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EA59B2" w14:textId="77777777" w:rsidR="00CF5A34" w:rsidRPr="00CF5A34" w:rsidRDefault="00CF5A34" w:rsidP="00CF5A34">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CF5A34">
        <w:rPr>
          <w:rFonts w:ascii="Times New Roman" w:eastAsia="Times New Roman" w:hAnsi="Times New Roman" w:cs="Times New Roman"/>
          <w:b/>
          <w:bCs/>
          <w:kern w:val="36"/>
          <w:sz w:val="48"/>
          <w:szCs w:val="48"/>
          <w14:ligatures w14:val="none"/>
        </w:rPr>
        <w:t>Advancing Resonant Field Theory (RFT) 7.6 → 7.7: Entropy-Driven Scalaron Activation in Weak-Field Gravity</w:t>
      </w:r>
    </w:p>
    <w:p w14:paraId="5D7FEA30" w14:textId="77777777" w:rsidR="00CF5A34" w:rsidRPr="00CF5A34" w:rsidRDefault="00CF5A34" w:rsidP="00CF5A3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F5A34">
        <w:rPr>
          <w:rFonts w:ascii="Times New Roman" w:eastAsia="Times New Roman" w:hAnsi="Times New Roman" w:cs="Times New Roman"/>
          <w:b/>
          <w:bCs/>
          <w:kern w:val="0"/>
          <w:sz w:val="36"/>
          <w:szCs w:val="36"/>
          <w14:ligatures w14:val="none"/>
        </w:rPr>
        <w:t>1. Theoretical Enhancements</w:t>
      </w:r>
    </w:p>
    <w:p w14:paraId="0F481C44" w14:textId="77777777" w:rsidR="00CF5A34" w:rsidRPr="00CF5A34" w:rsidRDefault="00CF5A34" w:rsidP="00CF5A34">
      <w:pPr>
        <w:spacing w:before="100" w:beforeAutospacing="1" w:after="100" w:afterAutospacing="1"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b/>
          <w:bCs/>
          <w:kern w:val="0"/>
          <w14:ligatures w14:val="none"/>
        </w:rPr>
        <w:t>Alternative Entropy Formalisms:</w:t>
      </w:r>
      <w:r w:rsidRPr="00CF5A34">
        <w:rPr>
          <w:rFonts w:ascii="Times New Roman" w:eastAsia="Times New Roman" w:hAnsi="Times New Roman" w:cs="Times New Roman"/>
          <w:kern w:val="0"/>
          <w14:ligatures w14:val="none"/>
        </w:rPr>
        <w:t xml:space="preserve"> To ensure the scalaron activation mechanism is not an artifact of a specific entropy definition, we explore generalized entropy measures beyond the standard Boltzmann–Gibbs (Shannon) entropy. </w:t>
      </w:r>
      <w:r w:rsidRPr="00CF5A34">
        <w:rPr>
          <w:rFonts w:ascii="Times New Roman" w:eastAsia="Times New Roman" w:hAnsi="Times New Roman" w:cs="Times New Roman"/>
          <w:i/>
          <w:iCs/>
          <w:kern w:val="0"/>
          <w14:ligatures w14:val="none"/>
        </w:rPr>
        <w:t>Rényi entropy</w:t>
      </w:r>
      <w:r w:rsidRPr="00CF5A34">
        <w:rPr>
          <w:rFonts w:ascii="Times New Roman" w:eastAsia="Times New Roman" w:hAnsi="Times New Roman" w:cs="Times New Roman"/>
          <w:kern w:val="0"/>
          <w14:ligatures w14:val="none"/>
        </w:rPr>
        <w:t xml:space="preserve"> and </w:t>
      </w:r>
      <w:r w:rsidRPr="00CF5A34">
        <w:rPr>
          <w:rFonts w:ascii="Times New Roman" w:eastAsia="Times New Roman" w:hAnsi="Times New Roman" w:cs="Times New Roman"/>
          <w:i/>
          <w:iCs/>
          <w:kern w:val="0"/>
          <w14:ligatures w14:val="none"/>
        </w:rPr>
        <w:t>Tsallis entropy</w:t>
      </w:r>
      <w:r w:rsidRPr="00CF5A34">
        <w:rPr>
          <w:rFonts w:ascii="Times New Roman" w:eastAsia="Times New Roman" w:hAnsi="Times New Roman" w:cs="Times New Roman"/>
          <w:kern w:val="0"/>
          <w14:ligatures w14:val="none"/>
        </w:rPr>
        <w:t xml:space="preserve"> are two natural choices, each introducing a tunable parameter that adjusts how entropy scales with system composition. These formalisms have been studied as alternatives in gravitational thermodynamics – for example, replacing the usual area-law black hole entropy with Rényi or Tsallis entropy has been proposed in order to incorporate quantum gravity corrections​</w:t>
      </w:r>
    </w:p>
    <w:p w14:paraId="5C711499" w14:textId="77777777" w:rsidR="00CF5A34" w:rsidRPr="00CF5A34" w:rsidRDefault="00CF5A34" w:rsidP="00CF5A34">
      <w:pPr>
        <w:spacing w:after="0" w:line="240" w:lineRule="auto"/>
        <w:rPr>
          <w:rFonts w:ascii="Times New Roman" w:eastAsia="Times New Roman" w:hAnsi="Times New Roman" w:cs="Times New Roman"/>
          <w:kern w:val="0"/>
          <w14:ligatures w14:val="none"/>
        </w:rPr>
      </w:pPr>
      <w:hyperlink r:id="rId5" w:anchor=":~:text=The%20R%C3%A9nyi%20and%20Tsallis%20entropies,Hawking%20entropy%20is%20discussed" w:tgtFrame="_blank" w:history="1">
        <w:r w:rsidRPr="00CF5A34">
          <w:rPr>
            <w:rFonts w:ascii="Times New Roman" w:eastAsia="Times New Roman" w:hAnsi="Times New Roman" w:cs="Times New Roman"/>
            <w:color w:val="0000FF"/>
            <w:kern w:val="0"/>
            <w:u w:val="single"/>
            <w14:ligatures w14:val="none"/>
          </w:rPr>
          <w:t>link.aps.org</w:t>
        </w:r>
      </w:hyperlink>
    </w:p>
    <w:p w14:paraId="79301EC0" w14:textId="77777777" w:rsidR="00CF5A34" w:rsidRPr="00CF5A34" w:rsidRDefault="00CF5A34" w:rsidP="00CF5A34">
      <w:pPr>
        <w:spacing w:after="0"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kern w:val="0"/>
          <w14:ligatures w14:val="none"/>
        </w:rPr>
        <w:t xml:space="preserve">. In an entropic gravity context, Tsallis entropy (characterized by a non-extensivity parameter $q$) has already been shown to yield modified gravitational dynamics. Abreu </w:t>
      </w:r>
      <w:r w:rsidRPr="00CF5A34">
        <w:rPr>
          <w:rFonts w:ascii="Times New Roman" w:eastAsia="Times New Roman" w:hAnsi="Times New Roman" w:cs="Times New Roman"/>
          <w:i/>
          <w:iCs/>
          <w:kern w:val="0"/>
          <w14:ligatures w14:val="none"/>
        </w:rPr>
        <w:t>et al.</w:t>
      </w:r>
      <w:r w:rsidRPr="00CF5A34">
        <w:rPr>
          <w:rFonts w:ascii="Times New Roman" w:eastAsia="Times New Roman" w:hAnsi="Times New Roman" w:cs="Times New Roman"/>
          <w:kern w:val="0"/>
          <w14:ligatures w14:val="none"/>
        </w:rPr>
        <w:t xml:space="preserve"> demonstrate that using Tsallis’ entropy in Verlinde’s entropic gravity framework leads to a different relationship between information bits and holographic area, and in turn produces altered acceleration laws​</w:t>
      </w:r>
    </w:p>
    <w:p w14:paraId="46189E8A" w14:textId="77777777" w:rsidR="00CF5A34" w:rsidRPr="00CF5A34" w:rsidRDefault="00CF5A34" w:rsidP="00CF5A34">
      <w:pPr>
        <w:spacing w:after="0" w:line="240" w:lineRule="auto"/>
        <w:rPr>
          <w:rFonts w:ascii="Times New Roman" w:eastAsia="Times New Roman" w:hAnsi="Times New Roman" w:cs="Times New Roman"/>
          <w:kern w:val="0"/>
          <w14:ligatures w14:val="none"/>
        </w:rPr>
      </w:pPr>
      <w:hyperlink r:id="rId6" w:anchor=":~:text=Tsallis%27%20entropy%20concept%20within%20the,The%20BG%20limit" w:tgtFrame="_blank" w:history="1">
        <w:r w:rsidRPr="00CF5A34">
          <w:rPr>
            <w:rFonts w:ascii="Times New Roman" w:eastAsia="Times New Roman" w:hAnsi="Times New Roman" w:cs="Times New Roman"/>
            <w:color w:val="0000FF"/>
            <w:kern w:val="0"/>
            <w:u w:val="single"/>
            <w14:ligatures w14:val="none"/>
          </w:rPr>
          <w:t>arxiv.org</w:t>
        </w:r>
      </w:hyperlink>
    </w:p>
    <w:p w14:paraId="3986F876" w14:textId="77777777" w:rsidR="00CF5A34" w:rsidRPr="00CF5A34" w:rsidRDefault="00CF5A34" w:rsidP="00CF5A34">
      <w:pPr>
        <w:spacing w:after="0"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kern w:val="0"/>
          <w14:ligatures w14:val="none"/>
        </w:rPr>
        <w:t>. Notably, they derive a continuum of Newtonian-like accelerations: including a modified gravitational force law, a MOND-like weak-field limit, and even a modified Friedmann equation, with the usual laws recovered as $q \to 1$ (the Boltzmann–Gibbs limit)​</w:t>
      </w:r>
    </w:p>
    <w:p w14:paraId="09F6A907" w14:textId="77777777" w:rsidR="00CF5A34" w:rsidRPr="00CF5A34" w:rsidRDefault="00CF5A34" w:rsidP="00CF5A34">
      <w:pPr>
        <w:spacing w:after="0" w:line="240" w:lineRule="auto"/>
        <w:rPr>
          <w:rFonts w:ascii="Times New Roman" w:eastAsia="Times New Roman" w:hAnsi="Times New Roman" w:cs="Times New Roman"/>
          <w:kern w:val="0"/>
          <w14:ligatures w14:val="none"/>
        </w:rPr>
      </w:pPr>
      <w:hyperlink r:id="rId7" w:anchor=":~:text=Moreover%2C%20we%20have%20used%20this,gives%20the%20standard%20TF%20law" w:tgtFrame="_blank" w:history="1">
        <w:r w:rsidRPr="00CF5A34">
          <w:rPr>
            <w:rFonts w:ascii="Times New Roman" w:eastAsia="Times New Roman" w:hAnsi="Times New Roman" w:cs="Times New Roman"/>
            <w:color w:val="0000FF"/>
            <w:kern w:val="0"/>
            <w:u w:val="single"/>
            <w14:ligatures w14:val="none"/>
          </w:rPr>
          <w:t>arxiv.org</w:t>
        </w:r>
      </w:hyperlink>
    </w:p>
    <w:p w14:paraId="56BF2312" w14:textId="77777777" w:rsidR="00CF5A34" w:rsidRPr="00CF5A34" w:rsidRDefault="00CF5A34" w:rsidP="00CF5A34">
      <w:pPr>
        <w:spacing w:after="0"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kern w:val="0"/>
          <w14:ligatures w14:val="none"/>
        </w:rPr>
        <w:t xml:space="preserve">. This indicates the robustness of entropy-driven phenomena – the emergence of an extra “entropy force” or field is </w:t>
      </w:r>
      <w:r w:rsidRPr="00CF5A34">
        <w:rPr>
          <w:rFonts w:ascii="Times New Roman" w:eastAsia="Times New Roman" w:hAnsi="Times New Roman" w:cs="Times New Roman"/>
          <w:b/>
          <w:bCs/>
          <w:kern w:val="0"/>
          <w14:ligatures w14:val="none"/>
        </w:rPr>
        <w:t>qualitatively</w:t>
      </w:r>
      <w:r w:rsidRPr="00CF5A34">
        <w:rPr>
          <w:rFonts w:ascii="Times New Roman" w:eastAsia="Times New Roman" w:hAnsi="Times New Roman" w:cs="Times New Roman"/>
          <w:kern w:val="0"/>
          <w14:ligatures w14:val="none"/>
        </w:rPr>
        <w:t xml:space="preserve"> retained across different entropy formalisms, even if the precise quantitative thresholds shift slightly. We will validate that the scalaron’s activation (unscreening) in RFT persists when substituting Rényi or Tsallis entropy for Shannon entropy, thereby confirming that the mechanism is not tied to one particular entropy definition but rather to the general thermodynamic tendency toward maximizing entropy.</w:t>
      </w:r>
    </w:p>
    <w:p w14:paraId="7DB145D9" w14:textId="77777777" w:rsidR="00CF5A34" w:rsidRPr="00CF5A34" w:rsidRDefault="00CF5A34" w:rsidP="00CF5A34">
      <w:pPr>
        <w:spacing w:before="100" w:beforeAutospacing="1" w:after="100" w:afterAutospacing="1"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b/>
          <w:bCs/>
          <w:kern w:val="0"/>
          <w14:ligatures w14:val="none"/>
        </w:rPr>
        <w:t>Entropy-Driven Scalaron Activation (Thermodynamic Derivation):</w:t>
      </w:r>
      <w:r w:rsidRPr="00CF5A34">
        <w:rPr>
          <w:rFonts w:ascii="Times New Roman" w:eastAsia="Times New Roman" w:hAnsi="Times New Roman" w:cs="Times New Roman"/>
          <w:kern w:val="0"/>
          <w14:ligatures w14:val="none"/>
        </w:rPr>
        <w:t xml:space="preserve"> A key goal is to derive the scalaron activation criterion directly from fundamental thermodynamic principles. In RFT, we postulate that the scalaron field $\phi$ (or “scalaron”) becomes unscreened in environments where an entropy gradient exists – essentially an entropy-driven force reminiscent of Verlinde’s entropic gravity​</w:t>
      </w:r>
    </w:p>
    <w:p w14:paraId="14D18DA5" w14:textId="77777777" w:rsidR="00CF5A34" w:rsidRPr="00CF5A34" w:rsidRDefault="00CF5A34" w:rsidP="00CF5A34">
      <w:pPr>
        <w:spacing w:after="0" w:line="240" w:lineRule="auto"/>
        <w:rPr>
          <w:rFonts w:ascii="Times New Roman" w:eastAsia="Times New Roman" w:hAnsi="Times New Roman" w:cs="Times New Roman"/>
          <w:kern w:val="0"/>
          <w14:ligatures w14:val="none"/>
        </w:rPr>
      </w:pPr>
      <w:hyperlink r:id="rId8" w:anchor=":~:text=In%20this%20paper%20we%20have,used%20this%20new%20relation%20to" w:tgtFrame="_blank" w:history="1">
        <w:r w:rsidRPr="00CF5A34">
          <w:rPr>
            <w:rFonts w:ascii="Times New Roman" w:eastAsia="Times New Roman" w:hAnsi="Times New Roman" w:cs="Times New Roman"/>
            <w:color w:val="0000FF"/>
            <w:kern w:val="0"/>
            <w:u w:val="single"/>
            <w14:ligatures w14:val="none"/>
          </w:rPr>
          <w:t>ar5iv.org</w:t>
        </w:r>
      </w:hyperlink>
    </w:p>
    <w:p w14:paraId="4633B780" w14:textId="77777777" w:rsidR="00CF5A34" w:rsidRPr="00CF5A34" w:rsidRDefault="00CF5A34" w:rsidP="00CF5A34">
      <w:pPr>
        <w:spacing w:after="0"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kern w:val="0"/>
          <w14:ligatures w14:val="none"/>
        </w:rPr>
        <w:t xml:space="preserve">. We formalize this by considering the second law of thermodynamics on a notional “holographic screen” enveloping a region of space. When matter or energy distributions create differences in entropy (for instance, between two regions separated by a screen), an emergent force arises tending to equalize those entropy differences. Verlinde’s original formulation set $\Delta S </w:t>
      </w:r>
      <w:r w:rsidRPr="00CF5A34">
        <w:rPr>
          <w:rFonts w:ascii="Times New Roman" w:eastAsia="Times New Roman" w:hAnsi="Times New Roman" w:cs="Times New Roman"/>
          <w:kern w:val="0"/>
          <w14:ligatures w14:val="none"/>
        </w:rPr>
        <w:lastRenderedPageBreak/>
        <w:t>\propto m \Delta x$ for a test mass moved an infinitesimal distance $\Delta x$, yielding $F \Delta x = T \Delta S$ and thus recovering $F=ma$ as gravity​</w:t>
      </w:r>
    </w:p>
    <w:p w14:paraId="49138B0E" w14:textId="77777777" w:rsidR="00CF5A34" w:rsidRPr="00CF5A34" w:rsidRDefault="00CF5A34" w:rsidP="00CF5A34">
      <w:pPr>
        <w:spacing w:after="0" w:line="240" w:lineRule="auto"/>
        <w:rPr>
          <w:rFonts w:ascii="Times New Roman" w:eastAsia="Times New Roman" w:hAnsi="Times New Roman" w:cs="Times New Roman"/>
          <w:kern w:val="0"/>
          <w14:ligatures w14:val="none"/>
        </w:rPr>
      </w:pPr>
      <w:hyperlink r:id="rId9" w:anchor=":~:text=In%20this%20paper%20we%20have,used%20this%20new%20relation%20to" w:tgtFrame="_blank" w:history="1">
        <w:r w:rsidRPr="00CF5A34">
          <w:rPr>
            <w:rFonts w:ascii="Times New Roman" w:eastAsia="Times New Roman" w:hAnsi="Times New Roman" w:cs="Times New Roman"/>
            <w:color w:val="0000FF"/>
            <w:kern w:val="0"/>
            <w:u w:val="single"/>
            <w14:ligatures w14:val="none"/>
          </w:rPr>
          <w:t>ar5iv.org</w:t>
        </w:r>
      </w:hyperlink>
    </w:p>
    <w:p w14:paraId="0DCA84F6" w14:textId="77777777" w:rsidR="00CF5A34" w:rsidRPr="00CF5A34" w:rsidRDefault="00CF5A34" w:rsidP="00CF5A34">
      <w:pPr>
        <w:spacing w:after="0"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kern w:val="0"/>
          <w14:ligatures w14:val="none"/>
        </w:rPr>
        <w:t xml:space="preserve">. In RFT, we extend this idea: we hypothesize that the </w:t>
      </w:r>
      <w:r w:rsidRPr="00CF5A34">
        <w:rPr>
          <w:rFonts w:ascii="Times New Roman" w:eastAsia="Times New Roman" w:hAnsi="Times New Roman" w:cs="Times New Roman"/>
          <w:i/>
          <w:iCs/>
          <w:kern w:val="0"/>
          <w14:ligatures w14:val="none"/>
        </w:rPr>
        <w:t>scalaron field</w:t>
      </w:r>
      <w:r w:rsidRPr="00CF5A34">
        <w:rPr>
          <w:rFonts w:ascii="Times New Roman" w:eastAsia="Times New Roman" w:hAnsi="Times New Roman" w:cs="Times New Roman"/>
          <w:kern w:val="0"/>
          <w14:ligatures w14:val="none"/>
        </w:rPr>
        <w:t xml:space="preserve"> is the mediator of this entropic force. By treating entropy $S$ as a field source, we derive an equation of motion for $\phi$ such that regions with higher entropy (or entropy density) source the scalaron. The derivation starts from a generalized free energy $F = U - T S$ for a gravitating system, where $U$ includes a term coupling $\phi$ to entropy. Maximizing entropy at constant total energy leads to an effective “force” equation: $\nabla \phi \sim \nabla S$ to first order. This thermodynamic reasoning explains </w:t>
      </w:r>
      <w:r w:rsidRPr="00CF5A34">
        <w:rPr>
          <w:rFonts w:ascii="Times New Roman" w:eastAsia="Times New Roman" w:hAnsi="Times New Roman" w:cs="Times New Roman"/>
          <w:i/>
          <w:iCs/>
          <w:kern w:val="0"/>
          <w14:ligatures w14:val="none"/>
        </w:rPr>
        <w:t>why</w:t>
      </w:r>
      <w:r w:rsidRPr="00CF5A34">
        <w:rPr>
          <w:rFonts w:ascii="Times New Roman" w:eastAsia="Times New Roman" w:hAnsi="Times New Roman" w:cs="Times New Roman"/>
          <w:kern w:val="0"/>
          <w14:ligatures w14:val="none"/>
        </w:rPr>
        <w:t xml:space="preserve"> entropy gradients can activate the scalaron – the system can increase total entropy if the scalaron adjusts the local gravitational field. We make this explicit by deriving $\phi$’s equation from the condition $\delta S_{\text{total}}/\delta \phi = 0$: in other words, the scalaron’s configuration maximizes entropy given the constraints. Thus, </w:t>
      </w:r>
      <w:r w:rsidRPr="00CF5A34">
        <w:rPr>
          <w:rFonts w:ascii="Times New Roman" w:eastAsia="Times New Roman" w:hAnsi="Times New Roman" w:cs="Times New Roman"/>
          <w:b/>
          <w:bCs/>
          <w:kern w:val="0"/>
          <w14:ligatures w14:val="none"/>
        </w:rPr>
        <w:t>entropy-driven activation</w:t>
      </w:r>
      <w:r w:rsidRPr="00CF5A34">
        <w:rPr>
          <w:rFonts w:ascii="Times New Roman" w:eastAsia="Times New Roman" w:hAnsi="Times New Roman" w:cs="Times New Roman"/>
          <w:kern w:val="0"/>
          <w14:ligatures w14:val="none"/>
        </w:rPr>
        <w:t xml:space="preserve"> emerges naturally as a thermodynamic response: the scalaron turns “on” (unscreens) wherever doing so allows entropy to increase (for example, in diffuse, low-gravity environments such as cosmic voids, where an additional force can redistribute matter and increase phase-space volume, or in dynamically evolving systems where growing entropy inhomogeneities drive a response).</w:t>
      </w:r>
    </w:p>
    <w:p w14:paraId="2D5B81EC" w14:textId="77777777" w:rsidR="00CF5A34" w:rsidRPr="00CF5A34" w:rsidRDefault="00CF5A34" w:rsidP="00CF5A34">
      <w:pPr>
        <w:spacing w:before="100" w:beforeAutospacing="1" w:after="100" w:afterAutospacing="1"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b/>
          <w:bCs/>
          <w:kern w:val="0"/>
          <w14:ligatures w14:val="none"/>
        </w:rPr>
        <w:t>Refined Scalaron Field Equation:</w:t>
      </w:r>
      <w:r w:rsidRPr="00CF5A34">
        <w:rPr>
          <w:rFonts w:ascii="Times New Roman" w:eastAsia="Times New Roman" w:hAnsi="Times New Roman" w:cs="Times New Roman"/>
          <w:kern w:val="0"/>
          <w14:ligatures w14:val="none"/>
        </w:rPr>
        <w:t xml:space="preserve"> Building on the above, we refine the governing equation for the scalaron field to </w:t>
      </w:r>
      <w:r w:rsidRPr="00CF5A34">
        <w:rPr>
          <w:rFonts w:ascii="Times New Roman" w:eastAsia="Times New Roman" w:hAnsi="Times New Roman" w:cs="Times New Roman"/>
          <w:b/>
          <w:bCs/>
          <w:kern w:val="0"/>
          <w14:ligatures w14:val="none"/>
        </w:rPr>
        <w:t>separate the contributions of entropy magnitude, spatial gradients, and temporal changes.</w:t>
      </w:r>
      <w:r w:rsidRPr="00CF5A34">
        <w:rPr>
          <w:rFonts w:ascii="Times New Roman" w:eastAsia="Times New Roman" w:hAnsi="Times New Roman" w:cs="Times New Roman"/>
          <w:kern w:val="0"/>
          <w14:ligatures w14:val="none"/>
        </w:rPr>
        <w:t xml:space="preserve"> In RFT 7.6, the scalaron activation was likely encoded in a single condition or coupling term (e.g. triggered when entropy exceeds a threshold). In RFT 7.7, we introduce a more differential form. Let $S(\mathbf{x},t)$ be an entropy density (or entropy per baryon, etc.) field. We propose an evolution equation of the general form:</w:t>
      </w:r>
    </w:p>
    <w:p w14:paraId="2A940930" w14:textId="77777777" w:rsidR="00CF5A34" w:rsidRPr="00CF5A34" w:rsidRDefault="00CF5A34" w:rsidP="00CF5A34">
      <w:pPr>
        <w:spacing w:before="100" w:beforeAutospacing="1" w:after="100" w:afterAutospacing="1"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kern w:val="0"/>
          <w14:ligatures w14:val="none"/>
        </w:rPr>
        <w:t>□ ϕ  =  α f(S)  +  β </w:t>
      </w:r>
      <w:r w:rsidRPr="00CF5A34">
        <w:rPr>
          <w:rFonts w:ascii="Cambria Math" w:eastAsia="Times New Roman" w:hAnsi="Cambria Math" w:cs="Cambria Math"/>
          <w:kern w:val="0"/>
          <w14:ligatures w14:val="none"/>
        </w:rPr>
        <w:t>∇</w:t>
      </w:r>
      <w:r w:rsidRPr="00CF5A34">
        <w:rPr>
          <w:rFonts w:ascii="Times New Roman" w:eastAsia="Times New Roman" w:hAnsi="Times New Roman" w:cs="Times New Roman"/>
          <w:kern w:val="0"/>
          <w14:ligatures w14:val="none"/>
        </w:rPr>
        <w:t>S  +  γ ∂S∂t  ,\Box\,\phi \;=\; \alpha\, f(S) \;+\; \beta\, \nabla S \;+\; \gamma\, \frac{\partial S}{\partial t} \;, □ϕ=αf(S)+β</w:t>
      </w:r>
      <w:r w:rsidRPr="00CF5A34">
        <w:rPr>
          <w:rFonts w:ascii="Cambria Math" w:eastAsia="Times New Roman" w:hAnsi="Cambria Math" w:cs="Cambria Math"/>
          <w:kern w:val="0"/>
          <w14:ligatures w14:val="none"/>
        </w:rPr>
        <w:t>∇</w:t>
      </w:r>
      <w:r w:rsidRPr="00CF5A34">
        <w:rPr>
          <w:rFonts w:ascii="Times New Roman" w:eastAsia="Times New Roman" w:hAnsi="Times New Roman" w:cs="Times New Roman"/>
          <w:kern w:val="0"/>
          <w14:ligatures w14:val="none"/>
        </w:rPr>
        <w:t>S+γ∂t∂S​,</w:t>
      </w:r>
    </w:p>
    <w:p w14:paraId="0C3130BC" w14:textId="77777777" w:rsidR="00CF5A34" w:rsidRPr="00CF5A34" w:rsidRDefault="00CF5A34" w:rsidP="00CF5A34">
      <w:pPr>
        <w:spacing w:before="100" w:beforeAutospacing="1" w:after="100" w:afterAutospacing="1"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kern w:val="0"/>
          <w14:ligatures w14:val="none"/>
        </w:rPr>
        <w:t xml:space="preserve">where $\Box$ is the d’Alembertian or appropriate operator for the scalaron dynamics (reducing to $\nabla^2$ in quasi-static weak fields), and $(\alpha,\beta,\gamma)$ are coupling constants. The first term $\alpha f(S)$ represents a </w:t>
      </w:r>
      <w:r w:rsidRPr="00CF5A34">
        <w:rPr>
          <w:rFonts w:ascii="Times New Roman" w:eastAsia="Times New Roman" w:hAnsi="Times New Roman" w:cs="Times New Roman"/>
          <w:b/>
          <w:bCs/>
          <w:kern w:val="0"/>
          <w14:ligatures w14:val="none"/>
        </w:rPr>
        <w:t>static entropy threshold</w:t>
      </w:r>
      <w:r w:rsidRPr="00CF5A34">
        <w:rPr>
          <w:rFonts w:ascii="Times New Roman" w:eastAsia="Times New Roman" w:hAnsi="Times New Roman" w:cs="Times New Roman"/>
          <w:kern w:val="0"/>
          <w14:ligatures w14:val="none"/>
        </w:rPr>
        <w:t xml:space="preserve">: if the entropy density at a location is high (relative to some critical scale), it can source a nonzero $\phi$. The function $f(S)$ might be sigmoidal – e.g. negligible below a threshold $S_c$ and rising past it – capturing the idea of a critical entropy magnitude required to unscreen the scalaron. The second term $\beta \nabla S$ directly couples to </w:t>
      </w:r>
      <w:r w:rsidRPr="00CF5A34">
        <w:rPr>
          <w:rFonts w:ascii="Times New Roman" w:eastAsia="Times New Roman" w:hAnsi="Times New Roman" w:cs="Times New Roman"/>
          <w:b/>
          <w:bCs/>
          <w:kern w:val="0"/>
          <w14:ligatures w14:val="none"/>
        </w:rPr>
        <w:t>spatial entropy gradients</w:t>
      </w:r>
      <w:r w:rsidRPr="00CF5A34">
        <w:rPr>
          <w:rFonts w:ascii="Times New Roman" w:eastAsia="Times New Roman" w:hAnsi="Times New Roman" w:cs="Times New Roman"/>
          <w:kern w:val="0"/>
          <w14:ligatures w14:val="none"/>
        </w:rPr>
        <w:t xml:space="preserve">, embodying the intuition that entropy differences across space drive a force (analogous to a pressure gradient driving wind). Even if entropy is not extremely high in absolute terms, a sharp contrast (gradient) can induce scalaron perturbations. The third term $\gamma , \partial S/\partial t$ accounts for </w:t>
      </w:r>
      <w:r w:rsidRPr="00CF5A34">
        <w:rPr>
          <w:rFonts w:ascii="Times New Roman" w:eastAsia="Times New Roman" w:hAnsi="Times New Roman" w:cs="Times New Roman"/>
          <w:b/>
          <w:bCs/>
          <w:kern w:val="0"/>
          <w14:ligatures w14:val="none"/>
        </w:rPr>
        <w:t>time-dependent entropy changes</w:t>
      </w:r>
      <w:r w:rsidRPr="00CF5A34">
        <w:rPr>
          <w:rFonts w:ascii="Times New Roman" w:eastAsia="Times New Roman" w:hAnsi="Times New Roman" w:cs="Times New Roman"/>
          <w:kern w:val="0"/>
          <w14:ligatures w14:val="none"/>
        </w:rPr>
        <w:t xml:space="preserve">: rapid entropy production or transport can excite $\phi$ dynamically. Separating these terms allows RFT 7.7 to distinguish different physical triggers. For example, a static high-entropy region (perhaps an area with intense star formation or black hole feedback injecting entropy into the interstellar medium) might unscreen the field even if surrounding gradients are mild. Conversely, a sharp entropy gradient at a front (like the edge of a thermal bubble or void wall) can activate $\phi$ locally, and a rapid change (e.g. a shock heating event increasing entropy suddenly) can induce a transient scalaron response. By formulating the </w:t>
      </w:r>
      <w:r w:rsidRPr="00CF5A34">
        <w:rPr>
          <w:rFonts w:ascii="Times New Roman" w:eastAsia="Times New Roman" w:hAnsi="Times New Roman" w:cs="Times New Roman"/>
          <w:kern w:val="0"/>
          <w14:ligatures w14:val="none"/>
        </w:rPr>
        <w:lastRenderedPageBreak/>
        <w:t xml:space="preserve">scalaron equation this way, one can tune $\alpha$, $\beta$, $\gamma$ to calibrate how sensitive the field is to each effect. This refinement provides </w:t>
      </w:r>
      <w:r w:rsidRPr="00CF5A34">
        <w:rPr>
          <w:rFonts w:ascii="Times New Roman" w:eastAsia="Times New Roman" w:hAnsi="Times New Roman" w:cs="Times New Roman"/>
          <w:b/>
          <w:bCs/>
          <w:kern w:val="0"/>
          <w14:ligatures w14:val="none"/>
        </w:rPr>
        <w:t>greater control and clarity</w:t>
      </w:r>
      <w:r w:rsidRPr="00CF5A34">
        <w:rPr>
          <w:rFonts w:ascii="Times New Roman" w:eastAsia="Times New Roman" w:hAnsi="Times New Roman" w:cs="Times New Roman"/>
          <w:kern w:val="0"/>
          <w14:ligatures w14:val="none"/>
        </w:rPr>
        <w:t>: it lets us test scenarios such as “Does a large uniform entropy (high $S$ but no gradient) trigger the field?” versus “Does only a gradient matter?”, etc. It also aligns with analogous concepts in modified gravity theories with screening. For instance, in chameleon $f(R)$ gravity, the scalar field stays screened in high-density (analogue of high-$S$) regions and unscreens in low-density regions – an effect we similarly capture by an entropy threshold here. The difference is that RFT’s criterion is entropy-based rather than purely density-based, potentially tying the trigger to thermodynamic activity instead of mass alone.</w:t>
      </w:r>
    </w:p>
    <w:p w14:paraId="56275BE9" w14:textId="77777777" w:rsidR="00CF5A34" w:rsidRPr="00CF5A34" w:rsidRDefault="00CF5A34" w:rsidP="00CF5A34">
      <w:pPr>
        <w:spacing w:before="100" w:beforeAutospacing="1" w:after="100" w:afterAutospacing="1"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b/>
          <w:bCs/>
          <w:kern w:val="0"/>
          <w14:ligatures w14:val="none"/>
        </w:rPr>
        <w:t>Tsallis Entropy Parameter Optimization:</w:t>
      </w:r>
      <w:r w:rsidRPr="00CF5A34">
        <w:rPr>
          <w:rFonts w:ascii="Times New Roman" w:eastAsia="Times New Roman" w:hAnsi="Times New Roman" w:cs="Times New Roman"/>
          <w:kern w:val="0"/>
          <w14:ligatures w14:val="none"/>
        </w:rPr>
        <w:t xml:space="preserve"> We revisit the Tsallis entropy approach from RFT 7.6 and optimize it with a broader exploration of the non-extensivity parameter $q$ and hybrid entropy formulations. Tsallis entropy $S_q = \frac{1}{q-1}( \sum p_i^q - 1)$ (for probabilities $p_i$) reduces to Shannon entropy as $q \to 1$, but for $q \neq 1$ it effectively weights the phase space microstates differently. This flexibility can be interpreted physically as accounting for long-range interactions or correlations – appropriate for gravity, which is long-range and might produce non-extensive thermodynamics. We will vary $q$ in the range $1.1$ to $1.5$ as suggested. Previous work in entropic gravity indicates that values in this range yield mild deviations from standard gravity that can mimic dark matter effects​</w:t>
      </w:r>
    </w:p>
    <w:p w14:paraId="3EFDDBA7" w14:textId="77777777" w:rsidR="00CF5A34" w:rsidRPr="00CF5A34" w:rsidRDefault="00CF5A34" w:rsidP="00CF5A34">
      <w:pPr>
        <w:spacing w:after="0" w:line="240" w:lineRule="auto"/>
        <w:rPr>
          <w:rFonts w:ascii="Times New Roman" w:eastAsia="Times New Roman" w:hAnsi="Times New Roman" w:cs="Times New Roman"/>
          <w:kern w:val="0"/>
          <w14:ligatures w14:val="none"/>
        </w:rPr>
      </w:pPr>
      <w:hyperlink r:id="rId10" w:anchor=":~:text=Moreover%2C%20we%20have%20used%20this,The%20BG%20limit" w:tgtFrame="_blank" w:history="1">
        <w:r w:rsidRPr="00CF5A34">
          <w:rPr>
            <w:rFonts w:ascii="Times New Roman" w:eastAsia="Times New Roman" w:hAnsi="Times New Roman" w:cs="Times New Roman"/>
            <w:color w:val="0000FF"/>
            <w:kern w:val="0"/>
            <w:u w:val="single"/>
            <w14:ligatures w14:val="none"/>
          </w:rPr>
          <w:t>arxiv.org</w:t>
        </w:r>
      </w:hyperlink>
    </w:p>
    <w:p w14:paraId="2BE05FA0" w14:textId="77777777" w:rsidR="00CF5A34" w:rsidRPr="00CF5A34" w:rsidRDefault="00CF5A34" w:rsidP="00CF5A34">
      <w:pPr>
        <w:spacing w:after="0"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kern w:val="0"/>
          <w14:ligatures w14:val="none"/>
        </w:rPr>
        <w:t>. For example, a study deriving modified Newtonian dynamics with Tsallis entropy found that the Tully-Fisher relation (between galaxy rotation speed and baryonic mass) acquires a slight distance dependence when $q &gt; 1$, which disappears as $q \to 1$​</w:t>
      </w:r>
    </w:p>
    <w:p w14:paraId="59C13B50" w14:textId="77777777" w:rsidR="00CF5A34" w:rsidRPr="00CF5A34" w:rsidRDefault="00CF5A34" w:rsidP="00CF5A34">
      <w:pPr>
        <w:spacing w:after="0" w:line="240" w:lineRule="auto"/>
        <w:rPr>
          <w:rFonts w:ascii="Times New Roman" w:eastAsia="Times New Roman" w:hAnsi="Times New Roman" w:cs="Times New Roman"/>
          <w:kern w:val="0"/>
          <w14:ligatures w14:val="none"/>
        </w:rPr>
      </w:pPr>
      <w:hyperlink r:id="rId11" w:anchor=":~:text=new%20relation%20to%20derive%20three,The%20BG%20limit" w:tgtFrame="_blank" w:history="1">
        <w:r w:rsidRPr="00CF5A34">
          <w:rPr>
            <w:rFonts w:ascii="Times New Roman" w:eastAsia="Times New Roman" w:hAnsi="Times New Roman" w:cs="Times New Roman"/>
            <w:color w:val="0000FF"/>
            <w:kern w:val="0"/>
            <w:u w:val="single"/>
            <w14:ligatures w14:val="none"/>
          </w:rPr>
          <w:t>arxiv.org</w:t>
        </w:r>
      </w:hyperlink>
    </w:p>
    <w:p w14:paraId="650D631F" w14:textId="77777777" w:rsidR="00CF5A34" w:rsidRPr="00CF5A34" w:rsidRDefault="00CF5A34" w:rsidP="00CF5A34">
      <w:pPr>
        <w:spacing w:after="0"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kern w:val="0"/>
          <w14:ligatures w14:val="none"/>
        </w:rPr>
        <w:t xml:space="preserve">. This kind of result guides our choice of $q$: too close to 1 gives almost no effect, while too high ($q \gg 1$) would over-predict modifications. We’ll therefore scan $q$ ~1.1, 1.2, 1.3, 1.4, 1.5 and evaluate how well each reproduces key astrophysical observations (galaxy rotation curves, wide binary dynamics, etc. – essentially serving as calibration datasets for the free parameter). Additionally, we consider </w:t>
      </w:r>
      <w:r w:rsidRPr="00CF5A34">
        <w:rPr>
          <w:rFonts w:ascii="Times New Roman" w:eastAsia="Times New Roman" w:hAnsi="Times New Roman" w:cs="Times New Roman"/>
          <w:b/>
          <w:bCs/>
          <w:kern w:val="0"/>
          <w14:ligatures w14:val="none"/>
        </w:rPr>
        <w:t>hybrid entropy formulations</w:t>
      </w:r>
      <w:r w:rsidRPr="00CF5A34">
        <w:rPr>
          <w:rFonts w:ascii="Times New Roman" w:eastAsia="Times New Roman" w:hAnsi="Times New Roman" w:cs="Times New Roman"/>
          <w:kern w:val="0"/>
          <w14:ligatures w14:val="none"/>
        </w:rPr>
        <w:t xml:space="preserve"> that combine Tsallis and Shannon constraints. One approach is to maximize Tsallis entropy subject to maintaining the standard first-order constraints (like fixed average energy) as in Shannon’s case – effectively using Tsallis’ functional form but enforcing additive normalization of certain quantities. This can ensure the theory retains desirable extensive properties in certain limits (for instance, preserving the classical thermodynamic relations locally, while Tsallis’ non-extensive effects only manifest on large scales or in strongly self-gravitating systems). Another hybrid strategy is to weight a combination $S_{\text{hybrid}} = (1-\varepsilon) S_{\text{Shannon}} + \varepsilon S_{\text{Tsallis}(q)}$ and see if a small admixture of non-extensive entropy already produces the needed scalaron behavior. By testing these options, we aim to find an optimal $q$ (and mixing $\varepsilon$ if applicable) that maximizes the fit to phenomena like the MOND-like acceleration law in galaxy outskirts or the cosmic void profiles, without sacrificing consistency. For instance, preliminary tests might show that $q \approx 1.2$ provides a better fit to the </w:t>
      </w:r>
      <w:r w:rsidRPr="00CF5A34">
        <w:rPr>
          <w:rFonts w:ascii="Times New Roman" w:eastAsia="Times New Roman" w:hAnsi="Times New Roman" w:cs="Times New Roman"/>
          <w:b/>
          <w:bCs/>
          <w:kern w:val="0"/>
          <w14:ligatures w14:val="none"/>
        </w:rPr>
        <w:t>baryonic Tully-Fisher relation</w:t>
      </w:r>
      <w:r w:rsidRPr="00CF5A34">
        <w:rPr>
          <w:rFonts w:ascii="Times New Roman" w:eastAsia="Times New Roman" w:hAnsi="Times New Roman" w:cs="Times New Roman"/>
          <w:kern w:val="0"/>
          <w14:ligatures w14:val="none"/>
        </w:rPr>
        <w:t xml:space="preserve"> slope and normalization than $q=1$ (Shannon), while $q \approx 1.5$ overshoots the effect (perhaps too much deviation in high-entropy environments). We will document how the critical acceleration scale (the $a_0$ below which deviations occur) and other model parameters depend on $q$. The end result is a tuned Tsallis-based entropy </w:t>
      </w:r>
      <w:r w:rsidRPr="00CF5A34">
        <w:rPr>
          <w:rFonts w:ascii="Times New Roman" w:eastAsia="Times New Roman" w:hAnsi="Times New Roman" w:cs="Times New Roman"/>
          <w:kern w:val="0"/>
          <w14:ligatures w14:val="none"/>
        </w:rPr>
        <w:lastRenderedPageBreak/>
        <w:t xml:space="preserve">scheme that strengthens RFT’s agreement with observed weak-field anomalies. Crucially, demonstrating that RFT’s scalaron mechanism works for a range of $q$ near 1 confirms that the theory’s successes are not a fine-tuned fluke at one precise entropy definition, but rather a stable feature under mild non-extensivity – thereby </w:t>
      </w:r>
      <w:r w:rsidRPr="00CF5A34">
        <w:rPr>
          <w:rFonts w:ascii="Times New Roman" w:eastAsia="Times New Roman" w:hAnsi="Times New Roman" w:cs="Times New Roman"/>
          <w:b/>
          <w:bCs/>
          <w:kern w:val="0"/>
          <w14:ligatures w14:val="none"/>
        </w:rPr>
        <w:t>validating the robustness</w:t>
      </w:r>
      <w:r w:rsidRPr="00CF5A34">
        <w:rPr>
          <w:rFonts w:ascii="Times New Roman" w:eastAsia="Times New Roman" w:hAnsi="Times New Roman" w:cs="Times New Roman"/>
          <w:kern w:val="0"/>
          <w14:ligatures w14:val="none"/>
        </w:rPr>
        <w:t xml:space="preserve"> of the entropy-driven approach.</w:t>
      </w:r>
    </w:p>
    <w:p w14:paraId="4DA08E27" w14:textId="77777777" w:rsidR="00CF5A34" w:rsidRPr="00CF5A34" w:rsidRDefault="00CF5A34" w:rsidP="00CF5A3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F5A34">
        <w:rPr>
          <w:rFonts w:ascii="Times New Roman" w:eastAsia="Times New Roman" w:hAnsi="Times New Roman" w:cs="Times New Roman"/>
          <w:b/>
          <w:bCs/>
          <w:kern w:val="0"/>
          <w:sz w:val="36"/>
          <w:szCs w:val="36"/>
          <w14:ligatures w14:val="none"/>
        </w:rPr>
        <w:t>2. Computational Methodology</w:t>
      </w:r>
    </w:p>
    <w:p w14:paraId="237A4B9B" w14:textId="77777777" w:rsidR="00CF5A34" w:rsidRPr="00CF5A34" w:rsidRDefault="00CF5A34" w:rsidP="00CF5A34">
      <w:pPr>
        <w:spacing w:before="100" w:beforeAutospacing="1" w:after="100" w:afterAutospacing="1"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b/>
          <w:bCs/>
          <w:kern w:val="0"/>
          <w14:ligatures w14:val="none"/>
        </w:rPr>
        <w:t>Multigrid Solver Implementation:</w:t>
      </w:r>
      <w:r w:rsidRPr="00CF5A34">
        <w:rPr>
          <w:rFonts w:ascii="Times New Roman" w:eastAsia="Times New Roman" w:hAnsi="Times New Roman" w:cs="Times New Roman"/>
          <w:kern w:val="0"/>
          <w14:ligatures w14:val="none"/>
        </w:rPr>
        <w:t xml:space="preserve"> To solve the refined scalaron field equations efficiently, we implement a multigrid solver tailored to the RFT equations. The scalaron equation (as described above) is generally non-linear and involves spatial derivatives of entropy, which can vary on very different scales (e.g. sharp changes at galaxy edges vs. smooth variations across a cosmic void). A multigrid approach is well-suited for such problems because it tackles the solution on multiple resolution levels, vastly accelerating convergence for both short- and long-wavelength modes. We adapt techniques from $f(R)$ gravity simulations, where multigrid methods have been successfully used to solve similar scalar field equations with screening​</w:t>
      </w:r>
    </w:p>
    <w:p w14:paraId="25B34031" w14:textId="77777777" w:rsidR="00CF5A34" w:rsidRPr="00CF5A34" w:rsidRDefault="00CF5A34" w:rsidP="00CF5A34">
      <w:pPr>
        <w:spacing w:after="0" w:line="240" w:lineRule="auto"/>
        <w:rPr>
          <w:rFonts w:ascii="Times New Roman" w:eastAsia="Times New Roman" w:hAnsi="Times New Roman" w:cs="Times New Roman"/>
          <w:kern w:val="0"/>
          <w14:ligatures w14:val="none"/>
        </w:rPr>
      </w:pPr>
      <w:hyperlink r:id="rId12" w:anchor=":~:text=a%20space,%282016" w:tgtFrame="_blank" w:history="1">
        <w:r w:rsidRPr="00CF5A34">
          <w:rPr>
            <w:rFonts w:ascii="Times New Roman" w:eastAsia="Times New Roman" w:hAnsi="Times New Roman" w:cs="Times New Roman"/>
            <w:color w:val="0000FF"/>
            <w:kern w:val="0"/>
            <w:u w:val="single"/>
            <w14:ligatures w14:val="none"/>
          </w:rPr>
          <w:t>academic.oup.com</w:t>
        </w:r>
      </w:hyperlink>
    </w:p>
    <w:p w14:paraId="68B26B32" w14:textId="77777777" w:rsidR="00CF5A34" w:rsidRPr="00CF5A34" w:rsidRDefault="00CF5A34" w:rsidP="00CF5A34">
      <w:pPr>
        <w:spacing w:after="0"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kern w:val="0"/>
          <w14:ligatures w14:val="none"/>
        </w:rPr>
        <w:t xml:space="preserve">. In particular, our code uses an adaptive mesh refinement (AMR) structure: fine grids in regions with strong entropy gradients (e.g. near galaxy clusters or void boundaries) and coarser grids in homogeneous regions. On each grid level, an iterative Gauss–Seidel or conjugate-gradient relaxation is performed, and corrections are passed between coarse and fine levels until convergence. This ensures that the </w:t>
      </w:r>
      <w:r w:rsidRPr="00CF5A34">
        <w:rPr>
          <w:rFonts w:ascii="Times New Roman" w:eastAsia="Times New Roman" w:hAnsi="Times New Roman" w:cs="Times New Roman"/>
          <w:i/>
          <w:iCs/>
          <w:kern w:val="0"/>
          <w14:ligatures w14:val="none"/>
        </w:rPr>
        <w:t>static entropy threshold</w:t>
      </w:r>
      <w:r w:rsidRPr="00CF5A34">
        <w:rPr>
          <w:rFonts w:ascii="Times New Roman" w:eastAsia="Times New Roman" w:hAnsi="Times New Roman" w:cs="Times New Roman"/>
          <w:kern w:val="0"/>
          <w14:ligatures w14:val="none"/>
        </w:rPr>
        <w:t xml:space="preserve"> term ($\alpha f(S)$) and the </w:t>
      </w:r>
      <w:r w:rsidRPr="00CF5A34">
        <w:rPr>
          <w:rFonts w:ascii="Times New Roman" w:eastAsia="Times New Roman" w:hAnsi="Times New Roman" w:cs="Times New Roman"/>
          <w:i/>
          <w:iCs/>
          <w:kern w:val="0"/>
          <w14:ligatures w14:val="none"/>
        </w:rPr>
        <w:t>spatial gradient</w:t>
      </w:r>
      <w:r w:rsidRPr="00CF5A34">
        <w:rPr>
          <w:rFonts w:ascii="Times New Roman" w:eastAsia="Times New Roman" w:hAnsi="Times New Roman" w:cs="Times New Roman"/>
          <w:kern w:val="0"/>
          <w14:ligatures w14:val="none"/>
        </w:rPr>
        <w:t xml:space="preserve"> term ($\beta \nabla S$) are both accurately resolved: the former may require capturing broad, diffuse regions (coarse grid), while the latter demands fine resolution at entropy transition layers. The multigrid solver dramatically improves performance: as seen in other modified gravity codes, solving a chameleon-type field on a $256^3$ grid can be sped up by an order of magnitude with multigrid compared to single-level relaxation​</w:t>
      </w:r>
    </w:p>
    <w:p w14:paraId="1FC73D60" w14:textId="77777777" w:rsidR="00CF5A34" w:rsidRPr="00CF5A34" w:rsidRDefault="00CF5A34" w:rsidP="00CF5A34">
      <w:pPr>
        <w:spacing w:after="0" w:line="240" w:lineRule="auto"/>
        <w:rPr>
          <w:rFonts w:ascii="Times New Roman" w:eastAsia="Times New Roman" w:hAnsi="Times New Roman" w:cs="Times New Roman"/>
          <w:kern w:val="0"/>
          <w14:ligatures w14:val="none"/>
        </w:rPr>
      </w:pPr>
      <w:hyperlink r:id="rId13" w:anchor=":~:text=a%20space,%282016" w:tgtFrame="_blank" w:history="1">
        <w:r w:rsidRPr="00CF5A34">
          <w:rPr>
            <w:rFonts w:ascii="Times New Roman" w:eastAsia="Times New Roman" w:hAnsi="Times New Roman" w:cs="Times New Roman"/>
            <w:color w:val="0000FF"/>
            <w:kern w:val="0"/>
            <w:u w:val="single"/>
            <w14:ligatures w14:val="none"/>
          </w:rPr>
          <w:t>academic.oup.com</w:t>
        </w:r>
      </w:hyperlink>
    </w:p>
    <w:p w14:paraId="398A480B" w14:textId="77777777" w:rsidR="00CF5A34" w:rsidRPr="00CF5A34" w:rsidRDefault="00CF5A34" w:rsidP="00CF5A34">
      <w:pPr>
        <w:spacing w:after="0"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kern w:val="0"/>
          <w14:ligatures w14:val="none"/>
        </w:rPr>
        <w:t>. We will verify that our solver recovers known limits (e.g. if $\alpha,\beta,\gamma$ are set to zero, the scalaron equation reduces to $\Box\phi=0$ and our solver should yield $\phi \approx 0$ to machine precision; if we include only a Poisson-like source, it should reproduce classical solutions). The multigrid approach also naturally handles boundary conditions at infinity (important for cosmic void simulations) by including large-scale modes on coarse grids.</w:t>
      </w:r>
    </w:p>
    <w:p w14:paraId="08FAA25E" w14:textId="77777777" w:rsidR="00CF5A34" w:rsidRPr="00CF5A34" w:rsidRDefault="00CF5A34" w:rsidP="00CF5A34">
      <w:pPr>
        <w:spacing w:before="100" w:beforeAutospacing="1" w:after="100" w:afterAutospacing="1"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b/>
          <w:bCs/>
          <w:kern w:val="0"/>
          <w14:ligatures w14:val="none"/>
        </w:rPr>
        <w:t>Stability Analysis and Tests:</w:t>
      </w:r>
      <w:r w:rsidRPr="00CF5A34">
        <w:rPr>
          <w:rFonts w:ascii="Times New Roman" w:eastAsia="Times New Roman" w:hAnsi="Times New Roman" w:cs="Times New Roman"/>
          <w:kern w:val="0"/>
          <w14:ligatures w14:val="none"/>
        </w:rPr>
        <w:t xml:space="preserve"> Ensuring numerical stability and physical consistency is paramount, given the new terms (especially the time-dependent entropy coupling) in the scalaron equation. We conduct a battery of stability analyses:</w:t>
      </w:r>
    </w:p>
    <w:p w14:paraId="1233B7DC" w14:textId="77777777" w:rsidR="00CF5A34" w:rsidRPr="00CF5A34" w:rsidRDefault="00CF5A34" w:rsidP="00CF5A3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i/>
          <w:iCs/>
          <w:kern w:val="0"/>
          <w14:ligatures w14:val="none"/>
        </w:rPr>
        <w:t>Linear Perturbation Tests:</w:t>
      </w:r>
      <w:r w:rsidRPr="00CF5A34">
        <w:rPr>
          <w:rFonts w:ascii="Times New Roman" w:eastAsia="Times New Roman" w:hAnsi="Times New Roman" w:cs="Times New Roman"/>
          <w:kern w:val="0"/>
          <w14:ligatures w14:val="none"/>
        </w:rPr>
        <w:t xml:space="preserve"> We linearize the scalaron field equation around known equilibrium solutions to check for ghost or tachyonic modes. For example, consider a homogeneous background with entropy $S_0$ just below the activation threshold. We introduce a small perturbation $\phi(\mathbf{x}) = \phi_0 + \delta\phi(\mathbf{x})$ and $S = S_0 + \delta S(\mathbf{x})$ and derive the linearized equations. These take the form of a wave equation with source terms like $\alpha f'(S_0),\delta S + \beta \nabla \delta S + \gamma \partial_t \delta S$. By Fourier analyzing modes $\propto </w:t>
      </w:r>
      <w:r w:rsidRPr="00CF5A34">
        <w:rPr>
          <w:rFonts w:ascii="Times New Roman" w:eastAsia="Times New Roman" w:hAnsi="Times New Roman" w:cs="Times New Roman"/>
          <w:kern w:val="0"/>
          <w14:ligatures w14:val="none"/>
        </w:rPr>
        <w:lastRenderedPageBreak/>
        <w:t>e^{i(\mathbf{k}\cdot \mathbf{x} - \omega t)}$, we check the dispersion relation for any unstable growth (Im($\omega$) &gt; 0). This test is done analytically for simple cases and numerically for more complex backgrounds. The results guide us in choosing $\gamma$ small enough to avoid runaway instabilities due to rapid entropy changes, for instance. We verify that in static scenarios (no time-change in entropy) the eigenmodes of the scalaron equation have $\omega^2 \ge 0$ (no exponentially growing mode) for our chosen parameters.</w:t>
      </w:r>
    </w:p>
    <w:p w14:paraId="65211FE0" w14:textId="77777777" w:rsidR="00CF5A34" w:rsidRPr="00CF5A34" w:rsidRDefault="00CF5A34" w:rsidP="00CF5A3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i/>
          <w:iCs/>
          <w:kern w:val="0"/>
          <w14:ligatures w14:val="none"/>
        </w:rPr>
        <w:t>Shock-Tube (Riemann) Simulations:</w:t>
      </w:r>
      <w:r w:rsidRPr="00CF5A34">
        <w:rPr>
          <w:rFonts w:ascii="Times New Roman" w:eastAsia="Times New Roman" w:hAnsi="Times New Roman" w:cs="Times New Roman"/>
          <w:kern w:val="0"/>
          <w14:ligatures w14:val="none"/>
        </w:rPr>
        <w:t xml:space="preserve"> We adapt a classic shock-tube test to the scalaron/entropy system. In computational fluid dynamics, the Sod shock-tube test involves two regions at different pressure/density separated by a diaphragm, which is removed to see how a shock and rarefaction wave develop. In our context, we set up two regions with different entropy (or entropy density) separated by an interface, and initially suppress the scalaron (e.g. $\phi=0$ everywhere, mimicking a screened state). At $t=0$, we “remove the diaphragm” by allowing $\phi$ to evolve freely. This setup will generate a scalaron-mediated propagating front as the field responds to the entropy discontinuity – effectively an entropy-driven gravitational shock. We monitor how well the numerical scheme captures the sharp gradients in $\phi$. A robust solver should handle the discontinuity without producing spurious oscillations or crashes. We employ high-resolution shock-capturing (HRSC) techniques, such as applying a Total Variation Diminishing (TVD) limiter to the entropy gradient source term, to maintain stability at the steep front. The results are compared against an approximate Riemann solution (if derivable) or at least checked for physical reasonableness (e.g. $\phi$ should smoothly interpolate between a fully unscreened state on the high-entropy side and a screened state on the low-entropy side).</w:t>
      </w:r>
    </w:p>
    <w:p w14:paraId="42D0D3FA" w14:textId="77777777" w:rsidR="00CF5A34" w:rsidRPr="00CF5A34" w:rsidRDefault="00CF5A34" w:rsidP="00CF5A3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i/>
          <w:iCs/>
          <w:kern w:val="0"/>
          <w14:ligatures w14:val="none"/>
        </w:rPr>
        <w:t>Static Equilibrium and Perturbation:</w:t>
      </w:r>
      <w:r w:rsidRPr="00CF5A34">
        <w:rPr>
          <w:rFonts w:ascii="Times New Roman" w:eastAsia="Times New Roman" w:hAnsi="Times New Roman" w:cs="Times New Roman"/>
          <w:kern w:val="0"/>
          <w14:ligatures w14:val="none"/>
        </w:rPr>
        <w:t xml:space="preserve"> We also test static or quasi-static configurations. One example is a stable cosmic void: a region of low matter density (hence presumably high entropy per particle) surrounded by denser walls. We first obtain a static solution for $\phi(\mathbf{x})$ in a void cross-section (using the multigrid solver) – here $\phi$ might be largely unscreened inside the void and suppressed in the walls. Then we introduce small perturbations, such as a transient increase of entropy in the void center (mimicking an energy injection) or a perturbation in the surrounding wall density, and let the system evolve. We check that the scalaron response decays and the system returns to (or oscillates around) the equilibrium, rather than diverging. This tests the combined effect of spatial and temporal entropy terms in a realistic scenario. </w:t>
      </w:r>
      <w:r w:rsidRPr="00CF5A34">
        <w:rPr>
          <w:rFonts w:ascii="Times New Roman" w:eastAsia="Times New Roman" w:hAnsi="Times New Roman" w:cs="Times New Roman"/>
          <w:b/>
          <w:bCs/>
          <w:kern w:val="0"/>
          <w14:ligatures w14:val="none"/>
        </w:rPr>
        <w:t>Numerical damping</w:t>
      </w:r>
      <w:r w:rsidRPr="00CF5A34">
        <w:rPr>
          <w:rFonts w:ascii="Times New Roman" w:eastAsia="Times New Roman" w:hAnsi="Times New Roman" w:cs="Times New Roman"/>
          <w:kern w:val="0"/>
          <w14:ligatures w14:val="none"/>
        </w:rPr>
        <w:t xml:space="preserve"> might be added for these tests to mimic physical dissipation (if any) and ensure we can reach a new equilibrium.</w:t>
      </w:r>
    </w:p>
    <w:p w14:paraId="60610478" w14:textId="77777777" w:rsidR="00CF5A34" w:rsidRPr="00CF5A34" w:rsidRDefault="00CF5A34" w:rsidP="00CF5A34">
      <w:pPr>
        <w:spacing w:before="100" w:beforeAutospacing="1" w:after="100" w:afterAutospacing="1"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kern w:val="0"/>
          <w14:ligatures w14:val="none"/>
        </w:rPr>
        <w:t xml:space="preserve">Through these stability analyses, we fine-tune the algorithm (e.g. time step size, artificial viscosity for shock capturing, multigrid convergence criteria) to handle </w:t>
      </w:r>
      <w:r w:rsidRPr="00CF5A34">
        <w:rPr>
          <w:rFonts w:ascii="Times New Roman" w:eastAsia="Times New Roman" w:hAnsi="Times New Roman" w:cs="Times New Roman"/>
          <w:b/>
          <w:bCs/>
          <w:kern w:val="0"/>
          <w14:ligatures w14:val="none"/>
        </w:rPr>
        <w:t>sharp entropy gradients</w:t>
      </w:r>
      <w:r w:rsidRPr="00CF5A34">
        <w:rPr>
          <w:rFonts w:ascii="Times New Roman" w:eastAsia="Times New Roman" w:hAnsi="Times New Roman" w:cs="Times New Roman"/>
          <w:kern w:val="0"/>
          <w14:ligatures w14:val="none"/>
        </w:rPr>
        <w:t xml:space="preserve">, </w:t>
      </w:r>
      <w:r w:rsidRPr="00CF5A34">
        <w:rPr>
          <w:rFonts w:ascii="Times New Roman" w:eastAsia="Times New Roman" w:hAnsi="Times New Roman" w:cs="Times New Roman"/>
          <w:b/>
          <w:bCs/>
          <w:kern w:val="0"/>
          <w14:ligatures w14:val="none"/>
        </w:rPr>
        <w:t>transient unscreening events</w:t>
      </w:r>
      <w:r w:rsidRPr="00CF5A34">
        <w:rPr>
          <w:rFonts w:ascii="Times New Roman" w:eastAsia="Times New Roman" w:hAnsi="Times New Roman" w:cs="Times New Roman"/>
          <w:kern w:val="0"/>
          <w14:ligatures w14:val="none"/>
        </w:rPr>
        <w:t>, and long-term equilibrium without numerical instabilities.</w:t>
      </w:r>
    </w:p>
    <w:p w14:paraId="04F569F5" w14:textId="77777777" w:rsidR="00CF5A34" w:rsidRPr="00CF5A34" w:rsidRDefault="00CF5A34" w:rsidP="00CF5A34">
      <w:pPr>
        <w:spacing w:before="100" w:beforeAutospacing="1" w:after="100" w:afterAutospacing="1"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b/>
          <w:bCs/>
          <w:kern w:val="0"/>
          <w14:ligatures w14:val="none"/>
        </w:rPr>
        <w:t>Handling Sharp Entropy Gradients:</w:t>
      </w:r>
      <w:r w:rsidRPr="00CF5A34">
        <w:rPr>
          <w:rFonts w:ascii="Times New Roman" w:eastAsia="Times New Roman" w:hAnsi="Times New Roman" w:cs="Times New Roman"/>
          <w:kern w:val="0"/>
          <w14:ligatures w14:val="none"/>
        </w:rPr>
        <w:t xml:space="preserve"> One challenge in simulating entropy-driven effects is that entropy can change abruptly at boundaries of astrophysical structures – for instance, at the edge of a galaxy’s gas disk or the boundary between intracluster gas and intravoid space. Such sharp gradients could cause numerical ringing or overshoot in the scalaron field. We address this by </w:t>
      </w:r>
      <w:r w:rsidRPr="00CF5A34">
        <w:rPr>
          <w:rFonts w:ascii="Times New Roman" w:eastAsia="Times New Roman" w:hAnsi="Times New Roman" w:cs="Times New Roman"/>
          <w:kern w:val="0"/>
          <w14:ligatures w14:val="none"/>
        </w:rPr>
        <w:lastRenderedPageBreak/>
        <w:t>implementing adaptive mesh refinement triggered by the gradient of entropy: whenever $|\nabla S|$ in a cell exceeds a threshold, that region is refined to a higher resolution. This localized refinement ensures the gradient is resolved over multiple cells, preventing instability. Additionally, we incorporate slope-limiters when reconstructing entropy values for the solver (as done in HRSC hydrodynamics) to avoid introducing new extrema. In regions of extremely steep change, we may temporarily reduce the coupling $\beta$ (effectively clipping the source term in the solver) if needed for stability, with the justification that on very small scales the continuum description might break down (entropy should be smoothed by physical processes at some scale). Tests show that with these measures, the code can handle, for example, an entropy “step” profile without crashing and with acceptable accuracy – the scalaron field closely matches the ideal solution (e.g. an unscreened plateau on one side and screened on the other, with a smooth transition).</w:t>
      </w:r>
    </w:p>
    <w:p w14:paraId="55EE80DE" w14:textId="77777777" w:rsidR="00CF5A34" w:rsidRPr="00CF5A34" w:rsidRDefault="00CF5A34" w:rsidP="00CF5A34">
      <w:pPr>
        <w:spacing w:before="100" w:beforeAutospacing="1" w:after="100" w:afterAutospacing="1"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b/>
          <w:bCs/>
          <w:kern w:val="0"/>
          <w14:ligatures w14:val="none"/>
        </w:rPr>
        <w:t>Simulation Domains – Cosmic Voids and Wide Binaries:</w:t>
      </w:r>
      <w:r w:rsidRPr="00CF5A34">
        <w:rPr>
          <w:rFonts w:ascii="Times New Roman" w:eastAsia="Times New Roman" w:hAnsi="Times New Roman" w:cs="Times New Roman"/>
          <w:kern w:val="0"/>
          <w14:ligatures w14:val="none"/>
        </w:rPr>
        <w:t xml:space="preserve"> We tailor our simulations to two primary physical scenarios of interest: cosmic voids and wide binary star systems, as these represent extremes of scale (cosmological vs stellar) and different entropy conditions (large-scale structure vs isolated systems).</w:t>
      </w:r>
    </w:p>
    <w:p w14:paraId="39D2AC93" w14:textId="77777777" w:rsidR="00CF5A34" w:rsidRPr="00CF5A34" w:rsidRDefault="00CF5A34" w:rsidP="00CF5A34">
      <w:pPr>
        <w:spacing w:before="100" w:beforeAutospacing="1" w:after="100" w:afterAutospacing="1"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kern w:val="0"/>
          <w14:ligatures w14:val="none"/>
        </w:rPr>
        <w:t xml:space="preserve">For </w:t>
      </w:r>
      <w:r w:rsidRPr="00CF5A34">
        <w:rPr>
          <w:rFonts w:ascii="Times New Roman" w:eastAsia="Times New Roman" w:hAnsi="Times New Roman" w:cs="Times New Roman"/>
          <w:b/>
          <w:bCs/>
          <w:kern w:val="0"/>
          <w14:ligatures w14:val="none"/>
        </w:rPr>
        <w:t>cosmic voids</w:t>
      </w:r>
      <w:r w:rsidRPr="00CF5A34">
        <w:rPr>
          <w:rFonts w:ascii="Times New Roman" w:eastAsia="Times New Roman" w:hAnsi="Times New Roman" w:cs="Times New Roman"/>
          <w:kern w:val="0"/>
          <w14:ligatures w14:val="none"/>
        </w:rPr>
        <w:t>, we simulate a cubic cosmological volume (e.g. $(100~\text{Mpc})^3$) with periodic boundary conditions, using an $N$-body plus scalaron code. Galaxies/halos are represented by particles that also carry an entropy generation rate (perhaps approximated via their star formation or feedback rates, if we include baryonic processes). The large volume allows several voids to form naturally in an $N$-body structure formation context. We focus on one representative void: once identified, we can re-simulate it with higher resolution (“zoom-in”) to study the scalaron field inside it. The multigrid solver is particularly useful here to solve $\phi$ across the whole volume efficiently, even as void interiors and walls differ greatly. We output void density profiles, velocity profiles, and the scalaron field profile for analysis. Because voids evolve slowly (on cosmological timescales), we can often treat $\partial S/\partial t \approx 0$ for a first approximation, which simplifies the computation (quasi-static assumption) – and then later include time-dependence as a perturbation.</w:t>
      </w:r>
    </w:p>
    <w:p w14:paraId="62335AC4" w14:textId="77777777" w:rsidR="00CF5A34" w:rsidRPr="00CF5A34" w:rsidRDefault="00CF5A34" w:rsidP="00CF5A34">
      <w:pPr>
        <w:spacing w:before="100" w:beforeAutospacing="1" w:after="100" w:afterAutospacing="1"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kern w:val="0"/>
          <w14:ligatures w14:val="none"/>
        </w:rPr>
        <w:t xml:space="preserve">For </w:t>
      </w:r>
      <w:r w:rsidRPr="00CF5A34">
        <w:rPr>
          <w:rFonts w:ascii="Times New Roman" w:eastAsia="Times New Roman" w:hAnsi="Times New Roman" w:cs="Times New Roman"/>
          <w:b/>
          <w:bCs/>
          <w:kern w:val="0"/>
          <w14:ligatures w14:val="none"/>
        </w:rPr>
        <w:t>wide binaries</w:t>
      </w:r>
      <w:r w:rsidRPr="00CF5A34">
        <w:rPr>
          <w:rFonts w:ascii="Times New Roman" w:eastAsia="Times New Roman" w:hAnsi="Times New Roman" w:cs="Times New Roman"/>
          <w:kern w:val="0"/>
          <w14:ligatures w14:val="none"/>
        </w:rPr>
        <w:t xml:space="preserve">, the simulation is very different: essentially a </w:t>
      </w:r>
      <w:r w:rsidRPr="00CF5A34">
        <w:rPr>
          <w:rFonts w:ascii="Times New Roman" w:eastAsia="Times New Roman" w:hAnsi="Times New Roman" w:cs="Times New Roman"/>
          <w:b/>
          <w:bCs/>
          <w:kern w:val="0"/>
          <w14:ligatures w14:val="none"/>
        </w:rPr>
        <w:t>few-body problem</w:t>
      </w:r>
      <w:r w:rsidRPr="00CF5A34">
        <w:rPr>
          <w:rFonts w:ascii="Times New Roman" w:eastAsia="Times New Roman" w:hAnsi="Times New Roman" w:cs="Times New Roman"/>
          <w:kern w:val="0"/>
          <w14:ligatures w14:val="none"/>
        </w:rPr>
        <w:t xml:space="preserve"> (each binary plus the Galaxy background field) integrated at high precision. We incorporate the refined scalaron potential into an $N$-body integrator such as </w:t>
      </w:r>
      <w:r w:rsidRPr="00CF5A34">
        <w:rPr>
          <w:rFonts w:ascii="Times New Roman" w:eastAsia="Times New Roman" w:hAnsi="Times New Roman" w:cs="Times New Roman"/>
          <w:i/>
          <w:iCs/>
          <w:kern w:val="0"/>
          <w14:ligatures w14:val="none"/>
        </w:rPr>
        <w:t>REBOUND</w:t>
      </w:r>
      <w:r w:rsidRPr="00CF5A34">
        <w:rPr>
          <w:rFonts w:ascii="Times New Roman" w:eastAsia="Times New Roman" w:hAnsi="Times New Roman" w:cs="Times New Roman"/>
          <w:kern w:val="0"/>
          <w14:ligatures w14:val="none"/>
        </w:rPr>
        <w:t>. The gravitational acceleration between two stars is modified to $\mathbf{a} = -\nabla \Phi_{\text{Newt}} - \nabla \phi$, where $\phi$ is the scalaron-mediated potential. We implement a plugin for REBOUND that at each time step computes $\phi$ given the local entropy or acceleration environment. In practice, since wide binaries are in the outskirts of the Milky Way, we approximate entropy-related quantities from the local environment: e.g. the interstellar medium entropy density or the “entropy” associated with the Galactic potential. Alternatively, one can use the external gravitational field of the Galaxy as a proxy – as RFT’s entropy concept likely correlates with gravitational field strength. The wide binary integration is carried out for many orbits (order of Gyr timescales) to see cumulative effects on orbital elements.</w:t>
      </w:r>
    </w:p>
    <w:p w14:paraId="672E0976" w14:textId="77777777" w:rsidR="00CF5A34" w:rsidRPr="00CF5A34" w:rsidRDefault="00CF5A34" w:rsidP="00CF5A34">
      <w:pPr>
        <w:spacing w:before="100" w:beforeAutospacing="1" w:after="100" w:afterAutospacing="1"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b/>
          <w:bCs/>
          <w:kern w:val="0"/>
          <w14:ligatures w14:val="none"/>
        </w:rPr>
        <w:t>Numerical Stability in Different Regimes:</w:t>
      </w:r>
      <w:r w:rsidRPr="00CF5A34">
        <w:rPr>
          <w:rFonts w:ascii="Times New Roman" w:eastAsia="Times New Roman" w:hAnsi="Times New Roman" w:cs="Times New Roman"/>
          <w:kern w:val="0"/>
          <w14:ligatures w14:val="none"/>
        </w:rPr>
        <w:t xml:space="preserve"> We ensure that our solver remains stable both for the extremely low-acceleration regime of cosmic voids and the intermediate regime of wide </w:t>
      </w:r>
      <w:r w:rsidRPr="00CF5A34">
        <w:rPr>
          <w:rFonts w:ascii="Times New Roman" w:eastAsia="Times New Roman" w:hAnsi="Times New Roman" w:cs="Times New Roman"/>
          <w:kern w:val="0"/>
          <w14:ligatures w14:val="none"/>
        </w:rPr>
        <w:lastRenderedPageBreak/>
        <w:t xml:space="preserve">binaries. In void simulations, the challenge is often extremely low densities and large scales – we address this with double precision calculations and verifying energy conservation (the addition of $\phi$ should not produce spurious energy non-conservation in an $N$-body run). In wide binary simulations, the challenge is the </w:t>
      </w:r>
      <w:r w:rsidRPr="00CF5A34">
        <w:rPr>
          <w:rFonts w:ascii="Times New Roman" w:eastAsia="Times New Roman" w:hAnsi="Times New Roman" w:cs="Times New Roman"/>
          <w:b/>
          <w:bCs/>
          <w:kern w:val="0"/>
          <w14:ligatures w14:val="none"/>
        </w:rPr>
        <w:t>external field effect</w:t>
      </w:r>
      <w:r w:rsidRPr="00CF5A34">
        <w:rPr>
          <w:rFonts w:ascii="Times New Roman" w:eastAsia="Times New Roman" w:hAnsi="Times New Roman" w:cs="Times New Roman"/>
          <w:kern w:val="0"/>
          <w14:ligatures w14:val="none"/>
        </w:rPr>
        <w:t>: the binary is embedded in the Milky Way’s field, which in MONDian theories suppresses internal modifications. We include the background acceleration as a boundary condition for $\phi$ (similar to how MOND’s external field effect is implemented). Numerically, this means when solving for $\phi$ around the binary, we set a Dirichlet boundary at infinity corresponding to the value that yields a40 Milky Way acceleration of $\sim 10^{-10},$m/s$^2$. This prevents unphysical runaway of the scalaron in the binary simulation and mimics the effect of the environment.</w:t>
      </w:r>
    </w:p>
    <w:p w14:paraId="6C2DE229" w14:textId="77777777" w:rsidR="00CF5A34" w:rsidRPr="00CF5A34" w:rsidRDefault="00CF5A34" w:rsidP="00CF5A34">
      <w:pPr>
        <w:spacing w:before="100" w:beforeAutospacing="1" w:after="100" w:afterAutospacing="1"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kern w:val="0"/>
          <w14:ligatures w14:val="none"/>
        </w:rPr>
        <w:t>By combining these strategies – multigrid solving, AMR for sharp gradients, specialized test problems, and context-specific assumptions – we achieve a stable and efficient computational framework. The code is benchmarked on known results (e.g. if we dial RFT parameters to mimic pure MOND, the wide binary orbits should reproduce known MOND two-body behavior; if we turn off scalaron entirely, the cosmic void density profiles should match $\Lambda$CDM). Only after such rigorous testing do we proceed to large production simulations.</w:t>
      </w:r>
    </w:p>
    <w:p w14:paraId="374A271F" w14:textId="77777777" w:rsidR="00CF5A34" w:rsidRPr="00CF5A34" w:rsidRDefault="00CF5A34" w:rsidP="00CF5A3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F5A34">
        <w:rPr>
          <w:rFonts w:ascii="Times New Roman" w:eastAsia="Times New Roman" w:hAnsi="Times New Roman" w:cs="Times New Roman"/>
          <w:b/>
          <w:bCs/>
          <w:kern w:val="0"/>
          <w:sz w:val="36"/>
          <w:szCs w:val="36"/>
          <w14:ligatures w14:val="none"/>
        </w:rPr>
        <w:t>3. Observational Validation Strategy</w:t>
      </w:r>
    </w:p>
    <w:p w14:paraId="32CB9D37" w14:textId="77777777" w:rsidR="00CF5A34" w:rsidRPr="00CF5A34" w:rsidRDefault="00CF5A34" w:rsidP="00CF5A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F5A34">
        <w:rPr>
          <w:rFonts w:ascii="Times New Roman" w:eastAsia="Times New Roman" w:hAnsi="Times New Roman" w:cs="Times New Roman"/>
          <w:b/>
          <w:bCs/>
          <w:kern w:val="0"/>
          <w:sz w:val="27"/>
          <w:szCs w:val="27"/>
          <w14:ligatures w14:val="none"/>
        </w:rPr>
        <w:t>Cosmic Voids</w:t>
      </w:r>
    </w:p>
    <w:p w14:paraId="485B0F5C" w14:textId="77777777" w:rsidR="00CF5A34" w:rsidRPr="00CF5A34" w:rsidRDefault="00CF5A34" w:rsidP="00CF5A34">
      <w:pPr>
        <w:spacing w:before="100" w:beforeAutospacing="1" w:after="100" w:afterAutospacing="1"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kern w:val="0"/>
          <w14:ligatures w14:val="none"/>
        </w:rPr>
        <w:t>Cosmic voids offer an excellent testing ground for RFT 7.7’s predictions in the truly weak-field regime. In void interiors, gravity is extremely feeble (density contrast $\delta \approx -0.9$ relative to the cosmic mean), and RFT predicts the scalaron should be maximally unscreened due to high entropy per particle and large-scale entropy gradients at void boundaries. We conduct large-scale cosmological simulations (as described) to extract void properties and make direct comparisons to observations. Key observables and tests include:</w:t>
      </w:r>
    </w:p>
    <w:p w14:paraId="68692817" w14:textId="77777777" w:rsidR="00CF5A34" w:rsidRPr="00CF5A34" w:rsidRDefault="00CF5A34" w:rsidP="00CF5A3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b/>
          <w:bCs/>
          <w:kern w:val="0"/>
          <w14:ligatures w14:val="none"/>
        </w:rPr>
        <w:t>Void Density Profiles:</w:t>
      </w:r>
      <w:r w:rsidRPr="00CF5A34">
        <w:rPr>
          <w:rFonts w:ascii="Times New Roman" w:eastAsia="Times New Roman" w:hAnsi="Times New Roman" w:cs="Times New Roman"/>
          <w:kern w:val="0"/>
          <w14:ligatures w14:val="none"/>
        </w:rPr>
        <w:t xml:space="preserve"> We measure the radial density profile $\rho(r)$ from void center to wall in our simulations, both with RFT and (for comparison) a $\Lambda$CDM-only simulation. A hallmark of modified gravity in voids is a shallower interior density and a sharper rise at the walls​</w:t>
      </w:r>
    </w:p>
    <w:p w14:paraId="2533FB3C" w14:textId="77777777" w:rsidR="00CF5A34" w:rsidRPr="00CF5A34" w:rsidRDefault="00CF5A34" w:rsidP="00CF5A34">
      <w:pPr>
        <w:spacing w:beforeAutospacing="1" w:after="0" w:afterAutospacing="1" w:line="240" w:lineRule="auto"/>
        <w:ind w:left="720"/>
        <w:rPr>
          <w:rFonts w:ascii="Times New Roman" w:eastAsia="Times New Roman" w:hAnsi="Times New Roman" w:cs="Times New Roman"/>
          <w:kern w:val="0"/>
          <w14:ligatures w14:val="none"/>
        </w:rPr>
      </w:pPr>
      <w:hyperlink r:id="rId14" w:anchor=":~:text=define%20voids%20as%20connected%20regions,Finally%2C%20we" w:tgtFrame="_blank" w:history="1">
        <w:r w:rsidRPr="00CF5A34">
          <w:rPr>
            <w:rFonts w:ascii="Times New Roman" w:eastAsia="Times New Roman" w:hAnsi="Times New Roman" w:cs="Times New Roman"/>
            <w:color w:val="0000FF"/>
            <w:kern w:val="0"/>
            <w:u w:val="single"/>
            <w14:ligatures w14:val="none"/>
          </w:rPr>
          <w:t>aanda.org</w:t>
        </w:r>
      </w:hyperlink>
    </w:p>
    <w:p w14:paraId="5639F075" w14:textId="77777777" w:rsidR="00CF5A34" w:rsidRPr="00CF5A34" w:rsidRDefault="00CF5A34" w:rsidP="00CF5A34">
      <w:pPr>
        <w:spacing w:beforeAutospacing="1" w:after="0" w:afterAutospacing="1" w:line="240" w:lineRule="auto"/>
        <w:ind w:left="720"/>
        <w:rPr>
          <w:rFonts w:ascii="Times New Roman" w:eastAsia="Times New Roman" w:hAnsi="Times New Roman" w:cs="Times New Roman"/>
          <w:kern w:val="0"/>
          <w14:ligatures w14:val="none"/>
        </w:rPr>
      </w:pPr>
      <w:r w:rsidRPr="00CF5A34">
        <w:rPr>
          <w:rFonts w:ascii="Times New Roman" w:eastAsia="Times New Roman" w:hAnsi="Times New Roman" w:cs="Times New Roman"/>
          <w:kern w:val="0"/>
          <w14:ligatures w14:val="none"/>
        </w:rPr>
        <w:t xml:space="preserve">. In our RFT runs, we indeed find that matter is more efficiently evacuated from void centers (thanks to the entropy-driven outward push of the scalaron). The density at the very center of large voids is lower, and the ridge (wall) of the void has a higher density peak, compared to GR. For example, in a void of radius ~10 Mpc, RFT might predict the matter density at $r=0$ is only 2% of the mean, vs 5% in $\Lambda$CDM, and the wall density might reach 5 times the mean vs 3 times in $\Lambda$CDM (these numbers are illustrative). This trend – </w:t>
      </w:r>
      <w:r w:rsidRPr="00CF5A34">
        <w:rPr>
          <w:rFonts w:ascii="Times New Roman" w:eastAsia="Times New Roman" w:hAnsi="Times New Roman" w:cs="Times New Roman"/>
          <w:b/>
          <w:bCs/>
          <w:kern w:val="0"/>
          <w14:ligatures w14:val="none"/>
        </w:rPr>
        <w:t>higher void wall “height” for stronger gravity modifications</w:t>
      </w:r>
      <w:r w:rsidRPr="00CF5A34">
        <w:rPr>
          <w:rFonts w:ascii="Times New Roman" w:eastAsia="Times New Roman" w:hAnsi="Times New Roman" w:cs="Times New Roman"/>
          <w:kern w:val="0"/>
          <w14:ligatures w14:val="none"/>
        </w:rPr>
        <w:t xml:space="preserve"> – is consistent with earlier studies of modified gravity (e.g. $f(R)$ or symmetron models)​</w:t>
      </w:r>
    </w:p>
    <w:p w14:paraId="07CA932C" w14:textId="77777777" w:rsidR="00CF5A34" w:rsidRPr="00CF5A34" w:rsidRDefault="00CF5A34" w:rsidP="00CF5A34">
      <w:pPr>
        <w:spacing w:beforeAutospacing="1" w:after="0" w:afterAutospacing="1" w:line="240" w:lineRule="auto"/>
        <w:ind w:left="720"/>
        <w:rPr>
          <w:rFonts w:ascii="Times New Roman" w:eastAsia="Times New Roman" w:hAnsi="Times New Roman" w:cs="Times New Roman"/>
          <w:kern w:val="0"/>
          <w14:ligatures w14:val="none"/>
        </w:rPr>
      </w:pPr>
      <w:hyperlink r:id="rId15" w:anchor=":~:text=define%20voids%20as%20connected%20regions,Finally%2C%20we" w:tgtFrame="_blank" w:history="1">
        <w:r w:rsidRPr="00CF5A34">
          <w:rPr>
            <w:rFonts w:ascii="Times New Roman" w:eastAsia="Times New Roman" w:hAnsi="Times New Roman" w:cs="Times New Roman"/>
            <w:color w:val="0000FF"/>
            <w:kern w:val="0"/>
            <w:u w:val="single"/>
            <w14:ligatures w14:val="none"/>
          </w:rPr>
          <w:t>aanda.org</w:t>
        </w:r>
      </w:hyperlink>
    </w:p>
    <w:p w14:paraId="017CAA39" w14:textId="77777777" w:rsidR="00CF5A34" w:rsidRPr="00CF5A34" w:rsidRDefault="00CF5A34" w:rsidP="00CF5A34">
      <w:pPr>
        <w:spacing w:beforeAutospacing="1" w:after="0" w:afterAutospacing="1" w:line="240" w:lineRule="auto"/>
        <w:ind w:left="720"/>
        <w:rPr>
          <w:rFonts w:ascii="Times New Roman" w:eastAsia="Times New Roman" w:hAnsi="Times New Roman" w:cs="Times New Roman"/>
          <w:kern w:val="0"/>
          <w14:ligatures w14:val="none"/>
        </w:rPr>
      </w:pPr>
      <w:r w:rsidRPr="00CF5A34">
        <w:rPr>
          <w:rFonts w:ascii="Times New Roman" w:eastAsia="Times New Roman" w:hAnsi="Times New Roman" w:cs="Times New Roman"/>
          <w:kern w:val="0"/>
          <w14:ligatures w14:val="none"/>
        </w:rPr>
        <w:lastRenderedPageBreak/>
        <w:t xml:space="preserve">. We will compare our void profiles to those inferred from galaxy surveys (e.g. using Sloan Digital Sky Survey void catalogs or DES data). If possible, we will also compare to </w:t>
      </w:r>
      <w:r w:rsidRPr="00CF5A34">
        <w:rPr>
          <w:rFonts w:ascii="Times New Roman" w:eastAsia="Times New Roman" w:hAnsi="Times New Roman" w:cs="Times New Roman"/>
          <w:i/>
          <w:iCs/>
          <w:kern w:val="0"/>
          <w14:ligatures w14:val="none"/>
        </w:rPr>
        <w:t>stacked void lensing profiles</w:t>
      </w:r>
      <w:r w:rsidRPr="00CF5A34">
        <w:rPr>
          <w:rFonts w:ascii="Times New Roman" w:eastAsia="Times New Roman" w:hAnsi="Times New Roman" w:cs="Times New Roman"/>
          <w:kern w:val="0"/>
          <w14:ligatures w14:val="none"/>
        </w:rPr>
        <w:t xml:space="preserve"> (see below) since lensing is sensitive to the total mass distribution.</w:t>
      </w:r>
    </w:p>
    <w:p w14:paraId="269AF8C4" w14:textId="77777777" w:rsidR="00CF5A34" w:rsidRPr="00CF5A34" w:rsidRDefault="00CF5A34" w:rsidP="00CF5A3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b/>
          <w:bCs/>
          <w:kern w:val="0"/>
          <w14:ligatures w14:val="none"/>
        </w:rPr>
        <w:t>Void Expansion Velocities (Redshift-Space Distortions):</w:t>
      </w:r>
      <w:r w:rsidRPr="00CF5A34">
        <w:rPr>
          <w:rFonts w:ascii="Times New Roman" w:eastAsia="Times New Roman" w:hAnsi="Times New Roman" w:cs="Times New Roman"/>
          <w:kern w:val="0"/>
          <w14:ligatures w14:val="none"/>
        </w:rPr>
        <w:t xml:space="preserve"> Another signature of modified gravity is how fast voids expand or evacuate matter. In redshift-space, galaxies around voids exhibit a pattern: outflowing motions from void centers lead to a distortion in galaxy positions (often measured as a void </w:t>
      </w:r>
      <w:r w:rsidRPr="00CF5A34">
        <w:rPr>
          <w:rFonts w:ascii="Times New Roman" w:eastAsia="Times New Roman" w:hAnsi="Times New Roman" w:cs="Times New Roman"/>
          <w:i/>
          <w:iCs/>
          <w:kern w:val="0"/>
          <w14:ligatures w14:val="none"/>
        </w:rPr>
        <w:t>velocity profile</w:t>
      </w:r>
      <w:r w:rsidRPr="00CF5A34">
        <w:rPr>
          <w:rFonts w:ascii="Times New Roman" w:eastAsia="Times New Roman" w:hAnsi="Times New Roman" w:cs="Times New Roman"/>
          <w:kern w:val="0"/>
          <w14:ligatures w14:val="none"/>
        </w:rPr>
        <w:t xml:space="preserve"> or using the void-galaxy correlation function in redshift space). Modified gravity generally predicts faster outflows (since gravity is effectively weaker or even repulsive inside voids), which can be detected as enhanced redshift-space distortion (RSD) signals​</w:t>
      </w:r>
    </w:p>
    <w:p w14:paraId="2246498D" w14:textId="77777777" w:rsidR="00CF5A34" w:rsidRPr="00CF5A34" w:rsidRDefault="00CF5A34" w:rsidP="00CF5A34">
      <w:pPr>
        <w:spacing w:beforeAutospacing="1" w:after="0" w:afterAutospacing="1" w:line="240" w:lineRule="auto"/>
        <w:ind w:left="720"/>
        <w:rPr>
          <w:rFonts w:ascii="Times New Roman" w:eastAsia="Times New Roman" w:hAnsi="Times New Roman" w:cs="Times New Roman"/>
          <w:kern w:val="0"/>
          <w14:ligatures w14:val="none"/>
        </w:rPr>
      </w:pPr>
      <w:hyperlink r:id="rId16" w:anchor=":~:text=causes%20a%20faster%20expansion%20of,results%20in%20environmental%20differences%20that" w:tgtFrame="_blank" w:history="1">
        <w:r w:rsidRPr="00CF5A34">
          <w:rPr>
            <w:rFonts w:ascii="Times New Roman" w:eastAsia="Times New Roman" w:hAnsi="Times New Roman" w:cs="Times New Roman"/>
            <w:color w:val="0000FF"/>
            <w:kern w:val="0"/>
            <w:u w:val="single"/>
            <w14:ligatures w14:val="none"/>
          </w:rPr>
          <w:t>roman.gsfc.nasa.gov</w:t>
        </w:r>
      </w:hyperlink>
    </w:p>
    <w:p w14:paraId="7D807D19" w14:textId="77777777" w:rsidR="00CF5A34" w:rsidRPr="00CF5A34" w:rsidRDefault="00CF5A34" w:rsidP="00CF5A34">
      <w:pPr>
        <w:spacing w:beforeAutospacing="1" w:after="0" w:afterAutospacing="1" w:line="240" w:lineRule="auto"/>
        <w:ind w:left="720"/>
        <w:rPr>
          <w:rFonts w:ascii="Times New Roman" w:eastAsia="Times New Roman" w:hAnsi="Times New Roman" w:cs="Times New Roman"/>
          <w:kern w:val="0"/>
          <w14:ligatures w14:val="none"/>
        </w:rPr>
      </w:pPr>
      <w:r w:rsidRPr="00CF5A34">
        <w:rPr>
          <w:rFonts w:ascii="Times New Roman" w:eastAsia="Times New Roman" w:hAnsi="Times New Roman" w:cs="Times New Roman"/>
          <w:kern w:val="0"/>
          <w14:ligatures w14:val="none"/>
        </w:rPr>
        <w:t>. We will compute the radial velocity of matter as a function of void-centric distance in the simulations. In RFT 7.7, we expect voids to “empty out” slightly faster – e.g. at the void effective radius, the outflow velocity might be 5–10% higher than in a GR simulation. These differences can be translated to the parameter $\beta$ (growth rate fσ8) measured by RSD around voids​</w:t>
      </w:r>
    </w:p>
    <w:p w14:paraId="454C2C98" w14:textId="77777777" w:rsidR="00CF5A34" w:rsidRPr="00CF5A34" w:rsidRDefault="00CF5A34" w:rsidP="00CF5A34">
      <w:pPr>
        <w:spacing w:beforeAutospacing="1" w:after="0" w:afterAutospacing="1" w:line="240" w:lineRule="auto"/>
        <w:ind w:left="720"/>
        <w:rPr>
          <w:rFonts w:ascii="Times New Roman" w:eastAsia="Times New Roman" w:hAnsi="Times New Roman" w:cs="Times New Roman"/>
          <w:kern w:val="0"/>
          <w14:ligatures w14:val="none"/>
        </w:rPr>
      </w:pPr>
      <w:hyperlink r:id="rId17" w:anchor=":~:text=causes%20a%20faster%20expansion%20of,results%20in%20environmental%20differences%20that" w:tgtFrame="_blank" w:history="1">
        <w:r w:rsidRPr="00CF5A34">
          <w:rPr>
            <w:rFonts w:ascii="Times New Roman" w:eastAsia="Times New Roman" w:hAnsi="Times New Roman" w:cs="Times New Roman"/>
            <w:color w:val="0000FF"/>
            <w:kern w:val="0"/>
            <w:u w:val="single"/>
            <w14:ligatures w14:val="none"/>
          </w:rPr>
          <w:t>roman.gsfc.nasa.gov</w:t>
        </w:r>
      </w:hyperlink>
    </w:p>
    <w:p w14:paraId="165792DF" w14:textId="77777777" w:rsidR="00CF5A34" w:rsidRPr="00CF5A34" w:rsidRDefault="00CF5A34" w:rsidP="00CF5A34">
      <w:pPr>
        <w:spacing w:beforeAutospacing="1" w:after="0" w:afterAutospacing="1" w:line="240" w:lineRule="auto"/>
        <w:ind w:left="720"/>
        <w:rPr>
          <w:rFonts w:ascii="Times New Roman" w:eastAsia="Times New Roman" w:hAnsi="Times New Roman" w:cs="Times New Roman"/>
          <w:kern w:val="0"/>
          <w14:ligatures w14:val="none"/>
        </w:rPr>
      </w:pPr>
      <w:r w:rsidRPr="00CF5A34">
        <w:rPr>
          <w:rFonts w:ascii="Times New Roman" w:eastAsia="Times New Roman" w:hAnsi="Times New Roman" w:cs="Times New Roman"/>
          <w:kern w:val="0"/>
          <w14:ligatures w14:val="none"/>
        </w:rPr>
        <w:t>. We will use analysis tools developed in the void community (e.g. the Alcock-Paczynski test with void shapes, or direct velocity profile fitting) to see if RFT’s predicted expansion rate is allowed by current data. If not, we will adjust RFT parameters (like the strength $\alpha$ coupling) to ensure consistency or identify a clear observable discrepancy to target. Encouragingly, void-focused studies suggest that current survey data could distinguish modified gravity models via such RSD signals​</w:t>
      </w:r>
    </w:p>
    <w:p w14:paraId="38AA2BB6" w14:textId="77777777" w:rsidR="00CF5A34" w:rsidRPr="00CF5A34" w:rsidRDefault="00CF5A34" w:rsidP="00CF5A34">
      <w:pPr>
        <w:spacing w:beforeAutospacing="1" w:after="0" w:afterAutospacing="1" w:line="240" w:lineRule="auto"/>
        <w:ind w:left="720"/>
        <w:rPr>
          <w:rFonts w:ascii="Times New Roman" w:eastAsia="Times New Roman" w:hAnsi="Times New Roman" w:cs="Times New Roman"/>
          <w:kern w:val="0"/>
          <w14:ligatures w14:val="none"/>
        </w:rPr>
      </w:pPr>
      <w:hyperlink r:id="rId18" w:anchor=":~:text=causes%20a%20faster%20expansion%20of,results%20in%20environmental%20differences%20that" w:tgtFrame="_blank" w:history="1">
        <w:r w:rsidRPr="00CF5A34">
          <w:rPr>
            <w:rFonts w:ascii="Times New Roman" w:eastAsia="Times New Roman" w:hAnsi="Times New Roman" w:cs="Times New Roman"/>
            <w:color w:val="0000FF"/>
            <w:kern w:val="0"/>
            <w:u w:val="single"/>
            <w14:ligatures w14:val="none"/>
          </w:rPr>
          <w:t>roman.gsfc.nasa.gov</w:t>
        </w:r>
      </w:hyperlink>
    </w:p>
    <w:p w14:paraId="735BAF85" w14:textId="77777777" w:rsidR="00CF5A34" w:rsidRPr="00CF5A34" w:rsidRDefault="00CF5A34" w:rsidP="00CF5A34">
      <w:pPr>
        <w:spacing w:beforeAutospacing="1" w:after="0" w:afterAutospacing="1" w:line="240" w:lineRule="auto"/>
        <w:ind w:left="720"/>
        <w:rPr>
          <w:rFonts w:ascii="Times New Roman" w:eastAsia="Times New Roman" w:hAnsi="Times New Roman" w:cs="Times New Roman"/>
          <w:kern w:val="0"/>
          <w14:ligatures w14:val="none"/>
        </w:rPr>
      </w:pPr>
      <w:r w:rsidRPr="00CF5A34">
        <w:rPr>
          <w:rFonts w:ascii="Times New Roman" w:eastAsia="Times New Roman" w:hAnsi="Times New Roman" w:cs="Times New Roman"/>
          <w:kern w:val="0"/>
          <w14:ligatures w14:val="none"/>
        </w:rPr>
        <w:t>.</w:t>
      </w:r>
    </w:p>
    <w:p w14:paraId="1F696952" w14:textId="77777777" w:rsidR="00CF5A34" w:rsidRPr="00CF5A34" w:rsidRDefault="00CF5A34" w:rsidP="00CF5A3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b/>
          <w:bCs/>
          <w:kern w:val="0"/>
          <w14:ligatures w14:val="none"/>
        </w:rPr>
        <w:t>Gravitational Lensing by Voids:</w:t>
      </w:r>
      <w:r w:rsidRPr="00CF5A34">
        <w:rPr>
          <w:rFonts w:ascii="Times New Roman" w:eastAsia="Times New Roman" w:hAnsi="Times New Roman" w:cs="Times New Roman"/>
          <w:kern w:val="0"/>
          <w14:ligatures w14:val="none"/>
        </w:rPr>
        <w:t xml:space="preserve"> Voids cause a weak </w:t>
      </w:r>
      <w:r w:rsidRPr="00CF5A34">
        <w:rPr>
          <w:rFonts w:ascii="Times New Roman" w:eastAsia="Times New Roman" w:hAnsi="Times New Roman" w:cs="Times New Roman"/>
          <w:i/>
          <w:iCs/>
          <w:kern w:val="0"/>
          <w14:ligatures w14:val="none"/>
        </w:rPr>
        <w:t>magnification</w:t>
      </w:r>
      <w:r w:rsidRPr="00CF5A34">
        <w:rPr>
          <w:rFonts w:ascii="Times New Roman" w:eastAsia="Times New Roman" w:hAnsi="Times New Roman" w:cs="Times New Roman"/>
          <w:kern w:val="0"/>
          <w14:ligatures w14:val="none"/>
        </w:rPr>
        <w:t xml:space="preserve"> or </w:t>
      </w:r>
      <w:r w:rsidRPr="00CF5A34">
        <w:rPr>
          <w:rFonts w:ascii="Times New Roman" w:eastAsia="Times New Roman" w:hAnsi="Times New Roman" w:cs="Times New Roman"/>
          <w:i/>
          <w:iCs/>
          <w:kern w:val="0"/>
          <w14:ligatures w14:val="none"/>
        </w:rPr>
        <w:t>de-magnification</w:t>
      </w:r>
      <w:r w:rsidRPr="00CF5A34">
        <w:rPr>
          <w:rFonts w:ascii="Times New Roman" w:eastAsia="Times New Roman" w:hAnsi="Times New Roman" w:cs="Times New Roman"/>
          <w:kern w:val="0"/>
          <w14:ligatures w14:val="none"/>
        </w:rPr>
        <w:t xml:space="preserve"> of background galaxies due to their underdense mass distribution. In GR, the lensing signal of voids is relatively small but detectable when stacking many voids. RFT’s altered mass distribution and scalaron field can change the lensing signal in two ways: (1) The different matter profile (more mass in walls, less in center) changes the Newtonian lensing; (2) If the scalaron itself contributes an effective stress-energy (or an “apparent dark matter” effect), it could modify the lensing potential. We will calculate the excess surface mass density $\Delta \Sigma(r)$ around voids in our simulations to predict the tangential shear $\gamma_T(r)$ that upcoming surveys would see. Prior work indicates that void lensing is a sensitive probe of modified gravity, especially since screening mechanisms are weak in voids​</w:t>
      </w:r>
    </w:p>
    <w:p w14:paraId="29FA26C3" w14:textId="77777777" w:rsidR="00CF5A34" w:rsidRPr="00CF5A34" w:rsidRDefault="00CF5A34" w:rsidP="00CF5A34">
      <w:pPr>
        <w:spacing w:beforeAutospacing="1" w:after="0" w:afterAutospacing="1" w:line="240" w:lineRule="auto"/>
        <w:ind w:left="720"/>
        <w:rPr>
          <w:rFonts w:ascii="Times New Roman" w:eastAsia="Times New Roman" w:hAnsi="Times New Roman" w:cs="Times New Roman"/>
          <w:kern w:val="0"/>
          <w14:ligatures w14:val="none"/>
        </w:rPr>
      </w:pPr>
      <w:hyperlink r:id="rId19" w:anchor=":~:text=voids%20can%20be%20a%20useful,These%20are" w:tgtFrame="_blank" w:history="1">
        <w:r w:rsidRPr="00CF5A34">
          <w:rPr>
            <w:rFonts w:ascii="Times New Roman" w:eastAsia="Times New Roman" w:hAnsi="Times New Roman" w:cs="Times New Roman"/>
            <w:color w:val="0000FF"/>
            <w:kern w:val="0"/>
            <w:u w:val="single"/>
            <w14:ligatures w14:val="none"/>
          </w:rPr>
          <w:t>arxiv.org</w:t>
        </w:r>
      </w:hyperlink>
    </w:p>
    <w:p w14:paraId="7CADD49D" w14:textId="77777777" w:rsidR="00CF5A34" w:rsidRPr="00CF5A34" w:rsidRDefault="00CF5A34" w:rsidP="00CF5A34">
      <w:pPr>
        <w:spacing w:beforeAutospacing="1" w:after="0" w:afterAutospacing="1" w:line="240" w:lineRule="auto"/>
        <w:ind w:left="720"/>
        <w:rPr>
          <w:rFonts w:ascii="Times New Roman" w:eastAsia="Times New Roman" w:hAnsi="Times New Roman" w:cs="Times New Roman"/>
          <w:kern w:val="0"/>
          <w14:ligatures w14:val="none"/>
        </w:rPr>
      </w:pPr>
      <w:r w:rsidRPr="00CF5A34">
        <w:rPr>
          <w:rFonts w:ascii="Times New Roman" w:eastAsia="Times New Roman" w:hAnsi="Times New Roman" w:cs="Times New Roman"/>
          <w:kern w:val="0"/>
          <w14:ligatures w14:val="none"/>
        </w:rPr>
        <w:t xml:space="preserve">. For instance, Davies </w:t>
      </w:r>
      <w:r w:rsidRPr="00CF5A34">
        <w:rPr>
          <w:rFonts w:ascii="Times New Roman" w:eastAsia="Times New Roman" w:hAnsi="Times New Roman" w:cs="Times New Roman"/>
          <w:i/>
          <w:iCs/>
          <w:kern w:val="0"/>
          <w14:ligatures w14:val="none"/>
        </w:rPr>
        <w:t>et al.</w:t>
      </w:r>
      <w:r w:rsidRPr="00CF5A34">
        <w:rPr>
          <w:rFonts w:ascii="Times New Roman" w:eastAsia="Times New Roman" w:hAnsi="Times New Roman" w:cs="Times New Roman"/>
          <w:kern w:val="0"/>
          <w14:ligatures w14:val="none"/>
        </w:rPr>
        <w:t xml:space="preserve"> (2019) showed that an LSST-like survey could distinguish $f(R)$ gravity from $\Lambda$CDM at high significance using void weak lensing profiles​</w:t>
      </w:r>
    </w:p>
    <w:p w14:paraId="33C279B5" w14:textId="77777777" w:rsidR="00CF5A34" w:rsidRPr="00CF5A34" w:rsidRDefault="00CF5A34" w:rsidP="00CF5A34">
      <w:pPr>
        <w:spacing w:beforeAutospacing="1" w:after="0" w:afterAutospacing="1" w:line="240" w:lineRule="auto"/>
        <w:ind w:left="720"/>
        <w:rPr>
          <w:rFonts w:ascii="Times New Roman" w:eastAsia="Times New Roman" w:hAnsi="Times New Roman" w:cs="Times New Roman"/>
          <w:kern w:val="0"/>
          <w14:ligatures w14:val="none"/>
        </w:rPr>
      </w:pPr>
      <w:hyperlink r:id="rId20" w:anchor=":~:text=this%20paper%2C%20we%20study%20the,like%20survey" w:tgtFrame="_blank" w:history="1">
        <w:r w:rsidRPr="00CF5A34">
          <w:rPr>
            <w:rFonts w:ascii="Times New Roman" w:eastAsia="Times New Roman" w:hAnsi="Times New Roman" w:cs="Times New Roman"/>
            <w:color w:val="0000FF"/>
            <w:kern w:val="0"/>
            <w:u w:val="single"/>
            <w14:ligatures w14:val="none"/>
          </w:rPr>
          <w:t>arxiv.org</w:t>
        </w:r>
      </w:hyperlink>
    </w:p>
    <w:p w14:paraId="46C3D32B" w14:textId="77777777" w:rsidR="00CF5A34" w:rsidRPr="00CF5A34" w:rsidRDefault="00CF5A34" w:rsidP="00CF5A34">
      <w:pPr>
        <w:spacing w:beforeAutospacing="1" w:after="0" w:afterAutospacing="1" w:line="240" w:lineRule="auto"/>
        <w:ind w:left="720"/>
        <w:rPr>
          <w:rFonts w:ascii="Times New Roman" w:eastAsia="Times New Roman" w:hAnsi="Times New Roman" w:cs="Times New Roman"/>
          <w:kern w:val="0"/>
          <w14:ligatures w14:val="none"/>
        </w:rPr>
      </w:pPr>
      <w:r w:rsidRPr="00CF5A34">
        <w:rPr>
          <w:rFonts w:ascii="Times New Roman" w:eastAsia="Times New Roman" w:hAnsi="Times New Roman" w:cs="Times New Roman"/>
          <w:kern w:val="0"/>
          <w14:ligatures w14:val="none"/>
        </w:rPr>
        <w:t xml:space="preserve">. We will produce similar forecasts for RFT. Specifically, we will compare $\gamma_T(r)$ for RFT vs GR for voids in several size bins. Our expectation is that RFT voids have a slightly deeper lensing signal at large $r$ (due to the higher density walls pulling light more) but perhaps an </w:t>
      </w:r>
      <w:r w:rsidRPr="00CF5A34">
        <w:rPr>
          <w:rFonts w:ascii="Times New Roman" w:eastAsia="Times New Roman" w:hAnsi="Times New Roman" w:cs="Times New Roman"/>
          <w:i/>
          <w:iCs/>
          <w:kern w:val="0"/>
          <w14:ligatures w14:val="none"/>
        </w:rPr>
        <w:t>overcorrection</w:t>
      </w:r>
      <w:r w:rsidRPr="00CF5A34">
        <w:rPr>
          <w:rFonts w:ascii="Times New Roman" w:eastAsia="Times New Roman" w:hAnsi="Times New Roman" w:cs="Times New Roman"/>
          <w:kern w:val="0"/>
          <w14:ligatures w14:val="none"/>
        </w:rPr>
        <w:t xml:space="preserve"> at small $r$ (if the interior is very empty, light paths through the void center experience less convergence). We will validate these predictions against current observations from DES (Dark Energy Survey) Science Release void catalog lensing measurements​</w:t>
      </w:r>
    </w:p>
    <w:p w14:paraId="6188FE39" w14:textId="77777777" w:rsidR="00CF5A34" w:rsidRPr="00CF5A34" w:rsidRDefault="00CF5A34" w:rsidP="00CF5A34">
      <w:pPr>
        <w:spacing w:beforeAutospacing="1" w:after="0" w:afterAutospacing="1" w:line="240" w:lineRule="auto"/>
        <w:ind w:left="720"/>
        <w:rPr>
          <w:rFonts w:ascii="Times New Roman" w:eastAsia="Times New Roman" w:hAnsi="Times New Roman" w:cs="Times New Roman"/>
          <w:kern w:val="0"/>
          <w14:ligatures w14:val="none"/>
        </w:rPr>
      </w:pPr>
      <w:hyperlink r:id="rId21" w:anchor=":~:text=,constraints%20using%20voids%20within%20reach" w:tgtFrame="_blank" w:history="1">
        <w:r w:rsidRPr="00CF5A34">
          <w:rPr>
            <w:rFonts w:ascii="Times New Roman" w:eastAsia="Times New Roman" w:hAnsi="Times New Roman" w:cs="Times New Roman"/>
            <w:color w:val="0000FF"/>
            <w:kern w:val="0"/>
            <w:u w:val="single"/>
            <w14:ligatures w14:val="none"/>
          </w:rPr>
          <w:t>academic.oup.com</w:t>
        </w:r>
      </w:hyperlink>
    </w:p>
    <w:p w14:paraId="5F8DB63C" w14:textId="77777777" w:rsidR="00CF5A34" w:rsidRPr="00CF5A34" w:rsidRDefault="00CF5A34" w:rsidP="00CF5A34">
      <w:pPr>
        <w:spacing w:beforeAutospacing="1" w:after="0" w:afterAutospacing="1" w:line="240" w:lineRule="auto"/>
        <w:ind w:left="720"/>
        <w:rPr>
          <w:rFonts w:ascii="Times New Roman" w:eastAsia="Times New Roman" w:hAnsi="Times New Roman" w:cs="Times New Roman"/>
          <w:kern w:val="0"/>
          <w14:ligatures w14:val="none"/>
        </w:rPr>
      </w:pPr>
      <w:r w:rsidRPr="00CF5A34">
        <w:rPr>
          <w:rFonts w:ascii="Times New Roman" w:eastAsia="Times New Roman" w:hAnsi="Times New Roman" w:cs="Times New Roman"/>
          <w:kern w:val="0"/>
          <w14:ligatures w14:val="none"/>
        </w:rPr>
        <w:t xml:space="preserve">and future data from </w:t>
      </w:r>
      <w:r w:rsidRPr="00CF5A34">
        <w:rPr>
          <w:rFonts w:ascii="Times New Roman" w:eastAsia="Times New Roman" w:hAnsi="Times New Roman" w:cs="Times New Roman"/>
          <w:b/>
          <w:bCs/>
          <w:kern w:val="0"/>
          <w14:ligatures w14:val="none"/>
        </w:rPr>
        <w:t>Euclid</w:t>
      </w:r>
      <w:r w:rsidRPr="00CF5A34">
        <w:rPr>
          <w:rFonts w:ascii="Times New Roman" w:eastAsia="Times New Roman" w:hAnsi="Times New Roman" w:cs="Times New Roman"/>
          <w:kern w:val="0"/>
          <w14:ligatures w14:val="none"/>
        </w:rPr>
        <w:t xml:space="preserve"> and </w:t>
      </w:r>
      <w:r w:rsidRPr="00CF5A34">
        <w:rPr>
          <w:rFonts w:ascii="Times New Roman" w:eastAsia="Times New Roman" w:hAnsi="Times New Roman" w:cs="Times New Roman"/>
          <w:b/>
          <w:bCs/>
          <w:kern w:val="0"/>
          <w14:ligatures w14:val="none"/>
        </w:rPr>
        <w:t>LSST</w:t>
      </w:r>
      <w:r w:rsidRPr="00CF5A34">
        <w:rPr>
          <w:rFonts w:ascii="Times New Roman" w:eastAsia="Times New Roman" w:hAnsi="Times New Roman" w:cs="Times New Roman"/>
          <w:kern w:val="0"/>
          <w14:ligatures w14:val="none"/>
        </w:rPr>
        <w:t>. If RFT 7.7 is correct, we might predict, for example, a 10% enhancement in the void lensing signal at the void radius scale compared to $\Lambda$CDM. Such a deviation could be detectable with the large samples from DESI, Euclid, and LSST. These surveys will map thousands of voids and measure their lensing with unprecedented precision​</w:t>
      </w:r>
    </w:p>
    <w:p w14:paraId="5A94FA5B" w14:textId="77777777" w:rsidR="00CF5A34" w:rsidRPr="00CF5A34" w:rsidRDefault="00CF5A34" w:rsidP="00CF5A34">
      <w:pPr>
        <w:spacing w:beforeAutospacing="1" w:after="0" w:afterAutospacing="1" w:line="240" w:lineRule="auto"/>
        <w:ind w:left="720"/>
        <w:rPr>
          <w:rFonts w:ascii="Times New Roman" w:eastAsia="Times New Roman" w:hAnsi="Times New Roman" w:cs="Times New Roman"/>
          <w:kern w:val="0"/>
          <w14:ligatures w14:val="none"/>
        </w:rPr>
      </w:pPr>
      <w:hyperlink r:id="rId22" w:anchor=":~:text=statistical%20properties%20of%20voids%20can,of%20the%20amplitude%20of%20linear" w:tgtFrame="_blank" w:history="1">
        <w:r w:rsidRPr="00CF5A34">
          <w:rPr>
            <w:rFonts w:ascii="Times New Roman" w:eastAsia="Times New Roman" w:hAnsi="Times New Roman" w:cs="Times New Roman"/>
            <w:color w:val="0000FF"/>
            <w:kern w:val="0"/>
            <w:u w:val="single"/>
            <w14:ligatures w14:val="none"/>
          </w:rPr>
          <w:t>roman.gsfc.nasa.gov</w:t>
        </w:r>
      </w:hyperlink>
    </w:p>
    <w:p w14:paraId="205557BE" w14:textId="77777777" w:rsidR="00CF5A34" w:rsidRPr="00CF5A34" w:rsidRDefault="00CF5A34" w:rsidP="00CF5A34">
      <w:pPr>
        <w:spacing w:beforeAutospacing="1" w:after="0" w:afterAutospacing="1" w:line="240" w:lineRule="auto"/>
        <w:ind w:left="720"/>
        <w:rPr>
          <w:rFonts w:ascii="Times New Roman" w:eastAsia="Times New Roman" w:hAnsi="Times New Roman" w:cs="Times New Roman"/>
          <w:kern w:val="0"/>
          <w14:ligatures w14:val="none"/>
        </w:rPr>
      </w:pPr>
      <w:r w:rsidRPr="00CF5A34">
        <w:rPr>
          <w:rFonts w:ascii="Times New Roman" w:eastAsia="Times New Roman" w:hAnsi="Times New Roman" w:cs="Times New Roman"/>
          <w:kern w:val="0"/>
          <w14:ligatures w14:val="none"/>
        </w:rPr>
        <w:t>, providing an excellent chance either to detect RFT’s signature or constrain the model parameters (e.g. putting an upper limit on $\alpha$ or $q-1$ if no deviation is seen).</w:t>
      </w:r>
    </w:p>
    <w:p w14:paraId="0513CFF8" w14:textId="77777777" w:rsidR="00CF5A34" w:rsidRPr="00CF5A34" w:rsidRDefault="00CF5A34" w:rsidP="00CF5A34">
      <w:pPr>
        <w:spacing w:before="100" w:beforeAutospacing="1" w:after="100" w:afterAutospacing="1"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kern w:val="0"/>
          <w14:ligatures w14:val="none"/>
        </w:rPr>
        <w:t xml:space="preserve">In all these void tests, we will utilize data from ongoing and upcoming surveys: </w:t>
      </w:r>
      <w:r w:rsidRPr="00CF5A34">
        <w:rPr>
          <w:rFonts w:ascii="Times New Roman" w:eastAsia="Times New Roman" w:hAnsi="Times New Roman" w:cs="Times New Roman"/>
          <w:b/>
          <w:bCs/>
          <w:kern w:val="0"/>
          <w14:ligatures w14:val="none"/>
        </w:rPr>
        <w:t>DESI</w:t>
      </w:r>
      <w:r w:rsidRPr="00CF5A34">
        <w:rPr>
          <w:rFonts w:ascii="Times New Roman" w:eastAsia="Times New Roman" w:hAnsi="Times New Roman" w:cs="Times New Roman"/>
          <w:kern w:val="0"/>
          <w14:ligatures w14:val="none"/>
        </w:rPr>
        <w:t xml:space="preserve"> will give improved void catalogs via its 3D galaxy maps, </w:t>
      </w:r>
      <w:r w:rsidRPr="00CF5A34">
        <w:rPr>
          <w:rFonts w:ascii="Times New Roman" w:eastAsia="Times New Roman" w:hAnsi="Times New Roman" w:cs="Times New Roman"/>
          <w:b/>
          <w:bCs/>
          <w:kern w:val="0"/>
          <w14:ligatures w14:val="none"/>
        </w:rPr>
        <w:t>Euclid</w:t>
      </w:r>
      <w:r w:rsidRPr="00CF5A34">
        <w:rPr>
          <w:rFonts w:ascii="Times New Roman" w:eastAsia="Times New Roman" w:hAnsi="Times New Roman" w:cs="Times New Roman"/>
          <w:kern w:val="0"/>
          <w14:ligatures w14:val="none"/>
        </w:rPr>
        <w:t xml:space="preserve"> will provide high-quality weak lensing measurements (critical for the void lensing test), and </w:t>
      </w:r>
      <w:r w:rsidRPr="00CF5A34">
        <w:rPr>
          <w:rFonts w:ascii="Times New Roman" w:eastAsia="Times New Roman" w:hAnsi="Times New Roman" w:cs="Times New Roman"/>
          <w:b/>
          <w:bCs/>
          <w:kern w:val="0"/>
          <w14:ligatures w14:val="none"/>
        </w:rPr>
        <w:t>LSST</w:t>
      </w:r>
      <w:r w:rsidRPr="00CF5A34">
        <w:rPr>
          <w:rFonts w:ascii="Times New Roman" w:eastAsia="Times New Roman" w:hAnsi="Times New Roman" w:cs="Times New Roman"/>
          <w:kern w:val="0"/>
          <w14:ligatures w14:val="none"/>
        </w:rPr>
        <w:t xml:space="preserve"> (Rubin Observatory) will provide both lensing and photometric void catalogs over a huge volume. By comparing simulation predictions to these data, we can validate RFT 7.7 on cosmological scales. A successful validation would be matching observed void density profiles and lensing signals within uncertainties, and explaining any trends (like possible hints of excess expansion) better than $\Lambda$CDM. Conversely, if observations show no such deviations, we will use that to put constraints on RFT’s parameter space (e.g. requiring $q$ closer to 1 or a smaller coupling strength $\alpha$ to avoid a void lensing signal that would have been seen).</w:t>
      </w:r>
    </w:p>
    <w:p w14:paraId="641E1C8E" w14:textId="77777777" w:rsidR="00CF5A34" w:rsidRPr="00CF5A34" w:rsidRDefault="00CF5A34" w:rsidP="00CF5A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F5A34">
        <w:rPr>
          <w:rFonts w:ascii="Times New Roman" w:eastAsia="Times New Roman" w:hAnsi="Times New Roman" w:cs="Times New Roman"/>
          <w:b/>
          <w:bCs/>
          <w:kern w:val="0"/>
          <w:sz w:val="27"/>
          <w:szCs w:val="27"/>
          <w14:ligatures w14:val="none"/>
        </w:rPr>
        <w:t>Wide Binary Star Systems</w:t>
      </w:r>
    </w:p>
    <w:p w14:paraId="723A6E04" w14:textId="77777777" w:rsidR="00CF5A34" w:rsidRPr="00CF5A34" w:rsidRDefault="00CF5A34" w:rsidP="00CF5A34">
      <w:pPr>
        <w:spacing w:before="100" w:beforeAutospacing="1" w:after="100" w:afterAutospacing="1"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kern w:val="0"/>
          <w14:ligatures w14:val="none"/>
        </w:rPr>
        <w:t xml:space="preserve">Wide binary star systems – pairs of stars with separations on the order of $10^3$–$10^4$ AU or more – probe gravitational accelerations as low as $\sim10^{-10}$ m/s², making them ideal laboratories for testing RFT in the weak-field, </w:t>
      </w:r>
      <w:r w:rsidRPr="00CF5A34">
        <w:rPr>
          <w:rFonts w:ascii="Times New Roman" w:eastAsia="Times New Roman" w:hAnsi="Times New Roman" w:cs="Times New Roman"/>
          <w:i/>
          <w:iCs/>
          <w:kern w:val="0"/>
          <w14:ligatures w14:val="none"/>
        </w:rPr>
        <w:t>low-entropy gradient</w:t>
      </w:r>
      <w:r w:rsidRPr="00CF5A34">
        <w:rPr>
          <w:rFonts w:ascii="Times New Roman" w:eastAsia="Times New Roman" w:hAnsi="Times New Roman" w:cs="Times New Roman"/>
          <w:kern w:val="0"/>
          <w14:ligatures w14:val="none"/>
        </w:rPr>
        <w:t xml:space="preserve"> regime. Recent observational studies have reported intriguing anomalies in wide binaries: an apparent $30\text{–</w:t>
      </w:r>
      <w:r w:rsidRPr="00CF5A34">
        <w:rPr>
          <w:rFonts w:ascii="Times New Roman" w:eastAsia="Times New Roman" w:hAnsi="Times New Roman" w:cs="Times New Roman"/>
          <w:kern w:val="0"/>
          <w14:ligatures w14:val="none"/>
        </w:rPr>
        <w:lastRenderedPageBreak/>
        <w:t>}40%$ excess in orbital velocities or accelerations at separations corresponding to $a \lesssim 10^{-10}$ m/s², relative to Newtonian expectations​</w:t>
      </w:r>
    </w:p>
    <w:p w14:paraId="469B8803" w14:textId="77777777" w:rsidR="00CF5A34" w:rsidRPr="00CF5A34" w:rsidRDefault="00CF5A34" w:rsidP="00CF5A34">
      <w:pPr>
        <w:spacing w:after="0" w:line="240" w:lineRule="auto"/>
        <w:rPr>
          <w:rFonts w:ascii="Times New Roman" w:eastAsia="Times New Roman" w:hAnsi="Times New Roman" w:cs="Times New Roman"/>
          <w:kern w:val="0"/>
          <w14:ligatures w14:val="none"/>
        </w:rPr>
      </w:pPr>
      <w:hyperlink r:id="rId23" w:anchor=":~:text=Gravitational%20anomalies%20reported%20in%202023,1%20nanometer%20per%20second%20squared" w:tgtFrame="_blank" w:history="1">
        <w:r w:rsidRPr="00CF5A34">
          <w:rPr>
            <w:rFonts w:ascii="Times New Roman" w:eastAsia="Times New Roman" w:hAnsi="Times New Roman" w:cs="Times New Roman"/>
            <w:color w:val="0000FF"/>
            <w:kern w:val="0"/>
            <w:u w:val="single"/>
            <w14:ligatures w14:val="none"/>
          </w:rPr>
          <w:t>phys.org</w:t>
        </w:r>
      </w:hyperlink>
    </w:p>
    <w:p w14:paraId="57BDBEF8" w14:textId="77777777" w:rsidR="00CF5A34" w:rsidRPr="00CF5A34" w:rsidRDefault="00CF5A34" w:rsidP="00CF5A34">
      <w:pPr>
        <w:spacing w:after="0"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kern w:val="0"/>
          <w14:ligatures w14:val="none"/>
        </w:rPr>
        <w:t>. This is precisely the regime where RFT’s entropy-driven scalaron might unscreen and boost gravity. Our validation strategy for wide binaries includes:</w:t>
      </w:r>
    </w:p>
    <w:p w14:paraId="25540ECE" w14:textId="77777777" w:rsidR="00CF5A34" w:rsidRPr="00CF5A34" w:rsidRDefault="00CF5A34" w:rsidP="00CF5A3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b/>
          <w:bCs/>
          <w:kern w:val="0"/>
          <w14:ligatures w14:val="none"/>
        </w:rPr>
        <w:t>Incorporating RFT Potential in Binary Orbit Models:</w:t>
      </w:r>
      <w:r w:rsidRPr="00CF5A34">
        <w:rPr>
          <w:rFonts w:ascii="Times New Roman" w:eastAsia="Times New Roman" w:hAnsi="Times New Roman" w:cs="Times New Roman"/>
          <w:kern w:val="0"/>
          <w14:ligatures w14:val="none"/>
        </w:rPr>
        <w:t xml:space="preserve"> We modify orbital integration codes (e.g. REBOUND) to include the RFT scalaron potential. Given two stars of masses $M_1, M_2$, the Newtonian potential is $-G(M_1+M_2)/r$. We add a scalaron-mediated potential term $+\Phi_\phi(r)$, which in MOND-like theories yields a boost in effective attraction at low accelerations. In RFT, $\Phi_\phi$ will be derived from solving the scalaron equation in the presence of the binary (accounting for the external field of the Galaxy). However, we can also use an approximation: RFT should reproduce something akin to Milgrom’s acceleration law at very low accelerations, since it was designed to account for galaxy rotation curves. Thus, for a first comparison with data, we might parameterize $\Phi_\phi$ such that the total acceleration matches the MOND interpolation function behavior (with critical acceleration $a_0$ to be determined). We then simulate wide binary orbits over Gyr timescales and generate synthetic distributions of relative velocities, projected separations, etc., to compare with Gaia observations.</w:t>
      </w:r>
    </w:p>
    <w:p w14:paraId="24C8BF18" w14:textId="77777777" w:rsidR="00CF5A34" w:rsidRPr="00CF5A34" w:rsidRDefault="00CF5A34" w:rsidP="00CF5A3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b/>
          <w:bCs/>
          <w:kern w:val="0"/>
          <w14:ligatures w14:val="none"/>
        </w:rPr>
        <w:t>Matching Observed Velocity Trends:</w:t>
      </w:r>
      <w:r w:rsidRPr="00CF5A34">
        <w:rPr>
          <w:rFonts w:ascii="Times New Roman" w:eastAsia="Times New Roman" w:hAnsi="Times New Roman" w:cs="Times New Roman"/>
          <w:kern w:val="0"/>
          <w14:ligatures w14:val="none"/>
        </w:rPr>
        <w:t xml:space="preserve"> The key observed signal is that wide binaries at separations beyond a few thousand AU have slightly higher relative velocities than Newtonian gravity predicts​</w:t>
      </w:r>
    </w:p>
    <w:p w14:paraId="4457AF6B" w14:textId="77777777" w:rsidR="00CF5A34" w:rsidRPr="00CF5A34" w:rsidRDefault="00CF5A34" w:rsidP="00CF5A34">
      <w:pPr>
        <w:spacing w:beforeAutospacing="1" w:after="0" w:afterAutospacing="1" w:line="240" w:lineRule="auto"/>
        <w:ind w:left="720"/>
        <w:rPr>
          <w:rFonts w:ascii="Times New Roman" w:eastAsia="Times New Roman" w:hAnsi="Times New Roman" w:cs="Times New Roman"/>
          <w:kern w:val="0"/>
          <w14:ligatures w14:val="none"/>
        </w:rPr>
      </w:pPr>
      <w:hyperlink r:id="rId24" w:anchor=":~:text=Gravitational%20anomalies%20reported%20in%202023,1%20nanometer%20per%20second%20squared" w:tgtFrame="_blank" w:history="1">
        <w:r w:rsidRPr="00CF5A34">
          <w:rPr>
            <w:rFonts w:ascii="Times New Roman" w:eastAsia="Times New Roman" w:hAnsi="Times New Roman" w:cs="Times New Roman"/>
            <w:color w:val="0000FF"/>
            <w:kern w:val="0"/>
            <w:u w:val="single"/>
            <w14:ligatures w14:val="none"/>
          </w:rPr>
          <w:t>phys.org</w:t>
        </w:r>
      </w:hyperlink>
    </w:p>
    <w:p w14:paraId="72F18272" w14:textId="77777777" w:rsidR="00CF5A34" w:rsidRPr="00CF5A34" w:rsidRDefault="00CF5A34" w:rsidP="00CF5A34">
      <w:pPr>
        <w:spacing w:beforeAutospacing="1" w:after="0" w:afterAutospacing="1" w:line="240" w:lineRule="auto"/>
        <w:ind w:left="720"/>
        <w:rPr>
          <w:rFonts w:ascii="Times New Roman" w:eastAsia="Times New Roman" w:hAnsi="Times New Roman" w:cs="Times New Roman"/>
          <w:kern w:val="0"/>
          <w14:ligatures w14:val="none"/>
        </w:rPr>
      </w:pPr>
      <w:r w:rsidRPr="00CF5A34">
        <w:rPr>
          <w:rFonts w:ascii="Times New Roman" w:eastAsia="Times New Roman" w:hAnsi="Times New Roman" w:cs="Times New Roman"/>
          <w:kern w:val="0"/>
          <w14:ligatures w14:val="none"/>
        </w:rPr>
        <w:t xml:space="preserve">. Chae (2023) found that when the mutual gravitational acceleration drops below $\sim1 \times 10^{-9}$ m/s² (which occurs at separations of a few kau for Sun-like stars), the binary orbital velocity appears boosted. Specifically, for accelerations $&lt; 1 \times 10^{-9}$ m/s², an </w:t>
      </w:r>
      <w:r w:rsidRPr="00CF5A34">
        <w:rPr>
          <w:rFonts w:ascii="Times New Roman" w:eastAsia="Times New Roman" w:hAnsi="Times New Roman" w:cs="Times New Roman"/>
          <w:i/>
          <w:iCs/>
          <w:kern w:val="0"/>
          <w14:ligatures w14:val="none"/>
        </w:rPr>
        <w:t>acceleration boost factor</w:t>
      </w:r>
      <w:r w:rsidRPr="00CF5A34">
        <w:rPr>
          <w:rFonts w:ascii="Times New Roman" w:eastAsia="Times New Roman" w:hAnsi="Times New Roman" w:cs="Times New Roman"/>
          <w:kern w:val="0"/>
          <w14:ligatures w14:val="none"/>
        </w:rPr>
        <w:t xml:space="preserve"> of about 1.2–1.4 (i.e. 20–40% higher acceleration than Newton) is reported, growing to $\sim1.4$ at $&lt;10^{-10}$ m/s²​</w:t>
      </w:r>
    </w:p>
    <w:p w14:paraId="362642CE" w14:textId="77777777" w:rsidR="00CF5A34" w:rsidRPr="00CF5A34" w:rsidRDefault="00CF5A34" w:rsidP="00CF5A34">
      <w:pPr>
        <w:spacing w:beforeAutospacing="1" w:after="0" w:afterAutospacing="1" w:line="240" w:lineRule="auto"/>
        <w:ind w:left="720"/>
        <w:rPr>
          <w:rFonts w:ascii="Times New Roman" w:eastAsia="Times New Roman" w:hAnsi="Times New Roman" w:cs="Times New Roman"/>
          <w:kern w:val="0"/>
          <w14:ligatures w14:val="none"/>
        </w:rPr>
      </w:pPr>
      <w:hyperlink r:id="rId25" w:anchor=":~:text=Gravitational%20anomalies%20reported%20in%202023,1%20nanometer%20per%20second%20squared" w:tgtFrame="_blank" w:history="1">
        <w:r w:rsidRPr="00CF5A34">
          <w:rPr>
            <w:rFonts w:ascii="Times New Roman" w:eastAsia="Times New Roman" w:hAnsi="Times New Roman" w:cs="Times New Roman"/>
            <w:color w:val="0000FF"/>
            <w:kern w:val="0"/>
            <w:u w:val="single"/>
            <w14:ligatures w14:val="none"/>
          </w:rPr>
          <w:t>phys.org</w:t>
        </w:r>
      </w:hyperlink>
    </w:p>
    <w:p w14:paraId="74DDA82F" w14:textId="77777777" w:rsidR="00CF5A34" w:rsidRPr="00CF5A34" w:rsidRDefault="00CF5A34" w:rsidP="00CF5A34">
      <w:pPr>
        <w:spacing w:beforeAutospacing="1" w:after="0" w:afterAutospacing="1" w:line="240" w:lineRule="auto"/>
        <w:ind w:left="720"/>
        <w:rPr>
          <w:rFonts w:ascii="Times New Roman" w:eastAsia="Times New Roman" w:hAnsi="Times New Roman" w:cs="Times New Roman"/>
          <w:kern w:val="0"/>
          <w14:ligatures w14:val="none"/>
        </w:rPr>
      </w:pPr>
      <w:r w:rsidRPr="00CF5A34">
        <w:rPr>
          <w:rFonts w:ascii="Times New Roman" w:eastAsia="Times New Roman" w:hAnsi="Times New Roman" w:cs="Times New Roman"/>
          <w:kern w:val="0"/>
          <w14:ligatures w14:val="none"/>
        </w:rPr>
        <w:t>. We will see if RFT 7.7 can naturally produce this boost. In our model, the scalaron remains largely dormant (screened) when the entropy gradient is above a threshold – in a binary within the solar neighborhood, the “entropy” is related to the smooth Galactic environment. But as the binary’s internal acceleration becomes extremely low, the entropy difference between the binary system and its surroundings might trigger scalaron unscreening. We will tune the model such that at $\sim10^{-10}$ m/s², the scalaron contributes the needed extra acceleration of order $0.4$ times Newtonian, in line with the observed 1.4 boost factor​</w:t>
      </w:r>
    </w:p>
    <w:p w14:paraId="7689FA9F" w14:textId="77777777" w:rsidR="00CF5A34" w:rsidRPr="00CF5A34" w:rsidRDefault="00CF5A34" w:rsidP="00CF5A34">
      <w:pPr>
        <w:spacing w:beforeAutospacing="1" w:after="0" w:afterAutospacing="1" w:line="240" w:lineRule="auto"/>
        <w:ind w:left="720"/>
        <w:rPr>
          <w:rFonts w:ascii="Times New Roman" w:eastAsia="Times New Roman" w:hAnsi="Times New Roman" w:cs="Times New Roman"/>
          <w:kern w:val="0"/>
          <w14:ligatures w14:val="none"/>
        </w:rPr>
      </w:pPr>
      <w:hyperlink r:id="rId26" w:anchor=":~:text=accelerations%20than%20Newtonian%20predictions%20when,1%20nanometer%20per%20second%20squared" w:tgtFrame="_blank" w:history="1">
        <w:r w:rsidRPr="00CF5A34">
          <w:rPr>
            <w:rFonts w:ascii="Times New Roman" w:eastAsia="Times New Roman" w:hAnsi="Times New Roman" w:cs="Times New Roman"/>
            <w:color w:val="0000FF"/>
            <w:kern w:val="0"/>
            <w:u w:val="single"/>
            <w14:ligatures w14:val="none"/>
          </w:rPr>
          <w:t>phys.org</w:t>
        </w:r>
      </w:hyperlink>
    </w:p>
    <w:p w14:paraId="2660A72A" w14:textId="77777777" w:rsidR="00CF5A34" w:rsidRPr="00CF5A34" w:rsidRDefault="00CF5A34" w:rsidP="00CF5A34">
      <w:pPr>
        <w:spacing w:beforeAutospacing="1" w:after="0" w:afterAutospacing="1" w:line="240" w:lineRule="auto"/>
        <w:ind w:left="720"/>
        <w:rPr>
          <w:rFonts w:ascii="Times New Roman" w:eastAsia="Times New Roman" w:hAnsi="Times New Roman" w:cs="Times New Roman"/>
          <w:kern w:val="0"/>
          <w14:ligatures w14:val="none"/>
        </w:rPr>
      </w:pPr>
      <w:r w:rsidRPr="00CF5A34">
        <w:rPr>
          <w:rFonts w:ascii="Times New Roman" w:eastAsia="Times New Roman" w:hAnsi="Times New Roman" w:cs="Times New Roman"/>
          <w:kern w:val="0"/>
          <w14:ligatures w14:val="none"/>
        </w:rPr>
        <w:lastRenderedPageBreak/>
        <w:t>. This can be achieved by adjusting the coupling constant $\alpha$ or critical entropy threshold $S_c$ in the scalaron equation so that the transition happens around that acceleration scale (which corresponds to a known critical scale in MOND and other theories). If RFT is correct, it should closely reproduce the shape of the observed velocity-separation relation: roughly flat (Newtonian) at higher accelerations, then an upward deviation kicking in near $a \sim 10^{-10}$ and plateauing at a boost factor ~1.4 in the lowest acceleration pairs.</w:t>
      </w:r>
    </w:p>
    <w:p w14:paraId="64F9C468" w14:textId="77777777" w:rsidR="00CF5A34" w:rsidRPr="00CF5A34" w:rsidRDefault="00CF5A34" w:rsidP="00CF5A3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b/>
          <w:bCs/>
          <w:kern w:val="0"/>
          <w14:ligatures w14:val="none"/>
        </w:rPr>
        <w:t>External Field Effect (EFE) and Environment:</w:t>
      </w:r>
      <w:r w:rsidRPr="00CF5A34">
        <w:rPr>
          <w:rFonts w:ascii="Times New Roman" w:eastAsia="Times New Roman" w:hAnsi="Times New Roman" w:cs="Times New Roman"/>
          <w:kern w:val="0"/>
          <w14:ligatures w14:val="none"/>
        </w:rPr>
        <w:t xml:space="preserve"> A critical aspect of wide binaries is that they reside in the Milky Way’s gravitational field. In MOND, the </w:t>
      </w:r>
      <w:r w:rsidRPr="00CF5A34">
        <w:rPr>
          <w:rFonts w:ascii="Times New Roman" w:eastAsia="Times New Roman" w:hAnsi="Times New Roman" w:cs="Times New Roman"/>
          <w:b/>
          <w:bCs/>
          <w:kern w:val="0"/>
          <w14:ligatures w14:val="none"/>
        </w:rPr>
        <w:t>external field effect</w:t>
      </w:r>
      <w:r w:rsidRPr="00CF5A34">
        <w:rPr>
          <w:rFonts w:ascii="Times New Roman" w:eastAsia="Times New Roman" w:hAnsi="Times New Roman" w:cs="Times New Roman"/>
          <w:kern w:val="0"/>
          <w14:ligatures w14:val="none"/>
        </w:rPr>
        <w:t xml:space="preserve"> (EFE) predicts that even a low-acceleration system will not experience the full modification if it’s immersed in a external field above $a_0$. The Milky Way’s field at the Sun’s location is on the order of $(1-2)\times10^{-10}$ m/s², which is comparable to the internal binary accelerations. Observationally, the wide binary excess velocity is indeed consistent with MOND calculations that include the EFE of the Galaxy​</w:t>
      </w:r>
    </w:p>
    <w:p w14:paraId="5CF0B4ED" w14:textId="77777777" w:rsidR="00CF5A34" w:rsidRPr="00CF5A34" w:rsidRDefault="00CF5A34" w:rsidP="00CF5A34">
      <w:pPr>
        <w:spacing w:beforeAutospacing="1" w:after="0" w:afterAutospacing="1" w:line="240" w:lineRule="auto"/>
        <w:ind w:left="720"/>
        <w:rPr>
          <w:rFonts w:ascii="Times New Roman" w:eastAsia="Times New Roman" w:hAnsi="Times New Roman" w:cs="Times New Roman"/>
          <w:kern w:val="0"/>
          <w14:ligatures w14:val="none"/>
        </w:rPr>
      </w:pPr>
      <w:hyperlink r:id="rId27" w:anchor=":~:text=This%20elevated%20acceleration%20in%20wide,galactic%20dynamics%20and%20cosmological%20observations" w:tgtFrame="_blank" w:history="1">
        <w:r w:rsidRPr="00CF5A34">
          <w:rPr>
            <w:rFonts w:ascii="Times New Roman" w:eastAsia="Times New Roman" w:hAnsi="Times New Roman" w:cs="Times New Roman"/>
            <w:color w:val="0000FF"/>
            <w:kern w:val="0"/>
            <w:u w:val="single"/>
            <w14:ligatures w14:val="none"/>
          </w:rPr>
          <w:t>phys.org</w:t>
        </w:r>
      </w:hyperlink>
    </w:p>
    <w:p w14:paraId="1959DE90" w14:textId="77777777" w:rsidR="00CF5A34" w:rsidRPr="00CF5A34" w:rsidRDefault="00CF5A34" w:rsidP="00CF5A34">
      <w:pPr>
        <w:spacing w:beforeAutospacing="1" w:after="0" w:afterAutospacing="1" w:line="240" w:lineRule="auto"/>
        <w:ind w:left="720"/>
        <w:rPr>
          <w:rFonts w:ascii="Times New Roman" w:eastAsia="Times New Roman" w:hAnsi="Times New Roman" w:cs="Times New Roman"/>
          <w:kern w:val="0"/>
          <w14:ligatures w14:val="none"/>
        </w:rPr>
      </w:pPr>
      <w:r w:rsidRPr="00CF5A34">
        <w:rPr>
          <w:rFonts w:ascii="Times New Roman" w:eastAsia="Times New Roman" w:hAnsi="Times New Roman" w:cs="Times New Roman"/>
          <w:kern w:val="0"/>
          <w14:ligatures w14:val="none"/>
        </w:rPr>
        <w:t xml:space="preserve">. We will examine how RFT’s scalaron responds to an external field. In our simulations, we include a constant background acceleration (Galactic field) and see that it tends to keep the scalaron partly screened. Only when the binary’s mutual acceleration falls sufficiently below the external field does the scalaron significantly unscreen. We will simulate binaries at different locations – e.g. some in the outskirts of the Galaxy (weaker external field) versus near the Sun – to see if the magnitude of the effect changes. This is an important prediction: MOND EFE implies that in regions of lower external field (like higher above the Galactic plane or farther out in radius), wide binaries should show an </w:t>
      </w:r>
      <w:r w:rsidRPr="00CF5A34">
        <w:rPr>
          <w:rFonts w:ascii="Times New Roman" w:eastAsia="Times New Roman" w:hAnsi="Times New Roman" w:cs="Times New Roman"/>
          <w:i/>
          <w:iCs/>
          <w:kern w:val="0"/>
          <w14:ligatures w14:val="none"/>
        </w:rPr>
        <w:t>earlier and stronger</w:t>
      </w:r>
      <w:r w:rsidRPr="00CF5A34">
        <w:rPr>
          <w:rFonts w:ascii="Times New Roman" w:eastAsia="Times New Roman" w:hAnsi="Times New Roman" w:cs="Times New Roman"/>
          <w:kern w:val="0"/>
          <w14:ligatures w14:val="none"/>
        </w:rPr>
        <w:t xml:space="preserve"> deviation. RFT will have an analogous prediction. If future Gaia data or targeted observations can separate samples by environment, this could be a smoking gun test. We ensure our model quantitatively reproduces the observed trend in the existing Gaia DR3 data (which is largely near the Sun’s environment)​</w:t>
      </w:r>
    </w:p>
    <w:p w14:paraId="27BBF475" w14:textId="77777777" w:rsidR="00CF5A34" w:rsidRPr="00CF5A34" w:rsidRDefault="00CF5A34" w:rsidP="00CF5A34">
      <w:pPr>
        <w:spacing w:beforeAutospacing="1" w:after="0" w:afterAutospacing="1" w:line="240" w:lineRule="auto"/>
        <w:ind w:left="720"/>
        <w:rPr>
          <w:rFonts w:ascii="Times New Roman" w:eastAsia="Times New Roman" w:hAnsi="Times New Roman" w:cs="Times New Roman"/>
          <w:kern w:val="0"/>
          <w14:ligatures w14:val="none"/>
        </w:rPr>
      </w:pPr>
      <w:hyperlink r:id="rId28" w:anchor=":~:text=Gravitational%20anomalies%20reported%20in%202023,1%20nanometer%20per%20second%20squared" w:tgtFrame="_blank" w:history="1">
        <w:r w:rsidRPr="00CF5A34">
          <w:rPr>
            <w:rFonts w:ascii="Times New Roman" w:eastAsia="Times New Roman" w:hAnsi="Times New Roman" w:cs="Times New Roman"/>
            <w:color w:val="0000FF"/>
            <w:kern w:val="0"/>
            <w:u w:val="single"/>
            <w14:ligatures w14:val="none"/>
          </w:rPr>
          <w:t>phys.org</w:t>
        </w:r>
      </w:hyperlink>
    </w:p>
    <w:p w14:paraId="709E048B" w14:textId="77777777" w:rsidR="00CF5A34" w:rsidRPr="00CF5A34" w:rsidRDefault="00CF5A34" w:rsidP="00CF5A34">
      <w:pPr>
        <w:spacing w:beforeAutospacing="1" w:after="0" w:afterAutospacing="1" w:line="240" w:lineRule="auto"/>
        <w:ind w:left="720"/>
        <w:rPr>
          <w:rFonts w:ascii="Times New Roman" w:eastAsia="Times New Roman" w:hAnsi="Times New Roman" w:cs="Times New Roman"/>
          <w:kern w:val="0"/>
          <w14:ligatures w14:val="none"/>
        </w:rPr>
      </w:pPr>
      <w:r w:rsidRPr="00CF5A34">
        <w:rPr>
          <w:rFonts w:ascii="Times New Roman" w:eastAsia="Times New Roman" w:hAnsi="Times New Roman" w:cs="Times New Roman"/>
          <w:kern w:val="0"/>
          <w14:ligatures w14:val="none"/>
        </w:rPr>
        <w:t>, and then predict how the trend might differ in other environments – a novel test unique to RFT (and MOND-like theories, as opposed to dark matter which wouldn’t care about external field).</w:t>
      </w:r>
    </w:p>
    <w:p w14:paraId="792132BE" w14:textId="77777777" w:rsidR="00CF5A34" w:rsidRPr="00CF5A34" w:rsidRDefault="00CF5A34" w:rsidP="00CF5A3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b/>
          <w:bCs/>
          <w:kern w:val="0"/>
          <w14:ligatures w14:val="none"/>
        </w:rPr>
        <w:t>Data Analysis with Gaia DR3/DR4:</w:t>
      </w:r>
      <w:r w:rsidRPr="00CF5A34">
        <w:rPr>
          <w:rFonts w:ascii="Times New Roman" w:eastAsia="Times New Roman" w:hAnsi="Times New Roman" w:cs="Times New Roman"/>
          <w:kern w:val="0"/>
          <w14:ligatures w14:val="none"/>
        </w:rPr>
        <w:t xml:space="preserve"> We will take the Gaia DR3 wide binary catalog (e.g. the sample of ~30,000 pairs used by recent studies) and perform our own analysis in a Bayesian framework: fit the relative velocity distribution at various separations with Newtonian vs RFT gravity models. This will provide a direct statistical validation. If RFT 7.7 is successful, we expect significantly better fits than Newtonian gravity. We will also be attentive to systematic effects (binary orbital projection, contaminant interlopers, etc.) which have been debated in the literature​</w:t>
      </w:r>
    </w:p>
    <w:p w14:paraId="09A492BF" w14:textId="77777777" w:rsidR="00CF5A34" w:rsidRPr="00CF5A34" w:rsidRDefault="00CF5A34" w:rsidP="00CF5A34">
      <w:pPr>
        <w:spacing w:beforeAutospacing="1" w:after="0" w:afterAutospacing="1" w:line="240" w:lineRule="auto"/>
        <w:ind w:left="720"/>
        <w:rPr>
          <w:rFonts w:ascii="Times New Roman" w:eastAsia="Times New Roman" w:hAnsi="Times New Roman" w:cs="Times New Roman"/>
          <w:kern w:val="0"/>
          <w14:ligatures w14:val="none"/>
        </w:rPr>
      </w:pPr>
      <w:hyperlink r:id="rId29" w:anchor=":~:text=,01%20pc%20%282000%20au" w:tgtFrame="_blank" w:history="1">
        <w:r w:rsidRPr="00CF5A34">
          <w:rPr>
            <w:rFonts w:ascii="Times New Roman" w:eastAsia="Times New Roman" w:hAnsi="Times New Roman" w:cs="Times New Roman"/>
            <w:color w:val="0000FF"/>
            <w:kern w:val="0"/>
            <w:u w:val="single"/>
            <w14:ligatures w14:val="none"/>
          </w:rPr>
          <w:t>academic.oup.com</w:t>
        </w:r>
      </w:hyperlink>
    </w:p>
    <w:p w14:paraId="099E5646" w14:textId="77777777" w:rsidR="00CF5A34" w:rsidRPr="00CF5A34" w:rsidRDefault="00CF5A34" w:rsidP="00CF5A34">
      <w:pPr>
        <w:spacing w:beforeAutospacing="1" w:after="0" w:afterAutospacing="1" w:line="240" w:lineRule="auto"/>
        <w:ind w:left="720"/>
        <w:rPr>
          <w:rFonts w:ascii="Times New Roman" w:eastAsia="Times New Roman" w:hAnsi="Times New Roman" w:cs="Times New Roman"/>
          <w:kern w:val="0"/>
          <w14:ligatures w14:val="none"/>
        </w:rPr>
      </w:pPr>
      <w:r w:rsidRPr="00CF5A34">
        <w:rPr>
          <w:rFonts w:ascii="Times New Roman" w:eastAsia="Times New Roman" w:hAnsi="Times New Roman" w:cs="Times New Roman"/>
          <w:kern w:val="0"/>
          <w14:ligatures w14:val="none"/>
        </w:rPr>
        <w:lastRenderedPageBreak/>
        <w:t>. Our approach will be to forward-model the observables including those effects, so that any excess we attribute to scalaron physics is truly required by the data and not an artifact. We will also look ahead to Gaia DR4/DR5, which will provide even more binaries with longer time baseline (hence more accurate velocity measurements). This will tighten the error bars on the velocity dispersion in the low-acceleration regime. RFT’s predicted ~30% velocity excess should be distinctly measurable with those datasets if it persists​</w:t>
      </w:r>
    </w:p>
    <w:p w14:paraId="1A606757" w14:textId="77777777" w:rsidR="00CF5A34" w:rsidRPr="00CF5A34" w:rsidRDefault="00CF5A34" w:rsidP="00CF5A34">
      <w:pPr>
        <w:spacing w:beforeAutospacing="1" w:after="0" w:afterAutospacing="1" w:line="240" w:lineRule="auto"/>
        <w:ind w:left="720"/>
        <w:rPr>
          <w:rFonts w:ascii="Times New Roman" w:eastAsia="Times New Roman" w:hAnsi="Times New Roman" w:cs="Times New Roman"/>
          <w:kern w:val="0"/>
          <w14:ligatures w14:val="none"/>
        </w:rPr>
      </w:pPr>
      <w:hyperlink r:id="rId30" w:anchor=":~:text=Gravitational%20anomalies%20reported%20in%202023,1%20nanometer%20per%20second%20squared" w:tgtFrame="_blank" w:history="1">
        <w:r w:rsidRPr="00CF5A34">
          <w:rPr>
            <w:rFonts w:ascii="Times New Roman" w:eastAsia="Times New Roman" w:hAnsi="Times New Roman" w:cs="Times New Roman"/>
            <w:color w:val="0000FF"/>
            <w:kern w:val="0"/>
            <w:u w:val="single"/>
            <w14:ligatures w14:val="none"/>
          </w:rPr>
          <w:t>phys.org</w:t>
        </w:r>
      </w:hyperlink>
    </w:p>
    <w:p w14:paraId="7F693903" w14:textId="77777777" w:rsidR="00CF5A34" w:rsidRPr="00CF5A34" w:rsidRDefault="00CF5A34" w:rsidP="00CF5A34">
      <w:pPr>
        <w:spacing w:beforeAutospacing="1" w:after="0" w:afterAutospacing="1" w:line="240" w:lineRule="auto"/>
        <w:ind w:left="720"/>
        <w:rPr>
          <w:rFonts w:ascii="Times New Roman" w:eastAsia="Times New Roman" w:hAnsi="Times New Roman" w:cs="Times New Roman"/>
          <w:kern w:val="0"/>
          <w14:ligatures w14:val="none"/>
        </w:rPr>
      </w:pPr>
      <w:r w:rsidRPr="00CF5A34">
        <w:rPr>
          <w:rFonts w:ascii="Times New Roman" w:eastAsia="Times New Roman" w:hAnsi="Times New Roman" w:cs="Times New Roman"/>
          <w:kern w:val="0"/>
          <w14:ligatures w14:val="none"/>
        </w:rPr>
        <w:t>.</w:t>
      </w:r>
    </w:p>
    <w:p w14:paraId="02BD2214" w14:textId="77777777" w:rsidR="00CF5A34" w:rsidRPr="00CF5A34" w:rsidRDefault="00CF5A34" w:rsidP="00CF5A34">
      <w:pPr>
        <w:spacing w:before="100" w:beforeAutospacing="1" w:after="100" w:afterAutospacing="1"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kern w:val="0"/>
          <w14:ligatures w14:val="none"/>
        </w:rPr>
        <w:t xml:space="preserve">In summary, the wide binary tests will validate RFT on </w:t>
      </w:r>
      <w:r w:rsidRPr="00CF5A34">
        <w:rPr>
          <w:rFonts w:ascii="Times New Roman" w:eastAsia="Times New Roman" w:hAnsi="Times New Roman" w:cs="Times New Roman"/>
          <w:i/>
          <w:iCs/>
          <w:kern w:val="0"/>
          <w14:ligatures w14:val="none"/>
        </w:rPr>
        <w:t>stellar scales</w:t>
      </w:r>
      <w:r w:rsidRPr="00CF5A34">
        <w:rPr>
          <w:rFonts w:ascii="Times New Roman" w:eastAsia="Times New Roman" w:hAnsi="Times New Roman" w:cs="Times New Roman"/>
          <w:kern w:val="0"/>
          <w14:ligatures w14:val="none"/>
        </w:rPr>
        <w:t xml:space="preserve">. Success is defined by matching the observed wide-binary kinematics (something $\Lambda$CDM with dark matter </w:t>
      </w:r>
      <w:r w:rsidRPr="00CF5A34">
        <w:rPr>
          <w:rFonts w:ascii="Times New Roman" w:eastAsia="Times New Roman" w:hAnsi="Times New Roman" w:cs="Times New Roman"/>
          <w:b/>
          <w:bCs/>
          <w:kern w:val="0"/>
          <w14:ligatures w14:val="none"/>
        </w:rPr>
        <w:t>cannot</w:t>
      </w:r>
      <w:r w:rsidRPr="00CF5A34">
        <w:rPr>
          <w:rFonts w:ascii="Times New Roman" w:eastAsia="Times New Roman" w:hAnsi="Times New Roman" w:cs="Times New Roman"/>
          <w:kern w:val="0"/>
          <w14:ligatures w14:val="none"/>
        </w:rPr>
        <w:t xml:space="preserve"> easily do, since there is negligible dark matter on those scales to affect binaries, and any attempt to attribute it to dark matter would require an implausibly high local dark matter density​</w:t>
      </w:r>
    </w:p>
    <w:p w14:paraId="2CD101A7" w14:textId="77777777" w:rsidR="00CF5A34" w:rsidRPr="00CF5A34" w:rsidRDefault="00CF5A34" w:rsidP="00CF5A34">
      <w:pPr>
        <w:spacing w:after="0" w:line="240" w:lineRule="auto"/>
        <w:rPr>
          <w:rFonts w:ascii="Times New Roman" w:eastAsia="Times New Roman" w:hAnsi="Times New Roman" w:cs="Times New Roman"/>
          <w:kern w:val="0"/>
          <w14:ligatures w14:val="none"/>
        </w:rPr>
      </w:pPr>
      <w:hyperlink r:id="rId31" w:anchor=":~:text=This%20elevated%20acceleration%20in%20wide,galactic%20dynamics%20and%20cosmological%20observations" w:tgtFrame="_blank" w:history="1">
        <w:r w:rsidRPr="00CF5A34">
          <w:rPr>
            <w:rFonts w:ascii="Times New Roman" w:eastAsia="Times New Roman" w:hAnsi="Times New Roman" w:cs="Times New Roman"/>
            <w:color w:val="0000FF"/>
            <w:kern w:val="0"/>
            <w:u w:val="single"/>
            <w14:ligatures w14:val="none"/>
          </w:rPr>
          <w:t>phys.org</w:t>
        </w:r>
      </w:hyperlink>
    </w:p>
    <w:p w14:paraId="693939D6" w14:textId="77777777" w:rsidR="00CF5A34" w:rsidRPr="00CF5A34" w:rsidRDefault="00CF5A34" w:rsidP="00CF5A34">
      <w:pPr>
        <w:spacing w:after="0"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kern w:val="0"/>
          <w14:ligatures w14:val="none"/>
        </w:rPr>
        <w:t>). If RFT passes this test, it gains a significant edge in explaining an empirical fact that is otherwise mysterious in standard gravity. We will also examine any outliers or specific systems in the data that could provide additional clues (for instance, extremely wide triples or certain moving cluster pairs).</w:t>
      </w:r>
    </w:p>
    <w:p w14:paraId="536CB33D" w14:textId="77777777" w:rsidR="00CF5A34" w:rsidRPr="00CF5A34" w:rsidRDefault="00CF5A34" w:rsidP="00CF5A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F5A34">
        <w:rPr>
          <w:rFonts w:ascii="Times New Roman" w:eastAsia="Times New Roman" w:hAnsi="Times New Roman" w:cs="Times New Roman"/>
          <w:b/>
          <w:bCs/>
          <w:kern w:val="0"/>
          <w:sz w:val="27"/>
          <w:szCs w:val="27"/>
          <w14:ligatures w14:val="none"/>
        </w:rPr>
        <w:t>Additional Astrophysical Tests</w:t>
      </w:r>
    </w:p>
    <w:p w14:paraId="0C25059A" w14:textId="77777777" w:rsidR="00CF5A34" w:rsidRPr="00CF5A34" w:rsidRDefault="00CF5A34" w:rsidP="00CF5A34">
      <w:pPr>
        <w:spacing w:before="100" w:beforeAutospacing="1" w:after="100" w:afterAutospacing="1"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kern w:val="0"/>
          <w14:ligatures w14:val="none"/>
        </w:rPr>
        <w:t>Beyond voids and binaries, RFT 7.7 must be consistent with or explain a range of other gravitational phenomena:</w:t>
      </w:r>
    </w:p>
    <w:p w14:paraId="0354A1A4" w14:textId="77777777" w:rsidR="00CF5A34" w:rsidRPr="00CF5A34" w:rsidRDefault="00CF5A34" w:rsidP="00CF5A3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b/>
          <w:bCs/>
          <w:kern w:val="0"/>
          <w14:ligatures w14:val="none"/>
        </w:rPr>
        <w:t>Galaxy Rotation Curves:</w:t>
      </w:r>
      <w:r w:rsidRPr="00CF5A34">
        <w:rPr>
          <w:rFonts w:ascii="Times New Roman" w:eastAsia="Times New Roman" w:hAnsi="Times New Roman" w:cs="Times New Roman"/>
          <w:kern w:val="0"/>
          <w14:ligatures w14:val="none"/>
        </w:rPr>
        <w:t xml:space="preserve"> RFT should naturally reproduce the success of MOND in explaining flat rotation curves of spiral galaxies and the baryonic Tully-Fisher relation (BTFR). In RFT, regions just outside a galaxy’s star-forming disk are often places of high entropy (due to hot gas halos or stellar feedback) and low acceleration, thus scalaron unscreening kicks in. We will fit rotation curve data of dozens of spiral galaxies (from e.g. the SPARC database) with the RFT gravitational potential. The model parameters (like $q$, $\alpha$ coupling, etc.) optimized earlier will be used, with perhaps galaxy-to-galaxy scatter coming only from differences in entropy distributions (which might correlate with galaxy type or environment). We expect RFT to achieve fits comparable to MOND. MOND famously explains the observed one-to-one relation between baryonic mass and asymptotic rotation speed without tuning per galaxy​</w:t>
      </w:r>
    </w:p>
    <w:p w14:paraId="60C9C8FF" w14:textId="77777777" w:rsidR="00CF5A34" w:rsidRPr="00CF5A34" w:rsidRDefault="00CF5A34" w:rsidP="00CF5A34">
      <w:pPr>
        <w:spacing w:beforeAutospacing="1" w:after="0" w:afterAutospacing="1" w:line="240" w:lineRule="auto"/>
        <w:ind w:left="720"/>
        <w:rPr>
          <w:rFonts w:ascii="Times New Roman" w:eastAsia="Times New Roman" w:hAnsi="Times New Roman" w:cs="Times New Roman"/>
          <w:kern w:val="0"/>
          <w14:ligatures w14:val="none"/>
        </w:rPr>
      </w:pPr>
      <w:hyperlink r:id="rId32" w:anchor=":~:text=MOND%20was%20developed%20in%201982,the%20solar%20system%20with%20its" w:tgtFrame="_blank" w:history="1">
        <w:r w:rsidRPr="00CF5A34">
          <w:rPr>
            <w:rFonts w:ascii="Times New Roman" w:eastAsia="Times New Roman" w:hAnsi="Times New Roman" w:cs="Times New Roman"/>
            <w:color w:val="0000FF"/>
            <w:kern w:val="0"/>
            <w:u w:val="single"/>
            <w14:ligatures w14:val="none"/>
          </w:rPr>
          <w:t>en.wikipedia.org</w:t>
        </w:r>
      </w:hyperlink>
    </w:p>
    <w:p w14:paraId="3830D63A" w14:textId="77777777" w:rsidR="00CF5A34" w:rsidRPr="00CF5A34" w:rsidRDefault="00CF5A34" w:rsidP="00CF5A34">
      <w:pPr>
        <w:spacing w:beforeAutospacing="1" w:after="0" w:afterAutospacing="1" w:line="240" w:lineRule="auto"/>
        <w:ind w:left="720"/>
        <w:rPr>
          <w:rFonts w:ascii="Times New Roman" w:eastAsia="Times New Roman" w:hAnsi="Times New Roman" w:cs="Times New Roman"/>
          <w:kern w:val="0"/>
          <w14:ligatures w14:val="none"/>
        </w:rPr>
      </w:pPr>
      <w:r w:rsidRPr="00CF5A34">
        <w:rPr>
          <w:rFonts w:ascii="Times New Roman" w:eastAsia="Times New Roman" w:hAnsi="Times New Roman" w:cs="Times New Roman"/>
          <w:kern w:val="0"/>
          <w14:ligatures w14:val="none"/>
        </w:rPr>
        <w:t>. RFT’s scalaron essentially adds an extra acceleration $a_\phi$ that in the deep weak-field limit tends to $a_\phi \approx \sqrt{a_0 a_N}$ (like MOND) by design. We will highlight if any differences arise – for example, RFT might predict slight deviations from MOND in galaxies with very concentrated entropy (maybe starburst dwarfs) or in ultra-</w:t>
      </w:r>
      <w:r w:rsidRPr="00CF5A34">
        <w:rPr>
          <w:rFonts w:ascii="Times New Roman" w:eastAsia="Times New Roman" w:hAnsi="Times New Roman" w:cs="Times New Roman"/>
          <w:kern w:val="0"/>
          <w14:ligatures w14:val="none"/>
        </w:rPr>
        <w:lastRenderedPageBreak/>
        <w:t>diffuse galaxies where entropy content is low. These can be checked against observations of those specific systems.</w:t>
      </w:r>
    </w:p>
    <w:p w14:paraId="449735A7" w14:textId="77777777" w:rsidR="00CF5A34" w:rsidRPr="00CF5A34" w:rsidRDefault="00CF5A34" w:rsidP="00CF5A3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b/>
          <w:bCs/>
          <w:kern w:val="0"/>
          <w14:ligatures w14:val="none"/>
        </w:rPr>
        <w:t>Satellite Galaxy Dynamics:</w:t>
      </w:r>
      <w:r w:rsidRPr="00CF5A34">
        <w:rPr>
          <w:rFonts w:ascii="Times New Roman" w:eastAsia="Times New Roman" w:hAnsi="Times New Roman" w:cs="Times New Roman"/>
          <w:kern w:val="0"/>
          <w14:ligatures w14:val="none"/>
        </w:rPr>
        <w:t xml:space="preserve"> We will also test the external field effect in the context of satellite galaxies orbiting big galaxies. In MOND, satellites of a massive host can have their internal dynamics altered by the host’s field (EFE), potentially leading to lower internal speeds than if isolated. There have been claims of detecting this in the dwarf satellites of Andromeda, for instance. We will simulate a small galaxy within a host’s potential using RFT and see if the scalaron yields a similar effect – e.g. slightly reduced rotational velocity in the dwarf when near pericenter of its orbit around the host. Any confirmed detection of EFE in real data would strongly support theories like RFT. Conversely, RFT must be careful not to predict too large an EFE that would conflict with observations of satellites appearing “normal.” We will compare our results with observations of dwarfs in Local Group and clusters​</w:t>
      </w:r>
    </w:p>
    <w:p w14:paraId="77F2258D" w14:textId="77777777" w:rsidR="00CF5A34" w:rsidRPr="00CF5A34" w:rsidRDefault="00CF5A34" w:rsidP="00CF5A34">
      <w:pPr>
        <w:spacing w:beforeAutospacing="1" w:after="0" w:afterAutospacing="1" w:line="240" w:lineRule="auto"/>
        <w:ind w:left="720"/>
        <w:rPr>
          <w:rFonts w:ascii="Times New Roman" w:eastAsia="Times New Roman" w:hAnsi="Times New Roman" w:cs="Times New Roman"/>
          <w:kern w:val="0"/>
          <w14:ligatures w14:val="none"/>
        </w:rPr>
      </w:pPr>
      <w:hyperlink r:id="rId33" w:anchor=":~:text=which%20seemed%20to%20show%20that,6" w:tgtFrame="_blank" w:history="1">
        <w:r w:rsidRPr="00CF5A34">
          <w:rPr>
            <w:rFonts w:ascii="Times New Roman" w:eastAsia="Times New Roman" w:hAnsi="Times New Roman" w:cs="Times New Roman"/>
            <w:color w:val="0000FF"/>
            <w:kern w:val="0"/>
            <w:u w:val="single"/>
            <w14:ligatures w14:val="none"/>
          </w:rPr>
          <w:t>en.wikipedia.org</w:t>
        </w:r>
      </w:hyperlink>
    </w:p>
    <w:p w14:paraId="1F9782EB" w14:textId="77777777" w:rsidR="00CF5A34" w:rsidRPr="00CF5A34" w:rsidRDefault="00CF5A34" w:rsidP="00CF5A34">
      <w:pPr>
        <w:spacing w:beforeAutospacing="1" w:after="0" w:afterAutospacing="1" w:line="240" w:lineRule="auto"/>
        <w:ind w:left="720"/>
        <w:rPr>
          <w:rFonts w:ascii="Times New Roman" w:eastAsia="Times New Roman" w:hAnsi="Times New Roman" w:cs="Times New Roman"/>
          <w:kern w:val="0"/>
          <w14:ligatures w14:val="none"/>
        </w:rPr>
      </w:pPr>
      <w:r w:rsidRPr="00CF5A34">
        <w:rPr>
          <w:rFonts w:ascii="Times New Roman" w:eastAsia="Times New Roman" w:hAnsi="Times New Roman" w:cs="Times New Roman"/>
          <w:kern w:val="0"/>
          <w14:ligatures w14:val="none"/>
        </w:rPr>
        <w:t>.</w:t>
      </w:r>
    </w:p>
    <w:p w14:paraId="12862C0B" w14:textId="77777777" w:rsidR="00CF5A34" w:rsidRPr="00CF5A34" w:rsidRDefault="00CF5A34" w:rsidP="00CF5A3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b/>
          <w:bCs/>
          <w:kern w:val="0"/>
          <w14:ligatures w14:val="none"/>
        </w:rPr>
        <w:t>Strong Gravitational Lensing in Galaxies and Clusters:</w:t>
      </w:r>
      <w:r w:rsidRPr="00CF5A34">
        <w:rPr>
          <w:rFonts w:ascii="Times New Roman" w:eastAsia="Times New Roman" w:hAnsi="Times New Roman" w:cs="Times New Roman"/>
          <w:kern w:val="0"/>
          <w14:ligatures w14:val="none"/>
        </w:rPr>
        <w:t xml:space="preserve"> One challenge for alternative gravity theories is reproducing strong lensing (multiple image bending) in systems like galaxy clusters or groups, which in $\Lambda$CDM are dominated by dark matter. Emergent gravity models (e.g. Verlinde’s entropic gravity) predict a lensing signal based on the distribution of baryons, but studies have shown mixed success – e.g. lensing in galaxy clusters did not match the predictions of Verlinde’s model without dark matter​</w:t>
      </w:r>
    </w:p>
    <w:p w14:paraId="40545E17" w14:textId="77777777" w:rsidR="00CF5A34" w:rsidRPr="00CF5A34" w:rsidRDefault="00CF5A34" w:rsidP="00CF5A34">
      <w:pPr>
        <w:spacing w:beforeAutospacing="1" w:after="0" w:afterAutospacing="1" w:line="240" w:lineRule="auto"/>
        <w:ind w:left="720"/>
        <w:rPr>
          <w:rFonts w:ascii="Times New Roman" w:eastAsia="Times New Roman" w:hAnsi="Times New Roman" w:cs="Times New Roman"/>
          <w:kern w:val="0"/>
          <w14:ligatures w14:val="none"/>
        </w:rPr>
      </w:pPr>
      <w:hyperlink r:id="rId34" w:anchor=":~:text=,distribution%20and%20the%20Hubble%20parameter" w:tgtFrame="_blank" w:history="1">
        <w:r w:rsidRPr="00CF5A34">
          <w:rPr>
            <w:rFonts w:ascii="Times New Roman" w:eastAsia="Times New Roman" w:hAnsi="Times New Roman" w:cs="Times New Roman"/>
            <w:color w:val="0000FF"/>
            <w:kern w:val="0"/>
            <w:u w:val="single"/>
            <w14:ligatures w14:val="none"/>
          </w:rPr>
          <w:t>academic.oup.com</w:t>
        </w:r>
      </w:hyperlink>
    </w:p>
    <w:p w14:paraId="7FAA65C1" w14:textId="77777777" w:rsidR="00CF5A34" w:rsidRPr="00CF5A34" w:rsidRDefault="00CF5A34" w:rsidP="00CF5A34">
      <w:pPr>
        <w:spacing w:beforeAutospacing="1" w:after="0" w:afterAutospacing="1" w:line="240" w:lineRule="auto"/>
        <w:ind w:left="720"/>
        <w:rPr>
          <w:rFonts w:ascii="Times New Roman" w:eastAsia="Times New Roman" w:hAnsi="Times New Roman" w:cs="Times New Roman"/>
          <w:kern w:val="0"/>
          <w14:ligatures w14:val="none"/>
        </w:rPr>
      </w:pPr>
      <w:r w:rsidRPr="00CF5A34">
        <w:rPr>
          <w:rFonts w:ascii="Times New Roman" w:eastAsia="Times New Roman" w:hAnsi="Times New Roman" w:cs="Times New Roman"/>
          <w:kern w:val="0"/>
          <w14:ligatures w14:val="none"/>
        </w:rPr>
        <w:t xml:space="preserve">. We will test RFT 7.7 by looking at mass models of clusters and groups where strong lensing data (multiple image positions) exist. We incorporate the scalaron contribution in these systems – noting that clusters are not entirely in the weak-field regime (their centers have relatively high acceleration ~ $10^{-9}$ to $10^{-8}$ m/s²). RFT’s scalaron might remain partially screened in cluster cores due to the high entropy </w:t>
      </w:r>
      <w:r w:rsidRPr="00CF5A34">
        <w:rPr>
          <w:rFonts w:ascii="Times New Roman" w:eastAsia="Times New Roman" w:hAnsi="Times New Roman" w:cs="Times New Roman"/>
          <w:b/>
          <w:bCs/>
          <w:kern w:val="0"/>
          <w14:ligatures w14:val="none"/>
        </w:rPr>
        <w:t>density</w:t>
      </w:r>
      <w:r w:rsidRPr="00CF5A34">
        <w:rPr>
          <w:rFonts w:ascii="Times New Roman" w:eastAsia="Times New Roman" w:hAnsi="Times New Roman" w:cs="Times New Roman"/>
          <w:kern w:val="0"/>
          <w14:ligatures w14:val="none"/>
        </w:rPr>
        <w:t xml:space="preserve"> but could be active in cluster outskirts. We will compute lensing profiles (the projected mass) with RFT and compare to observed lensing mass profiles from surveys (e.g. CLASH or strong lens systems used to test MOND/TeVeS). If RFT can explain, say, the mass deficit MOND has in the Bullet Cluster or other massive clusters​</w:t>
      </w:r>
    </w:p>
    <w:p w14:paraId="470E8F4E" w14:textId="77777777" w:rsidR="00CF5A34" w:rsidRPr="00CF5A34" w:rsidRDefault="00CF5A34" w:rsidP="00CF5A34">
      <w:pPr>
        <w:spacing w:beforeAutospacing="1" w:after="0" w:afterAutospacing="1" w:line="240" w:lineRule="auto"/>
        <w:ind w:left="720"/>
        <w:rPr>
          <w:rFonts w:ascii="Times New Roman" w:eastAsia="Times New Roman" w:hAnsi="Times New Roman" w:cs="Times New Roman"/>
          <w:kern w:val="0"/>
          <w14:ligatures w14:val="none"/>
        </w:rPr>
      </w:pPr>
      <w:hyperlink r:id="rId35" w:anchor=":~:text=of%20the%20cosmic%20microwave%20background,12" w:tgtFrame="_blank" w:history="1">
        <w:r w:rsidRPr="00CF5A34">
          <w:rPr>
            <w:rFonts w:ascii="Times New Roman" w:eastAsia="Times New Roman" w:hAnsi="Times New Roman" w:cs="Times New Roman"/>
            <w:color w:val="0000FF"/>
            <w:kern w:val="0"/>
            <w:u w:val="single"/>
            <w14:ligatures w14:val="none"/>
          </w:rPr>
          <w:t>en.wikipedia.org</w:t>
        </w:r>
      </w:hyperlink>
    </w:p>
    <w:p w14:paraId="149C7649" w14:textId="77777777" w:rsidR="00CF5A34" w:rsidRPr="00CF5A34" w:rsidRDefault="00CF5A34" w:rsidP="00CF5A34">
      <w:pPr>
        <w:spacing w:beforeAutospacing="1" w:after="0" w:afterAutospacing="1" w:line="240" w:lineRule="auto"/>
        <w:ind w:left="720"/>
        <w:rPr>
          <w:rFonts w:ascii="Times New Roman" w:eastAsia="Times New Roman" w:hAnsi="Times New Roman" w:cs="Times New Roman"/>
          <w:kern w:val="0"/>
          <w14:ligatures w14:val="none"/>
        </w:rPr>
      </w:pPr>
      <w:r w:rsidRPr="00CF5A34">
        <w:rPr>
          <w:rFonts w:ascii="Times New Roman" w:eastAsia="Times New Roman" w:hAnsi="Times New Roman" w:cs="Times New Roman"/>
          <w:kern w:val="0"/>
          <w14:ligatures w14:val="none"/>
        </w:rPr>
        <w:t xml:space="preserve">, it would be a major achievement. More likely, RFT will still require some unseen mass or additional physics in cluster cores, as even entropy-based modifications might not fully account for the deep potential wells. We will document these </w:t>
      </w:r>
      <w:r w:rsidRPr="00CF5A34">
        <w:rPr>
          <w:rFonts w:ascii="Times New Roman" w:eastAsia="Times New Roman" w:hAnsi="Times New Roman" w:cs="Times New Roman"/>
          <w:b/>
          <w:bCs/>
          <w:kern w:val="0"/>
          <w14:ligatures w14:val="none"/>
        </w:rPr>
        <w:t>weaknesses</w:t>
      </w:r>
      <w:r w:rsidRPr="00CF5A34">
        <w:rPr>
          <w:rFonts w:ascii="Times New Roman" w:eastAsia="Times New Roman" w:hAnsi="Times New Roman" w:cs="Times New Roman"/>
          <w:kern w:val="0"/>
          <w14:ligatures w14:val="none"/>
        </w:rPr>
        <w:t xml:space="preserve"> candidly: e.g., “RFT 7.7, like MOND, struggles to reproduce the observed lensing in the most massive clusters without introducing an additional dark component or plasma pressure that is not accounted for.” We will also use cluster observations to constrain RFT – for </w:t>
      </w:r>
      <w:r w:rsidRPr="00CF5A34">
        <w:rPr>
          <w:rFonts w:ascii="Times New Roman" w:eastAsia="Times New Roman" w:hAnsi="Times New Roman" w:cs="Times New Roman"/>
          <w:kern w:val="0"/>
          <w14:ligatures w14:val="none"/>
        </w:rPr>
        <w:lastRenderedPageBreak/>
        <w:t>instance, X-ray and lensing measurements together give a handle on whether the gravitational potential is Newtonian or modified. If RFT predicted significantly higher lensing than observed (due to an unscreened scalaron adding to gravity in outskirts), that would conflict with data, allowing us to rule out certain parameter ranges.</w:t>
      </w:r>
    </w:p>
    <w:p w14:paraId="517284EB" w14:textId="77777777" w:rsidR="00CF5A34" w:rsidRPr="00CF5A34" w:rsidRDefault="00CF5A34" w:rsidP="00CF5A3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b/>
          <w:bCs/>
          <w:kern w:val="0"/>
          <w14:ligatures w14:val="none"/>
        </w:rPr>
        <w:t>Galaxy-Galaxy Lensing and the Low Acceleration Regime:</w:t>
      </w:r>
      <w:r w:rsidRPr="00CF5A34">
        <w:rPr>
          <w:rFonts w:ascii="Times New Roman" w:eastAsia="Times New Roman" w:hAnsi="Times New Roman" w:cs="Times New Roman"/>
          <w:kern w:val="0"/>
          <w14:ligatures w14:val="none"/>
        </w:rPr>
        <w:t xml:space="preserve"> We can also look at galaxy-galaxy lensing on the scales of 100s of kpc, where MOND effects might appear. Some analyses of weak lensing around galaxies have been used to test emergent gravity​</w:t>
      </w:r>
    </w:p>
    <w:p w14:paraId="31620044" w14:textId="77777777" w:rsidR="00CF5A34" w:rsidRPr="00CF5A34" w:rsidRDefault="00CF5A34" w:rsidP="00CF5A34">
      <w:pPr>
        <w:spacing w:beforeAutospacing="1" w:after="0" w:afterAutospacing="1" w:line="240" w:lineRule="auto"/>
        <w:ind w:left="720"/>
        <w:rPr>
          <w:rFonts w:ascii="Times New Roman" w:eastAsia="Times New Roman" w:hAnsi="Times New Roman" w:cs="Times New Roman"/>
          <w:kern w:val="0"/>
          <w14:ligatures w14:val="none"/>
        </w:rPr>
      </w:pPr>
      <w:hyperlink r:id="rId36" w:anchor=":~:text=First%20test%20of%20Verlinde%27s%20theory,distribution%20and%20the%20Hubble%20parameter" w:tgtFrame="_blank" w:history="1">
        <w:r w:rsidRPr="00CF5A34">
          <w:rPr>
            <w:rFonts w:ascii="Times New Roman" w:eastAsia="Times New Roman" w:hAnsi="Times New Roman" w:cs="Times New Roman"/>
            <w:color w:val="0000FF"/>
            <w:kern w:val="0"/>
            <w:u w:val="single"/>
            <w14:ligatures w14:val="none"/>
          </w:rPr>
          <w:t>academic.oup.com</w:t>
        </w:r>
      </w:hyperlink>
    </w:p>
    <w:p w14:paraId="17B102D4" w14:textId="77777777" w:rsidR="00CF5A34" w:rsidRPr="00CF5A34" w:rsidRDefault="00CF5A34" w:rsidP="00CF5A34">
      <w:pPr>
        <w:spacing w:beforeAutospacing="1" w:after="0" w:afterAutospacing="1" w:line="240" w:lineRule="auto"/>
        <w:ind w:left="720"/>
        <w:rPr>
          <w:rFonts w:ascii="Times New Roman" w:eastAsia="Times New Roman" w:hAnsi="Times New Roman" w:cs="Times New Roman"/>
          <w:kern w:val="0"/>
          <w14:ligatures w14:val="none"/>
        </w:rPr>
      </w:pPr>
      <w:r w:rsidRPr="00CF5A34">
        <w:rPr>
          <w:rFonts w:ascii="Times New Roman" w:eastAsia="Times New Roman" w:hAnsi="Times New Roman" w:cs="Times New Roman"/>
          <w:kern w:val="0"/>
          <w14:ligatures w14:val="none"/>
        </w:rPr>
        <w:t>. We will produce predictions for the excess surface density around galaxies in RFT, to see if there are subtle differences (e.g. RFT might predict a bit less lensing at large radii than $\Lambda$CDM because there is no massive dark halo, but the scalaron might compensate partially). Current data (e.g. from KiDS, DES) will be used to see if RFT is in tension or if it can fit the lensing by adopting a mild amount of unseen baryons (e.g. gas) plus the scalaron.</w:t>
      </w:r>
    </w:p>
    <w:p w14:paraId="7CC6357C" w14:textId="77777777" w:rsidR="00CF5A34" w:rsidRPr="00CF5A34" w:rsidRDefault="00CF5A34" w:rsidP="00CF5A34">
      <w:pPr>
        <w:spacing w:before="100" w:beforeAutospacing="1" w:after="100" w:afterAutospacing="1"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kern w:val="0"/>
          <w14:ligatures w14:val="none"/>
        </w:rPr>
        <w:t xml:space="preserve">In all these additional tests, our aim is to </w:t>
      </w:r>
      <w:r w:rsidRPr="00CF5A34">
        <w:rPr>
          <w:rFonts w:ascii="Times New Roman" w:eastAsia="Times New Roman" w:hAnsi="Times New Roman" w:cs="Times New Roman"/>
          <w:b/>
          <w:bCs/>
          <w:kern w:val="0"/>
          <w14:ligatures w14:val="none"/>
        </w:rPr>
        <w:t>round out the validation</w:t>
      </w:r>
      <w:r w:rsidRPr="00CF5A34">
        <w:rPr>
          <w:rFonts w:ascii="Times New Roman" w:eastAsia="Times New Roman" w:hAnsi="Times New Roman" w:cs="Times New Roman"/>
          <w:kern w:val="0"/>
          <w14:ligatures w14:val="none"/>
        </w:rPr>
        <w:t xml:space="preserve"> of RFT 7.7 across astrophysical scales. The theory must at least be consistent with what is well-explained by $\Lambda$CDM (galaxy clustering on large scales, lensing in most situations with dark matter) while scoring successes in areas where $\Lambda$CDM or plain GR falter (galaxy rotation curves without dark matter, wide binary kinematics, etc.). We will catalog where RFT stands: e.g., “RFT 7.7 matches the BTFR and rotation curves (like MOND), explains wide binaries (advantage over DM), fits void lensing and dynamics moderately well (some advantage over DM which is largely untested in void microphysics), but like MOND, requires additional support to explain cluster lenses (e.g. perhaps the intracluster plasma contributes an entropy that partially helps).” These results set the stage for the Bayesian model comparison next.</w:t>
      </w:r>
    </w:p>
    <w:p w14:paraId="5AFED845" w14:textId="77777777" w:rsidR="00CF5A34" w:rsidRPr="00CF5A34" w:rsidRDefault="00CF5A34" w:rsidP="00CF5A3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F5A34">
        <w:rPr>
          <w:rFonts w:ascii="Times New Roman" w:eastAsia="Times New Roman" w:hAnsi="Times New Roman" w:cs="Times New Roman"/>
          <w:b/>
          <w:bCs/>
          <w:kern w:val="0"/>
          <w:sz w:val="36"/>
          <w:szCs w:val="36"/>
          <w14:ligatures w14:val="none"/>
        </w:rPr>
        <w:t>4. Bayesian Statistical Model Comparison</w:t>
      </w:r>
    </w:p>
    <w:p w14:paraId="7DBBC394" w14:textId="77777777" w:rsidR="00CF5A34" w:rsidRPr="00CF5A34" w:rsidRDefault="00CF5A34" w:rsidP="00CF5A34">
      <w:pPr>
        <w:spacing w:before="100" w:beforeAutospacing="1" w:after="100" w:afterAutospacing="1"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kern w:val="0"/>
          <w14:ligatures w14:val="none"/>
        </w:rPr>
        <w:t>To rigorously quantify RFT 7.7’s performance relative to other paradigms, we carry out a Bayesian model comparison using modern statistical tools. We assemble a suite of observational data spanning the tests above (and possibly others like cosmic microwave background if relevant) and use Markov Chain Monte Carlo (MCMC) to sample the parameter space of each theory, then compute model comparison metrics such as the Bayesian evidence and information criteria.</w:t>
      </w:r>
    </w:p>
    <w:p w14:paraId="274AEFEA" w14:textId="77777777" w:rsidR="00CF5A34" w:rsidRPr="00CF5A34" w:rsidRDefault="00CF5A34" w:rsidP="00CF5A34">
      <w:pPr>
        <w:spacing w:before="100" w:beforeAutospacing="1" w:after="100" w:afterAutospacing="1"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b/>
          <w:bCs/>
          <w:kern w:val="0"/>
          <w14:ligatures w14:val="none"/>
        </w:rPr>
        <w:t>MCMC Parameter Inference:</w:t>
      </w:r>
      <w:r w:rsidRPr="00CF5A34">
        <w:rPr>
          <w:rFonts w:ascii="Times New Roman" w:eastAsia="Times New Roman" w:hAnsi="Times New Roman" w:cs="Times New Roman"/>
          <w:kern w:val="0"/>
          <w14:ligatures w14:val="none"/>
        </w:rPr>
        <w:t xml:space="preserve"> We define a likelihood function for each model given the data. For example, the likelihood may include terms for: (a) galaxy rotation curve fits (comparing predicted rotation speeds to observed, with uncertainties), (b) wide binary relative velocity distribution, (c) void lensing profiles, (d) perhaps the Hubble diagram or primordial nucleosynthesis if we include cosmological metrics (for RFT, which so far is a modification in the gravitational sector that might leave early-universe cosmology largely unchanged if the scalaron is screened in high-density early times). We then run MCMC for each theory: RFT 7.7 has parameter set $\Theta_{\text{RFT}}$ (including $q$, $\alpha$, $\gamma$, possibly an </w:t>
      </w:r>
      <w:r w:rsidRPr="00CF5A34">
        <w:rPr>
          <w:rFonts w:ascii="Times New Roman" w:eastAsia="Times New Roman" w:hAnsi="Times New Roman" w:cs="Times New Roman"/>
          <w:kern w:val="0"/>
          <w14:ligatures w14:val="none"/>
        </w:rPr>
        <w:lastRenderedPageBreak/>
        <w:t>equivalent of $a_0$ or other coupling constants), $\Lambda$CDM has its parameters (e.g. $\Omega_m$, $\Omega_\Lambda$, plus presumably the nuisance parameters for galaxy halos if fitting rotation curves in a dark matter context), MOND can be treated phenomenologically with a fixed $a_0$ and perhaps EFE strength, Emergent/Entropic gravity models have their own parameters (perhaps an elasticity parameter in Verlinde’s model, etc.). The MCMC exploration allows us to marginalize over parameters and obtain the posterior probability for each model given the data. We ensure the MCMCs are run to convergence (using multiple chains and Gelman-Rubin diagnostics).</w:t>
      </w:r>
    </w:p>
    <w:p w14:paraId="00E2B443" w14:textId="77777777" w:rsidR="00CF5A34" w:rsidRPr="00CF5A34" w:rsidRDefault="00CF5A34" w:rsidP="00CF5A34">
      <w:pPr>
        <w:spacing w:before="100" w:beforeAutospacing="1" w:after="100" w:afterAutospacing="1"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b/>
          <w:bCs/>
          <w:kern w:val="0"/>
          <w14:ligatures w14:val="none"/>
        </w:rPr>
        <w:t>Bayesian Evidence and Bayes Factors:</w:t>
      </w:r>
      <w:r w:rsidRPr="00CF5A34">
        <w:rPr>
          <w:rFonts w:ascii="Times New Roman" w:eastAsia="Times New Roman" w:hAnsi="Times New Roman" w:cs="Times New Roman"/>
          <w:kern w:val="0"/>
          <w14:ligatures w14:val="none"/>
        </w:rPr>
        <w:t xml:space="preserve"> For each model $M$, we compute the Bayesian evidence $Z = \int d\Theta , \mathcal{L}(\Theta| \text{data}) \pi(\Theta|M)$, which is effectively the average likelihood of the model over its prior volume. The evidence automatically penalizes models with too much parameter freedom that isn’t justified by improved fit. We compare RFT’s evidence $Z_{\text{RFT}}$ with that of $\Lambda$CDM ($Z_{\Lambda}$), MOND ($Z_{\text{MOND}}$), and Emergent Gravity ($Z_{\text{EG}}$) by calculating Bayes factors $B_{ij} = Z_i/Z_j$. A value $B_{ij} &gt; 1$ (or $\ln B_{ij}$ significantly &gt; 0) would indicate model $i$ is favored over model $j$ by the given data, and vice versa. We will use the conventional Jeffreys scale to interpret the strength of evidence (e.g. $B &gt; 150$ is “very strong” evidence, etc.).</w:t>
      </w:r>
    </w:p>
    <w:p w14:paraId="142A1010" w14:textId="77777777" w:rsidR="00CF5A34" w:rsidRPr="00CF5A34" w:rsidRDefault="00CF5A34" w:rsidP="00CF5A34">
      <w:pPr>
        <w:spacing w:before="100" w:beforeAutospacing="1" w:after="100" w:afterAutospacing="1"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kern w:val="0"/>
          <w14:ligatures w14:val="none"/>
        </w:rPr>
        <w:t>In addition, we compute information criteria like AIC (Akaike Information Criterion) and BIC (Bayesian Information Criterion) for each model. These are $ \text{AIC} = -2\ln\mathcal{L}</w:t>
      </w:r>
      <w:r w:rsidRPr="00CF5A34">
        <w:rPr>
          <w:rFonts w:ascii="Times New Roman" w:eastAsia="Times New Roman" w:hAnsi="Times New Roman" w:cs="Times New Roman"/>
          <w:i/>
          <w:iCs/>
          <w:kern w:val="0"/>
          <w14:ligatures w14:val="none"/>
        </w:rPr>
        <w:t>{\max} + 2k$ and $\text{BIC} = -2\ln\mathcal{L}</w:t>
      </w:r>
      <w:r w:rsidRPr="00CF5A34">
        <w:rPr>
          <w:rFonts w:ascii="Times New Roman" w:eastAsia="Times New Roman" w:hAnsi="Times New Roman" w:cs="Times New Roman"/>
          <w:kern w:val="0"/>
          <w14:ligatures w14:val="none"/>
        </w:rPr>
        <w:t>{\max} + k\ln N$, where $k$ is number of parameters and $N$ the number of data points. They similarly penalize complexity ($\Lambda$CDM, for instance, has many parameters if each galaxy’s dark matter halo counts separately, whereas MOND has fewer since it’s predictive once $a_0$ is fixed).</w:t>
      </w:r>
    </w:p>
    <w:p w14:paraId="2CB6DF40" w14:textId="77777777" w:rsidR="00CF5A34" w:rsidRPr="00CF5A34" w:rsidRDefault="00CF5A34" w:rsidP="00CF5A34">
      <w:pPr>
        <w:spacing w:before="100" w:beforeAutospacing="1" w:after="100" w:afterAutospacing="1"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b/>
          <w:bCs/>
          <w:kern w:val="0"/>
          <w14:ligatures w14:val="none"/>
        </w:rPr>
        <w:t>Comparison Outcomes:</w:t>
      </w:r>
      <w:r w:rsidRPr="00CF5A34">
        <w:rPr>
          <w:rFonts w:ascii="Times New Roman" w:eastAsia="Times New Roman" w:hAnsi="Times New Roman" w:cs="Times New Roman"/>
          <w:kern w:val="0"/>
          <w14:ligatures w14:val="none"/>
        </w:rPr>
        <w:t xml:space="preserve"> We expect some clear patterns to emerge. Because $\Lambda$CDM has been very successful on cosmological scales (CMB, large-scale structure), any comprehensive dataset including those will give $\Lambda$CDM a high evidence. Indeed, </w:t>
      </w:r>
      <w:r w:rsidRPr="00CF5A34">
        <w:rPr>
          <w:rFonts w:ascii="Times New Roman" w:eastAsia="Times New Roman" w:hAnsi="Times New Roman" w:cs="Times New Roman"/>
          <w:b/>
          <w:bCs/>
          <w:kern w:val="0"/>
          <w14:ligatures w14:val="none"/>
        </w:rPr>
        <w:t>Bayesian evidence accumulated over decades strongly favors $\Lambda$CDM when one accounts for its wide range of successes</w:t>
      </w:r>
      <w:r w:rsidRPr="00CF5A34">
        <w:rPr>
          <w:rFonts w:ascii="Times New Roman" w:eastAsia="Times New Roman" w:hAnsi="Times New Roman" w:cs="Times New Roman"/>
          <w:kern w:val="0"/>
          <w14:ligatures w14:val="none"/>
        </w:rPr>
        <w:t xml:space="preserve"> (e.g. fitting the full CMB power spectrum, galaxy distributions, etc.)​</w:t>
      </w:r>
    </w:p>
    <w:p w14:paraId="7E9F6A62" w14:textId="77777777" w:rsidR="00CF5A34" w:rsidRPr="00CF5A34" w:rsidRDefault="00CF5A34" w:rsidP="00CF5A34">
      <w:pPr>
        <w:spacing w:after="0" w:line="240" w:lineRule="auto"/>
        <w:rPr>
          <w:rFonts w:ascii="Times New Roman" w:eastAsia="Times New Roman" w:hAnsi="Times New Roman" w:cs="Times New Roman"/>
          <w:kern w:val="0"/>
          <w14:ligatures w14:val="none"/>
        </w:rPr>
      </w:pPr>
      <w:hyperlink r:id="rId37" w:anchor=":~:text=Ignoring%20or%20minimizing%20the%20Bayesian,the%20mass%20distribution%20of%20the" w:tgtFrame="_blank" w:history="1">
        <w:r w:rsidRPr="00CF5A34">
          <w:rPr>
            <w:rFonts w:ascii="Times New Roman" w:eastAsia="Times New Roman" w:hAnsi="Times New Roman" w:cs="Times New Roman"/>
            <w:color w:val="0000FF"/>
            <w:kern w:val="0"/>
            <w:u w:val="single"/>
            <w14:ligatures w14:val="none"/>
          </w:rPr>
          <w:t>preposterousuniverse.com</w:t>
        </w:r>
      </w:hyperlink>
    </w:p>
    <w:p w14:paraId="44C128C6" w14:textId="77777777" w:rsidR="00CF5A34" w:rsidRPr="00CF5A34" w:rsidRDefault="00CF5A34" w:rsidP="00CF5A34">
      <w:pPr>
        <w:spacing w:after="0"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kern w:val="0"/>
          <w14:ligatures w14:val="none"/>
        </w:rPr>
        <w:t xml:space="preserve">. However, much of that success comes at the cost of including dark matter parameters for each system (for rotation curves, each galaxy has a halo profile parameter set, etc.). MOND, by contrast, had </w:t>
      </w:r>
      <w:r w:rsidRPr="00CF5A34">
        <w:rPr>
          <w:rFonts w:ascii="Times New Roman" w:eastAsia="Times New Roman" w:hAnsi="Times New Roman" w:cs="Times New Roman"/>
          <w:i/>
          <w:iCs/>
          <w:kern w:val="0"/>
          <w14:ligatures w14:val="none"/>
        </w:rPr>
        <w:t>predictive</w:t>
      </w:r>
      <w:r w:rsidRPr="00CF5A34">
        <w:rPr>
          <w:rFonts w:ascii="Times New Roman" w:eastAsia="Times New Roman" w:hAnsi="Times New Roman" w:cs="Times New Roman"/>
          <w:kern w:val="0"/>
          <w14:ligatures w14:val="none"/>
        </w:rPr>
        <w:t xml:space="preserve"> power on galaxy scales – it fits rotation curves with a universal $a_0$ – but struggles with cosmology. David Merritt and others have argued that when weight is given to predictive power (e.g. using Bayesian model selection), MOND’s successes at the galaxy scale are non-trivial and shouldn’t be dismissed even if $\Lambda$CDM formally has higher likelihood after adding many parameters​</w:t>
      </w:r>
    </w:p>
    <w:p w14:paraId="41461D34" w14:textId="77777777" w:rsidR="00CF5A34" w:rsidRPr="00CF5A34" w:rsidRDefault="00CF5A34" w:rsidP="00CF5A34">
      <w:pPr>
        <w:spacing w:after="0"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kern w:val="0"/>
          <w14:ligatures w14:val="none"/>
        </w:rPr>
        <w:t>backreaction.blogspot.com</w:t>
      </w:r>
    </w:p>
    <w:p w14:paraId="39DB3599" w14:textId="77777777" w:rsidR="00CF5A34" w:rsidRPr="00CF5A34" w:rsidRDefault="00CF5A34" w:rsidP="00CF5A34">
      <w:pPr>
        <w:spacing w:after="0"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kern w:val="0"/>
          <w14:ligatures w14:val="none"/>
        </w:rPr>
        <w:t>​</w:t>
      </w:r>
    </w:p>
    <w:p w14:paraId="29A40307" w14:textId="77777777" w:rsidR="00CF5A34" w:rsidRPr="00CF5A34" w:rsidRDefault="00CF5A34" w:rsidP="00CF5A34">
      <w:pPr>
        <w:spacing w:after="0"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kern w:val="0"/>
          <w14:ligatures w14:val="none"/>
        </w:rPr>
        <w:t>backreaction.blogspot.com</w:t>
      </w:r>
    </w:p>
    <w:p w14:paraId="1414F238" w14:textId="77777777" w:rsidR="00CF5A34" w:rsidRPr="00CF5A34" w:rsidRDefault="00CF5A34" w:rsidP="00CF5A34">
      <w:pPr>
        <w:spacing w:after="0"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kern w:val="0"/>
          <w14:ligatures w14:val="none"/>
        </w:rPr>
        <w:t>. Our RFT aims to combine some of those predictive successes with consistency on larger scales.</w:t>
      </w:r>
    </w:p>
    <w:p w14:paraId="029D1D8C" w14:textId="77777777" w:rsidR="00CF5A34" w:rsidRPr="00CF5A34" w:rsidRDefault="00CF5A34" w:rsidP="00CF5A34">
      <w:pPr>
        <w:spacing w:before="100" w:beforeAutospacing="1" w:after="100" w:afterAutospacing="1"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kern w:val="0"/>
          <w14:ligatures w14:val="none"/>
        </w:rPr>
        <w:lastRenderedPageBreak/>
        <w:t xml:space="preserve">Preliminarily, we anticipate the following: RFT 7.7 will </w:t>
      </w:r>
      <w:r w:rsidRPr="00CF5A34">
        <w:rPr>
          <w:rFonts w:ascii="Times New Roman" w:eastAsia="Times New Roman" w:hAnsi="Times New Roman" w:cs="Times New Roman"/>
          <w:b/>
          <w:bCs/>
          <w:kern w:val="0"/>
          <w14:ligatures w14:val="none"/>
        </w:rPr>
        <w:t>outperform MOND</w:t>
      </w:r>
      <w:r w:rsidRPr="00CF5A34">
        <w:rPr>
          <w:rFonts w:ascii="Times New Roman" w:eastAsia="Times New Roman" w:hAnsi="Times New Roman" w:cs="Times New Roman"/>
          <w:kern w:val="0"/>
          <w14:ligatures w14:val="none"/>
        </w:rPr>
        <w:t xml:space="preserve"> in Bayesian terms when data from </w:t>
      </w:r>
      <w:r w:rsidRPr="00CF5A34">
        <w:rPr>
          <w:rFonts w:ascii="Times New Roman" w:eastAsia="Times New Roman" w:hAnsi="Times New Roman" w:cs="Times New Roman"/>
          <w:i/>
          <w:iCs/>
          <w:kern w:val="0"/>
          <w14:ligatures w14:val="none"/>
        </w:rPr>
        <w:t>both</w:t>
      </w:r>
      <w:r w:rsidRPr="00CF5A34">
        <w:rPr>
          <w:rFonts w:ascii="Times New Roman" w:eastAsia="Times New Roman" w:hAnsi="Times New Roman" w:cs="Times New Roman"/>
          <w:kern w:val="0"/>
          <w14:ligatures w14:val="none"/>
        </w:rPr>
        <w:t xml:space="preserve"> galaxies and cosmology are considered. MOND might have a slightly higher likelihood for galaxy rotation curves (since it fits them almost perfectly by construction), but RFT will be almost as good on those, and far better on voids and cosmological consistency (MOND doesn’t explain void phenomena or cosmological observations well without additional dark matter or tweaks). Thus, the Bayes factor $B_{\text{RFT, MOND}}$ (RFT vs MOND) should significantly favor RFT once void and wide binary data are included, because MOND does not naturally predict the void characteristics (whereas RFT does via the entropy mechanism). We also expect RFT to </w:t>
      </w:r>
      <w:r w:rsidRPr="00CF5A34">
        <w:rPr>
          <w:rFonts w:ascii="Times New Roman" w:eastAsia="Times New Roman" w:hAnsi="Times New Roman" w:cs="Times New Roman"/>
          <w:b/>
          <w:bCs/>
          <w:kern w:val="0"/>
          <w14:ligatures w14:val="none"/>
        </w:rPr>
        <w:t>outperform Emergent Gravity (Verlinde’s model)</w:t>
      </w:r>
      <w:r w:rsidRPr="00CF5A34">
        <w:rPr>
          <w:rFonts w:ascii="Times New Roman" w:eastAsia="Times New Roman" w:hAnsi="Times New Roman" w:cs="Times New Roman"/>
          <w:kern w:val="0"/>
          <w14:ligatures w14:val="none"/>
        </w:rPr>
        <w:t>. Emergent Gravity (EG) provided an explanation for galaxy rotation curves and lensing with an emergent entropy profile, but it has struggled with galaxy clusters and lacks a fully developed dynamics for things like binary stars. RFT’s scalaron is a more concrete field that can be applied to all systems, and our results for wide binaries (which EG has not addressed in published form) will give RFT a distinct edge. We will quantify this: e.g. if we include wide binary likelihood, EG’s likelihood is poor (since EG would essentially reduce to Newtonian for a two-star system absent dark matter), whereas RFT fits it. So $B_{\text{RFT, EG}} \gg 1$ strongly favors RFT.</w:t>
      </w:r>
    </w:p>
    <w:p w14:paraId="6083371C" w14:textId="77777777" w:rsidR="00CF5A34" w:rsidRPr="00CF5A34" w:rsidRDefault="00CF5A34" w:rsidP="00CF5A34">
      <w:pPr>
        <w:spacing w:before="100" w:beforeAutospacing="1" w:after="100" w:afterAutospacing="1"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kern w:val="0"/>
          <w14:ligatures w14:val="none"/>
        </w:rPr>
        <w:t xml:space="preserve">The toughest comparison is </w:t>
      </w:r>
      <w:r w:rsidRPr="00CF5A34">
        <w:rPr>
          <w:rFonts w:ascii="Times New Roman" w:eastAsia="Times New Roman" w:hAnsi="Times New Roman" w:cs="Times New Roman"/>
          <w:b/>
          <w:bCs/>
          <w:kern w:val="0"/>
          <w14:ligatures w14:val="none"/>
        </w:rPr>
        <w:t>RFT vs $\Lambda$CDM</w:t>
      </w:r>
      <w:r w:rsidRPr="00CF5A34">
        <w:rPr>
          <w:rFonts w:ascii="Times New Roman" w:eastAsia="Times New Roman" w:hAnsi="Times New Roman" w:cs="Times New Roman"/>
          <w:kern w:val="0"/>
          <w14:ligatures w14:val="none"/>
        </w:rPr>
        <w:t xml:space="preserve">. Here, we might find a more nuanced outcome. On purely empirical ground, $\Lambda$CDM might still win if we include all cosmological data, because RFT 7.7 in its current form does not propose an alternative to dark matter at cluster/CMB scale (unless the scalaron accounts for some of it). If we restrict the comparison to </w:t>
      </w:r>
      <w:r w:rsidRPr="00CF5A34">
        <w:rPr>
          <w:rFonts w:ascii="Times New Roman" w:eastAsia="Times New Roman" w:hAnsi="Times New Roman" w:cs="Times New Roman"/>
          <w:i/>
          <w:iCs/>
          <w:kern w:val="0"/>
          <w14:ligatures w14:val="none"/>
        </w:rPr>
        <w:t>galactic and weak-field data</w:t>
      </w:r>
      <w:r w:rsidRPr="00CF5A34">
        <w:rPr>
          <w:rFonts w:ascii="Times New Roman" w:eastAsia="Times New Roman" w:hAnsi="Times New Roman" w:cs="Times New Roman"/>
          <w:kern w:val="0"/>
          <w14:ligatures w14:val="none"/>
        </w:rPr>
        <w:t xml:space="preserve"> (ignoring CMB etc.), RFT could be favored. For example, using just rotation curves + wide binaries + voids, $\Lambda$CDM (with dark matter halos for each galaxy) has many more parameters (each galaxy’s halo concentration, etc.) and might be somewhat </w:t>
      </w:r>
      <w:r w:rsidRPr="00CF5A34">
        <w:rPr>
          <w:rFonts w:ascii="Times New Roman" w:eastAsia="Times New Roman" w:hAnsi="Times New Roman" w:cs="Times New Roman"/>
          <w:i/>
          <w:iCs/>
          <w:kern w:val="0"/>
          <w14:ligatures w14:val="none"/>
        </w:rPr>
        <w:t>over-flexible</w:t>
      </w:r>
      <w:r w:rsidRPr="00CF5A34">
        <w:rPr>
          <w:rFonts w:ascii="Times New Roman" w:eastAsia="Times New Roman" w:hAnsi="Times New Roman" w:cs="Times New Roman"/>
          <w:kern w:val="0"/>
          <w14:ligatures w14:val="none"/>
        </w:rPr>
        <w:t xml:space="preserve">, whereas RFT fits with fewer parameters (one $q$, one $\alpha$, etc. plus possibly a halo gas component for galaxies). We will likely find that </w:t>
      </w:r>
      <w:r w:rsidRPr="00CF5A34">
        <w:rPr>
          <w:rFonts w:ascii="Times New Roman" w:eastAsia="Times New Roman" w:hAnsi="Times New Roman" w:cs="Times New Roman"/>
          <w:b/>
          <w:bCs/>
          <w:kern w:val="0"/>
          <w14:ligatures w14:val="none"/>
        </w:rPr>
        <w:t>AIC/BIC</w:t>
      </w:r>
      <w:r w:rsidRPr="00CF5A34">
        <w:rPr>
          <w:rFonts w:ascii="Times New Roman" w:eastAsia="Times New Roman" w:hAnsi="Times New Roman" w:cs="Times New Roman"/>
          <w:kern w:val="0"/>
          <w14:ligatures w14:val="none"/>
        </w:rPr>
        <w:t xml:space="preserve"> prefer RFT on these scales due to its parsimony in explaining the phenomena that otherwise require ad-hoc tuning of dark matter distributions for each case. However, once we include the big picture (CMB, structure formation), $\Lambda$CDM will score better because RFT 7.7 is not yet a complete cosmological theory (it’s a modification in the late universe gravity). This points to a </w:t>
      </w:r>
      <w:r w:rsidRPr="00CF5A34">
        <w:rPr>
          <w:rFonts w:ascii="Times New Roman" w:eastAsia="Times New Roman" w:hAnsi="Times New Roman" w:cs="Times New Roman"/>
          <w:i/>
          <w:iCs/>
          <w:kern w:val="0"/>
          <w14:ligatures w14:val="none"/>
        </w:rPr>
        <w:t>strength</w:t>
      </w:r>
      <w:r w:rsidRPr="00CF5A34">
        <w:rPr>
          <w:rFonts w:ascii="Times New Roman" w:eastAsia="Times New Roman" w:hAnsi="Times New Roman" w:cs="Times New Roman"/>
          <w:kern w:val="0"/>
          <w14:ligatures w14:val="none"/>
        </w:rPr>
        <w:t xml:space="preserve"> of RFT – explaining certain anomalies with fewer assumptions – and a </w:t>
      </w:r>
      <w:r w:rsidRPr="00CF5A34">
        <w:rPr>
          <w:rFonts w:ascii="Times New Roman" w:eastAsia="Times New Roman" w:hAnsi="Times New Roman" w:cs="Times New Roman"/>
          <w:i/>
          <w:iCs/>
          <w:kern w:val="0"/>
          <w14:ligatures w14:val="none"/>
        </w:rPr>
        <w:t>weakness</w:t>
      </w:r>
      <w:r w:rsidRPr="00CF5A34">
        <w:rPr>
          <w:rFonts w:ascii="Times New Roman" w:eastAsia="Times New Roman" w:hAnsi="Times New Roman" w:cs="Times New Roman"/>
          <w:kern w:val="0"/>
          <w14:ligatures w14:val="none"/>
        </w:rPr>
        <w:t xml:space="preserve"> – it must be extended (perhaps in RFT 8.0) to address early-universe observations.</w:t>
      </w:r>
    </w:p>
    <w:p w14:paraId="24E6104E" w14:textId="77777777" w:rsidR="00CF5A34" w:rsidRPr="00CF5A34" w:rsidRDefault="00CF5A34" w:rsidP="00CF5A34">
      <w:pPr>
        <w:spacing w:before="100" w:beforeAutospacing="1" w:after="100" w:afterAutospacing="1"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kern w:val="0"/>
          <w14:ligatures w14:val="none"/>
        </w:rPr>
        <w:t>We will present tables of the evidence and information criteria. For instance, a table might show:</w:t>
      </w:r>
    </w:p>
    <w:p w14:paraId="290C56BB" w14:textId="77777777" w:rsidR="00CF5A34" w:rsidRPr="00CF5A34" w:rsidRDefault="00CF5A34" w:rsidP="00CF5A3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kern w:val="0"/>
          <w14:ligatures w14:val="none"/>
        </w:rPr>
        <w:t>$\Delta \text{AIC}$ relative to best model: RFT $=0$ (best), MOND $= +10$, Emergent $=+12$, $\Lambda$CDM $= +5$ for the galaxy+void data, indicating RFT slightly edges $\Lambda$CDM on those scales (and both beat MOND/EG). But for full dataset including CMB: $\Lambda$CDM $=0$, RFT $= +X$ (some penalty because RFT didn’t fit CMB as precisely without DM), MOND $= +Y$ (MOND fails CMB badly, huge penalty), etc. Similarly for Bayes factors we might say: “Comparing RFT to $\Lambda$CDM on galaxy+void data, $\ln B = +3$ (positive evidence for RFT); including all data, $\ln B = -5$ (moderate evidence against RFT, favoring $\Lambda$CDM)”. These quantitative results will be documented and interpreted.</w:t>
      </w:r>
    </w:p>
    <w:p w14:paraId="596807F8" w14:textId="77777777" w:rsidR="00CF5A34" w:rsidRPr="00CF5A34" w:rsidRDefault="00CF5A34" w:rsidP="00CF5A34">
      <w:pPr>
        <w:spacing w:before="100" w:beforeAutospacing="1" w:after="100" w:afterAutospacing="1"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b/>
          <w:bCs/>
          <w:kern w:val="0"/>
          <w14:ligatures w14:val="none"/>
        </w:rPr>
        <w:lastRenderedPageBreak/>
        <w:t>Consistency and Predictive Accuracy:</w:t>
      </w:r>
      <w:r w:rsidRPr="00CF5A34">
        <w:rPr>
          <w:rFonts w:ascii="Times New Roman" w:eastAsia="Times New Roman" w:hAnsi="Times New Roman" w:cs="Times New Roman"/>
          <w:kern w:val="0"/>
          <w14:ligatures w14:val="none"/>
        </w:rPr>
        <w:t xml:space="preserve"> We will emphasize where RFT improves predictive accuracy. For example, RFT predicted the wide binary effect (where $\Lambda$CDM had no prior prediction) – this can be framed in a Bayesian sense as RFT having </w:t>
      </w:r>
      <w:r w:rsidRPr="00CF5A34">
        <w:rPr>
          <w:rFonts w:ascii="Times New Roman" w:eastAsia="Times New Roman" w:hAnsi="Times New Roman" w:cs="Times New Roman"/>
          <w:i/>
          <w:iCs/>
          <w:kern w:val="0"/>
          <w14:ligatures w14:val="none"/>
        </w:rPr>
        <w:t>anticipated</w:t>
      </w:r>
      <w:r w:rsidRPr="00CF5A34">
        <w:rPr>
          <w:rFonts w:ascii="Times New Roman" w:eastAsia="Times New Roman" w:hAnsi="Times New Roman" w:cs="Times New Roman"/>
          <w:kern w:val="0"/>
          <w14:ligatures w14:val="none"/>
        </w:rPr>
        <w:t xml:space="preserve"> a phenomenon, which raises its posterior credibility. We note that RFT’s ability to naturally incorporate an acceleration scale (via entropy threshold) without explicitly invoking particle dark matter is a theoretical simplification that, if future data confirms, would grant it increased credence despite the current dominance of $\Lambda$CDM​</w:t>
      </w:r>
    </w:p>
    <w:p w14:paraId="07068C3D" w14:textId="77777777" w:rsidR="00CF5A34" w:rsidRPr="00CF5A34" w:rsidRDefault="00CF5A34" w:rsidP="00CF5A34">
      <w:pPr>
        <w:spacing w:after="0" w:line="240" w:lineRule="auto"/>
        <w:rPr>
          <w:rFonts w:ascii="Times New Roman" w:eastAsia="Times New Roman" w:hAnsi="Times New Roman" w:cs="Times New Roman"/>
          <w:kern w:val="0"/>
          <w14:ligatures w14:val="none"/>
        </w:rPr>
      </w:pPr>
      <w:hyperlink r:id="rId38" w:anchor=":~:text=Ignoring%20or%20minimizing%20the%20Bayesian,the%20mass%20distribution%20of%20the" w:tgtFrame="_blank" w:history="1">
        <w:r w:rsidRPr="00CF5A34">
          <w:rPr>
            <w:rFonts w:ascii="Times New Roman" w:eastAsia="Times New Roman" w:hAnsi="Times New Roman" w:cs="Times New Roman"/>
            <w:color w:val="0000FF"/>
            <w:kern w:val="0"/>
            <w:u w:val="single"/>
            <w14:ligatures w14:val="none"/>
          </w:rPr>
          <w:t>preposterousuniverse.com</w:t>
        </w:r>
      </w:hyperlink>
    </w:p>
    <w:p w14:paraId="213EBD27" w14:textId="77777777" w:rsidR="00CF5A34" w:rsidRPr="00CF5A34" w:rsidRDefault="00CF5A34" w:rsidP="00CF5A34">
      <w:pPr>
        <w:spacing w:after="0"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kern w:val="0"/>
          <w14:ligatures w14:val="none"/>
        </w:rPr>
        <w:t xml:space="preserve">. On the other hand, we will also be clear about any </w:t>
      </w:r>
      <w:r w:rsidRPr="00CF5A34">
        <w:rPr>
          <w:rFonts w:ascii="Times New Roman" w:eastAsia="Times New Roman" w:hAnsi="Times New Roman" w:cs="Times New Roman"/>
          <w:i/>
          <w:iCs/>
          <w:kern w:val="0"/>
          <w14:ligatures w14:val="none"/>
        </w:rPr>
        <w:t>fine-tuning</w:t>
      </w:r>
      <w:r w:rsidRPr="00CF5A34">
        <w:rPr>
          <w:rFonts w:ascii="Times New Roman" w:eastAsia="Times New Roman" w:hAnsi="Times New Roman" w:cs="Times New Roman"/>
          <w:kern w:val="0"/>
          <w14:ligatures w14:val="none"/>
        </w:rPr>
        <w:t xml:space="preserve"> RFT needed (did we have to choose $\alpha$ in a very narrow range to get things right, etc.?). Such issues would count against it in model selection.</w:t>
      </w:r>
    </w:p>
    <w:p w14:paraId="7EEB5575" w14:textId="77777777" w:rsidR="00CF5A34" w:rsidRPr="00CF5A34" w:rsidRDefault="00CF5A34" w:rsidP="00CF5A34">
      <w:pPr>
        <w:spacing w:before="100" w:beforeAutospacing="1" w:after="100" w:afterAutospacing="1"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kern w:val="0"/>
          <w14:ligatures w14:val="none"/>
        </w:rPr>
        <w:t>Overall, this Bayesian comparison exercise will highlight RFT 7.7’s strengths (galaxy-scale predictions, voids, binaries) and remaining weaknesses (clusters, cosmological initial conditions), setting the stage for further improvements toward RFT 8.0.</w:t>
      </w:r>
    </w:p>
    <w:p w14:paraId="253A76F8" w14:textId="77777777" w:rsidR="00CF5A34" w:rsidRPr="00CF5A34" w:rsidRDefault="00CF5A34" w:rsidP="00CF5A3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F5A34">
        <w:rPr>
          <w:rFonts w:ascii="Times New Roman" w:eastAsia="Times New Roman" w:hAnsi="Times New Roman" w:cs="Times New Roman"/>
          <w:b/>
          <w:bCs/>
          <w:kern w:val="0"/>
          <w:sz w:val="36"/>
          <w:szCs w:val="36"/>
          <w14:ligatures w14:val="none"/>
        </w:rPr>
        <w:t>5. Deliverables and Outcomes</w:t>
      </w:r>
    </w:p>
    <w:p w14:paraId="4EF2DF89" w14:textId="77777777" w:rsidR="00CF5A34" w:rsidRPr="00CF5A34" w:rsidRDefault="00CF5A34" w:rsidP="00CF5A34">
      <w:pPr>
        <w:spacing w:before="100" w:beforeAutospacing="1" w:after="100" w:afterAutospacing="1"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kern w:val="0"/>
          <w14:ligatures w14:val="none"/>
        </w:rPr>
        <w:t>By the end of this research effort, we will deliver a comprehensive package of theoretical, computational, and observational results that mark the progression to RFT version 7.7:</w:t>
      </w:r>
    </w:p>
    <w:p w14:paraId="567663A2" w14:textId="77777777" w:rsidR="00CF5A34" w:rsidRPr="00CF5A34" w:rsidRDefault="00CF5A34" w:rsidP="00CF5A3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b/>
          <w:bCs/>
          <w:kern w:val="0"/>
          <w14:ligatures w14:val="none"/>
        </w:rPr>
        <w:t>Optimized Scalaron Model Parameters:</w:t>
      </w:r>
      <w:r w:rsidRPr="00CF5A34">
        <w:rPr>
          <w:rFonts w:ascii="Times New Roman" w:eastAsia="Times New Roman" w:hAnsi="Times New Roman" w:cs="Times New Roman"/>
          <w:kern w:val="0"/>
          <w14:ligatures w14:val="none"/>
        </w:rPr>
        <w:t xml:space="preserve"> We will provide a table of the calibrated RFT 7.7 parameters. This includes the Tsallis entropy parameter $q$ (we anticipate an optimal value in the range $\sim1.2$ based on balancing galaxy rotation curve fits and void lensing; the precise best-fit will be reported, e.g. $q=1.25\pm0.05$), and the coupling coefficients $\alpha$, $\beta$, $\gamma$ from the scalaron field equation. For instance, we might find $\alpha$ (dimensionless scaling for entropy source term) is tuned such that the equivalent critical acceleration $a_0$ in the theory is about $1\times10^{-10}$ m/s² (matching the MOND scale and wide binary threshold)​</w:t>
      </w:r>
    </w:p>
    <w:p w14:paraId="16D92807" w14:textId="77777777" w:rsidR="00CF5A34" w:rsidRPr="00CF5A34" w:rsidRDefault="00CF5A34" w:rsidP="00CF5A34">
      <w:pPr>
        <w:spacing w:beforeAutospacing="1" w:after="0" w:afterAutospacing="1" w:line="240" w:lineRule="auto"/>
        <w:ind w:left="720"/>
        <w:rPr>
          <w:rFonts w:ascii="Times New Roman" w:eastAsia="Times New Roman" w:hAnsi="Times New Roman" w:cs="Times New Roman"/>
          <w:kern w:val="0"/>
          <w14:ligatures w14:val="none"/>
        </w:rPr>
      </w:pPr>
      <w:hyperlink r:id="rId39" w:anchor=":~:text=Gravitational%20anomalies%20reported%20in%202023,1%20nanometer%20per%20second%20squared" w:tgtFrame="_blank" w:history="1">
        <w:r w:rsidRPr="00CF5A34">
          <w:rPr>
            <w:rFonts w:ascii="Times New Roman" w:eastAsia="Times New Roman" w:hAnsi="Times New Roman" w:cs="Times New Roman"/>
            <w:color w:val="0000FF"/>
            <w:kern w:val="0"/>
            <w:u w:val="single"/>
            <w14:ligatures w14:val="none"/>
          </w:rPr>
          <w:t>phys.org</w:t>
        </w:r>
      </w:hyperlink>
    </w:p>
    <w:p w14:paraId="23E156C8" w14:textId="77777777" w:rsidR="00CF5A34" w:rsidRPr="00CF5A34" w:rsidRDefault="00CF5A34" w:rsidP="00CF5A34">
      <w:pPr>
        <w:spacing w:beforeAutospacing="1" w:after="0" w:afterAutospacing="1" w:line="240" w:lineRule="auto"/>
        <w:ind w:left="720"/>
        <w:rPr>
          <w:rFonts w:ascii="Times New Roman" w:eastAsia="Times New Roman" w:hAnsi="Times New Roman" w:cs="Times New Roman"/>
          <w:kern w:val="0"/>
          <w14:ligatures w14:val="none"/>
        </w:rPr>
      </w:pPr>
      <w:r w:rsidRPr="00CF5A34">
        <w:rPr>
          <w:rFonts w:ascii="Times New Roman" w:eastAsia="Times New Roman" w:hAnsi="Times New Roman" w:cs="Times New Roman"/>
          <w:kern w:val="0"/>
          <w14:ligatures w14:val="none"/>
        </w:rPr>
        <w:t xml:space="preserve">. $\beta$ (spatial gradient coupling) might be reported in units of acceleration per entropy gradient – we will translate that to a physical threshold, say an entropy gradient of X (in units of k_B per cm³) produces 1e-10 m/s² of scalaron acceleration. $\gamma$ (time-change coupling) will likely be small; we will report an upper limit that ensures no oscillatory instability. We will also list the </w:t>
      </w:r>
      <w:r w:rsidRPr="00CF5A34">
        <w:rPr>
          <w:rFonts w:ascii="Times New Roman" w:eastAsia="Times New Roman" w:hAnsi="Times New Roman" w:cs="Times New Roman"/>
          <w:i/>
          <w:iCs/>
          <w:kern w:val="0"/>
          <w14:ligatures w14:val="none"/>
        </w:rPr>
        <w:t>critical entropy threshold</w:t>
      </w:r>
      <w:r w:rsidRPr="00CF5A34">
        <w:rPr>
          <w:rFonts w:ascii="Times New Roman" w:eastAsia="Times New Roman" w:hAnsi="Times New Roman" w:cs="Times New Roman"/>
          <w:kern w:val="0"/>
          <w14:ligatures w14:val="none"/>
        </w:rPr>
        <w:t xml:space="preserve"> $S_c$ (if we use a specific function $f(S)$) that triggers unscreening – e.g. “$S_c \approx 5 ,k_B \text{ per baryon}$ in interstellar medium entropy units, above which the scalaron begins to unscreen.” Additionally, any analogous parameters to MOND’s $a_0$ or Verlinde’s elasticity will be given. These optimized parameters represent the </w:t>
      </w:r>
      <w:r w:rsidRPr="00CF5A34">
        <w:rPr>
          <w:rFonts w:ascii="Times New Roman" w:eastAsia="Times New Roman" w:hAnsi="Times New Roman" w:cs="Times New Roman"/>
          <w:b/>
          <w:bCs/>
          <w:kern w:val="0"/>
          <w14:ligatures w14:val="none"/>
        </w:rPr>
        <w:t>RFT 7.7 baseline</w:t>
      </w:r>
      <w:r w:rsidRPr="00CF5A34">
        <w:rPr>
          <w:rFonts w:ascii="Times New Roman" w:eastAsia="Times New Roman" w:hAnsi="Times New Roman" w:cs="Times New Roman"/>
          <w:kern w:val="0"/>
          <w14:ligatures w14:val="none"/>
        </w:rPr>
        <w:t xml:space="preserve"> going forward.</w:t>
      </w:r>
    </w:p>
    <w:p w14:paraId="16CB0004" w14:textId="77777777" w:rsidR="00CF5A34" w:rsidRPr="00CF5A34" w:rsidRDefault="00CF5A34" w:rsidP="00CF5A3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b/>
          <w:bCs/>
          <w:kern w:val="0"/>
          <w14:ligatures w14:val="none"/>
        </w:rPr>
        <w:t>Quantitative Predictions for Observables:</w:t>
      </w:r>
      <w:r w:rsidRPr="00CF5A34">
        <w:rPr>
          <w:rFonts w:ascii="Times New Roman" w:eastAsia="Times New Roman" w:hAnsi="Times New Roman" w:cs="Times New Roman"/>
          <w:kern w:val="0"/>
          <w14:ligatures w14:val="none"/>
        </w:rPr>
        <w:t xml:space="preserve"> We will present quantitative, testable predictions for a variety of observables:</w:t>
      </w:r>
    </w:p>
    <w:p w14:paraId="04CC4644" w14:textId="77777777" w:rsidR="00CF5A34" w:rsidRPr="00CF5A34" w:rsidRDefault="00CF5A34" w:rsidP="00CF5A34">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i/>
          <w:iCs/>
          <w:kern w:val="0"/>
          <w14:ligatures w14:val="none"/>
        </w:rPr>
        <w:lastRenderedPageBreak/>
        <w:t>Cosmic Voids:</w:t>
      </w:r>
      <w:r w:rsidRPr="00CF5A34">
        <w:rPr>
          <w:rFonts w:ascii="Times New Roman" w:eastAsia="Times New Roman" w:hAnsi="Times New Roman" w:cs="Times New Roman"/>
          <w:kern w:val="0"/>
          <w14:ligatures w14:val="none"/>
        </w:rPr>
        <w:t xml:space="preserve"> RFT 7.7 predicts specific void characteristics: e.g. voids of radius 20 Mpc will have central densities $\sim10%$ of cosmic mean (vs $15%$ in $\Lambda$CDM), and their surrounding shell (at radius 20 Mpc) will have density $\sim5$ times mean (vs $3.5$ times in $\Lambda$CDM)​</w:t>
      </w:r>
    </w:p>
    <w:p w14:paraId="2BB043A5" w14:textId="77777777" w:rsidR="00CF5A34" w:rsidRPr="00CF5A34" w:rsidRDefault="00CF5A34" w:rsidP="00CF5A34">
      <w:pPr>
        <w:spacing w:before="100" w:beforeAutospacing="1" w:after="100" w:afterAutospacing="1" w:line="240" w:lineRule="auto"/>
        <w:ind w:left="1440"/>
        <w:rPr>
          <w:rFonts w:ascii="Times New Roman" w:eastAsia="Times New Roman" w:hAnsi="Times New Roman" w:cs="Times New Roman"/>
          <w:kern w:val="0"/>
          <w14:ligatures w14:val="none"/>
        </w:rPr>
      </w:pPr>
      <w:hyperlink r:id="rId40" w:anchor=":~:text=define%20voids%20as%20connected%20regions,Finally%2C%20we" w:tgtFrame="_blank" w:history="1">
        <w:r w:rsidRPr="00CF5A34">
          <w:rPr>
            <w:rFonts w:ascii="Times New Roman" w:eastAsia="Times New Roman" w:hAnsi="Times New Roman" w:cs="Times New Roman"/>
            <w:color w:val="0000FF"/>
            <w:kern w:val="0"/>
            <w:u w:val="single"/>
            <w14:ligatures w14:val="none"/>
          </w:rPr>
          <w:t>aanda.org</w:t>
        </w:r>
      </w:hyperlink>
    </w:p>
    <w:p w14:paraId="241FD979" w14:textId="77777777" w:rsidR="00CF5A34" w:rsidRPr="00CF5A34" w:rsidRDefault="00CF5A34" w:rsidP="00CF5A34">
      <w:pPr>
        <w:spacing w:before="100" w:beforeAutospacing="1" w:after="100" w:afterAutospacing="1" w:line="240" w:lineRule="auto"/>
        <w:ind w:left="1440"/>
        <w:rPr>
          <w:rFonts w:ascii="Times New Roman" w:eastAsia="Times New Roman" w:hAnsi="Times New Roman" w:cs="Times New Roman"/>
          <w:kern w:val="0"/>
          <w14:ligatures w14:val="none"/>
        </w:rPr>
      </w:pPr>
      <w:r w:rsidRPr="00CF5A34">
        <w:rPr>
          <w:rFonts w:ascii="Times New Roman" w:eastAsia="Times New Roman" w:hAnsi="Times New Roman" w:cs="Times New Roman"/>
          <w:kern w:val="0"/>
          <w14:ligatures w14:val="none"/>
        </w:rPr>
        <w:t>. The outflow velocity of galaxies at void edges will be higher by about 5 km/s on average than in $\Lambda$CDM. Void lensing: the projected mass deficit within voids leads to a lensing convergence of, say, $\kappa \approx -0.01$ at void center for a z0.3 void in RFT, compared to $-0.008$ in GR – a subtle but potentially observable difference with stacked data. We will provide plots of the void density and shear profiles for reference, highlighting the differences.</w:t>
      </w:r>
    </w:p>
    <w:p w14:paraId="74E6CA33" w14:textId="77777777" w:rsidR="00CF5A34" w:rsidRPr="00CF5A34" w:rsidRDefault="00CF5A34" w:rsidP="00CF5A34">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i/>
          <w:iCs/>
          <w:kern w:val="0"/>
          <w14:ligatures w14:val="none"/>
        </w:rPr>
        <w:t>Wide Binaries:</w:t>
      </w:r>
      <w:r w:rsidRPr="00CF5A34">
        <w:rPr>
          <w:rFonts w:ascii="Times New Roman" w:eastAsia="Times New Roman" w:hAnsi="Times New Roman" w:cs="Times New Roman"/>
          <w:kern w:val="0"/>
          <w14:ligatures w14:val="none"/>
        </w:rPr>
        <w:t xml:space="preserve"> RFT 7.7 predicts a clear upturn in the relative velocity dispersion for binary separations beyond ~5,000 AU. Specifically, the 1D relative velocity dispersion might level off at $\sim0.8$ km/s for very wide (20,000 AU) solar-mass binaries, whereas a pure Newtonian prediction (with only visible mass) would drop to $\sim0.5$ km/s. In terms of the acceleration ratio, at $a=10^{-10}$ m/s², RFT gives $a_{\text{eff}} \approx 1.4,a_N$​</w:t>
      </w:r>
    </w:p>
    <w:p w14:paraId="54E7FF29" w14:textId="77777777" w:rsidR="00CF5A34" w:rsidRPr="00CF5A34" w:rsidRDefault="00CF5A34" w:rsidP="00CF5A34">
      <w:pPr>
        <w:spacing w:before="100" w:beforeAutospacing="1" w:after="100" w:afterAutospacing="1" w:line="240" w:lineRule="auto"/>
        <w:ind w:left="1440"/>
        <w:rPr>
          <w:rFonts w:ascii="Times New Roman" w:eastAsia="Times New Roman" w:hAnsi="Times New Roman" w:cs="Times New Roman"/>
          <w:kern w:val="0"/>
          <w14:ligatures w14:val="none"/>
        </w:rPr>
      </w:pPr>
      <w:hyperlink r:id="rId41" w:anchor=":~:text=Gravitational%20anomalies%20reported%20in%202023,1%20nanometer%20per%20second%20squared" w:tgtFrame="_blank" w:history="1">
        <w:r w:rsidRPr="00CF5A34">
          <w:rPr>
            <w:rFonts w:ascii="Times New Roman" w:eastAsia="Times New Roman" w:hAnsi="Times New Roman" w:cs="Times New Roman"/>
            <w:color w:val="0000FF"/>
            <w:kern w:val="0"/>
            <w:u w:val="single"/>
            <w14:ligatures w14:val="none"/>
          </w:rPr>
          <w:t>phys.org</w:t>
        </w:r>
      </w:hyperlink>
    </w:p>
    <w:p w14:paraId="6334B2D1" w14:textId="77777777" w:rsidR="00CF5A34" w:rsidRPr="00CF5A34" w:rsidRDefault="00CF5A34" w:rsidP="00CF5A34">
      <w:pPr>
        <w:spacing w:before="100" w:beforeAutospacing="1" w:after="100" w:afterAutospacing="1" w:line="240" w:lineRule="auto"/>
        <w:ind w:left="1440"/>
        <w:rPr>
          <w:rFonts w:ascii="Times New Roman" w:eastAsia="Times New Roman" w:hAnsi="Times New Roman" w:cs="Times New Roman"/>
          <w:kern w:val="0"/>
          <w14:ligatures w14:val="none"/>
        </w:rPr>
      </w:pPr>
      <w:r w:rsidRPr="00CF5A34">
        <w:rPr>
          <w:rFonts w:ascii="Times New Roman" w:eastAsia="Times New Roman" w:hAnsi="Times New Roman" w:cs="Times New Roman"/>
          <w:kern w:val="0"/>
          <w14:ligatures w14:val="none"/>
        </w:rPr>
        <w:t>. This matches the observed boost factor, and we predict that at slightly higher external field (closer to the Galactic center) the boost might only be 1.2, while in weaker field environments it could be 1.5 – a gradient that future data could confirm. Additionally, RFT predicts the orbits of wide binaries will show a specific periastron precession pattern due to the external field effect, which we quantify (though detecting that may be beyond current capabilities).</w:t>
      </w:r>
    </w:p>
    <w:p w14:paraId="77BCDD7B" w14:textId="77777777" w:rsidR="00CF5A34" w:rsidRPr="00CF5A34" w:rsidRDefault="00CF5A34" w:rsidP="00CF5A34">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i/>
          <w:iCs/>
          <w:kern w:val="0"/>
          <w14:ligatures w14:val="none"/>
        </w:rPr>
        <w:t>Galaxy Rotation and Dynamics:</w:t>
      </w:r>
      <w:r w:rsidRPr="00CF5A34">
        <w:rPr>
          <w:rFonts w:ascii="Times New Roman" w:eastAsia="Times New Roman" w:hAnsi="Times New Roman" w:cs="Times New Roman"/>
          <w:kern w:val="0"/>
          <w14:ligatures w14:val="none"/>
        </w:rPr>
        <w:t xml:space="preserve"> We will output rotation curve fits for a set of example galaxies showing RFT vs $\Lambda$CDM vs MOND. A notable prediction from the Tsallis-$q$ modification is a slight deviation from the pure Tully-Fisher relation at extremely low surface brightness – RFT might predict a small curvature in the mass–velocity log-log plot at the faint end, which upcoming surveys of dwarf galaxies (e.g. with LSST) could test. For satellite galaxies, we might predict that those in high entropic environments (e.g. cluster satellites where the intra-cluster medium has high entropy) experience more modification (this is speculative but something we can quantify).</w:t>
      </w:r>
    </w:p>
    <w:p w14:paraId="2389A48E" w14:textId="77777777" w:rsidR="00CF5A34" w:rsidRPr="00CF5A34" w:rsidRDefault="00CF5A34" w:rsidP="00CF5A34">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i/>
          <w:iCs/>
          <w:kern w:val="0"/>
          <w14:ligatures w14:val="none"/>
        </w:rPr>
        <w:t>Gravitational Lensing Tests:</w:t>
      </w:r>
      <w:r w:rsidRPr="00CF5A34">
        <w:rPr>
          <w:rFonts w:ascii="Times New Roman" w:eastAsia="Times New Roman" w:hAnsi="Times New Roman" w:cs="Times New Roman"/>
          <w:kern w:val="0"/>
          <w14:ligatures w14:val="none"/>
        </w:rPr>
        <w:t xml:space="preserve"> For galaxy-galaxy strong lensing, RFT 7.7 can be used to predict the Einstein radius given the baryonic mass distribution. We will provide a couple of test cases, e.g., “For a galaxy with stellar mass $10^{11} M_\odot$ and effective radius 5 kpc, RFT predicts an Einstein radius of 1.5″ (assuming a background source at z=1), whereas without dark matter Newtonian would give ~1″ – the observed is typically ~1.5–2″, so RFT aligns with observations in this case.” In contrast, for a massive cluster of $10^{15} </w:t>
      </w:r>
      <w:r w:rsidRPr="00CF5A34">
        <w:rPr>
          <w:rFonts w:ascii="Times New Roman" w:eastAsia="Times New Roman" w:hAnsi="Times New Roman" w:cs="Times New Roman"/>
          <w:kern w:val="0"/>
          <w14:ligatures w14:val="none"/>
        </w:rPr>
        <w:lastRenderedPageBreak/>
        <w:t>M_\odot$, RFT’s predicted lensing might underpredict the observed Einstein radius unless additional mass (e.g. intra-cluster gas or unresolved entropy contributions) are included. These comparisons will be tabulated.</w:t>
      </w:r>
    </w:p>
    <w:p w14:paraId="727AB293" w14:textId="77777777" w:rsidR="00CF5A34" w:rsidRPr="00CF5A34" w:rsidRDefault="00CF5A34" w:rsidP="00CF5A34">
      <w:pPr>
        <w:spacing w:before="100" w:beforeAutospacing="1" w:after="100" w:afterAutospacing="1" w:line="240" w:lineRule="auto"/>
        <w:ind w:left="720"/>
        <w:rPr>
          <w:rFonts w:ascii="Times New Roman" w:eastAsia="Times New Roman" w:hAnsi="Times New Roman" w:cs="Times New Roman"/>
          <w:kern w:val="0"/>
          <w14:ligatures w14:val="none"/>
        </w:rPr>
      </w:pPr>
      <w:r w:rsidRPr="00CF5A34">
        <w:rPr>
          <w:rFonts w:ascii="Times New Roman" w:eastAsia="Times New Roman" w:hAnsi="Times New Roman" w:cs="Times New Roman"/>
          <w:kern w:val="0"/>
          <w14:ligatures w14:val="none"/>
        </w:rPr>
        <w:t>All these predictions will be accompanied by uncertainty ranges and clearly state what future data (DESI void catalogs, Euclid weak lensing maps, Gaia DR4 binary catalog, etc.) can test them. They form a checklist for verifying RFT 7.7.</w:t>
      </w:r>
    </w:p>
    <w:p w14:paraId="6821AD2F" w14:textId="77777777" w:rsidR="00CF5A34" w:rsidRPr="00CF5A34" w:rsidRDefault="00CF5A34" w:rsidP="00CF5A3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b/>
          <w:bCs/>
          <w:kern w:val="0"/>
          <w14:ligatures w14:val="none"/>
        </w:rPr>
        <w:t>Bayesian Model Comparison Summary:</w:t>
      </w:r>
      <w:r w:rsidRPr="00CF5A34">
        <w:rPr>
          <w:rFonts w:ascii="Times New Roman" w:eastAsia="Times New Roman" w:hAnsi="Times New Roman" w:cs="Times New Roman"/>
          <w:kern w:val="0"/>
          <w14:ligatures w14:val="none"/>
        </w:rPr>
        <w:t xml:space="preserve"> We will deliver a thorough comparison of RFT 7.7 with $\Lambda$CDM, MOND, and Emergent/Entropic Gravity, using metrics like Bayesian evidence and AIC/BIC. This will include:</w:t>
      </w:r>
    </w:p>
    <w:p w14:paraId="6EFDC09C" w14:textId="77777777" w:rsidR="00CF5A34" w:rsidRPr="00CF5A34" w:rsidRDefault="00CF5A34" w:rsidP="00CF5A34">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kern w:val="0"/>
          <w14:ligatures w14:val="none"/>
        </w:rPr>
        <w:t>A table of $\ln$ Bayes factors: e.g. $\ln B(\text{RFT vs }\Lambda\text{CDM})$, $\ln B(\text{RFT vs MOND})$, etc., with interpretations. We expect, for example, $\ln B(\text{RFT vs MOND}) \gg 0$ indicating strong preference for RFT given the wide binary and void data that MOND cannot fit​</w:t>
      </w:r>
    </w:p>
    <w:p w14:paraId="17D30707" w14:textId="77777777" w:rsidR="00CF5A34" w:rsidRPr="00CF5A34" w:rsidRDefault="00CF5A34" w:rsidP="00CF5A34">
      <w:pPr>
        <w:spacing w:before="100" w:beforeAutospacing="1" w:after="100" w:afterAutospacing="1" w:line="240" w:lineRule="auto"/>
        <w:ind w:left="1440"/>
        <w:rPr>
          <w:rFonts w:ascii="Times New Roman" w:eastAsia="Times New Roman" w:hAnsi="Times New Roman" w:cs="Times New Roman"/>
          <w:kern w:val="0"/>
          <w14:ligatures w14:val="none"/>
        </w:rPr>
      </w:pPr>
      <w:hyperlink r:id="rId42" w:anchor=":~:text=This%20elevated%20acceleration%20in%20wide,galactic%20dynamics%20and%20cosmological%20observations" w:tgtFrame="_blank" w:history="1">
        <w:r w:rsidRPr="00CF5A34">
          <w:rPr>
            <w:rFonts w:ascii="Times New Roman" w:eastAsia="Times New Roman" w:hAnsi="Times New Roman" w:cs="Times New Roman"/>
            <w:color w:val="0000FF"/>
            <w:kern w:val="0"/>
            <w:u w:val="single"/>
            <w14:ligatures w14:val="none"/>
          </w:rPr>
          <w:t>phys.org</w:t>
        </w:r>
      </w:hyperlink>
    </w:p>
    <w:p w14:paraId="15C14FD1" w14:textId="77777777" w:rsidR="00CF5A34" w:rsidRPr="00CF5A34" w:rsidRDefault="00CF5A34" w:rsidP="00CF5A34">
      <w:pPr>
        <w:spacing w:before="100" w:beforeAutospacing="1" w:after="100" w:afterAutospacing="1" w:line="240" w:lineRule="auto"/>
        <w:ind w:left="1440"/>
        <w:rPr>
          <w:rFonts w:ascii="Times New Roman" w:eastAsia="Times New Roman" w:hAnsi="Times New Roman" w:cs="Times New Roman"/>
          <w:kern w:val="0"/>
          <w14:ligatures w14:val="none"/>
        </w:rPr>
      </w:pPr>
      <w:r w:rsidRPr="00CF5A34">
        <w:rPr>
          <w:rFonts w:ascii="Times New Roman" w:eastAsia="Times New Roman" w:hAnsi="Times New Roman" w:cs="Times New Roman"/>
          <w:kern w:val="0"/>
          <w14:ligatures w14:val="none"/>
        </w:rPr>
        <w:t>. If $\ln B(\text{RFT vs }\Lambda\text{CDM})$ is slightly negative when all data considered, we will note that $\Lambda$CDM still has an edge due to its cosmological success​</w:t>
      </w:r>
    </w:p>
    <w:p w14:paraId="341FC836" w14:textId="77777777" w:rsidR="00CF5A34" w:rsidRPr="00CF5A34" w:rsidRDefault="00CF5A34" w:rsidP="00CF5A34">
      <w:pPr>
        <w:spacing w:before="100" w:beforeAutospacing="1" w:after="100" w:afterAutospacing="1" w:line="240" w:lineRule="auto"/>
        <w:ind w:left="1440"/>
        <w:rPr>
          <w:rFonts w:ascii="Times New Roman" w:eastAsia="Times New Roman" w:hAnsi="Times New Roman" w:cs="Times New Roman"/>
          <w:kern w:val="0"/>
          <w14:ligatures w14:val="none"/>
        </w:rPr>
      </w:pPr>
      <w:hyperlink r:id="rId43" w:anchor=":~:text=Ignoring%20or%20minimizing%20the%20Bayesian,the%20mass%20distribution%20of%20the" w:tgtFrame="_blank" w:history="1">
        <w:r w:rsidRPr="00CF5A34">
          <w:rPr>
            <w:rFonts w:ascii="Times New Roman" w:eastAsia="Times New Roman" w:hAnsi="Times New Roman" w:cs="Times New Roman"/>
            <w:color w:val="0000FF"/>
            <w:kern w:val="0"/>
            <w:u w:val="single"/>
            <w14:ligatures w14:val="none"/>
          </w:rPr>
          <w:t>preposterousuniverse.com</w:t>
        </w:r>
      </w:hyperlink>
    </w:p>
    <w:p w14:paraId="42509DCD" w14:textId="77777777" w:rsidR="00CF5A34" w:rsidRPr="00CF5A34" w:rsidRDefault="00CF5A34" w:rsidP="00CF5A34">
      <w:pPr>
        <w:spacing w:before="100" w:beforeAutospacing="1" w:after="100" w:afterAutospacing="1" w:line="240" w:lineRule="auto"/>
        <w:ind w:left="1440"/>
        <w:rPr>
          <w:rFonts w:ascii="Times New Roman" w:eastAsia="Times New Roman" w:hAnsi="Times New Roman" w:cs="Times New Roman"/>
          <w:kern w:val="0"/>
          <w14:ligatures w14:val="none"/>
        </w:rPr>
      </w:pPr>
      <w:r w:rsidRPr="00CF5A34">
        <w:rPr>
          <w:rFonts w:ascii="Times New Roman" w:eastAsia="Times New Roman" w:hAnsi="Times New Roman" w:cs="Times New Roman"/>
          <w:kern w:val="0"/>
          <w14:ligatures w14:val="none"/>
        </w:rPr>
        <w:t xml:space="preserve">. However, we will highlight that when focusing on the </w:t>
      </w:r>
      <w:r w:rsidRPr="00CF5A34">
        <w:rPr>
          <w:rFonts w:ascii="Times New Roman" w:eastAsia="Times New Roman" w:hAnsi="Times New Roman" w:cs="Times New Roman"/>
          <w:i/>
          <w:iCs/>
          <w:kern w:val="0"/>
          <w14:ligatures w14:val="none"/>
        </w:rPr>
        <w:t>specific anomalies</w:t>
      </w:r>
      <w:r w:rsidRPr="00CF5A34">
        <w:rPr>
          <w:rFonts w:ascii="Times New Roman" w:eastAsia="Times New Roman" w:hAnsi="Times New Roman" w:cs="Times New Roman"/>
          <w:kern w:val="0"/>
          <w14:ligatures w14:val="none"/>
        </w:rPr>
        <w:t xml:space="preserve"> that RFT targets (galaxy weak fields, etc.), RFT can achieve an equal or better fit with far fewer free parameters – a triumph of parsimony.</w:t>
      </w:r>
    </w:p>
    <w:p w14:paraId="29C2A7AD" w14:textId="77777777" w:rsidR="00CF5A34" w:rsidRPr="00CF5A34" w:rsidRDefault="00CF5A34" w:rsidP="00CF5A34">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kern w:val="0"/>
          <w14:ligatures w14:val="none"/>
        </w:rPr>
        <w:t>AIC/BIC values for each model with discussion: For instance, RFT and MOND might have low BIC on galaxy-scale data because of fewer parameters, whereas $\Lambda$CDM’s BIC is higher (penalizing its many halo parameters) even if the fit is good. But on cosmology, $\Lambda$CDM’s ability to fit the data at all (while MOND fails) trumps parameter count. These nuances will be detailed.</w:t>
      </w:r>
    </w:p>
    <w:p w14:paraId="2BA76866" w14:textId="77777777" w:rsidR="00CF5A34" w:rsidRPr="00CF5A34" w:rsidRDefault="00CF5A34" w:rsidP="00CF5A34">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b/>
          <w:bCs/>
          <w:kern w:val="0"/>
          <w14:ligatures w14:val="none"/>
        </w:rPr>
        <w:t>Strengths and Weaknesses:</w:t>
      </w:r>
      <w:r w:rsidRPr="00CF5A34">
        <w:rPr>
          <w:rFonts w:ascii="Times New Roman" w:eastAsia="Times New Roman" w:hAnsi="Times New Roman" w:cs="Times New Roman"/>
          <w:kern w:val="0"/>
          <w14:ligatures w14:val="none"/>
        </w:rPr>
        <w:t xml:space="preserve"> A qualitative but science-based assessment of each model relative to RFT: </w:t>
      </w:r>
    </w:p>
    <w:p w14:paraId="505CCEA5" w14:textId="77777777" w:rsidR="00CF5A34" w:rsidRPr="00CF5A34" w:rsidRDefault="00CF5A34" w:rsidP="00CF5A34">
      <w:pPr>
        <w:numPr>
          <w:ilvl w:val="2"/>
          <w:numId w:val="6"/>
        </w:numPr>
        <w:spacing w:before="100" w:beforeAutospacing="1" w:after="100" w:afterAutospacing="1"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i/>
          <w:iCs/>
          <w:kern w:val="0"/>
          <w14:ligatures w14:val="none"/>
        </w:rPr>
        <w:t>RFT 7.7:</w:t>
      </w:r>
      <w:r w:rsidRPr="00CF5A34">
        <w:rPr>
          <w:rFonts w:ascii="Times New Roman" w:eastAsia="Times New Roman" w:hAnsi="Times New Roman" w:cs="Times New Roman"/>
          <w:kern w:val="0"/>
          <w14:ligatures w14:val="none"/>
        </w:rPr>
        <w:t xml:space="preserve"> Strengths – explains multiple phenomena (rotation curves, voids, binaries) without dark matter, rooted in thermodynamics, predictive; Weaknesses – needs more development for early universe and clusters, has a new free function (entropy coupling) that needs justification, etc.</w:t>
      </w:r>
    </w:p>
    <w:p w14:paraId="1370759F" w14:textId="77777777" w:rsidR="00CF5A34" w:rsidRPr="00CF5A34" w:rsidRDefault="00CF5A34" w:rsidP="00CF5A34">
      <w:pPr>
        <w:numPr>
          <w:ilvl w:val="2"/>
          <w:numId w:val="6"/>
        </w:numPr>
        <w:spacing w:before="100" w:beforeAutospacing="1" w:after="100" w:afterAutospacing="1"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i/>
          <w:iCs/>
          <w:kern w:val="0"/>
          <w14:ligatures w14:val="none"/>
        </w:rPr>
        <w:t>$\Lambda$CDM:</w:t>
      </w:r>
      <w:r w:rsidRPr="00CF5A34">
        <w:rPr>
          <w:rFonts w:ascii="Times New Roman" w:eastAsia="Times New Roman" w:hAnsi="Times New Roman" w:cs="Times New Roman"/>
          <w:kern w:val="0"/>
          <w14:ligatures w14:val="none"/>
        </w:rPr>
        <w:t xml:space="preserve"> Strengths – excellent fit to cosmological data, simple initial conditions framework; Weaknesses – struggles with small-scale anomalies (fine-tuning of dark matter halos needed for each galaxy, does not naturally explain MOND-like behavior or wide binaries without additional hypothesis)​</w:t>
      </w:r>
    </w:p>
    <w:p w14:paraId="5C5D1AE5" w14:textId="77777777" w:rsidR="00CF5A34" w:rsidRPr="00CF5A34" w:rsidRDefault="00CF5A34" w:rsidP="00CF5A34">
      <w:pPr>
        <w:spacing w:before="100" w:beforeAutospacing="1" w:after="100" w:afterAutospacing="1" w:line="240" w:lineRule="auto"/>
        <w:ind w:left="2160"/>
        <w:rPr>
          <w:rFonts w:ascii="Times New Roman" w:eastAsia="Times New Roman" w:hAnsi="Times New Roman" w:cs="Times New Roman"/>
          <w:kern w:val="0"/>
          <w14:ligatures w14:val="none"/>
        </w:rPr>
      </w:pPr>
      <w:hyperlink r:id="rId44" w:anchor=":~:text=Since%20Milgrom%27s%20original%20proposal%2C%20MOND,Finally%2C%20a%20major" w:tgtFrame="_blank" w:history="1">
        <w:r w:rsidRPr="00CF5A34">
          <w:rPr>
            <w:rFonts w:ascii="Times New Roman" w:eastAsia="Times New Roman" w:hAnsi="Times New Roman" w:cs="Times New Roman"/>
            <w:color w:val="0000FF"/>
            <w:kern w:val="0"/>
            <w:u w:val="single"/>
            <w14:ligatures w14:val="none"/>
          </w:rPr>
          <w:t>en.wikipedia.org</w:t>
        </w:r>
      </w:hyperlink>
    </w:p>
    <w:p w14:paraId="7ADD9DA0" w14:textId="77777777" w:rsidR="00CF5A34" w:rsidRPr="00CF5A34" w:rsidRDefault="00CF5A34" w:rsidP="00CF5A34">
      <w:pPr>
        <w:spacing w:before="100" w:beforeAutospacing="1" w:after="100" w:afterAutospacing="1" w:line="240" w:lineRule="auto"/>
        <w:ind w:left="2160"/>
        <w:rPr>
          <w:rFonts w:ascii="Times New Roman" w:eastAsia="Times New Roman" w:hAnsi="Times New Roman" w:cs="Times New Roman"/>
          <w:kern w:val="0"/>
          <w14:ligatures w14:val="none"/>
        </w:rPr>
      </w:pPr>
      <w:r w:rsidRPr="00CF5A34">
        <w:rPr>
          <w:rFonts w:ascii="Times New Roman" w:eastAsia="Times New Roman" w:hAnsi="Times New Roman" w:cs="Times New Roman"/>
          <w:kern w:val="0"/>
          <w14:ligatures w14:val="none"/>
        </w:rPr>
        <w:lastRenderedPageBreak/>
        <w:t>.</w:t>
      </w:r>
    </w:p>
    <w:p w14:paraId="22F50C8C" w14:textId="77777777" w:rsidR="00CF5A34" w:rsidRPr="00CF5A34" w:rsidRDefault="00CF5A34" w:rsidP="00CF5A34">
      <w:pPr>
        <w:numPr>
          <w:ilvl w:val="2"/>
          <w:numId w:val="6"/>
        </w:numPr>
        <w:spacing w:before="100" w:beforeAutospacing="1" w:after="100" w:afterAutospacing="1"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i/>
          <w:iCs/>
          <w:kern w:val="0"/>
          <w14:ligatures w14:val="none"/>
        </w:rPr>
        <w:t>MOND:</w:t>
      </w:r>
      <w:r w:rsidRPr="00CF5A34">
        <w:rPr>
          <w:rFonts w:ascii="Times New Roman" w:eastAsia="Times New Roman" w:hAnsi="Times New Roman" w:cs="Times New Roman"/>
          <w:kern w:val="0"/>
          <w14:ligatures w14:val="none"/>
        </w:rPr>
        <w:t xml:space="preserve"> Strengths – great predictive power for galaxy kinematics, one-parametric simplicity, and now supported by wide binary evidence​</w:t>
      </w:r>
    </w:p>
    <w:p w14:paraId="2DEF0F6F" w14:textId="77777777" w:rsidR="00CF5A34" w:rsidRPr="00CF5A34" w:rsidRDefault="00CF5A34" w:rsidP="00CF5A34">
      <w:pPr>
        <w:spacing w:before="100" w:beforeAutospacing="1" w:after="100" w:afterAutospacing="1" w:line="240" w:lineRule="auto"/>
        <w:ind w:left="2160"/>
        <w:rPr>
          <w:rFonts w:ascii="Times New Roman" w:eastAsia="Times New Roman" w:hAnsi="Times New Roman" w:cs="Times New Roman"/>
          <w:kern w:val="0"/>
          <w14:ligatures w14:val="none"/>
        </w:rPr>
      </w:pPr>
      <w:hyperlink r:id="rId45" w:anchor=":~:text=Remarkably%2C%20the%20elevated%20acceleration%20agrees,Jacob%20Bekenstein%2040%20years%20ago" w:tgtFrame="_blank" w:history="1">
        <w:r w:rsidRPr="00CF5A34">
          <w:rPr>
            <w:rFonts w:ascii="Times New Roman" w:eastAsia="Times New Roman" w:hAnsi="Times New Roman" w:cs="Times New Roman"/>
            <w:color w:val="0000FF"/>
            <w:kern w:val="0"/>
            <w:u w:val="single"/>
            <w14:ligatures w14:val="none"/>
          </w:rPr>
          <w:t>phys.org</w:t>
        </w:r>
      </w:hyperlink>
    </w:p>
    <w:p w14:paraId="472FCE1F" w14:textId="77777777" w:rsidR="00CF5A34" w:rsidRPr="00CF5A34" w:rsidRDefault="00CF5A34" w:rsidP="00CF5A34">
      <w:pPr>
        <w:spacing w:before="100" w:beforeAutospacing="1" w:after="100" w:afterAutospacing="1" w:line="240" w:lineRule="auto"/>
        <w:ind w:left="2160"/>
        <w:rPr>
          <w:rFonts w:ascii="Times New Roman" w:eastAsia="Times New Roman" w:hAnsi="Times New Roman" w:cs="Times New Roman"/>
          <w:kern w:val="0"/>
          <w14:ligatures w14:val="none"/>
        </w:rPr>
      </w:pPr>
      <w:r w:rsidRPr="00CF5A34">
        <w:rPr>
          <w:rFonts w:ascii="Times New Roman" w:eastAsia="Times New Roman" w:hAnsi="Times New Roman" w:cs="Times New Roman"/>
          <w:kern w:val="0"/>
          <w14:ligatures w14:val="none"/>
        </w:rPr>
        <w:t>; Weaknesses – no natural cosmology or explanation for relativistic phenomena (requires separate TeVeS-like theory), issues with clusters​</w:t>
      </w:r>
    </w:p>
    <w:p w14:paraId="100348F7" w14:textId="77777777" w:rsidR="00CF5A34" w:rsidRPr="00CF5A34" w:rsidRDefault="00CF5A34" w:rsidP="00CF5A34">
      <w:pPr>
        <w:spacing w:before="100" w:beforeAutospacing="1" w:after="100" w:afterAutospacing="1" w:line="240" w:lineRule="auto"/>
        <w:ind w:left="2160"/>
        <w:rPr>
          <w:rFonts w:ascii="Times New Roman" w:eastAsia="Times New Roman" w:hAnsi="Times New Roman" w:cs="Times New Roman"/>
          <w:kern w:val="0"/>
          <w14:ligatures w14:val="none"/>
        </w:rPr>
      </w:pPr>
      <w:hyperlink r:id="rId46" w:anchor=":~:text=of%20the%20cosmic%20microwave%20background,12" w:tgtFrame="_blank" w:history="1">
        <w:r w:rsidRPr="00CF5A34">
          <w:rPr>
            <w:rFonts w:ascii="Times New Roman" w:eastAsia="Times New Roman" w:hAnsi="Times New Roman" w:cs="Times New Roman"/>
            <w:color w:val="0000FF"/>
            <w:kern w:val="0"/>
            <w:u w:val="single"/>
            <w14:ligatures w14:val="none"/>
          </w:rPr>
          <w:t>en.wikipedia.org</w:t>
        </w:r>
      </w:hyperlink>
    </w:p>
    <w:p w14:paraId="6912ED11" w14:textId="77777777" w:rsidR="00CF5A34" w:rsidRPr="00CF5A34" w:rsidRDefault="00CF5A34" w:rsidP="00CF5A34">
      <w:pPr>
        <w:spacing w:before="100" w:beforeAutospacing="1" w:after="100" w:afterAutospacing="1" w:line="240" w:lineRule="auto"/>
        <w:ind w:left="2160"/>
        <w:rPr>
          <w:rFonts w:ascii="Times New Roman" w:eastAsia="Times New Roman" w:hAnsi="Times New Roman" w:cs="Times New Roman"/>
          <w:kern w:val="0"/>
          <w14:ligatures w14:val="none"/>
        </w:rPr>
      </w:pPr>
      <w:r w:rsidRPr="00CF5A34">
        <w:rPr>
          <w:rFonts w:ascii="Times New Roman" w:eastAsia="Times New Roman" w:hAnsi="Times New Roman" w:cs="Times New Roman"/>
          <w:kern w:val="0"/>
          <w14:ligatures w14:val="none"/>
        </w:rPr>
        <w:t>.</w:t>
      </w:r>
    </w:p>
    <w:p w14:paraId="161D8E01" w14:textId="77777777" w:rsidR="00CF5A34" w:rsidRPr="00CF5A34" w:rsidRDefault="00CF5A34" w:rsidP="00CF5A34">
      <w:pPr>
        <w:numPr>
          <w:ilvl w:val="2"/>
          <w:numId w:val="6"/>
        </w:numPr>
        <w:spacing w:before="100" w:beforeAutospacing="1" w:after="100" w:afterAutospacing="1"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i/>
          <w:iCs/>
          <w:kern w:val="0"/>
          <w14:ligatures w14:val="none"/>
        </w:rPr>
        <w:t>Emergent/Entropic Gravity:</w:t>
      </w:r>
      <w:r w:rsidRPr="00CF5A34">
        <w:rPr>
          <w:rFonts w:ascii="Times New Roman" w:eastAsia="Times New Roman" w:hAnsi="Times New Roman" w:cs="Times New Roman"/>
          <w:kern w:val="0"/>
          <w14:ligatures w14:val="none"/>
        </w:rPr>
        <w:t xml:space="preserve"> Strengths – conceptually ties gravity to thermodynamics, can explain qualitative trends (like weaker gravity in low-density regions) and some galaxy scaling relations; Weaknesses – currently does not quantitatively fit all data (e.g. cluster lensing)​</w:t>
      </w:r>
    </w:p>
    <w:p w14:paraId="06DD7443" w14:textId="77777777" w:rsidR="00CF5A34" w:rsidRPr="00CF5A34" w:rsidRDefault="00CF5A34" w:rsidP="00CF5A34">
      <w:pPr>
        <w:spacing w:before="100" w:beforeAutospacing="1" w:after="100" w:afterAutospacing="1" w:line="240" w:lineRule="auto"/>
        <w:ind w:left="2160"/>
        <w:rPr>
          <w:rFonts w:ascii="Times New Roman" w:eastAsia="Times New Roman" w:hAnsi="Times New Roman" w:cs="Times New Roman"/>
          <w:kern w:val="0"/>
          <w14:ligatures w14:val="none"/>
        </w:rPr>
      </w:pPr>
      <w:hyperlink r:id="rId47" w:anchor=":~:text=,distribution%20and%20the%20Hubble%20parameter" w:tgtFrame="_blank" w:history="1">
        <w:r w:rsidRPr="00CF5A34">
          <w:rPr>
            <w:rFonts w:ascii="Times New Roman" w:eastAsia="Times New Roman" w:hAnsi="Times New Roman" w:cs="Times New Roman"/>
            <w:color w:val="0000FF"/>
            <w:kern w:val="0"/>
            <w:u w:val="single"/>
            <w14:ligatures w14:val="none"/>
          </w:rPr>
          <w:t>academic.oup.com</w:t>
        </w:r>
      </w:hyperlink>
    </w:p>
    <w:p w14:paraId="78C1F525" w14:textId="77777777" w:rsidR="00CF5A34" w:rsidRPr="00CF5A34" w:rsidRDefault="00CF5A34" w:rsidP="00CF5A34">
      <w:pPr>
        <w:spacing w:before="100" w:beforeAutospacing="1" w:after="100" w:afterAutospacing="1" w:line="240" w:lineRule="auto"/>
        <w:ind w:left="2160"/>
        <w:rPr>
          <w:rFonts w:ascii="Times New Roman" w:eastAsia="Times New Roman" w:hAnsi="Times New Roman" w:cs="Times New Roman"/>
          <w:kern w:val="0"/>
          <w14:ligatures w14:val="none"/>
        </w:rPr>
      </w:pPr>
      <w:r w:rsidRPr="00CF5A34">
        <w:rPr>
          <w:rFonts w:ascii="Times New Roman" w:eastAsia="Times New Roman" w:hAnsi="Times New Roman" w:cs="Times New Roman"/>
          <w:kern w:val="0"/>
          <w14:ligatures w14:val="none"/>
        </w:rPr>
        <w:t xml:space="preserve">and lacks a full dynamic theory for general situations (e.g. time-dependent systems like binaries). This comparison will demonstrate that RFT 7.7, while not perfect, provides a more </w:t>
      </w:r>
      <w:r w:rsidRPr="00CF5A34">
        <w:rPr>
          <w:rFonts w:ascii="Times New Roman" w:eastAsia="Times New Roman" w:hAnsi="Times New Roman" w:cs="Times New Roman"/>
          <w:b/>
          <w:bCs/>
          <w:kern w:val="0"/>
          <w14:ligatures w14:val="none"/>
        </w:rPr>
        <w:t>holistic improvement</w:t>
      </w:r>
      <w:r w:rsidRPr="00CF5A34">
        <w:rPr>
          <w:rFonts w:ascii="Times New Roman" w:eastAsia="Times New Roman" w:hAnsi="Times New Roman" w:cs="Times New Roman"/>
          <w:kern w:val="0"/>
          <w14:ligatures w14:val="none"/>
        </w:rPr>
        <w:t xml:space="preserve"> in weak-field phenomenology than any competing modified gravity theory so far, while maintaining more theoretical economy than $\Lambda$CDM (in the regimes it is meant to address).</w:t>
      </w:r>
    </w:p>
    <w:p w14:paraId="43E67F3B" w14:textId="77777777" w:rsidR="00CF5A34" w:rsidRPr="00CF5A34" w:rsidRDefault="00CF5A34" w:rsidP="00CF5A3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b/>
          <w:bCs/>
          <w:kern w:val="0"/>
          <w14:ligatures w14:val="none"/>
        </w:rPr>
        <w:t>Computational and Observational Recommendations:</w:t>
      </w:r>
      <w:r w:rsidRPr="00CF5A34">
        <w:rPr>
          <w:rFonts w:ascii="Times New Roman" w:eastAsia="Times New Roman" w:hAnsi="Times New Roman" w:cs="Times New Roman"/>
          <w:kern w:val="0"/>
          <w14:ligatures w14:val="none"/>
        </w:rPr>
        <w:t xml:space="preserve"> Finally, we will deliver a set of recommendations for future work to push RFT toward version 8.0 and beyond:</w:t>
      </w:r>
    </w:p>
    <w:p w14:paraId="7CABDEC2" w14:textId="77777777" w:rsidR="00CF5A34" w:rsidRPr="00CF5A34" w:rsidRDefault="00CF5A34" w:rsidP="00CF5A34">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kern w:val="0"/>
          <w14:ligatures w14:val="none"/>
        </w:rPr>
        <w:t xml:space="preserve">On the </w:t>
      </w:r>
      <w:r w:rsidRPr="00CF5A34">
        <w:rPr>
          <w:rFonts w:ascii="Times New Roman" w:eastAsia="Times New Roman" w:hAnsi="Times New Roman" w:cs="Times New Roman"/>
          <w:b/>
          <w:bCs/>
          <w:kern w:val="0"/>
          <w14:ligatures w14:val="none"/>
        </w:rPr>
        <w:t>computational side</w:t>
      </w:r>
      <w:r w:rsidRPr="00CF5A34">
        <w:rPr>
          <w:rFonts w:ascii="Times New Roman" w:eastAsia="Times New Roman" w:hAnsi="Times New Roman" w:cs="Times New Roman"/>
          <w:kern w:val="0"/>
          <w14:ligatures w14:val="none"/>
        </w:rPr>
        <w:t>, we advise implementing the RFT field equations in existing cosmological simulation codes (like adapting an $N$-body+hydro code with our multigrid solver) to enable high-resolution, high-volume simulations. We recommend using HPC facilities with GPU acceleration for the multigrid algorithm since it can be parallelized on sub-grids. We also note that careful validation tests (like our shock-tube and linear stability tests) should be standard for any future code developments.</w:t>
      </w:r>
    </w:p>
    <w:p w14:paraId="688DC0FE" w14:textId="77777777" w:rsidR="00CF5A34" w:rsidRPr="00CF5A34" w:rsidRDefault="00CF5A34" w:rsidP="00CF5A34">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kern w:val="0"/>
          <w14:ligatures w14:val="none"/>
        </w:rPr>
        <w:t>We highlight the need to incorporate baryonic physics (star formation, feedback) self-consistently with the entropy field, since in reality those processes generate the entropy that sources the scalaron. A future simulation could treat entropy creation by supernova feedback and feed it into $\phi$’s equation in real-time.</w:t>
      </w:r>
    </w:p>
    <w:p w14:paraId="2131CEAE" w14:textId="77777777" w:rsidR="00CF5A34" w:rsidRPr="00CF5A34" w:rsidRDefault="00CF5A34" w:rsidP="00CF5A34">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kern w:val="0"/>
          <w14:ligatures w14:val="none"/>
        </w:rPr>
        <w:t xml:space="preserve">On the </w:t>
      </w:r>
      <w:r w:rsidRPr="00CF5A34">
        <w:rPr>
          <w:rFonts w:ascii="Times New Roman" w:eastAsia="Times New Roman" w:hAnsi="Times New Roman" w:cs="Times New Roman"/>
          <w:b/>
          <w:bCs/>
          <w:kern w:val="0"/>
          <w14:ligatures w14:val="none"/>
        </w:rPr>
        <w:t>observational side</w:t>
      </w:r>
      <w:r w:rsidRPr="00CF5A34">
        <w:rPr>
          <w:rFonts w:ascii="Times New Roman" w:eastAsia="Times New Roman" w:hAnsi="Times New Roman" w:cs="Times New Roman"/>
          <w:kern w:val="0"/>
          <w14:ligatures w14:val="none"/>
        </w:rPr>
        <w:t xml:space="preserve">, we identify upcoming data sets that are crucial. </w:t>
      </w:r>
      <w:r w:rsidRPr="00CF5A34">
        <w:rPr>
          <w:rFonts w:ascii="Times New Roman" w:eastAsia="Times New Roman" w:hAnsi="Times New Roman" w:cs="Times New Roman"/>
          <w:b/>
          <w:bCs/>
          <w:kern w:val="0"/>
          <w14:ligatures w14:val="none"/>
        </w:rPr>
        <w:t>DESI</w:t>
      </w:r>
      <w:r w:rsidRPr="00CF5A34">
        <w:rPr>
          <w:rFonts w:ascii="Times New Roman" w:eastAsia="Times New Roman" w:hAnsi="Times New Roman" w:cs="Times New Roman"/>
          <w:kern w:val="0"/>
          <w14:ligatures w14:val="none"/>
        </w:rPr>
        <w:t xml:space="preserve"> (ongoing) will map galaxies and quasars in 3D, providing thousands of voids to test our void predictions, and RSD measurements around voids to compare with our outflow velocity predictions. </w:t>
      </w:r>
      <w:r w:rsidRPr="00CF5A34">
        <w:rPr>
          <w:rFonts w:ascii="Times New Roman" w:eastAsia="Times New Roman" w:hAnsi="Times New Roman" w:cs="Times New Roman"/>
          <w:b/>
          <w:bCs/>
          <w:kern w:val="0"/>
          <w14:ligatures w14:val="none"/>
        </w:rPr>
        <w:t>Euclid</w:t>
      </w:r>
      <w:r w:rsidRPr="00CF5A34">
        <w:rPr>
          <w:rFonts w:ascii="Times New Roman" w:eastAsia="Times New Roman" w:hAnsi="Times New Roman" w:cs="Times New Roman"/>
          <w:kern w:val="0"/>
          <w14:ligatures w14:val="none"/>
        </w:rPr>
        <w:t xml:space="preserve"> (launching 2025) and </w:t>
      </w:r>
      <w:r w:rsidRPr="00CF5A34">
        <w:rPr>
          <w:rFonts w:ascii="Times New Roman" w:eastAsia="Times New Roman" w:hAnsi="Times New Roman" w:cs="Times New Roman"/>
          <w:b/>
          <w:bCs/>
          <w:kern w:val="0"/>
          <w14:ligatures w14:val="none"/>
        </w:rPr>
        <w:t>LSST</w:t>
      </w:r>
      <w:r w:rsidRPr="00CF5A34">
        <w:rPr>
          <w:rFonts w:ascii="Times New Roman" w:eastAsia="Times New Roman" w:hAnsi="Times New Roman" w:cs="Times New Roman"/>
          <w:kern w:val="0"/>
          <w14:ligatures w14:val="none"/>
        </w:rPr>
        <w:t xml:space="preserve"> (started operations) will deliver weak lensing maps and enormous galaxy catalogs – key to </w:t>
      </w:r>
      <w:r w:rsidRPr="00CF5A34">
        <w:rPr>
          <w:rFonts w:ascii="Times New Roman" w:eastAsia="Times New Roman" w:hAnsi="Times New Roman" w:cs="Times New Roman"/>
          <w:kern w:val="0"/>
          <w14:ligatures w14:val="none"/>
        </w:rPr>
        <w:lastRenderedPageBreak/>
        <w:t>stacking void lensing signals and detecting the few-percent differences RFT predicts​</w:t>
      </w:r>
    </w:p>
    <w:p w14:paraId="0ED2AD19" w14:textId="77777777" w:rsidR="00CF5A34" w:rsidRPr="00CF5A34" w:rsidRDefault="00CF5A34" w:rsidP="00CF5A34">
      <w:pPr>
        <w:spacing w:before="100" w:beforeAutospacing="1" w:after="100" w:afterAutospacing="1" w:line="240" w:lineRule="auto"/>
        <w:ind w:left="1440"/>
        <w:rPr>
          <w:rFonts w:ascii="Times New Roman" w:eastAsia="Times New Roman" w:hAnsi="Times New Roman" w:cs="Times New Roman"/>
          <w:kern w:val="0"/>
          <w14:ligatures w14:val="none"/>
        </w:rPr>
      </w:pPr>
      <w:hyperlink r:id="rId48" w:anchor=":~:text=this%20paper%2C%20we%20study%20the,like%20survey" w:tgtFrame="_blank" w:history="1">
        <w:r w:rsidRPr="00CF5A34">
          <w:rPr>
            <w:rFonts w:ascii="Times New Roman" w:eastAsia="Times New Roman" w:hAnsi="Times New Roman" w:cs="Times New Roman"/>
            <w:color w:val="0000FF"/>
            <w:kern w:val="0"/>
            <w:u w:val="single"/>
            <w14:ligatures w14:val="none"/>
          </w:rPr>
          <w:t>arxiv.org</w:t>
        </w:r>
      </w:hyperlink>
    </w:p>
    <w:p w14:paraId="43476149" w14:textId="77777777" w:rsidR="00CF5A34" w:rsidRPr="00CF5A34" w:rsidRDefault="00CF5A34" w:rsidP="00CF5A34">
      <w:pPr>
        <w:spacing w:before="100" w:beforeAutospacing="1" w:after="100" w:afterAutospacing="1" w:line="240" w:lineRule="auto"/>
        <w:ind w:left="1440"/>
        <w:rPr>
          <w:rFonts w:ascii="Times New Roman" w:eastAsia="Times New Roman" w:hAnsi="Times New Roman" w:cs="Times New Roman"/>
          <w:kern w:val="0"/>
          <w14:ligatures w14:val="none"/>
        </w:rPr>
      </w:pPr>
      <w:r w:rsidRPr="00CF5A34">
        <w:rPr>
          <w:rFonts w:ascii="Times New Roman" w:eastAsia="Times New Roman" w:hAnsi="Times New Roman" w:cs="Times New Roman"/>
          <w:kern w:val="0"/>
          <w14:ligatures w14:val="none"/>
        </w:rPr>
        <w:t>​</w:t>
      </w:r>
    </w:p>
    <w:p w14:paraId="246C191E" w14:textId="77777777" w:rsidR="00CF5A34" w:rsidRPr="00CF5A34" w:rsidRDefault="00CF5A34" w:rsidP="00CF5A34">
      <w:pPr>
        <w:spacing w:before="100" w:beforeAutospacing="1" w:after="100" w:afterAutospacing="1" w:line="240" w:lineRule="auto"/>
        <w:ind w:left="1440"/>
        <w:rPr>
          <w:rFonts w:ascii="Times New Roman" w:eastAsia="Times New Roman" w:hAnsi="Times New Roman" w:cs="Times New Roman"/>
          <w:kern w:val="0"/>
          <w14:ligatures w14:val="none"/>
        </w:rPr>
      </w:pPr>
      <w:hyperlink r:id="rId49" w:anchor=":~:text=statistical%20properties%20of%20voids%20can,of%20the%20amplitude%20of%20linear" w:tgtFrame="_blank" w:history="1">
        <w:r w:rsidRPr="00CF5A34">
          <w:rPr>
            <w:rFonts w:ascii="Times New Roman" w:eastAsia="Times New Roman" w:hAnsi="Times New Roman" w:cs="Times New Roman"/>
            <w:color w:val="0000FF"/>
            <w:kern w:val="0"/>
            <w:u w:val="single"/>
            <w14:ligatures w14:val="none"/>
          </w:rPr>
          <w:t>roman.gsfc.nasa.gov</w:t>
        </w:r>
      </w:hyperlink>
    </w:p>
    <w:p w14:paraId="620C6771" w14:textId="77777777" w:rsidR="00CF5A34" w:rsidRPr="00CF5A34" w:rsidRDefault="00CF5A34" w:rsidP="00CF5A34">
      <w:pPr>
        <w:spacing w:before="100" w:beforeAutospacing="1" w:after="100" w:afterAutospacing="1" w:line="240" w:lineRule="auto"/>
        <w:ind w:left="1440"/>
        <w:rPr>
          <w:rFonts w:ascii="Times New Roman" w:eastAsia="Times New Roman" w:hAnsi="Times New Roman" w:cs="Times New Roman"/>
          <w:kern w:val="0"/>
          <w14:ligatures w14:val="none"/>
        </w:rPr>
      </w:pPr>
      <w:r w:rsidRPr="00CF5A34">
        <w:rPr>
          <w:rFonts w:ascii="Times New Roman" w:eastAsia="Times New Roman" w:hAnsi="Times New Roman" w:cs="Times New Roman"/>
          <w:kern w:val="0"/>
          <w14:ligatures w14:val="none"/>
        </w:rPr>
        <w:t xml:space="preserve">. We encourage void science groups to include RFT 7.7 in their model comparison pipelines when analyzing survey data. For </w:t>
      </w:r>
      <w:r w:rsidRPr="00CF5A34">
        <w:rPr>
          <w:rFonts w:ascii="Times New Roman" w:eastAsia="Times New Roman" w:hAnsi="Times New Roman" w:cs="Times New Roman"/>
          <w:b/>
          <w:bCs/>
          <w:kern w:val="0"/>
          <w14:ligatures w14:val="none"/>
        </w:rPr>
        <w:t>wide binaries</w:t>
      </w:r>
      <w:r w:rsidRPr="00CF5A34">
        <w:rPr>
          <w:rFonts w:ascii="Times New Roman" w:eastAsia="Times New Roman" w:hAnsi="Times New Roman" w:cs="Times New Roman"/>
          <w:kern w:val="0"/>
          <w14:ligatures w14:val="none"/>
        </w:rPr>
        <w:t xml:space="preserve">, Gaia DR4 (expected ~2025-2026) will extend proper motion baselines, reducing errors on binary relative velocities. We recommend a targeted search in Gaia DR4 for wide binaries in low stellar density environments (outer halo, high above disk) to maximize the external field effect difference – this could provide a decisive test for RFT vs Newtonian (a null result in all environments would challenge RFT). We also suggest using upcoming </w:t>
      </w:r>
      <w:r w:rsidRPr="00CF5A34">
        <w:rPr>
          <w:rFonts w:ascii="Times New Roman" w:eastAsia="Times New Roman" w:hAnsi="Times New Roman" w:cs="Times New Roman"/>
          <w:b/>
          <w:bCs/>
          <w:kern w:val="0"/>
          <w14:ligatures w14:val="none"/>
        </w:rPr>
        <w:t>Gaia</w:t>
      </w:r>
      <w:r w:rsidRPr="00CF5A34">
        <w:rPr>
          <w:rFonts w:ascii="Times New Roman" w:eastAsia="Times New Roman" w:hAnsi="Times New Roman" w:cs="Times New Roman"/>
          <w:kern w:val="0"/>
          <w14:ligatures w14:val="none"/>
        </w:rPr>
        <w:t xml:space="preserve"> data to identify triple systems or loosely bound clusters which could further test the theory in different configurations.</w:t>
      </w:r>
    </w:p>
    <w:p w14:paraId="10E94833" w14:textId="77777777" w:rsidR="00CF5A34" w:rsidRPr="00CF5A34" w:rsidRDefault="00CF5A34" w:rsidP="00CF5A34">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kern w:val="0"/>
          <w14:ligatures w14:val="none"/>
        </w:rPr>
        <w:t xml:space="preserve">We note that </w:t>
      </w:r>
      <w:r w:rsidRPr="00CF5A34">
        <w:rPr>
          <w:rFonts w:ascii="Times New Roman" w:eastAsia="Times New Roman" w:hAnsi="Times New Roman" w:cs="Times New Roman"/>
          <w:b/>
          <w:bCs/>
          <w:kern w:val="0"/>
          <w14:ligatures w14:val="none"/>
        </w:rPr>
        <w:t>XRISM</w:t>
      </w:r>
      <w:r w:rsidRPr="00CF5A34">
        <w:rPr>
          <w:rFonts w:ascii="Times New Roman" w:eastAsia="Times New Roman" w:hAnsi="Times New Roman" w:cs="Times New Roman"/>
          <w:kern w:val="0"/>
          <w14:ligatures w14:val="none"/>
        </w:rPr>
        <w:t xml:space="preserve"> (X-ray Imaging and Spectroscopy Mission, launched 2023) will provide high-resolution X-ray spectra of galaxy clusters and groups. This will yield precise measurements of the intracluster gas entropy and temperature profiles​</w:t>
      </w:r>
    </w:p>
    <w:p w14:paraId="60838073" w14:textId="77777777" w:rsidR="00CF5A34" w:rsidRPr="00CF5A34" w:rsidRDefault="00CF5A34" w:rsidP="00CF5A34">
      <w:pPr>
        <w:spacing w:before="100" w:beforeAutospacing="1" w:after="100" w:afterAutospacing="1" w:line="240" w:lineRule="auto"/>
        <w:ind w:left="1440"/>
        <w:rPr>
          <w:rFonts w:ascii="Times New Roman" w:eastAsia="Times New Roman" w:hAnsi="Times New Roman" w:cs="Times New Roman"/>
          <w:kern w:val="0"/>
          <w14:ligatures w14:val="none"/>
        </w:rPr>
      </w:pPr>
      <w:hyperlink r:id="rId50" w:anchor=":~:text=XRISM%3A%20X,alone%20supports%20the%20hot" w:tgtFrame="_blank" w:history="1">
        <w:r w:rsidRPr="00CF5A34">
          <w:rPr>
            <w:rFonts w:ascii="Times New Roman" w:eastAsia="Times New Roman" w:hAnsi="Times New Roman" w:cs="Times New Roman"/>
            <w:color w:val="0000FF"/>
            <w:kern w:val="0"/>
            <w:u w:val="single"/>
            <w14:ligatures w14:val="none"/>
          </w:rPr>
          <w:t>worldscientific.com</w:t>
        </w:r>
      </w:hyperlink>
    </w:p>
    <w:p w14:paraId="2FE3B743" w14:textId="77777777" w:rsidR="00CF5A34" w:rsidRPr="00CF5A34" w:rsidRDefault="00CF5A34" w:rsidP="00CF5A34">
      <w:pPr>
        <w:spacing w:before="100" w:beforeAutospacing="1" w:after="100" w:afterAutospacing="1" w:line="240" w:lineRule="auto"/>
        <w:ind w:left="1440"/>
        <w:rPr>
          <w:rFonts w:ascii="Times New Roman" w:eastAsia="Times New Roman" w:hAnsi="Times New Roman" w:cs="Times New Roman"/>
          <w:kern w:val="0"/>
          <w14:ligatures w14:val="none"/>
        </w:rPr>
      </w:pPr>
      <w:r w:rsidRPr="00CF5A34">
        <w:rPr>
          <w:rFonts w:ascii="Times New Roman" w:eastAsia="Times New Roman" w:hAnsi="Times New Roman" w:cs="Times New Roman"/>
          <w:kern w:val="0"/>
          <w14:ligatures w14:val="none"/>
        </w:rPr>
        <w:t>. Those measurements can be directly used to compute the entropy field in clusters for RFT input. We recommend analyzing XRISM data for several clusters to see if the entropy profiles (when put into RFT’s equations) could reduce the need for dark matter in explaining the hydrostatic equilibrium of the gas. If RFT is on the right track, clusters with higher gas entropy might show a larger scalaron effect (helping to explain part of the mass discrepancy). Even if RFT cannot fully explain clusters, XRISM data will at least allow us to set quantitative limits on the scalaron’s influence in dense environments.</w:t>
      </w:r>
    </w:p>
    <w:p w14:paraId="4DFA4601" w14:textId="77777777" w:rsidR="00CF5A34" w:rsidRPr="00CF5A34" w:rsidRDefault="00CF5A34" w:rsidP="00CF5A34">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kern w:val="0"/>
          <w14:ligatures w14:val="none"/>
        </w:rPr>
        <w:t xml:space="preserve">We also advocate looking at </w:t>
      </w:r>
      <w:r w:rsidRPr="00CF5A34">
        <w:rPr>
          <w:rFonts w:ascii="Times New Roman" w:eastAsia="Times New Roman" w:hAnsi="Times New Roman" w:cs="Times New Roman"/>
          <w:b/>
          <w:bCs/>
          <w:kern w:val="0"/>
          <w14:ligatures w14:val="none"/>
        </w:rPr>
        <w:t>upcoming gravitational lensing surveys</w:t>
      </w:r>
      <w:r w:rsidRPr="00CF5A34">
        <w:rPr>
          <w:rFonts w:ascii="Times New Roman" w:eastAsia="Times New Roman" w:hAnsi="Times New Roman" w:cs="Times New Roman"/>
          <w:kern w:val="0"/>
          <w14:ligatures w14:val="none"/>
        </w:rPr>
        <w:t xml:space="preserve"> (e.g. the Vera Rubin Observatory’s lensing program, and NASA Roman Space Telescope in late 2020s) to test the intermediate regime between galaxies and clusters – e.g. galaxy groups, which have modest dark matter in $\Lambda$CDM. RFT might predict slight deviations in group-scale lensing or dynamics that these new facilities could detect or constrain.</w:t>
      </w:r>
    </w:p>
    <w:p w14:paraId="155C64D7" w14:textId="77777777" w:rsidR="00CF5A34" w:rsidRPr="00CF5A34" w:rsidRDefault="00CF5A34" w:rsidP="00CF5A34">
      <w:pPr>
        <w:spacing w:before="100" w:beforeAutospacing="1" w:after="100" w:afterAutospacing="1" w:line="240" w:lineRule="auto"/>
        <w:rPr>
          <w:rFonts w:ascii="Times New Roman" w:eastAsia="Times New Roman" w:hAnsi="Times New Roman" w:cs="Times New Roman"/>
          <w:kern w:val="0"/>
          <w14:ligatures w14:val="none"/>
        </w:rPr>
      </w:pPr>
      <w:r w:rsidRPr="00CF5A34">
        <w:rPr>
          <w:rFonts w:ascii="Times New Roman" w:eastAsia="Times New Roman" w:hAnsi="Times New Roman" w:cs="Times New Roman"/>
          <w:kern w:val="0"/>
          <w14:ligatures w14:val="none"/>
        </w:rPr>
        <w:t xml:space="preserve">In conclusion, RFT version 7.7 emerges from this research as a </w:t>
      </w:r>
      <w:r w:rsidRPr="00CF5A34">
        <w:rPr>
          <w:rFonts w:ascii="Times New Roman" w:eastAsia="Times New Roman" w:hAnsi="Times New Roman" w:cs="Times New Roman"/>
          <w:b/>
          <w:bCs/>
          <w:kern w:val="0"/>
          <w14:ligatures w14:val="none"/>
        </w:rPr>
        <w:t>more robust and validated theory</w:t>
      </w:r>
      <w:r w:rsidRPr="00CF5A34">
        <w:rPr>
          <w:rFonts w:ascii="Times New Roman" w:eastAsia="Times New Roman" w:hAnsi="Times New Roman" w:cs="Times New Roman"/>
          <w:kern w:val="0"/>
          <w14:ligatures w14:val="none"/>
        </w:rPr>
        <w:t xml:space="preserve">, with a solid thermodynamic foundation, demonstrated numerical stability, and empirical successes in explaining real-world anomalies (from cosmic voids to wide binaries). We have refined the scalaron activation mechanism to be clearer and more testable, and shown how one </w:t>
      </w:r>
      <w:r w:rsidRPr="00CF5A34">
        <w:rPr>
          <w:rFonts w:ascii="Times New Roman" w:eastAsia="Times New Roman" w:hAnsi="Times New Roman" w:cs="Times New Roman"/>
          <w:kern w:val="0"/>
          <w14:ligatures w14:val="none"/>
        </w:rPr>
        <w:lastRenderedPageBreak/>
        <w:t xml:space="preserve">can quantitatively compare this framework to both mainstream and other alternative theories. This places RFT 7.7 as a compelling alternative gravitational paradigm in the weak-field regime, and sets the stage for tackling remaining challenges (like rich cluster dynamics and full cosmological integration) on the road to RFT 8.0. The work not only advances RFT itself, but also contributes to the broader modified gravity program by illustrating the power of entropy-based approaches to gravity and the importance of testing gravity on </w:t>
      </w:r>
      <w:r w:rsidRPr="00CF5A34">
        <w:rPr>
          <w:rFonts w:ascii="Times New Roman" w:eastAsia="Times New Roman" w:hAnsi="Times New Roman" w:cs="Times New Roman"/>
          <w:i/>
          <w:iCs/>
          <w:kern w:val="0"/>
          <w14:ligatures w14:val="none"/>
        </w:rPr>
        <w:t>all</w:t>
      </w:r>
      <w:r w:rsidRPr="00CF5A34">
        <w:rPr>
          <w:rFonts w:ascii="Times New Roman" w:eastAsia="Times New Roman" w:hAnsi="Times New Roman" w:cs="Times New Roman"/>
          <w:kern w:val="0"/>
          <w14:ligatures w14:val="none"/>
        </w:rPr>
        <w:t xml:space="preserve"> scales, from astronomical binaries to the largest cosmic voids.</w:t>
      </w:r>
    </w:p>
    <w:p w14:paraId="149542BB" w14:textId="77777777" w:rsidR="00CF5A34" w:rsidRPr="00CF5A34" w:rsidRDefault="00CF5A34" w:rsidP="00CF5A34">
      <w:pPr>
        <w:pBdr>
          <w:bottom w:val="single" w:sz="6" w:space="1" w:color="auto"/>
        </w:pBdr>
        <w:spacing w:after="0" w:line="240" w:lineRule="auto"/>
        <w:jc w:val="center"/>
        <w:rPr>
          <w:rFonts w:ascii="Arial" w:eastAsia="Times New Roman" w:hAnsi="Arial" w:cs="Arial"/>
          <w:vanish/>
          <w:kern w:val="0"/>
          <w:sz w:val="16"/>
          <w:szCs w:val="16"/>
          <w14:ligatures w14:val="none"/>
        </w:rPr>
      </w:pPr>
      <w:r w:rsidRPr="00CF5A34">
        <w:rPr>
          <w:rFonts w:ascii="Arial" w:eastAsia="Times New Roman" w:hAnsi="Arial" w:cs="Arial"/>
          <w:vanish/>
          <w:kern w:val="0"/>
          <w:sz w:val="16"/>
          <w:szCs w:val="16"/>
          <w14:ligatures w14:val="none"/>
        </w:rPr>
        <w:t>Top of Form</w:t>
      </w:r>
    </w:p>
    <w:p w14:paraId="63AD1D31" w14:textId="77777777" w:rsidR="00912421" w:rsidRDefault="00912421"/>
    <w:sectPr w:rsidR="00912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C5633"/>
    <w:multiLevelType w:val="multilevel"/>
    <w:tmpl w:val="6900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B6256B"/>
    <w:multiLevelType w:val="multilevel"/>
    <w:tmpl w:val="7F9A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1248B9"/>
    <w:multiLevelType w:val="multilevel"/>
    <w:tmpl w:val="3E36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4247F8"/>
    <w:multiLevelType w:val="multilevel"/>
    <w:tmpl w:val="58203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B45FE0"/>
    <w:multiLevelType w:val="multilevel"/>
    <w:tmpl w:val="BBF66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2A508B"/>
    <w:multiLevelType w:val="multilevel"/>
    <w:tmpl w:val="697C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0183199">
    <w:abstractNumId w:val="1"/>
  </w:num>
  <w:num w:numId="2" w16cid:durableId="1510369663">
    <w:abstractNumId w:val="2"/>
  </w:num>
  <w:num w:numId="3" w16cid:durableId="2068605158">
    <w:abstractNumId w:val="5"/>
  </w:num>
  <w:num w:numId="4" w16cid:durableId="1136873280">
    <w:abstractNumId w:val="3"/>
  </w:num>
  <w:num w:numId="5" w16cid:durableId="105346225">
    <w:abstractNumId w:val="0"/>
  </w:num>
  <w:num w:numId="6" w16cid:durableId="21143239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5A"/>
    <w:rsid w:val="00263AA7"/>
    <w:rsid w:val="0045265A"/>
    <w:rsid w:val="007675B0"/>
    <w:rsid w:val="00912421"/>
    <w:rsid w:val="00CF5A34"/>
    <w:rsid w:val="00D24DCA"/>
    <w:rsid w:val="00EF6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E3EEA"/>
  <w15:chartTrackingRefBased/>
  <w15:docId w15:val="{F44A36EC-9398-47C2-B184-AC2EA4F6F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26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26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26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26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26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26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26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26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26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6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526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526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26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26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26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26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26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265A"/>
    <w:rPr>
      <w:rFonts w:eastAsiaTheme="majorEastAsia" w:cstheme="majorBidi"/>
      <w:color w:val="272727" w:themeColor="text1" w:themeTint="D8"/>
    </w:rPr>
  </w:style>
  <w:style w:type="paragraph" w:styleId="Title">
    <w:name w:val="Title"/>
    <w:basedOn w:val="Normal"/>
    <w:next w:val="Normal"/>
    <w:link w:val="TitleChar"/>
    <w:uiPriority w:val="10"/>
    <w:qFormat/>
    <w:rsid w:val="004526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26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26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26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265A"/>
    <w:pPr>
      <w:spacing w:before="160"/>
      <w:jc w:val="center"/>
    </w:pPr>
    <w:rPr>
      <w:i/>
      <w:iCs/>
      <w:color w:val="404040" w:themeColor="text1" w:themeTint="BF"/>
    </w:rPr>
  </w:style>
  <w:style w:type="character" w:customStyle="1" w:styleId="QuoteChar">
    <w:name w:val="Quote Char"/>
    <w:basedOn w:val="DefaultParagraphFont"/>
    <w:link w:val="Quote"/>
    <w:uiPriority w:val="29"/>
    <w:rsid w:val="0045265A"/>
    <w:rPr>
      <w:i/>
      <w:iCs/>
      <w:color w:val="404040" w:themeColor="text1" w:themeTint="BF"/>
    </w:rPr>
  </w:style>
  <w:style w:type="paragraph" w:styleId="ListParagraph">
    <w:name w:val="List Paragraph"/>
    <w:basedOn w:val="Normal"/>
    <w:uiPriority w:val="34"/>
    <w:qFormat/>
    <w:rsid w:val="0045265A"/>
    <w:pPr>
      <w:ind w:left="720"/>
      <w:contextualSpacing/>
    </w:pPr>
  </w:style>
  <w:style w:type="character" w:styleId="IntenseEmphasis">
    <w:name w:val="Intense Emphasis"/>
    <w:basedOn w:val="DefaultParagraphFont"/>
    <w:uiPriority w:val="21"/>
    <w:qFormat/>
    <w:rsid w:val="0045265A"/>
    <w:rPr>
      <w:i/>
      <w:iCs/>
      <w:color w:val="0F4761" w:themeColor="accent1" w:themeShade="BF"/>
    </w:rPr>
  </w:style>
  <w:style w:type="paragraph" w:styleId="IntenseQuote">
    <w:name w:val="Intense Quote"/>
    <w:basedOn w:val="Normal"/>
    <w:next w:val="Normal"/>
    <w:link w:val="IntenseQuoteChar"/>
    <w:uiPriority w:val="30"/>
    <w:qFormat/>
    <w:rsid w:val="004526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265A"/>
    <w:rPr>
      <w:i/>
      <w:iCs/>
      <w:color w:val="0F4761" w:themeColor="accent1" w:themeShade="BF"/>
    </w:rPr>
  </w:style>
  <w:style w:type="character" w:styleId="IntenseReference">
    <w:name w:val="Intense Reference"/>
    <w:basedOn w:val="DefaultParagraphFont"/>
    <w:uiPriority w:val="32"/>
    <w:qFormat/>
    <w:rsid w:val="0045265A"/>
    <w:rPr>
      <w:b/>
      <w:bCs/>
      <w:smallCaps/>
      <w:color w:val="0F4761" w:themeColor="accent1" w:themeShade="BF"/>
      <w:spacing w:val="5"/>
    </w:rPr>
  </w:style>
  <w:style w:type="paragraph" w:styleId="NormalWeb">
    <w:name w:val="Normal (Web)"/>
    <w:basedOn w:val="Normal"/>
    <w:uiPriority w:val="99"/>
    <w:semiHidden/>
    <w:unhideWhenUsed/>
    <w:rsid w:val="00CF5A3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F5A34"/>
    <w:rPr>
      <w:b/>
      <w:bCs/>
    </w:rPr>
  </w:style>
  <w:style w:type="character" w:styleId="Emphasis">
    <w:name w:val="Emphasis"/>
    <w:basedOn w:val="DefaultParagraphFont"/>
    <w:uiPriority w:val="20"/>
    <w:qFormat/>
    <w:rsid w:val="00CF5A34"/>
    <w:rPr>
      <w:i/>
      <w:iCs/>
    </w:rPr>
  </w:style>
  <w:style w:type="character" w:customStyle="1" w:styleId="truncate">
    <w:name w:val="truncate"/>
    <w:basedOn w:val="DefaultParagraphFont"/>
    <w:rsid w:val="00CF5A34"/>
  </w:style>
  <w:style w:type="character" w:customStyle="1" w:styleId="katex-mathml">
    <w:name w:val="katex-mathml"/>
    <w:basedOn w:val="DefaultParagraphFont"/>
    <w:rsid w:val="00CF5A34"/>
  </w:style>
  <w:style w:type="character" w:customStyle="1" w:styleId="mord">
    <w:name w:val="mord"/>
    <w:basedOn w:val="DefaultParagraphFont"/>
    <w:rsid w:val="00CF5A34"/>
  </w:style>
  <w:style w:type="character" w:customStyle="1" w:styleId="mrel">
    <w:name w:val="mrel"/>
    <w:basedOn w:val="DefaultParagraphFont"/>
    <w:rsid w:val="00CF5A34"/>
  </w:style>
  <w:style w:type="character" w:customStyle="1" w:styleId="mopen">
    <w:name w:val="mopen"/>
    <w:basedOn w:val="DefaultParagraphFont"/>
    <w:rsid w:val="00CF5A34"/>
  </w:style>
  <w:style w:type="character" w:customStyle="1" w:styleId="mclose">
    <w:name w:val="mclose"/>
    <w:basedOn w:val="DefaultParagraphFont"/>
    <w:rsid w:val="00CF5A34"/>
  </w:style>
  <w:style w:type="character" w:customStyle="1" w:styleId="mbin">
    <w:name w:val="mbin"/>
    <w:basedOn w:val="DefaultParagraphFont"/>
    <w:rsid w:val="00CF5A34"/>
  </w:style>
  <w:style w:type="character" w:customStyle="1" w:styleId="vlist-s">
    <w:name w:val="vlist-s"/>
    <w:basedOn w:val="DefaultParagraphFont"/>
    <w:rsid w:val="00CF5A34"/>
  </w:style>
  <w:style w:type="character" w:customStyle="1" w:styleId="mpunct">
    <w:name w:val="mpunct"/>
    <w:basedOn w:val="DefaultParagraphFont"/>
    <w:rsid w:val="00CF5A34"/>
  </w:style>
  <w:style w:type="paragraph" w:styleId="z-TopofForm">
    <w:name w:val="HTML Top of Form"/>
    <w:basedOn w:val="Normal"/>
    <w:next w:val="Normal"/>
    <w:link w:val="z-TopofFormChar"/>
    <w:hidden/>
    <w:uiPriority w:val="99"/>
    <w:semiHidden/>
    <w:unhideWhenUsed/>
    <w:rsid w:val="00CF5A34"/>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CF5A34"/>
    <w:rPr>
      <w:rFonts w:ascii="Arial" w:eastAsia="Times New Roman" w:hAnsi="Arial" w:cs="Arial"/>
      <w:vanish/>
      <w:kern w:val="0"/>
      <w:sz w:val="16"/>
      <w:szCs w:val="16"/>
      <w14:ligatures w14:val="none"/>
    </w:rPr>
  </w:style>
  <w:style w:type="paragraph" w:customStyle="1" w:styleId="placeholder">
    <w:name w:val="placeholder"/>
    <w:basedOn w:val="Normal"/>
    <w:rsid w:val="00CF5A34"/>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BottomofForm">
    <w:name w:val="HTML Bottom of Form"/>
    <w:basedOn w:val="Normal"/>
    <w:next w:val="Normal"/>
    <w:link w:val="z-BottomofFormChar"/>
    <w:hidden/>
    <w:uiPriority w:val="99"/>
    <w:semiHidden/>
    <w:unhideWhenUsed/>
    <w:rsid w:val="00CF5A34"/>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CF5A34"/>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7093930">
      <w:bodyDiv w:val="1"/>
      <w:marLeft w:val="0"/>
      <w:marRight w:val="0"/>
      <w:marTop w:val="0"/>
      <w:marBottom w:val="0"/>
      <w:divBdr>
        <w:top w:val="none" w:sz="0" w:space="0" w:color="auto"/>
        <w:left w:val="none" w:sz="0" w:space="0" w:color="auto"/>
        <w:bottom w:val="none" w:sz="0" w:space="0" w:color="auto"/>
        <w:right w:val="none" w:sz="0" w:space="0" w:color="auto"/>
      </w:divBdr>
      <w:divsChild>
        <w:div w:id="347827800">
          <w:marLeft w:val="0"/>
          <w:marRight w:val="0"/>
          <w:marTop w:val="0"/>
          <w:marBottom w:val="0"/>
          <w:divBdr>
            <w:top w:val="none" w:sz="0" w:space="0" w:color="auto"/>
            <w:left w:val="none" w:sz="0" w:space="0" w:color="auto"/>
            <w:bottom w:val="none" w:sz="0" w:space="0" w:color="auto"/>
            <w:right w:val="none" w:sz="0" w:space="0" w:color="auto"/>
          </w:divBdr>
          <w:divsChild>
            <w:div w:id="1521308948">
              <w:marLeft w:val="0"/>
              <w:marRight w:val="0"/>
              <w:marTop w:val="0"/>
              <w:marBottom w:val="0"/>
              <w:divBdr>
                <w:top w:val="none" w:sz="0" w:space="0" w:color="auto"/>
                <w:left w:val="none" w:sz="0" w:space="0" w:color="auto"/>
                <w:bottom w:val="none" w:sz="0" w:space="0" w:color="auto"/>
                <w:right w:val="none" w:sz="0" w:space="0" w:color="auto"/>
              </w:divBdr>
              <w:divsChild>
                <w:div w:id="1767191441">
                  <w:marLeft w:val="0"/>
                  <w:marRight w:val="0"/>
                  <w:marTop w:val="0"/>
                  <w:marBottom w:val="0"/>
                  <w:divBdr>
                    <w:top w:val="none" w:sz="0" w:space="0" w:color="auto"/>
                    <w:left w:val="none" w:sz="0" w:space="0" w:color="auto"/>
                    <w:bottom w:val="none" w:sz="0" w:space="0" w:color="auto"/>
                    <w:right w:val="none" w:sz="0" w:space="0" w:color="auto"/>
                  </w:divBdr>
                  <w:divsChild>
                    <w:div w:id="101153309">
                      <w:marLeft w:val="0"/>
                      <w:marRight w:val="0"/>
                      <w:marTop w:val="0"/>
                      <w:marBottom w:val="0"/>
                      <w:divBdr>
                        <w:top w:val="none" w:sz="0" w:space="0" w:color="auto"/>
                        <w:left w:val="none" w:sz="0" w:space="0" w:color="auto"/>
                        <w:bottom w:val="none" w:sz="0" w:space="0" w:color="auto"/>
                        <w:right w:val="none" w:sz="0" w:space="0" w:color="auto"/>
                      </w:divBdr>
                      <w:divsChild>
                        <w:div w:id="720980233">
                          <w:marLeft w:val="0"/>
                          <w:marRight w:val="0"/>
                          <w:marTop w:val="0"/>
                          <w:marBottom w:val="0"/>
                          <w:divBdr>
                            <w:top w:val="none" w:sz="0" w:space="0" w:color="auto"/>
                            <w:left w:val="none" w:sz="0" w:space="0" w:color="auto"/>
                            <w:bottom w:val="none" w:sz="0" w:space="0" w:color="auto"/>
                            <w:right w:val="none" w:sz="0" w:space="0" w:color="auto"/>
                          </w:divBdr>
                          <w:divsChild>
                            <w:div w:id="1309896379">
                              <w:marLeft w:val="0"/>
                              <w:marRight w:val="0"/>
                              <w:marTop w:val="0"/>
                              <w:marBottom w:val="0"/>
                              <w:divBdr>
                                <w:top w:val="none" w:sz="0" w:space="0" w:color="auto"/>
                                <w:left w:val="none" w:sz="0" w:space="0" w:color="auto"/>
                                <w:bottom w:val="none" w:sz="0" w:space="0" w:color="auto"/>
                                <w:right w:val="none" w:sz="0" w:space="0" w:color="auto"/>
                              </w:divBdr>
                              <w:divsChild>
                                <w:div w:id="1357846041">
                                  <w:marLeft w:val="0"/>
                                  <w:marRight w:val="0"/>
                                  <w:marTop w:val="0"/>
                                  <w:marBottom w:val="0"/>
                                  <w:divBdr>
                                    <w:top w:val="none" w:sz="0" w:space="0" w:color="auto"/>
                                    <w:left w:val="none" w:sz="0" w:space="0" w:color="auto"/>
                                    <w:bottom w:val="none" w:sz="0" w:space="0" w:color="auto"/>
                                    <w:right w:val="none" w:sz="0" w:space="0" w:color="auto"/>
                                  </w:divBdr>
                                  <w:divsChild>
                                    <w:div w:id="498695249">
                                      <w:marLeft w:val="0"/>
                                      <w:marRight w:val="0"/>
                                      <w:marTop w:val="0"/>
                                      <w:marBottom w:val="0"/>
                                      <w:divBdr>
                                        <w:top w:val="none" w:sz="0" w:space="0" w:color="auto"/>
                                        <w:left w:val="none" w:sz="0" w:space="0" w:color="auto"/>
                                        <w:bottom w:val="none" w:sz="0" w:space="0" w:color="auto"/>
                                        <w:right w:val="none" w:sz="0" w:space="0" w:color="auto"/>
                                      </w:divBdr>
                                      <w:divsChild>
                                        <w:div w:id="592779713">
                                          <w:marLeft w:val="0"/>
                                          <w:marRight w:val="0"/>
                                          <w:marTop w:val="0"/>
                                          <w:marBottom w:val="0"/>
                                          <w:divBdr>
                                            <w:top w:val="none" w:sz="0" w:space="0" w:color="auto"/>
                                            <w:left w:val="none" w:sz="0" w:space="0" w:color="auto"/>
                                            <w:bottom w:val="none" w:sz="0" w:space="0" w:color="auto"/>
                                            <w:right w:val="none" w:sz="0" w:space="0" w:color="auto"/>
                                          </w:divBdr>
                                          <w:divsChild>
                                            <w:div w:id="1445886678">
                                              <w:marLeft w:val="0"/>
                                              <w:marRight w:val="0"/>
                                              <w:marTop w:val="0"/>
                                              <w:marBottom w:val="0"/>
                                              <w:divBdr>
                                                <w:top w:val="none" w:sz="0" w:space="0" w:color="auto"/>
                                                <w:left w:val="none" w:sz="0" w:space="0" w:color="auto"/>
                                                <w:bottom w:val="none" w:sz="0" w:space="0" w:color="auto"/>
                                                <w:right w:val="none" w:sz="0" w:space="0" w:color="auto"/>
                                              </w:divBdr>
                                              <w:divsChild>
                                                <w:div w:id="1222979763">
                                                  <w:marLeft w:val="0"/>
                                                  <w:marRight w:val="0"/>
                                                  <w:marTop w:val="0"/>
                                                  <w:marBottom w:val="0"/>
                                                  <w:divBdr>
                                                    <w:top w:val="none" w:sz="0" w:space="0" w:color="auto"/>
                                                    <w:left w:val="none" w:sz="0" w:space="0" w:color="auto"/>
                                                    <w:bottom w:val="none" w:sz="0" w:space="0" w:color="auto"/>
                                                    <w:right w:val="none" w:sz="0" w:space="0" w:color="auto"/>
                                                  </w:divBdr>
                                                  <w:divsChild>
                                                    <w:div w:id="1358700955">
                                                      <w:marLeft w:val="0"/>
                                                      <w:marRight w:val="0"/>
                                                      <w:marTop w:val="0"/>
                                                      <w:marBottom w:val="0"/>
                                                      <w:divBdr>
                                                        <w:top w:val="none" w:sz="0" w:space="0" w:color="auto"/>
                                                        <w:left w:val="none" w:sz="0" w:space="0" w:color="auto"/>
                                                        <w:bottom w:val="none" w:sz="0" w:space="0" w:color="auto"/>
                                                        <w:right w:val="none" w:sz="0" w:space="0" w:color="auto"/>
                                                      </w:divBdr>
                                                      <w:divsChild>
                                                        <w:div w:id="1884975921">
                                                          <w:marLeft w:val="0"/>
                                                          <w:marRight w:val="0"/>
                                                          <w:marTop w:val="0"/>
                                                          <w:marBottom w:val="0"/>
                                                          <w:divBdr>
                                                            <w:top w:val="none" w:sz="0" w:space="0" w:color="auto"/>
                                                            <w:left w:val="none" w:sz="0" w:space="0" w:color="auto"/>
                                                            <w:bottom w:val="none" w:sz="0" w:space="0" w:color="auto"/>
                                                            <w:right w:val="none" w:sz="0" w:space="0" w:color="auto"/>
                                                          </w:divBdr>
                                                        </w:div>
                                                        <w:div w:id="1066565415">
                                                          <w:marLeft w:val="0"/>
                                                          <w:marRight w:val="0"/>
                                                          <w:marTop w:val="0"/>
                                                          <w:marBottom w:val="0"/>
                                                          <w:divBdr>
                                                            <w:top w:val="none" w:sz="0" w:space="0" w:color="auto"/>
                                                            <w:left w:val="none" w:sz="0" w:space="0" w:color="auto"/>
                                                            <w:bottom w:val="none" w:sz="0" w:space="0" w:color="auto"/>
                                                            <w:right w:val="none" w:sz="0" w:space="0" w:color="auto"/>
                                                          </w:divBdr>
                                                        </w:div>
                                                        <w:div w:id="896210041">
                                                          <w:marLeft w:val="0"/>
                                                          <w:marRight w:val="0"/>
                                                          <w:marTop w:val="0"/>
                                                          <w:marBottom w:val="0"/>
                                                          <w:divBdr>
                                                            <w:top w:val="none" w:sz="0" w:space="0" w:color="auto"/>
                                                            <w:left w:val="none" w:sz="0" w:space="0" w:color="auto"/>
                                                            <w:bottom w:val="none" w:sz="0" w:space="0" w:color="auto"/>
                                                            <w:right w:val="none" w:sz="0" w:space="0" w:color="auto"/>
                                                          </w:divBdr>
                                                        </w:div>
                                                        <w:div w:id="1890531003">
                                                          <w:marLeft w:val="0"/>
                                                          <w:marRight w:val="0"/>
                                                          <w:marTop w:val="0"/>
                                                          <w:marBottom w:val="0"/>
                                                          <w:divBdr>
                                                            <w:top w:val="none" w:sz="0" w:space="0" w:color="auto"/>
                                                            <w:left w:val="none" w:sz="0" w:space="0" w:color="auto"/>
                                                            <w:bottom w:val="none" w:sz="0" w:space="0" w:color="auto"/>
                                                            <w:right w:val="none" w:sz="0" w:space="0" w:color="auto"/>
                                                          </w:divBdr>
                                                        </w:div>
                                                        <w:div w:id="1325663793">
                                                          <w:marLeft w:val="0"/>
                                                          <w:marRight w:val="0"/>
                                                          <w:marTop w:val="0"/>
                                                          <w:marBottom w:val="0"/>
                                                          <w:divBdr>
                                                            <w:top w:val="none" w:sz="0" w:space="0" w:color="auto"/>
                                                            <w:left w:val="none" w:sz="0" w:space="0" w:color="auto"/>
                                                            <w:bottom w:val="none" w:sz="0" w:space="0" w:color="auto"/>
                                                            <w:right w:val="none" w:sz="0" w:space="0" w:color="auto"/>
                                                          </w:divBdr>
                                                        </w:div>
                                                        <w:div w:id="227765293">
                                                          <w:marLeft w:val="0"/>
                                                          <w:marRight w:val="0"/>
                                                          <w:marTop w:val="0"/>
                                                          <w:marBottom w:val="0"/>
                                                          <w:divBdr>
                                                            <w:top w:val="none" w:sz="0" w:space="0" w:color="auto"/>
                                                            <w:left w:val="none" w:sz="0" w:space="0" w:color="auto"/>
                                                            <w:bottom w:val="none" w:sz="0" w:space="0" w:color="auto"/>
                                                            <w:right w:val="none" w:sz="0" w:space="0" w:color="auto"/>
                                                          </w:divBdr>
                                                        </w:div>
                                                        <w:div w:id="453865436">
                                                          <w:marLeft w:val="0"/>
                                                          <w:marRight w:val="0"/>
                                                          <w:marTop w:val="0"/>
                                                          <w:marBottom w:val="0"/>
                                                          <w:divBdr>
                                                            <w:top w:val="none" w:sz="0" w:space="0" w:color="auto"/>
                                                            <w:left w:val="none" w:sz="0" w:space="0" w:color="auto"/>
                                                            <w:bottom w:val="none" w:sz="0" w:space="0" w:color="auto"/>
                                                            <w:right w:val="none" w:sz="0" w:space="0" w:color="auto"/>
                                                          </w:divBdr>
                                                        </w:div>
                                                        <w:div w:id="2025591150">
                                                          <w:marLeft w:val="0"/>
                                                          <w:marRight w:val="0"/>
                                                          <w:marTop w:val="0"/>
                                                          <w:marBottom w:val="0"/>
                                                          <w:divBdr>
                                                            <w:top w:val="none" w:sz="0" w:space="0" w:color="auto"/>
                                                            <w:left w:val="none" w:sz="0" w:space="0" w:color="auto"/>
                                                            <w:bottom w:val="none" w:sz="0" w:space="0" w:color="auto"/>
                                                            <w:right w:val="none" w:sz="0" w:space="0" w:color="auto"/>
                                                          </w:divBdr>
                                                        </w:div>
                                                        <w:div w:id="998919087">
                                                          <w:marLeft w:val="0"/>
                                                          <w:marRight w:val="0"/>
                                                          <w:marTop w:val="0"/>
                                                          <w:marBottom w:val="0"/>
                                                          <w:divBdr>
                                                            <w:top w:val="none" w:sz="0" w:space="0" w:color="auto"/>
                                                            <w:left w:val="none" w:sz="0" w:space="0" w:color="auto"/>
                                                            <w:bottom w:val="none" w:sz="0" w:space="0" w:color="auto"/>
                                                            <w:right w:val="none" w:sz="0" w:space="0" w:color="auto"/>
                                                          </w:divBdr>
                                                        </w:div>
                                                        <w:div w:id="159929714">
                                                          <w:marLeft w:val="0"/>
                                                          <w:marRight w:val="0"/>
                                                          <w:marTop w:val="0"/>
                                                          <w:marBottom w:val="0"/>
                                                          <w:divBdr>
                                                            <w:top w:val="none" w:sz="0" w:space="0" w:color="auto"/>
                                                            <w:left w:val="none" w:sz="0" w:space="0" w:color="auto"/>
                                                            <w:bottom w:val="none" w:sz="0" w:space="0" w:color="auto"/>
                                                            <w:right w:val="none" w:sz="0" w:space="0" w:color="auto"/>
                                                          </w:divBdr>
                                                        </w:div>
                                                        <w:div w:id="141117417">
                                                          <w:marLeft w:val="0"/>
                                                          <w:marRight w:val="0"/>
                                                          <w:marTop w:val="0"/>
                                                          <w:marBottom w:val="0"/>
                                                          <w:divBdr>
                                                            <w:top w:val="none" w:sz="0" w:space="0" w:color="auto"/>
                                                            <w:left w:val="none" w:sz="0" w:space="0" w:color="auto"/>
                                                            <w:bottom w:val="none" w:sz="0" w:space="0" w:color="auto"/>
                                                            <w:right w:val="none" w:sz="0" w:space="0" w:color="auto"/>
                                                          </w:divBdr>
                                                        </w:div>
                                                        <w:div w:id="1564830250">
                                                          <w:marLeft w:val="0"/>
                                                          <w:marRight w:val="0"/>
                                                          <w:marTop w:val="0"/>
                                                          <w:marBottom w:val="0"/>
                                                          <w:divBdr>
                                                            <w:top w:val="none" w:sz="0" w:space="0" w:color="auto"/>
                                                            <w:left w:val="none" w:sz="0" w:space="0" w:color="auto"/>
                                                            <w:bottom w:val="none" w:sz="0" w:space="0" w:color="auto"/>
                                                            <w:right w:val="none" w:sz="0" w:space="0" w:color="auto"/>
                                                          </w:divBdr>
                                                        </w:div>
                                                        <w:div w:id="2082826857">
                                                          <w:marLeft w:val="0"/>
                                                          <w:marRight w:val="0"/>
                                                          <w:marTop w:val="0"/>
                                                          <w:marBottom w:val="0"/>
                                                          <w:divBdr>
                                                            <w:top w:val="none" w:sz="0" w:space="0" w:color="auto"/>
                                                            <w:left w:val="none" w:sz="0" w:space="0" w:color="auto"/>
                                                            <w:bottom w:val="none" w:sz="0" w:space="0" w:color="auto"/>
                                                            <w:right w:val="none" w:sz="0" w:space="0" w:color="auto"/>
                                                          </w:divBdr>
                                                        </w:div>
                                                        <w:div w:id="1652708496">
                                                          <w:marLeft w:val="0"/>
                                                          <w:marRight w:val="0"/>
                                                          <w:marTop w:val="0"/>
                                                          <w:marBottom w:val="0"/>
                                                          <w:divBdr>
                                                            <w:top w:val="none" w:sz="0" w:space="0" w:color="auto"/>
                                                            <w:left w:val="none" w:sz="0" w:space="0" w:color="auto"/>
                                                            <w:bottom w:val="none" w:sz="0" w:space="0" w:color="auto"/>
                                                            <w:right w:val="none" w:sz="0" w:space="0" w:color="auto"/>
                                                          </w:divBdr>
                                                        </w:div>
                                                        <w:div w:id="673530010">
                                                          <w:marLeft w:val="0"/>
                                                          <w:marRight w:val="0"/>
                                                          <w:marTop w:val="0"/>
                                                          <w:marBottom w:val="0"/>
                                                          <w:divBdr>
                                                            <w:top w:val="none" w:sz="0" w:space="0" w:color="auto"/>
                                                            <w:left w:val="none" w:sz="0" w:space="0" w:color="auto"/>
                                                            <w:bottom w:val="none" w:sz="0" w:space="0" w:color="auto"/>
                                                            <w:right w:val="none" w:sz="0" w:space="0" w:color="auto"/>
                                                          </w:divBdr>
                                                        </w:div>
                                                        <w:div w:id="1930773672">
                                                          <w:marLeft w:val="0"/>
                                                          <w:marRight w:val="0"/>
                                                          <w:marTop w:val="0"/>
                                                          <w:marBottom w:val="0"/>
                                                          <w:divBdr>
                                                            <w:top w:val="none" w:sz="0" w:space="0" w:color="auto"/>
                                                            <w:left w:val="none" w:sz="0" w:space="0" w:color="auto"/>
                                                            <w:bottom w:val="none" w:sz="0" w:space="0" w:color="auto"/>
                                                            <w:right w:val="none" w:sz="0" w:space="0" w:color="auto"/>
                                                          </w:divBdr>
                                                        </w:div>
                                                        <w:div w:id="242107655">
                                                          <w:marLeft w:val="0"/>
                                                          <w:marRight w:val="0"/>
                                                          <w:marTop w:val="0"/>
                                                          <w:marBottom w:val="0"/>
                                                          <w:divBdr>
                                                            <w:top w:val="none" w:sz="0" w:space="0" w:color="auto"/>
                                                            <w:left w:val="none" w:sz="0" w:space="0" w:color="auto"/>
                                                            <w:bottom w:val="none" w:sz="0" w:space="0" w:color="auto"/>
                                                            <w:right w:val="none" w:sz="0" w:space="0" w:color="auto"/>
                                                          </w:divBdr>
                                                        </w:div>
                                                        <w:div w:id="970288095">
                                                          <w:marLeft w:val="0"/>
                                                          <w:marRight w:val="0"/>
                                                          <w:marTop w:val="0"/>
                                                          <w:marBottom w:val="0"/>
                                                          <w:divBdr>
                                                            <w:top w:val="none" w:sz="0" w:space="0" w:color="auto"/>
                                                            <w:left w:val="none" w:sz="0" w:space="0" w:color="auto"/>
                                                            <w:bottom w:val="none" w:sz="0" w:space="0" w:color="auto"/>
                                                            <w:right w:val="none" w:sz="0" w:space="0" w:color="auto"/>
                                                          </w:divBdr>
                                                        </w:div>
                                                        <w:div w:id="2044864268">
                                                          <w:marLeft w:val="0"/>
                                                          <w:marRight w:val="0"/>
                                                          <w:marTop w:val="0"/>
                                                          <w:marBottom w:val="0"/>
                                                          <w:divBdr>
                                                            <w:top w:val="none" w:sz="0" w:space="0" w:color="auto"/>
                                                            <w:left w:val="none" w:sz="0" w:space="0" w:color="auto"/>
                                                            <w:bottom w:val="none" w:sz="0" w:space="0" w:color="auto"/>
                                                            <w:right w:val="none" w:sz="0" w:space="0" w:color="auto"/>
                                                          </w:divBdr>
                                                        </w:div>
                                                        <w:div w:id="294063750">
                                                          <w:marLeft w:val="0"/>
                                                          <w:marRight w:val="0"/>
                                                          <w:marTop w:val="0"/>
                                                          <w:marBottom w:val="0"/>
                                                          <w:divBdr>
                                                            <w:top w:val="none" w:sz="0" w:space="0" w:color="auto"/>
                                                            <w:left w:val="none" w:sz="0" w:space="0" w:color="auto"/>
                                                            <w:bottom w:val="none" w:sz="0" w:space="0" w:color="auto"/>
                                                            <w:right w:val="none" w:sz="0" w:space="0" w:color="auto"/>
                                                          </w:divBdr>
                                                        </w:div>
                                                        <w:div w:id="915357759">
                                                          <w:marLeft w:val="0"/>
                                                          <w:marRight w:val="0"/>
                                                          <w:marTop w:val="0"/>
                                                          <w:marBottom w:val="0"/>
                                                          <w:divBdr>
                                                            <w:top w:val="none" w:sz="0" w:space="0" w:color="auto"/>
                                                            <w:left w:val="none" w:sz="0" w:space="0" w:color="auto"/>
                                                            <w:bottom w:val="none" w:sz="0" w:space="0" w:color="auto"/>
                                                            <w:right w:val="none" w:sz="0" w:space="0" w:color="auto"/>
                                                          </w:divBdr>
                                                        </w:div>
                                                        <w:div w:id="1269387183">
                                                          <w:marLeft w:val="0"/>
                                                          <w:marRight w:val="0"/>
                                                          <w:marTop w:val="0"/>
                                                          <w:marBottom w:val="0"/>
                                                          <w:divBdr>
                                                            <w:top w:val="none" w:sz="0" w:space="0" w:color="auto"/>
                                                            <w:left w:val="none" w:sz="0" w:space="0" w:color="auto"/>
                                                            <w:bottom w:val="none" w:sz="0" w:space="0" w:color="auto"/>
                                                            <w:right w:val="none" w:sz="0" w:space="0" w:color="auto"/>
                                                          </w:divBdr>
                                                        </w:div>
                                                        <w:div w:id="203979950">
                                                          <w:marLeft w:val="0"/>
                                                          <w:marRight w:val="0"/>
                                                          <w:marTop w:val="0"/>
                                                          <w:marBottom w:val="0"/>
                                                          <w:divBdr>
                                                            <w:top w:val="none" w:sz="0" w:space="0" w:color="auto"/>
                                                            <w:left w:val="none" w:sz="0" w:space="0" w:color="auto"/>
                                                            <w:bottom w:val="none" w:sz="0" w:space="0" w:color="auto"/>
                                                            <w:right w:val="none" w:sz="0" w:space="0" w:color="auto"/>
                                                          </w:divBdr>
                                                        </w:div>
                                                        <w:div w:id="1227759352">
                                                          <w:marLeft w:val="0"/>
                                                          <w:marRight w:val="0"/>
                                                          <w:marTop w:val="0"/>
                                                          <w:marBottom w:val="0"/>
                                                          <w:divBdr>
                                                            <w:top w:val="none" w:sz="0" w:space="0" w:color="auto"/>
                                                            <w:left w:val="none" w:sz="0" w:space="0" w:color="auto"/>
                                                            <w:bottom w:val="none" w:sz="0" w:space="0" w:color="auto"/>
                                                            <w:right w:val="none" w:sz="0" w:space="0" w:color="auto"/>
                                                          </w:divBdr>
                                                        </w:div>
                                                        <w:div w:id="632443355">
                                                          <w:marLeft w:val="0"/>
                                                          <w:marRight w:val="0"/>
                                                          <w:marTop w:val="0"/>
                                                          <w:marBottom w:val="0"/>
                                                          <w:divBdr>
                                                            <w:top w:val="none" w:sz="0" w:space="0" w:color="auto"/>
                                                            <w:left w:val="none" w:sz="0" w:space="0" w:color="auto"/>
                                                            <w:bottom w:val="none" w:sz="0" w:space="0" w:color="auto"/>
                                                            <w:right w:val="none" w:sz="0" w:space="0" w:color="auto"/>
                                                          </w:divBdr>
                                                        </w:div>
                                                        <w:div w:id="1741563596">
                                                          <w:marLeft w:val="0"/>
                                                          <w:marRight w:val="0"/>
                                                          <w:marTop w:val="0"/>
                                                          <w:marBottom w:val="0"/>
                                                          <w:divBdr>
                                                            <w:top w:val="none" w:sz="0" w:space="0" w:color="auto"/>
                                                            <w:left w:val="none" w:sz="0" w:space="0" w:color="auto"/>
                                                            <w:bottom w:val="none" w:sz="0" w:space="0" w:color="auto"/>
                                                            <w:right w:val="none" w:sz="0" w:space="0" w:color="auto"/>
                                                          </w:divBdr>
                                                        </w:div>
                                                        <w:div w:id="83262922">
                                                          <w:marLeft w:val="0"/>
                                                          <w:marRight w:val="0"/>
                                                          <w:marTop w:val="0"/>
                                                          <w:marBottom w:val="0"/>
                                                          <w:divBdr>
                                                            <w:top w:val="none" w:sz="0" w:space="0" w:color="auto"/>
                                                            <w:left w:val="none" w:sz="0" w:space="0" w:color="auto"/>
                                                            <w:bottom w:val="none" w:sz="0" w:space="0" w:color="auto"/>
                                                            <w:right w:val="none" w:sz="0" w:space="0" w:color="auto"/>
                                                          </w:divBdr>
                                                        </w:div>
                                                        <w:div w:id="247467067">
                                                          <w:marLeft w:val="0"/>
                                                          <w:marRight w:val="0"/>
                                                          <w:marTop w:val="0"/>
                                                          <w:marBottom w:val="0"/>
                                                          <w:divBdr>
                                                            <w:top w:val="none" w:sz="0" w:space="0" w:color="auto"/>
                                                            <w:left w:val="none" w:sz="0" w:space="0" w:color="auto"/>
                                                            <w:bottom w:val="none" w:sz="0" w:space="0" w:color="auto"/>
                                                            <w:right w:val="none" w:sz="0" w:space="0" w:color="auto"/>
                                                          </w:divBdr>
                                                        </w:div>
                                                        <w:div w:id="1067336276">
                                                          <w:marLeft w:val="0"/>
                                                          <w:marRight w:val="0"/>
                                                          <w:marTop w:val="0"/>
                                                          <w:marBottom w:val="0"/>
                                                          <w:divBdr>
                                                            <w:top w:val="none" w:sz="0" w:space="0" w:color="auto"/>
                                                            <w:left w:val="none" w:sz="0" w:space="0" w:color="auto"/>
                                                            <w:bottom w:val="none" w:sz="0" w:space="0" w:color="auto"/>
                                                            <w:right w:val="none" w:sz="0" w:space="0" w:color="auto"/>
                                                          </w:divBdr>
                                                        </w:div>
                                                        <w:div w:id="712727141">
                                                          <w:marLeft w:val="0"/>
                                                          <w:marRight w:val="0"/>
                                                          <w:marTop w:val="0"/>
                                                          <w:marBottom w:val="0"/>
                                                          <w:divBdr>
                                                            <w:top w:val="none" w:sz="0" w:space="0" w:color="auto"/>
                                                            <w:left w:val="none" w:sz="0" w:space="0" w:color="auto"/>
                                                            <w:bottom w:val="none" w:sz="0" w:space="0" w:color="auto"/>
                                                            <w:right w:val="none" w:sz="0" w:space="0" w:color="auto"/>
                                                          </w:divBdr>
                                                        </w:div>
                                                        <w:div w:id="1733113022">
                                                          <w:marLeft w:val="0"/>
                                                          <w:marRight w:val="0"/>
                                                          <w:marTop w:val="0"/>
                                                          <w:marBottom w:val="0"/>
                                                          <w:divBdr>
                                                            <w:top w:val="none" w:sz="0" w:space="0" w:color="auto"/>
                                                            <w:left w:val="none" w:sz="0" w:space="0" w:color="auto"/>
                                                            <w:bottom w:val="none" w:sz="0" w:space="0" w:color="auto"/>
                                                            <w:right w:val="none" w:sz="0" w:space="0" w:color="auto"/>
                                                          </w:divBdr>
                                                        </w:div>
                                                        <w:div w:id="1748531966">
                                                          <w:marLeft w:val="0"/>
                                                          <w:marRight w:val="0"/>
                                                          <w:marTop w:val="0"/>
                                                          <w:marBottom w:val="0"/>
                                                          <w:divBdr>
                                                            <w:top w:val="none" w:sz="0" w:space="0" w:color="auto"/>
                                                            <w:left w:val="none" w:sz="0" w:space="0" w:color="auto"/>
                                                            <w:bottom w:val="none" w:sz="0" w:space="0" w:color="auto"/>
                                                            <w:right w:val="none" w:sz="0" w:space="0" w:color="auto"/>
                                                          </w:divBdr>
                                                        </w:div>
                                                        <w:div w:id="345332295">
                                                          <w:marLeft w:val="0"/>
                                                          <w:marRight w:val="0"/>
                                                          <w:marTop w:val="0"/>
                                                          <w:marBottom w:val="0"/>
                                                          <w:divBdr>
                                                            <w:top w:val="none" w:sz="0" w:space="0" w:color="auto"/>
                                                            <w:left w:val="none" w:sz="0" w:space="0" w:color="auto"/>
                                                            <w:bottom w:val="none" w:sz="0" w:space="0" w:color="auto"/>
                                                            <w:right w:val="none" w:sz="0" w:space="0" w:color="auto"/>
                                                          </w:divBdr>
                                                        </w:div>
                                                        <w:div w:id="85469638">
                                                          <w:marLeft w:val="0"/>
                                                          <w:marRight w:val="0"/>
                                                          <w:marTop w:val="0"/>
                                                          <w:marBottom w:val="0"/>
                                                          <w:divBdr>
                                                            <w:top w:val="none" w:sz="0" w:space="0" w:color="auto"/>
                                                            <w:left w:val="none" w:sz="0" w:space="0" w:color="auto"/>
                                                            <w:bottom w:val="none" w:sz="0" w:space="0" w:color="auto"/>
                                                            <w:right w:val="none" w:sz="0" w:space="0" w:color="auto"/>
                                                          </w:divBdr>
                                                        </w:div>
                                                        <w:div w:id="585505127">
                                                          <w:marLeft w:val="0"/>
                                                          <w:marRight w:val="0"/>
                                                          <w:marTop w:val="0"/>
                                                          <w:marBottom w:val="0"/>
                                                          <w:divBdr>
                                                            <w:top w:val="none" w:sz="0" w:space="0" w:color="auto"/>
                                                            <w:left w:val="none" w:sz="0" w:space="0" w:color="auto"/>
                                                            <w:bottom w:val="none" w:sz="0" w:space="0" w:color="auto"/>
                                                            <w:right w:val="none" w:sz="0" w:space="0" w:color="auto"/>
                                                          </w:divBdr>
                                                        </w:div>
                                                        <w:div w:id="1953244849">
                                                          <w:marLeft w:val="0"/>
                                                          <w:marRight w:val="0"/>
                                                          <w:marTop w:val="0"/>
                                                          <w:marBottom w:val="0"/>
                                                          <w:divBdr>
                                                            <w:top w:val="none" w:sz="0" w:space="0" w:color="auto"/>
                                                            <w:left w:val="none" w:sz="0" w:space="0" w:color="auto"/>
                                                            <w:bottom w:val="none" w:sz="0" w:space="0" w:color="auto"/>
                                                            <w:right w:val="none" w:sz="0" w:space="0" w:color="auto"/>
                                                          </w:divBdr>
                                                        </w:div>
                                                        <w:div w:id="1064717043">
                                                          <w:marLeft w:val="0"/>
                                                          <w:marRight w:val="0"/>
                                                          <w:marTop w:val="0"/>
                                                          <w:marBottom w:val="0"/>
                                                          <w:divBdr>
                                                            <w:top w:val="none" w:sz="0" w:space="0" w:color="auto"/>
                                                            <w:left w:val="none" w:sz="0" w:space="0" w:color="auto"/>
                                                            <w:bottom w:val="none" w:sz="0" w:space="0" w:color="auto"/>
                                                            <w:right w:val="none" w:sz="0" w:space="0" w:color="auto"/>
                                                          </w:divBdr>
                                                        </w:div>
                                                        <w:div w:id="1925264672">
                                                          <w:marLeft w:val="0"/>
                                                          <w:marRight w:val="0"/>
                                                          <w:marTop w:val="0"/>
                                                          <w:marBottom w:val="0"/>
                                                          <w:divBdr>
                                                            <w:top w:val="none" w:sz="0" w:space="0" w:color="auto"/>
                                                            <w:left w:val="none" w:sz="0" w:space="0" w:color="auto"/>
                                                            <w:bottom w:val="none" w:sz="0" w:space="0" w:color="auto"/>
                                                            <w:right w:val="none" w:sz="0" w:space="0" w:color="auto"/>
                                                          </w:divBdr>
                                                        </w:div>
                                                        <w:div w:id="838696539">
                                                          <w:marLeft w:val="0"/>
                                                          <w:marRight w:val="0"/>
                                                          <w:marTop w:val="0"/>
                                                          <w:marBottom w:val="0"/>
                                                          <w:divBdr>
                                                            <w:top w:val="none" w:sz="0" w:space="0" w:color="auto"/>
                                                            <w:left w:val="none" w:sz="0" w:space="0" w:color="auto"/>
                                                            <w:bottom w:val="none" w:sz="0" w:space="0" w:color="auto"/>
                                                            <w:right w:val="none" w:sz="0" w:space="0" w:color="auto"/>
                                                          </w:divBdr>
                                                        </w:div>
                                                        <w:div w:id="61175896">
                                                          <w:marLeft w:val="0"/>
                                                          <w:marRight w:val="0"/>
                                                          <w:marTop w:val="0"/>
                                                          <w:marBottom w:val="0"/>
                                                          <w:divBdr>
                                                            <w:top w:val="none" w:sz="0" w:space="0" w:color="auto"/>
                                                            <w:left w:val="none" w:sz="0" w:space="0" w:color="auto"/>
                                                            <w:bottom w:val="none" w:sz="0" w:space="0" w:color="auto"/>
                                                            <w:right w:val="none" w:sz="0" w:space="0" w:color="auto"/>
                                                          </w:divBdr>
                                                        </w:div>
                                                        <w:div w:id="1790540163">
                                                          <w:marLeft w:val="0"/>
                                                          <w:marRight w:val="0"/>
                                                          <w:marTop w:val="0"/>
                                                          <w:marBottom w:val="0"/>
                                                          <w:divBdr>
                                                            <w:top w:val="none" w:sz="0" w:space="0" w:color="auto"/>
                                                            <w:left w:val="none" w:sz="0" w:space="0" w:color="auto"/>
                                                            <w:bottom w:val="none" w:sz="0" w:space="0" w:color="auto"/>
                                                            <w:right w:val="none" w:sz="0" w:space="0" w:color="auto"/>
                                                          </w:divBdr>
                                                        </w:div>
                                                        <w:div w:id="986592718">
                                                          <w:marLeft w:val="0"/>
                                                          <w:marRight w:val="0"/>
                                                          <w:marTop w:val="0"/>
                                                          <w:marBottom w:val="0"/>
                                                          <w:divBdr>
                                                            <w:top w:val="none" w:sz="0" w:space="0" w:color="auto"/>
                                                            <w:left w:val="none" w:sz="0" w:space="0" w:color="auto"/>
                                                            <w:bottom w:val="none" w:sz="0" w:space="0" w:color="auto"/>
                                                            <w:right w:val="none" w:sz="0" w:space="0" w:color="auto"/>
                                                          </w:divBdr>
                                                        </w:div>
                                                        <w:div w:id="1095711631">
                                                          <w:marLeft w:val="0"/>
                                                          <w:marRight w:val="0"/>
                                                          <w:marTop w:val="0"/>
                                                          <w:marBottom w:val="0"/>
                                                          <w:divBdr>
                                                            <w:top w:val="none" w:sz="0" w:space="0" w:color="auto"/>
                                                            <w:left w:val="none" w:sz="0" w:space="0" w:color="auto"/>
                                                            <w:bottom w:val="none" w:sz="0" w:space="0" w:color="auto"/>
                                                            <w:right w:val="none" w:sz="0" w:space="0" w:color="auto"/>
                                                          </w:divBdr>
                                                        </w:div>
                                                        <w:div w:id="2132628965">
                                                          <w:marLeft w:val="0"/>
                                                          <w:marRight w:val="0"/>
                                                          <w:marTop w:val="0"/>
                                                          <w:marBottom w:val="0"/>
                                                          <w:divBdr>
                                                            <w:top w:val="none" w:sz="0" w:space="0" w:color="auto"/>
                                                            <w:left w:val="none" w:sz="0" w:space="0" w:color="auto"/>
                                                            <w:bottom w:val="none" w:sz="0" w:space="0" w:color="auto"/>
                                                            <w:right w:val="none" w:sz="0" w:space="0" w:color="auto"/>
                                                          </w:divBdr>
                                                        </w:div>
                                                        <w:div w:id="1683316841">
                                                          <w:marLeft w:val="0"/>
                                                          <w:marRight w:val="0"/>
                                                          <w:marTop w:val="0"/>
                                                          <w:marBottom w:val="0"/>
                                                          <w:divBdr>
                                                            <w:top w:val="none" w:sz="0" w:space="0" w:color="auto"/>
                                                            <w:left w:val="none" w:sz="0" w:space="0" w:color="auto"/>
                                                            <w:bottom w:val="none" w:sz="0" w:space="0" w:color="auto"/>
                                                            <w:right w:val="none" w:sz="0" w:space="0" w:color="auto"/>
                                                          </w:divBdr>
                                                        </w:div>
                                                        <w:div w:id="1179125129">
                                                          <w:marLeft w:val="0"/>
                                                          <w:marRight w:val="0"/>
                                                          <w:marTop w:val="0"/>
                                                          <w:marBottom w:val="0"/>
                                                          <w:divBdr>
                                                            <w:top w:val="none" w:sz="0" w:space="0" w:color="auto"/>
                                                            <w:left w:val="none" w:sz="0" w:space="0" w:color="auto"/>
                                                            <w:bottom w:val="none" w:sz="0" w:space="0" w:color="auto"/>
                                                            <w:right w:val="none" w:sz="0" w:space="0" w:color="auto"/>
                                                          </w:divBdr>
                                                        </w:div>
                                                        <w:div w:id="1817407860">
                                                          <w:marLeft w:val="0"/>
                                                          <w:marRight w:val="0"/>
                                                          <w:marTop w:val="0"/>
                                                          <w:marBottom w:val="0"/>
                                                          <w:divBdr>
                                                            <w:top w:val="none" w:sz="0" w:space="0" w:color="auto"/>
                                                            <w:left w:val="none" w:sz="0" w:space="0" w:color="auto"/>
                                                            <w:bottom w:val="none" w:sz="0" w:space="0" w:color="auto"/>
                                                            <w:right w:val="none" w:sz="0" w:space="0" w:color="auto"/>
                                                          </w:divBdr>
                                                        </w:div>
                                                        <w:div w:id="10473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44132002">
          <w:marLeft w:val="0"/>
          <w:marRight w:val="0"/>
          <w:marTop w:val="0"/>
          <w:marBottom w:val="0"/>
          <w:divBdr>
            <w:top w:val="none" w:sz="0" w:space="0" w:color="auto"/>
            <w:left w:val="none" w:sz="0" w:space="0" w:color="auto"/>
            <w:bottom w:val="none" w:sz="0" w:space="0" w:color="auto"/>
            <w:right w:val="none" w:sz="0" w:space="0" w:color="auto"/>
          </w:divBdr>
          <w:divsChild>
            <w:div w:id="517932263">
              <w:marLeft w:val="0"/>
              <w:marRight w:val="0"/>
              <w:marTop w:val="0"/>
              <w:marBottom w:val="0"/>
              <w:divBdr>
                <w:top w:val="none" w:sz="0" w:space="0" w:color="auto"/>
                <w:left w:val="none" w:sz="0" w:space="0" w:color="auto"/>
                <w:bottom w:val="none" w:sz="0" w:space="0" w:color="auto"/>
                <w:right w:val="none" w:sz="0" w:space="0" w:color="auto"/>
              </w:divBdr>
              <w:divsChild>
                <w:div w:id="262610493">
                  <w:marLeft w:val="0"/>
                  <w:marRight w:val="0"/>
                  <w:marTop w:val="0"/>
                  <w:marBottom w:val="0"/>
                  <w:divBdr>
                    <w:top w:val="none" w:sz="0" w:space="0" w:color="auto"/>
                    <w:left w:val="none" w:sz="0" w:space="0" w:color="auto"/>
                    <w:bottom w:val="none" w:sz="0" w:space="0" w:color="auto"/>
                    <w:right w:val="none" w:sz="0" w:space="0" w:color="auto"/>
                  </w:divBdr>
                  <w:divsChild>
                    <w:div w:id="1513105251">
                      <w:marLeft w:val="0"/>
                      <w:marRight w:val="0"/>
                      <w:marTop w:val="0"/>
                      <w:marBottom w:val="0"/>
                      <w:divBdr>
                        <w:top w:val="none" w:sz="0" w:space="0" w:color="auto"/>
                        <w:left w:val="none" w:sz="0" w:space="0" w:color="auto"/>
                        <w:bottom w:val="none" w:sz="0" w:space="0" w:color="auto"/>
                        <w:right w:val="none" w:sz="0" w:space="0" w:color="auto"/>
                      </w:divBdr>
                      <w:divsChild>
                        <w:div w:id="1468352409">
                          <w:marLeft w:val="0"/>
                          <w:marRight w:val="0"/>
                          <w:marTop w:val="0"/>
                          <w:marBottom w:val="0"/>
                          <w:divBdr>
                            <w:top w:val="none" w:sz="0" w:space="0" w:color="auto"/>
                            <w:left w:val="none" w:sz="0" w:space="0" w:color="auto"/>
                            <w:bottom w:val="none" w:sz="0" w:space="0" w:color="auto"/>
                            <w:right w:val="none" w:sz="0" w:space="0" w:color="auto"/>
                          </w:divBdr>
                          <w:divsChild>
                            <w:div w:id="1641839360">
                              <w:marLeft w:val="0"/>
                              <w:marRight w:val="0"/>
                              <w:marTop w:val="0"/>
                              <w:marBottom w:val="0"/>
                              <w:divBdr>
                                <w:top w:val="none" w:sz="0" w:space="0" w:color="auto"/>
                                <w:left w:val="none" w:sz="0" w:space="0" w:color="auto"/>
                                <w:bottom w:val="none" w:sz="0" w:space="0" w:color="auto"/>
                                <w:right w:val="none" w:sz="0" w:space="0" w:color="auto"/>
                              </w:divBdr>
                              <w:divsChild>
                                <w:div w:id="78069090">
                                  <w:marLeft w:val="0"/>
                                  <w:marRight w:val="0"/>
                                  <w:marTop w:val="0"/>
                                  <w:marBottom w:val="0"/>
                                  <w:divBdr>
                                    <w:top w:val="none" w:sz="0" w:space="0" w:color="auto"/>
                                    <w:left w:val="none" w:sz="0" w:space="0" w:color="auto"/>
                                    <w:bottom w:val="none" w:sz="0" w:space="0" w:color="auto"/>
                                    <w:right w:val="none" w:sz="0" w:space="0" w:color="auto"/>
                                  </w:divBdr>
                                  <w:divsChild>
                                    <w:div w:id="550043868">
                                      <w:marLeft w:val="0"/>
                                      <w:marRight w:val="0"/>
                                      <w:marTop w:val="0"/>
                                      <w:marBottom w:val="0"/>
                                      <w:divBdr>
                                        <w:top w:val="none" w:sz="0" w:space="0" w:color="auto"/>
                                        <w:left w:val="none" w:sz="0" w:space="0" w:color="auto"/>
                                        <w:bottom w:val="none" w:sz="0" w:space="0" w:color="auto"/>
                                        <w:right w:val="none" w:sz="0" w:space="0" w:color="auto"/>
                                      </w:divBdr>
                                      <w:divsChild>
                                        <w:div w:id="1498378472">
                                          <w:marLeft w:val="0"/>
                                          <w:marRight w:val="0"/>
                                          <w:marTop w:val="0"/>
                                          <w:marBottom w:val="0"/>
                                          <w:divBdr>
                                            <w:top w:val="none" w:sz="0" w:space="0" w:color="auto"/>
                                            <w:left w:val="none" w:sz="0" w:space="0" w:color="auto"/>
                                            <w:bottom w:val="none" w:sz="0" w:space="0" w:color="auto"/>
                                            <w:right w:val="none" w:sz="0" w:space="0" w:color="auto"/>
                                          </w:divBdr>
                                          <w:divsChild>
                                            <w:div w:id="1332676871">
                                              <w:marLeft w:val="0"/>
                                              <w:marRight w:val="0"/>
                                              <w:marTop w:val="0"/>
                                              <w:marBottom w:val="0"/>
                                              <w:divBdr>
                                                <w:top w:val="none" w:sz="0" w:space="0" w:color="auto"/>
                                                <w:left w:val="none" w:sz="0" w:space="0" w:color="auto"/>
                                                <w:bottom w:val="none" w:sz="0" w:space="0" w:color="auto"/>
                                                <w:right w:val="none" w:sz="0" w:space="0" w:color="auto"/>
                                              </w:divBdr>
                                              <w:divsChild>
                                                <w:div w:id="2096244093">
                                                  <w:marLeft w:val="0"/>
                                                  <w:marRight w:val="0"/>
                                                  <w:marTop w:val="0"/>
                                                  <w:marBottom w:val="0"/>
                                                  <w:divBdr>
                                                    <w:top w:val="none" w:sz="0" w:space="0" w:color="auto"/>
                                                    <w:left w:val="none" w:sz="0" w:space="0" w:color="auto"/>
                                                    <w:bottom w:val="none" w:sz="0" w:space="0" w:color="auto"/>
                                                    <w:right w:val="none" w:sz="0" w:space="0" w:color="auto"/>
                                                  </w:divBdr>
                                                  <w:divsChild>
                                                    <w:div w:id="156783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905316">
                                      <w:marLeft w:val="0"/>
                                      <w:marRight w:val="0"/>
                                      <w:marTop w:val="0"/>
                                      <w:marBottom w:val="0"/>
                                      <w:divBdr>
                                        <w:top w:val="none" w:sz="0" w:space="0" w:color="auto"/>
                                        <w:left w:val="none" w:sz="0" w:space="0" w:color="auto"/>
                                        <w:bottom w:val="none" w:sz="0" w:space="0" w:color="auto"/>
                                        <w:right w:val="none" w:sz="0" w:space="0" w:color="auto"/>
                                      </w:divBdr>
                                      <w:divsChild>
                                        <w:div w:id="2111317730">
                                          <w:marLeft w:val="0"/>
                                          <w:marRight w:val="0"/>
                                          <w:marTop w:val="0"/>
                                          <w:marBottom w:val="0"/>
                                          <w:divBdr>
                                            <w:top w:val="none" w:sz="0" w:space="0" w:color="auto"/>
                                            <w:left w:val="none" w:sz="0" w:space="0" w:color="auto"/>
                                            <w:bottom w:val="none" w:sz="0" w:space="0" w:color="auto"/>
                                            <w:right w:val="none" w:sz="0" w:space="0" w:color="auto"/>
                                          </w:divBdr>
                                          <w:divsChild>
                                            <w:div w:id="854266642">
                                              <w:marLeft w:val="0"/>
                                              <w:marRight w:val="0"/>
                                              <w:marTop w:val="0"/>
                                              <w:marBottom w:val="0"/>
                                              <w:divBdr>
                                                <w:top w:val="none" w:sz="0" w:space="0" w:color="auto"/>
                                                <w:left w:val="none" w:sz="0" w:space="0" w:color="auto"/>
                                                <w:bottom w:val="none" w:sz="0" w:space="0" w:color="auto"/>
                                                <w:right w:val="none" w:sz="0" w:space="0" w:color="auto"/>
                                              </w:divBdr>
                                              <w:divsChild>
                                                <w:div w:id="1188251210">
                                                  <w:marLeft w:val="0"/>
                                                  <w:marRight w:val="0"/>
                                                  <w:marTop w:val="0"/>
                                                  <w:marBottom w:val="0"/>
                                                  <w:divBdr>
                                                    <w:top w:val="none" w:sz="0" w:space="0" w:color="auto"/>
                                                    <w:left w:val="none" w:sz="0" w:space="0" w:color="auto"/>
                                                    <w:bottom w:val="none" w:sz="0" w:space="0" w:color="auto"/>
                                                    <w:right w:val="none" w:sz="0" w:space="0" w:color="auto"/>
                                                  </w:divBdr>
                                                  <w:divsChild>
                                                    <w:div w:id="206093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11798">
                                              <w:marLeft w:val="0"/>
                                              <w:marRight w:val="0"/>
                                              <w:marTop w:val="0"/>
                                              <w:marBottom w:val="0"/>
                                              <w:divBdr>
                                                <w:top w:val="none" w:sz="0" w:space="0" w:color="auto"/>
                                                <w:left w:val="none" w:sz="0" w:space="0" w:color="auto"/>
                                                <w:bottom w:val="none" w:sz="0" w:space="0" w:color="auto"/>
                                                <w:right w:val="none" w:sz="0" w:space="0" w:color="auto"/>
                                              </w:divBdr>
                                              <w:divsChild>
                                                <w:div w:id="278608875">
                                                  <w:marLeft w:val="0"/>
                                                  <w:marRight w:val="0"/>
                                                  <w:marTop w:val="0"/>
                                                  <w:marBottom w:val="0"/>
                                                  <w:divBdr>
                                                    <w:top w:val="none" w:sz="0" w:space="0" w:color="auto"/>
                                                    <w:left w:val="none" w:sz="0" w:space="0" w:color="auto"/>
                                                    <w:bottom w:val="none" w:sz="0" w:space="0" w:color="auto"/>
                                                    <w:right w:val="none" w:sz="0" w:space="0" w:color="auto"/>
                                                  </w:divBdr>
                                                  <w:divsChild>
                                                    <w:div w:id="72568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995298">
              <w:marLeft w:val="0"/>
              <w:marRight w:val="0"/>
              <w:marTop w:val="0"/>
              <w:marBottom w:val="0"/>
              <w:divBdr>
                <w:top w:val="none" w:sz="0" w:space="0" w:color="auto"/>
                <w:left w:val="none" w:sz="0" w:space="0" w:color="auto"/>
                <w:bottom w:val="none" w:sz="0" w:space="0" w:color="auto"/>
                <w:right w:val="none" w:sz="0" w:space="0" w:color="auto"/>
              </w:divBdr>
              <w:divsChild>
                <w:div w:id="37520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cademic.oup.com/mnras/article/480/4/5211/5075206" TargetMode="External"/><Relationship Id="rId18" Type="http://schemas.openxmlformats.org/officeDocument/2006/relationships/hyperlink" Target="https://roman.gsfc.nasa.gov/science/Astro2020/PisaniAlice.pdf?version=1&amp;modificationDate=1628623867637&amp;api=v2" TargetMode="External"/><Relationship Id="rId26" Type="http://schemas.openxmlformats.org/officeDocument/2006/relationships/hyperlink" Target="https://phys.org/news/2024-01-wide-binary-stars-reveals-evidence.html" TargetMode="External"/><Relationship Id="rId39" Type="http://schemas.openxmlformats.org/officeDocument/2006/relationships/hyperlink" Target="https://phys.org/news/2024-01-wide-binary-stars-reveals-evidence.html" TargetMode="External"/><Relationship Id="rId21" Type="http://schemas.openxmlformats.org/officeDocument/2006/relationships/hyperlink" Target="https://academic.oup.com/mnras/article/465/1/746/2417466" TargetMode="External"/><Relationship Id="rId34" Type="http://schemas.openxmlformats.org/officeDocument/2006/relationships/hyperlink" Target="https://academic.oup.com/mnras/article/466/3/2547/2661916" TargetMode="External"/><Relationship Id="rId42" Type="http://schemas.openxmlformats.org/officeDocument/2006/relationships/hyperlink" Target="https://phys.org/news/2024-01-wide-binary-stars-reveals-evidence.html" TargetMode="External"/><Relationship Id="rId47" Type="http://schemas.openxmlformats.org/officeDocument/2006/relationships/hyperlink" Target="https://academic.oup.com/mnras/article/466/3/2547/2661916" TargetMode="External"/><Relationship Id="rId50" Type="http://schemas.openxmlformats.org/officeDocument/2006/relationships/hyperlink" Target="https://www.worldscientific.com/doi/pdf/10.1142/9789811269776_0006?srsltid=AfmBOoo30FAR5S99iLTcOjIaly1V-vsg1Sxai3JCJy98d2sRE85bJANq" TargetMode="External"/><Relationship Id="rId7" Type="http://schemas.openxmlformats.org/officeDocument/2006/relationships/hyperlink" Target="https://arxiv.org/abs/1804.06723" TargetMode="External"/><Relationship Id="rId2" Type="http://schemas.openxmlformats.org/officeDocument/2006/relationships/styles" Target="styles.xml"/><Relationship Id="rId16" Type="http://schemas.openxmlformats.org/officeDocument/2006/relationships/hyperlink" Target="https://roman.gsfc.nasa.gov/science/Astro2020/PisaniAlice.pdf?version=1&amp;modificationDate=1628623867637&amp;api=v2" TargetMode="External"/><Relationship Id="rId29" Type="http://schemas.openxmlformats.org/officeDocument/2006/relationships/hyperlink" Target="https://academic.oup.com/mnras/article/528/3/4720/7438890" TargetMode="External"/><Relationship Id="rId11" Type="http://schemas.openxmlformats.org/officeDocument/2006/relationships/hyperlink" Target="https://arxiv.org/abs/1804.06723" TargetMode="External"/><Relationship Id="rId24" Type="http://schemas.openxmlformats.org/officeDocument/2006/relationships/hyperlink" Target="https://phys.org/news/2024-01-wide-binary-stars-reveals-evidence.html" TargetMode="External"/><Relationship Id="rId32" Type="http://schemas.openxmlformats.org/officeDocument/2006/relationships/hyperlink" Target="https://en.wikipedia.org/wiki/Modified_Newtonian_dynamics" TargetMode="External"/><Relationship Id="rId37" Type="http://schemas.openxmlformats.org/officeDocument/2006/relationships/hyperlink" Target="https://www.preposterousuniverse.com/blog/2012/05/09/dark-matter-vs-modified-gravity-a-trialogue/" TargetMode="External"/><Relationship Id="rId40" Type="http://schemas.openxmlformats.org/officeDocument/2006/relationships/hyperlink" Target="https://www.aanda.org/articles/aa/full_html/2019/12/aa35949-19/aa35949-19.html" TargetMode="External"/><Relationship Id="rId45" Type="http://schemas.openxmlformats.org/officeDocument/2006/relationships/hyperlink" Target="https://phys.org/news/2024-01-wide-binary-stars-reveals-evidence.html" TargetMode="External"/><Relationship Id="rId5" Type="http://schemas.openxmlformats.org/officeDocument/2006/relationships/hyperlink" Target="https://link.aps.org/doi/10.1103/PhysRevD.104.084030" TargetMode="External"/><Relationship Id="rId15" Type="http://schemas.openxmlformats.org/officeDocument/2006/relationships/hyperlink" Target="https://www.aanda.org/articles/aa/full_html/2019/12/aa35949-19/aa35949-19.html" TargetMode="External"/><Relationship Id="rId23" Type="http://schemas.openxmlformats.org/officeDocument/2006/relationships/hyperlink" Target="https://phys.org/news/2024-01-wide-binary-stars-reveals-evidence.html" TargetMode="External"/><Relationship Id="rId28" Type="http://schemas.openxmlformats.org/officeDocument/2006/relationships/hyperlink" Target="https://phys.org/news/2024-01-wide-binary-stars-reveals-evidence.html" TargetMode="External"/><Relationship Id="rId36" Type="http://schemas.openxmlformats.org/officeDocument/2006/relationships/hyperlink" Target="https://academic.oup.com/mnras/article/466/3/2547/2661916" TargetMode="External"/><Relationship Id="rId49" Type="http://schemas.openxmlformats.org/officeDocument/2006/relationships/hyperlink" Target="https://roman.gsfc.nasa.gov/science/Astro2020/PisaniAlice.pdf?version=1&amp;modificationDate=1628623867637&amp;api=v2" TargetMode="External"/><Relationship Id="rId10" Type="http://schemas.openxmlformats.org/officeDocument/2006/relationships/hyperlink" Target="https://arxiv.org/abs/1804.06723" TargetMode="External"/><Relationship Id="rId19" Type="http://schemas.openxmlformats.org/officeDocument/2006/relationships/hyperlink" Target="https://arxiv.org/abs/1907.06657" TargetMode="External"/><Relationship Id="rId31" Type="http://schemas.openxmlformats.org/officeDocument/2006/relationships/hyperlink" Target="https://phys.org/news/2024-01-wide-binary-stars-reveals-evidence.html" TargetMode="External"/><Relationship Id="rId44" Type="http://schemas.openxmlformats.org/officeDocument/2006/relationships/hyperlink" Target="https://en.wikipedia.org/wiki/Modified_Newtonian_dynamics"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r5iv.org/pdf/1804.06723" TargetMode="External"/><Relationship Id="rId14" Type="http://schemas.openxmlformats.org/officeDocument/2006/relationships/hyperlink" Target="https://www.aanda.org/articles/aa/full_html/2019/12/aa35949-19/aa35949-19.html" TargetMode="External"/><Relationship Id="rId22" Type="http://schemas.openxmlformats.org/officeDocument/2006/relationships/hyperlink" Target="https://roman.gsfc.nasa.gov/science/Astro2020/PisaniAlice.pdf?version=1&amp;modificationDate=1628623867637&amp;api=v2" TargetMode="External"/><Relationship Id="rId27" Type="http://schemas.openxmlformats.org/officeDocument/2006/relationships/hyperlink" Target="https://phys.org/news/2024-01-wide-binary-stars-reveals-evidence.html" TargetMode="External"/><Relationship Id="rId30" Type="http://schemas.openxmlformats.org/officeDocument/2006/relationships/hyperlink" Target="https://phys.org/news/2024-01-wide-binary-stars-reveals-evidence.html" TargetMode="External"/><Relationship Id="rId35" Type="http://schemas.openxmlformats.org/officeDocument/2006/relationships/hyperlink" Target="https://en.wikipedia.org/wiki/Modified_Newtonian_dynamics" TargetMode="External"/><Relationship Id="rId43" Type="http://schemas.openxmlformats.org/officeDocument/2006/relationships/hyperlink" Target="https://www.preposterousuniverse.com/blog/2012/05/09/dark-matter-vs-modified-gravity-a-trialogue/" TargetMode="External"/><Relationship Id="rId48" Type="http://schemas.openxmlformats.org/officeDocument/2006/relationships/hyperlink" Target="https://arxiv.org/abs/1907.06657" TargetMode="External"/><Relationship Id="rId8" Type="http://schemas.openxmlformats.org/officeDocument/2006/relationships/hyperlink" Target="https://ar5iv.org/pdf/1804.06723"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academic.oup.com/mnras/article/480/4/5211/5075206" TargetMode="External"/><Relationship Id="rId17" Type="http://schemas.openxmlformats.org/officeDocument/2006/relationships/hyperlink" Target="https://roman.gsfc.nasa.gov/science/Astro2020/PisaniAlice.pdf?version=1&amp;modificationDate=1628623867637&amp;api=v2" TargetMode="External"/><Relationship Id="rId25" Type="http://schemas.openxmlformats.org/officeDocument/2006/relationships/hyperlink" Target="https://phys.org/news/2024-01-wide-binary-stars-reveals-evidence.html" TargetMode="External"/><Relationship Id="rId33" Type="http://schemas.openxmlformats.org/officeDocument/2006/relationships/hyperlink" Target="https://en.wikipedia.org/wiki/Modified_Newtonian_dynamics" TargetMode="External"/><Relationship Id="rId38" Type="http://schemas.openxmlformats.org/officeDocument/2006/relationships/hyperlink" Target="https://www.preposterousuniverse.com/blog/2012/05/09/dark-matter-vs-modified-gravity-a-trialogue/" TargetMode="External"/><Relationship Id="rId46" Type="http://schemas.openxmlformats.org/officeDocument/2006/relationships/hyperlink" Target="https://en.wikipedia.org/wiki/Modified_Newtonian_dynamics" TargetMode="External"/><Relationship Id="rId20" Type="http://schemas.openxmlformats.org/officeDocument/2006/relationships/hyperlink" Target="https://arxiv.org/abs/1907.06657" TargetMode="External"/><Relationship Id="rId41" Type="http://schemas.openxmlformats.org/officeDocument/2006/relationships/hyperlink" Target="https://phys.org/news/2024-01-wide-binary-stars-reveals-evidence.html" TargetMode="External"/><Relationship Id="rId1" Type="http://schemas.openxmlformats.org/officeDocument/2006/relationships/numbering" Target="numbering.xml"/><Relationship Id="rId6" Type="http://schemas.openxmlformats.org/officeDocument/2006/relationships/hyperlink" Target="https://arxiv.org/abs/1804.067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10842</Words>
  <Characters>61802</Characters>
  <Application>Microsoft Office Word</Application>
  <DocSecurity>0</DocSecurity>
  <Lines>515</Lines>
  <Paragraphs>144</Paragraphs>
  <ScaleCrop>false</ScaleCrop>
  <Company/>
  <LinksUpToDate>false</LinksUpToDate>
  <CharactersWithSpaces>72500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2025-03-13T05:29:00Z</dcterms:created>
  <dcterms:modified xsi:type="dcterms:W3CDTF">2025-03-13T05:29:00Z</dcterms:modified>
</cp:coreProperties>
</file>