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082C" w:rsidRPr="008B1F90" w:rsidRDefault="00DC04FA" w:rsidP="0028082C">
      <w:pPr>
        <w:pStyle w:val="NoSpacing"/>
        <w:rPr>
          <w:rFonts w:ascii="Times New Roman" w:hAnsi="Times New Roman" w:cs="Times New Roman"/>
          <w:b/>
          <w:color w:val="2E74B5" w:themeColor="accent1" w:themeShade="BF"/>
          <w:sz w:val="36"/>
          <w:u w:val="single"/>
        </w:rPr>
      </w:pPr>
      <w:r w:rsidRPr="008B1F90">
        <w:rPr>
          <w:rFonts w:ascii="Times New Roman" w:hAnsi="Times New Roman" w:cs="Times New Roman"/>
          <w:b/>
          <w:color w:val="2E74B5" w:themeColor="accent1" w:themeShade="BF"/>
          <w:sz w:val="36"/>
          <w:u w:val="single"/>
        </w:rPr>
        <w:t xml:space="preserve">Task 5: Personal Loan Acceptance Prediction </w:t>
      </w:r>
    </w:p>
    <w:p w:rsidR="00AA4330" w:rsidRPr="008B1F90" w:rsidRDefault="00DC04FA" w:rsidP="0028082C">
      <w:pPr>
        <w:pStyle w:val="NoSpacing"/>
        <w:rPr>
          <w:rFonts w:ascii="Times New Roman" w:hAnsi="Times New Roman" w:cs="Times New Roman"/>
          <w:b/>
          <w:color w:val="2E74B5" w:themeColor="accent1" w:themeShade="BF"/>
          <w:sz w:val="36"/>
          <w:u w:val="single"/>
        </w:rPr>
      </w:pPr>
      <w:r w:rsidRPr="008B1F90">
        <w:rPr>
          <w:rFonts w:ascii="Times New Roman" w:hAnsi="Times New Roman" w:cs="Times New Roman"/>
          <w:b/>
          <w:color w:val="2E74B5" w:themeColor="accent1" w:themeShade="BF"/>
          <w:sz w:val="36"/>
          <w:u w:val="single"/>
        </w:rPr>
        <w:t xml:space="preserve"> </w:t>
      </w:r>
    </w:p>
    <w:p w:rsidR="00DC04FA" w:rsidRPr="008B1F90" w:rsidRDefault="00DC04FA" w:rsidP="00DC04FA">
      <w:pPr>
        <w:pStyle w:val="Heading2"/>
        <w:rPr>
          <w:rFonts w:ascii="Times New Roman" w:eastAsia="Times New Roman" w:hAnsi="Times New Roman" w:cs="Times New Roman"/>
          <w:color w:val="auto"/>
          <w:sz w:val="28"/>
          <w:u w:val="single"/>
        </w:rPr>
      </w:pPr>
      <w:r w:rsidRPr="008B1F90">
        <w:rPr>
          <w:rFonts w:ascii="Times New Roman" w:hAnsi="Times New Roman" w:cs="Times New Roman"/>
          <w:sz w:val="28"/>
          <w:u w:val="single"/>
        </w:rPr>
        <w:t>1. Introduction</w:t>
      </w:r>
      <w:r w:rsidR="0028082C" w:rsidRPr="008B1F90">
        <w:rPr>
          <w:rFonts w:ascii="Times New Roman" w:hAnsi="Times New Roman" w:cs="Times New Roman"/>
          <w:sz w:val="28"/>
          <w:u w:val="single"/>
        </w:rPr>
        <w:t>:</w:t>
      </w:r>
    </w:p>
    <w:p w:rsidR="00DC04FA" w:rsidRPr="008B1F90" w:rsidRDefault="00DC04FA" w:rsidP="00DC04FA">
      <w:pPr>
        <w:pStyle w:val="NormalWeb"/>
      </w:pPr>
      <w:r w:rsidRPr="008B1F90">
        <w:t xml:space="preserve">Banks often offer personal loans to customers as part of their financial services. However, not every customer accepts these offers. By </w:t>
      </w:r>
      <w:proofErr w:type="spellStart"/>
      <w:r w:rsidRPr="008B1F90">
        <w:t>analyzing</w:t>
      </w:r>
      <w:proofErr w:type="spellEnd"/>
      <w:r w:rsidRPr="008B1F90">
        <w:t xml:space="preserve"> customer data, banks can predict which customers are more likely to accept a personal loan. Machine learning techniques can help </w:t>
      </w:r>
      <w:proofErr w:type="spellStart"/>
      <w:r w:rsidRPr="008B1F90">
        <w:t>analyze</w:t>
      </w:r>
      <w:proofErr w:type="spellEnd"/>
      <w:r w:rsidRPr="008B1F90">
        <w:t xml:space="preserve"> customer demographics and behavio</w:t>
      </w:r>
      <w:r w:rsidR="0028082C" w:rsidRPr="008B1F90">
        <w:t>u</w:t>
      </w:r>
      <w:r w:rsidRPr="008B1F90">
        <w:t>r to identify patterns and improve marketing strategies.</w:t>
      </w:r>
    </w:p>
    <w:p w:rsidR="00DC04FA" w:rsidRPr="008B1F90" w:rsidRDefault="00DC04FA" w:rsidP="00DC04FA">
      <w:pPr>
        <w:rPr>
          <w:rFonts w:ascii="Times New Roman" w:hAnsi="Times New Roman" w:cs="Times New Roman"/>
        </w:rPr>
      </w:pPr>
    </w:p>
    <w:p w:rsidR="00DC04FA" w:rsidRPr="008B1F90" w:rsidRDefault="00DC04FA" w:rsidP="00DC04FA">
      <w:pPr>
        <w:pStyle w:val="Heading2"/>
        <w:rPr>
          <w:rFonts w:ascii="Times New Roman" w:hAnsi="Times New Roman" w:cs="Times New Roman"/>
          <w:sz w:val="28"/>
          <w:u w:val="single"/>
        </w:rPr>
      </w:pPr>
      <w:r w:rsidRPr="008B1F90">
        <w:rPr>
          <w:rFonts w:ascii="Times New Roman" w:hAnsi="Times New Roman" w:cs="Times New Roman"/>
          <w:sz w:val="28"/>
          <w:u w:val="single"/>
        </w:rPr>
        <w:t>2. Objective</w:t>
      </w:r>
      <w:r w:rsidR="0028082C" w:rsidRPr="008B1F90">
        <w:rPr>
          <w:rFonts w:ascii="Times New Roman" w:hAnsi="Times New Roman" w:cs="Times New Roman"/>
          <w:sz w:val="28"/>
          <w:u w:val="single"/>
        </w:rPr>
        <w:t>:</w:t>
      </w:r>
    </w:p>
    <w:p w:rsidR="00DC04FA" w:rsidRPr="008B1F90" w:rsidRDefault="00DC04FA" w:rsidP="00DC04FA">
      <w:pPr>
        <w:pStyle w:val="NormalWeb"/>
      </w:pPr>
      <w:r w:rsidRPr="008B1F90">
        <w:t>The objective of this task is to build a classification model that predicts whether a customer will accept a personal loan offer. The analysis also aims to explore customer characteristics such as age, job type, and marital status to understand which groups are more likely to accept the loan.</w:t>
      </w:r>
    </w:p>
    <w:p w:rsidR="00DC04FA" w:rsidRPr="008B1F90" w:rsidRDefault="00DC04FA" w:rsidP="00DC04FA">
      <w:pPr>
        <w:rPr>
          <w:rFonts w:ascii="Times New Roman" w:hAnsi="Times New Roman" w:cs="Times New Roman"/>
        </w:rPr>
      </w:pPr>
    </w:p>
    <w:p w:rsidR="00DC04FA" w:rsidRPr="008B1F90" w:rsidRDefault="00DC04FA" w:rsidP="00DC04FA">
      <w:pPr>
        <w:pStyle w:val="Heading2"/>
        <w:rPr>
          <w:rFonts w:ascii="Times New Roman" w:hAnsi="Times New Roman" w:cs="Times New Roman"/>
          <w:sz w:val="28"/>
          <w:u w:val="single"/>
        </w:rPr>
      </w:pPr>
      <w:r w:rsidRPr="008B1F90">
        <w:rPr>
          <w:rFonts w:ascii="Times New Roman" w:hAnsi="Times New Roman" w:cs="Times New Roman"/>
          <w:sz w:val="28"/>
          <w:u w:val="single"/>
        </w:rPr>
        <w:t>3. Dataset Description</w:t>
      </w:r>
      <w:r w:rsidR="0028082C" w:rsidRPr="008B1F90">
        <w:rPr>
          <w:rFonts w:ascii="Times New Roman" w:hAnsi="Times New Roman" w:cs="Times New Roman"/>
          <w:sz w:val="28"/>
          <w:u w:val="single"/>
        </w:rPr>
        <w:t>:</w:t>
      </w:r>
    </w:p>
    <w:p w:rsidR="00DC04FA" w:rsidRPr="008B1F90" w:rsidRDefault="00DC04FA" w:rsidP="00DC04FA">
      <w:pPr>
        <w:pStyle w:val="NormalWeb"/>
      </w:pPr>
      <w:r w:rsidRPr="008B1F90">
        <w:t xml:space="preserve">The dataset used in this task is the </w:t>
      </w:r>
      <w:r w:rsidRPr="008B1F90">
        <w:rPr>
          <w:rStyle w:val="Strong"/>
        </w:rPr>
        <w:t>Bank Marketing Dataset</w:t>
      </w:r>
      <w:r w:rsidRPr="008B1F90">
        <w:t>, which contains information collected from a direct marketing campaign of a banking institution.</w:t>
      </w:r>
    </w:p>
    <w:p w:rsidR="00DC04FA" w:rsidRPr="008B1F90" w:rsidRDefault="00DC04FA" w:rsidP="00DC04FA">
      <w:pPr>
        <w:pStyle w:val="NormalWeb"/>
      </w:pPr>
      <w:r w:rsidRPr="008B1F90">
        <w:t>Important features in the dataset include:</w:t>
      </w:r>
    </w:p>
    <w:p w:rsidR="00DC04FA" w:rsidRPr="008B1F90" w:rsidRDefault="00DC04FA" w:rsidP="00DC04FA">
      <w:pPr>
        <w:pStyle w:val="NormalWeb"/>
        <w:numPr>
          <w:ilvl w:val="0"/>
          <w:numId w:val="9"/>
        </w:numPr>
      </w:pPr>
      <w:r w:rsidRPr="008B1F90">
        <w:rPr>
          <w:rStyle w:val="Strong"/>
        </w:rPr>
        <w:t>Age</w:t>
      </w:r>
      <w:r w:rsidRPr="008B1F90">
        <w:t xml:space="preserve"> – Age of the customer</w:t>
      </w:r>
    </w:p>
    <w:p w:rsidR="00DC04FA" w:rsidRPr="008B1F90" w:rsidRDefault="00DC04FA" w:rsidP="00DC04FA">
      <w:pPr>
        <w:pStyle w:val="NormalWeb"/>
        <w:numPr>
          <w:ilvl w:val="0"/>
          <w:numId w:val="9"/>
        </w:numPr>
      </w:pPr>
      <w:r w:rsidRPr="008B1F90">
        <w:rPr>
          <w:rStyle w:val="Strong"/>
        </w:rPr>
        <w:t>Job</w:t>
      </w:r>
      <w:r w:rsidRPr="008B1F90">
        <w:t xml:space="preserve"> – Type of occupation</w:t>
      </w:r>
    </w:p>
    <w:p w:rsidR="00DC04FA" w:rsidRPr="008B1F90" w:rsidRDefault="00DC04FA" w:rsidP="00DC04FA">
      <w:pPr>
        <w:pStyle w:val="NormalWeb"/>
        <w:numPr>
          <w:ilvl w:val="0"/>
          <w:numId w:val="9"/>
        </w:numPr>
      </w:pPr>
      <w:r w:rsidRPr="008B1F90">
        <w:rPr>
          <w:rStyle w:val="Strong"/>
        </w:rPr>
        <w:t>Marital</w:t>
      </w:r>
      <w:r w:rsidRPr="008B1F90">
        <w:t xml:space="preserve"> – Marital status of the customer</w:t>
      </w:r>
    </w:p>
    <w:p w:rsidR="00DC04FA" w:rsidRPr="008B1F90" w:rsidRDefault="00DC04FA" w:rsidP="00DC04FA">
      <w:pPr>
        <w:pStyle w:val="NormalWeb"/>
        <w:numPr>
          <w:ilvl w:val="0"/>
          <w:numId w:val="9"/>
        </w:numPr>
      </w:pPr>
      <w:r w:rsidRPr="008B1F90">
        <w:rPr>
          <w:rStyle w:val="Strong"/>
        </w:rPr>
        <w:t>Education</w:t>
      </w:r>
      <w:r w:rsidRPr="008B1F90">
        <w:t xml:space="preserve"> – Education level</w:t>
      </w:r>
    </w:p>
    <w:p w:rsidR="00DC04FA" w:rsidRPr="008B1F90" w:rsidRDefault="00DC04FA" w:rsidP="00DC04FA">
      <w:pPr>
        <w:pStyle w:val="NormalWeb"/>
        <w:numPr>
          <w:ilvl w:val="0"/>
          <w:numId w:val="9"/>
        </w:numPr>
      </w:pPr>
      <w:r w:rsidRPr="008B1F90">
        <w:rPr>
          <w:rStyle w:val="Strong"/>
        </w:rPr>
        <w:t>Balance</w:t>
      </w:r>
      <w:r w:rsidRPr="008B1F90">
        <w:t xml:space="preserve"> – Average yearly account balance</w:t>
      </w:r>
    </w:p>
    <w:p w:rsidR="00DC04FA" w:rsidRPr="008B1F90" w:rsidRDefault="00DC04FA" w:rsidP="00DC04FA">
      <w:pPr>
        <w:pStyle w:val="NormalWeb"/>
        <w:numPr>
          <w:ilvl w:val="0"/>
          <w:numId w:val="9"/>
        </w:numPr>
      </w:pPr>
      <w:r w:rsidRPr="008B1F90">
        <w:rPr>
          <w:rStyle w:val="Strong"/>
        </w:rPr>
        <w:t>Housing Loan</w:t>
      </w:r>
      <w:r w:rsidRPr="008B1F90">
        <w:t xml:space="preserve"> – Whether the customer has a housing loan</w:t>
      </w:r>
    </w:p>
    <w:p w:rsidR="00DC04FA" w:rsidRPr="008B1F90" w:rsidRDefault="00DC04FA" w:rsidP="00DC04FA">
      <w:pPr>
        <w:pStyle w:val="NormalWeb"/>
        <w:numPr>
          <w:ilvl w:val="0"/>
          <w:numId w:val="9"/>
        </w:numPr>
      </w:pPr>
      <w:r w:rsidRPr="008B1F90">
        <w:rPr>
          <w:rStyle w:val="Strong"/>
        </w:rPr>
        <w:t>Personal Loan</w:t>
      </w:r>
      <w:r w:rsidRPr="008B1F90">
        <w:t xml:space="preserve"> – Whether the customer has an existing personal loan</w:t>
      </w:r>
    </w:p>
    <w:p w:rsidR="00DC04FA" w:rsidRPr="008B1F90" w:rsidRDefault="00DC04FA" w:rsidP="00DC04FA">
      <w:pPr>
        <w:pStyle w:val="NormalWeb"/>
        <w:numPr>
          <w:ilvl w:val="0"/>
          <w:numId w:val="9"/>
        </w:numPr>
      </w:pPr>
      <w:r w:rsidRPr="008B1F90">
        <w:rPr>
          <w:rStyle w:val="Strong"/>
        </w:rPr>
        <w:t>Contact</w:t>
      </w:r>
      <w:r w:rsidRPr="008B1F90">
        <w:t xml:space="preserve"> – Communication method used during the campaign</w:t>
      </w:r>
    </w:p>
    <w:p w:rsidR="00DC04FA" w:rsidRPr="008B1F90" w:rsidRDefault="00DC04FA" w:rsidP="00DC04FA">
      <w:pPr>
        <w:pStyle w:val="NormalWeb"/>
        <w:numPr>
          <w:ilvl w:val="0"/>
          <w:numId w:val="9"/>
        </w:numPr>
      </w:pPr>
      <w:r w:rsidRPr="008B1F90">
        <w:rPr>
          <w:rStyle w:val="Strong"/>
        </w:rPr>
        <w:t>Target Variable (y)</w:t>
      </w:r>
      <w:r w:rsidRPr="008B1F90">
        <w:t xml:space="preserve"> – Indicates whether the customer accepted the loan offer (yes or no)</w:t>
      </w:r>
    </w:p>
    <w:p w:rsidR="008B1F90" w:rsidRDefault="00DC04FA" w:rsidP="00DC04FA">
      <w:pPr>
        <w:pStyle w:val="NormalWeb"/>
      </w:pPr>
      <w:r w:rsidRPr="008B1F90">
        <w:t xml:space="preserve">The target variable </w:t>
      </w:r>
      <w:r w:rsidRPr="008B1F90">
        <w:rPr>
          <w:rStyle w:val="Strong"/>
        </w:rPr>
        <w:t>y</w:t>
      </w:r>
      <w:r w:rsidRPr="008B1F90">
        <w:t xml:space="preserve"> represents whether the customer subscribed to the personal loan offer.</w:t>
      </w:r>
    </w:p>
    <w:p w:rsidR="008B1F90" w:rsidRDefault="008B1F90" w:rsidP="00DC04FA">
      <w:pPr>
        <w:pStyle w:val="NormalWeb"/>
      </w:pPr>
    </w:p>
    <w:p w:rsidR="008B1F90" w:rsidRDefault="008B1F90" w:rsidP="00DC04FA">
      <w:pPr>
        <w:pStyle w:val="NormalWeb"/>
      </w:pPr>
    </w:p>
    <w:p w:rsidR="008B1F90" w:rsidRDefault="008B1F90" w:rsidP="00DC04FA">
      <w:pPr>
        <w:pStyle w:val="NormalWeb"/>
      </w:pPr>
      <w:bookmarkStart w:id="0" w:name="_GoBack"/>
      <w:bookmarkEnd w:id="0"/>
    </w:p>
    <w:p w:rsidR="008B1F90" w:rsidRDefault="008B1F90" w:rsidP="008B1F90"/>
    <w:p w:rsidR="008B1F90" w:rsidRPr="008B1F90" w:rsidRDefault="008B1F90" w:rsidP="008B1F90">
      <w:pPr>
        <w:pStyle w:val="Heading2"/>
        <w:rPr>
          <w:rFonts w:ascii="Times New Roman" w:eastAsia="Times New Roman" w:hAnsi="Times New Roman" w:cs="Times New Roman"/>
          <w:color w:val="auto"/>
          <w:sz w:val="28"/>
          <w:u w:val="single"/>
        </w:rPr>
      </w:pPr>
      <w:r w:rsidRPr="008B1F90">
        <w:rPr>
          <w:sz w:val="28"/>
          <w:u w:val="single"/>
        </w:rPr>
        <w:lastRenderedPageBreak/>
        <w:t>4. Data Exploration</w:t>
      </w:r>
      <w:r w:rsidRPr="008B1F90">
        <w:rPr>
          <w:sz w:val="28"/>
          <w:u w:val="single"/>
        </w:rPr>
        <w:t>:</w:t>
      </w:r>
    </w:p>
    <w:p w:rsidR="008B1F90" w:rsidRDefault="008B1F90" w:rsidP="008B1F90">
      <w:pPr>
        <w:pStyle w:val="NormalWeb"/>
      </w:pPr>
      <w:r>
        <w:t>Data exploration is performed to understand the dataset and identify important patterns. This includes:</w:t>
      </w:r>
    </w:p>
    <w:p w:rsidR="008B1F90" w:rsidRDefault="008B1F90" w:rsidP="008B1F90">
      <w:pPr>
        <w:pStyle w:val="NormalWeb"/>
        <w:numPr>
          <w:ilvl w:val="0"/>
          <w:numId w:val="14"/>
        </w:numPr>
      </w:pPr>
      <w:r>
        <w:t>Checking dataset structure and size</w:t>
      </w:r>
    </w:p>
    <w:p w:rsidR="008B1F90" w:rsidRDefault="008B1F90" w:rsidP="008B1F90">
      <w:pPr>
        <w:pStyle w:val="NormalWeb"/>
        <w:numPr>
          <w:ilvl w:val="0"/>
          <w:numId w:val="14"/>
        </w:numPr>
      </w:pPr>
      <w:r>
        <w:t>Examining column names and data types</w:t>
      </w:r>
    </w:p>
    <w:p w:rsidR="008B1F90" w:rsidRDefault="008B1F90" w:rsidP="008B1F90">
      <w:pPr>
        <w:pStyle w:val="NormalWeb"/>
        <w:numPr>
          <w:ilvl w:val="0"/>
          <w:numId w:val="14"/>
        </w:numPr>
      </w:pPr>
      <w:r>
        <w:t>Reviewing summary statistics</w:t>
      </w:r>
    </w:p>
    <w:p w:rsidR="008B1F90" w:rsidRDefault="008B1F90" w:rsidP="008B1F90">
      <w:pPr>
        <w:pStyle w:val="NormalWeb"/>
        <w:numPr>
          <w:ilvl w:val="0"/>
          <w:numId w:val="14"/>
        </w:numPr>
      </w:pPr>
      <w:proofErr w:type="spellStart"/>
      <w:r>
        <w:t>Analyzing</w:t>
      </w:r>
      <w:proofErr w:type="spellEnd"/>
      <w:r>
        <w:t xml:space="preserve"> distributions of important variables such as age, job, and marital status</w:t>
      </w:r>
    </w:p>
    <w:p w:rsidR="008B1F90" w:rsidRDefault="008B1F90" w:rsidP="008B1F90">
      <w:pPr>
        <w:pStyle w:val="NormalWeb"/>
      </w:pPr>
      <w:r>
        <w:t>Exploring the data helps identify meaningful relationships between customer attributes and loan acceptance.</w:t>
      </w:r>
    </w:p>
    <w:p w:rsidR="008B1F90" w:rsidRDefault="008B1F90" w:rsidP="008B1F90"/>
    <w:p w:rsidR="008B1F90" w:rsidRPr="008B1F90" w:rsidRDefault="008B1F90" w:rsidP="008B1F90">
      <w:pPr>
        <w:pStyle w:val="Heading2"/>
        <w:rPr>
          <w:sz w:val="28"/>
          <w:u w:val="single"/>
        </w:rPr>
      </w:pPr>
      <w:r w:rsidRPr="008B1F90">
        <w:rPr>
          <w:sz w:val="28"/>
          <w:u w:val="single"/>
        </w:rPr>
        <w:t>5. Data Visualization</w:t>
      </w:r>
      <w:r w:rsidRPr="008B1F90">
        <w:rPr>
          <w:sz w:val="28"/>
          <w:u w:val="single"/>
        </w:rPr>
        <w:t>:</w:t>
      </w:r>
    </w:p>
    <w:p w:rsidR="008B1F90" w:rsidRDefault="008B1F90" w:rsidP="008B1F90">
      <w:pPr>
        <w:pStyle w:val="NormalWeb"/>
      </w:pPr>
      <w:r>
        <w:t>Data visualization techniques are used to better understand customer behavio</w:t>
      </w:r>
      <w:r>
        <w:t>u</w:t>
      </w:r>
      <w:r>
        <w:t>r.</w:t>
      </w:r>
    </w:p>
    <w:p w:rsidR="008B1F90" w:rsidRDefault="008B1F90" w:rsidP="008B1F90">
      <w:pPr>
        <w:pStyle w:val="NormalWeb"/>
      </w:pPr>
      <w:r>
        <w:t>In this task:</w:t>
      </w:r>
    </w:p>
    <w:p w:rsidR="008B1F90" w:rsidRDefault="008B1F90" w:rsidP="008B1F90">
      <w:pPr>
        <w:pStyle w:val="NormalWeb"/>
        <w:numPr>
          <w:ilvl w:val="0"/>
          <w:numId w:val="15"/>
        </w:numPr>
      </w:pPr>
      <w:r>
        <w:t xml:space="preserve">A </w:t>
      </w:r>
      <w:r>
        <w:rPr>
          <w:rStyle w:val="Strong"/>
        </w:rPr>
        <w:t>histogram</w:t>
      </w:r>
      <w:r>
        <w:t xml:space="preserve"> is used to observe the distribution of customer ages.</w:t>
      </w:r>
    </w:p>
    <w:p w:rsidR="008B1F90" w:rsidRDefault="008B1F90" w:rsidP="008B1F90">
      <w:pPr>
        <w:pStyle w:val="NormalWeb"/>
        <w:numPr>
          <w:ilvl w:val="0"/>
          <w:numId w:val="15"/>
        </w:numPr>
      </w:pPr>
      <w:r>
        <w:t xml:space="preserve">A </w:t>
      </w:r>
      <w:r>
        <w:rPr>
          <w:rStyle w:val="Strong"/>
        </w:rPr>
        <w:t>count plot</w:t>
      </w:r>
      <w:r>
        <w:t xml:space="preserve"> is used to </w:t>
      </w:r>
      <w:proofErr w:type="spellStart"/>
      <w:r>
        <w:t>analyze</w:t>
      </w:r>
      <w:proofErr w:type="spellEnd"/>
      <w:r>
        <w:t xml:space="preserve"> how different job categories relate to loan acceptance.</w:t>
      </w:r>
    </w:p>
    <w:p w:rsidR="008B1F90" w:rsidRDefault="008B1F90" w:rsidP="008B1F90">
      <w:pPr>
        <w:pStyle w:val="NormalWeb"/>
        <w:numPr>
          <w:ilvl w:val="0"/>
          <w:numId w:val="15"/>
        </w:numPr>
      </w:pPr>
      <w:r>
        <w:t xml:space="preserve">Another </w:t>
      </w:r>
      <w:r>
        <w:rPr>
          <w:rStyle w:val="Strong"/>
        </w:rPr>
        <w:t>count plot</w:t>
      </w:r>
      <w:r>
        <w:t xml:space="preserve"> is used to compare loan acceptance across different marital statuses.</w:t>
      </w:r>
    </w:p>
    <w:p w:rsidR="008B1F90" w:rsidRDefault="008B1F90" w:rsidP="008B1F90">
      <w:pPr>
        <w:pStyle w:val="NormalWeb"/>
      </w:pPr>
      <w:r>
        <w:t>These visualizations help identify which customer groups are more likely to accept loan offers.</w:t>
      </w:r>
    </w:p>
    <w:p w:rsidR="00DC04FA" w:rsidRPr="008B1F90" w:rsidRDefault="00DC04FA" w:rsidP="008B1F90"/>
    <w:p w:rsidR="00DC04FA" w:rsidRPr="008B1F90" w:rsidRDefault="00DC04FA">
      <w:pPr>
        <w:spacing w:after="0" w:line="259" w:lineRule="auto"/>
        <w:ind w:left="0" w:right="0" w:firstLine="0"/>
        <w:rPr>
          <w:rFonts w:ascii="Times New Roman" w:hAnsi="Times New Roman" w:cs="Times New Roman"/>
        </w:rPr>
      </w:pPr>
      <w:r w:rsidRPr="008B1F90">
        <w:rPr>
          <w:rFonts w:ascii="Times New Roman" w:hAnsi="Times New Roman" w:cs="Times New Roman"/>
          <w:noProof/>
        </w:rPr>
        <w:lastRenderedPageBreak/>
        <w:drawing>
          <wp:inline distT="0" distB="0" distL="0" distR="0" wp14:anchorId="68A24277" wp14:editId="5A330F41">
            <wp:extent cx="6059805" cy="50399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59805" cy="5039995"/>
                    </a:xfrm>
                    <a:prstGeom prst="rect">
                      <a:avLst/>
                    </a:prstGeom>
                  </pic:spPr>
                </pic:pic>
              </a:graphicData>
            </a:graphic>
          </wp:inline>
        </w:drawing>
      </w:r>
      <w:r w:rsidRPr="008B1F90">
        <w:rPr>
          <w:rFonts w:ascii="Times New Roman" w:hAnsi="Times New Roman" w:cs="Times New Roman"/>
          <w:noProof/>
        </w:rPr>
        <w:lastRenderedPageBreak/>
        <w:drawing>
          <wp:inline distT="0" distB="0" distL="0" distR="0" wp14:anchorId="00F76EC4" wp14:editId="0EA2377D">
            <wp:extent cx="6059805" cy="4154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59805" cy="4154805"/>
                    </a:xfrm>
                    <a:prstGeom prst="rect">
                      <a:avLst/>
                    </a:prstGeom>
                  </pic:spPr>
                </pic:pic>
              </a:graphicData>
            </a:graphic>
          </wp:inline>
        </w:drawing>
      </w:r>
      <w:r w:rsidRPr="008B1F90">
        <w:rPr>
          <w:rFonts w:ascii="Times New Roman" w:hAnsi="Times New Roman" w:cs="Times New Roman"/>
          <w:noProof/>
        </w:rPr>
        <w:drawing>
          <wp:inline distT="0" distB="0" distL="0" distR="0" wp14:anchorId="56AF7844" wp14:editId="25FAADDA">
            <wp:extent cx="6059805" cy="1377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9805" cy="1377315"/>
                    </a:xfrm>
                    <a:prstGeom prst="rect">
                      <a:avLst/>
                    </a:prstGeom>
                  </pic:spPr>
                </pic:pic>
              </a:graphicData>
            </a:graphic>
          </wp:inline>
        </w:drawing>
      </w:r>
      <w:r w:rsidRPr="008B1F90">
        <w:rPr>
          <w:rFonts w:ascii="Times New Roman" w:hAnsi="Times New Roman" w:cs="Times New Roman"/>
          <w:noProof/>
        </w:rPr>
        <w:drawing>
          <wp:inline distT="0" distB="0" distL="0" distR="0" wp14:anchorId="1061C3D8" wp14:editId="2E6CDE0A">
            <wp:extent cx="6059805" cy="2522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59805" cy="2522855"/>
                    </a:xfrm>
                    <a:prstGeom prst="rect">
                      <a:avLst/>
                    </a:prstGeom>
                  </pic:spPr>
                </pic:pic>
              </a:graphicData>
            </a:graphic>
          </wp:inline>
        </w:drawing>
      </w:r>
      <w:r w:rsidRPr="008B1F90">
        <w:rPr>
          <w:rFonts w:ascii="Times New Roman" w:hAnsi="Times New Roman" w:cs="Times New Roman"/>
          <w:noProof/>
        </w:rPr>
        <w:lastRenderedPageBreak/>
        <w:drawing>
          <wp:inline distT="0" distB="0" distL="0" distR="0" wp14:anchorId="1FD5EBE6" wp14:editId="07CBA634">
            <wp:extent cx="6059805" cy="29133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59805" cy="2913380"/>
                    </a:xfrm>
                    <a:prstGeom prst="rect">
                      <a:avLst/>
                    </a:prstGeom>
                  </pic:spPr>
                </pic:pic>
              </a:graphicData>
            </a:graphic>
          </wp:inline>
        </w:drawing>
      </w:r>
      <w:r w:rsidRPr="008B1F90">
        <w:rPr>
          <w:rFonts w:ascii="Times New Roman" w:hAnsi="Times New Roman" w:cs="Times New Roman"/>
          <w:noProof/>
        </w:rPr>
        <w:drawing>
          <wp:inline distT="0" distB="0" distL="0" distR="0" wp14:anchorId="287F2CA5" wp14:editId="3CC1C77E">
            <wp:extent cx="6059805" cy="2382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9805" cy="2382520"/>
                    </a:xfrm>
                    <a:prstGeom prst="rect">
                      <a:avLst/>
                    </a:prstGeom>
                  </pic:spPr>
                </pic:pic>
              </a:graphicData>
            </a:graphic>
          </wp:inline>
        </w:drawing>
      </w:r>
      <w:r w:rsidRPr="008B1F90">
        <w:rPr>
          <w:rFonts w:ascii="Times New Roman" w:hAnsi="Times New Roman" w:cs="Times New Roman"/>
          <w:noProof/>
        </w:rPr>
        <w:lastRenderedPageBreak/>
        <w:drawing>
          <wp:inline distT="0" distB="0" distL="0" distR="0" wp14:anchorId="56B6D864" wp14:editId="114643BC">
            <wp:extent cx="5242858" cy="3190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48704" cy="3194433"/>
                    </a:xfrm>
                    <a:prstGeom prst="rect">
                      <a:avLst/>
                    </a:prstGeom>
                  </pic:spPr>
                </pic:pic>
              </a:graphicData>
            </a:graphic>
          </wp:inline>
        </w:drawing>
      </w:r>
      <w:r w:rsidRPr="008B1F90">
        <w:rPr>
          <w:rFonts w:ascii="Times New Roman" w:hAnsi="Times New Roman" w:cs="Times New Roman"/>
          <w:noProof/>
        </w:rPr>
        <w:drawing>
          <wp:inline distT="0" distB="0" distL="0" distR="0" wp14:anchorId="3332349F" wp14:editId="5AFFE48D">
            <wp:extent cx="6059805" cy="38995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59805" cy="3899535"/>
                    </a:xfrm>
                    <a:prstGeom prst="rect">
                      <a:avLst/>
                    </a:prstGeom>
                  </pic:spPr>
                </pic:pic>
              </a:graphicData>
            </a:graphic>
          </wp:inline>
        </w:drawing>
      </w:r>
      <w:r w:rsidRPr="008B1F90">
        <w:rPr>
          <w:rFonts w:ascii="Times New Roman" w:hAnsi="Times New Roman" w:cs="Times New Roman"/>
          <w:noProof/>
        </w:rPr>
        <w:lastRenderedPageBreak/>
        <w:drawing>
          <wp:inline distT="0" distB="0" distL="0" distR="0" wp14:anchorId="0EA1AA8C" wp14:editId="37D97776">
            <wp:extent cx="6059805" cy="3644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9805" cy="3644265"/>
                    </a:xfrm>
                    <a:prstGeom prst="rect">
                      <a:avLst/>
                    </a:prstGeom>
                  </pic:spPr>
                </pic:pic>
              </a:graphicData>
            </a:graphic>
          </wp:inline>
        </w:drawing>
      </w:r>
      <w:r w:rsidRPr="008B1F90">
        <w:rPr>
          <w:rFonts w:ascii="Times New Roman" w:hAnsi="Times New Roman" w:cs="Times New Roman"/>
          <w:noProof/>
        </w:rPr>
        <w:drawing>
          <wp:inline distT="0" distB="0" distL="0" distR="0" wp14:anchorId="1E700A65" wp14:editId="2C2DF82B">
            <wp:extent cx="6419850" cy="40996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22977" cy="4101606"/>
                    </a:xfrm>
                    <a:prstGeom prst="rect">
                      <a:avLst/>
                    </a:prstGeom>
                  </pic:spPr>
                </pic:pic>
              </a:graphicData>
            </a:graphic>
          </wp:inline>
        </w:drawing>
      </w:r>
    </w:p>
    <w:p w:rsidR="00DC04FA" w:rsidRPr="008B1F90" w:rsidRDefault="00DC04FA" w:rsidP="00DC04FA">
      <w:pPr>
        <w:pStyle w:val="Heading2"/>
        <w:rPr>
          <w:rFonts w:ascii="Times New Roman" w:eastAsia="Times New Roman" w:hAnsi="Times New Roman" w:cs="Times New Roman"/>
          <w:color w:val="auto"/>
          <w:sz w:val="28"/>
          <w:u w:val="single"/>
        </w:rPr>
      </w:pPr>
      <w:r w:rsidRPr="008B1F90">
        <w:rPr>
          <w:rFonts w:ascii="Times New Roman" w:hAnsi="Times New Roman" w:cs="Times New Roman"/>
          <w:sz w:val="28"/>
          <w:u w:val="single"/>
        </w:rPr>
        <w:lastRenderedPageBreak/>
        <w:t xml:space="preserve">6. Data </w:t>
      </w:r>
      <w:proofErr w:type="spellStart"/>
      <w:r w:rsidRPr="008B1F90">
        <w:rPr>
          <w:rFonts w:ascii="Times New Roman" w:hAnsi="Times New Roman" w:cs="Times New Roman"/>
          <w:sz w:val="28"/>
          <w:u w:val="single"/>
        </w:rPr>
        <w:t>Preprocessing</w:t>
      </w:r>
      <w:proofErr w:type="spellEnd"/>
      <w:r w:rsidR="0028082C" w:rsidRPr="008B1F90">
        <w:rPr>
          <w:rFonts w:ascii="Times New Roman" w:hAnsi="Times New Roman" w:cs="Times New Roman"/>
          <w:sz w:val="28"/>
          <w:u w:val="single"/>
        </w:rPr>
        <w:t>:</w:t>
      </w:r>
    </w:p>
    <w:p w:rsidR="00DC04FA" w:rsidRPr="008B1F90" w:rsidRDefault="00DC04FA" w:rsidP="00DC04FA">
      <w:pPr>
        <w:pStyle w:val="NormalWeb"/>
      </w:pPr>
      <w:r w:rsidRPr="008B1F90">
        <w:t>Before training the model, the dataset must be prepared for machine learning.</w:t>
      </w:r>
    </w:p>
    <w:p w:rsidR="00DC04FA" w:rsidRPr="008B1F90" w:rsidRDefault="00DC04FA" w:rsidP="00DC04FA">
      <w:pPr>
        <w:pStyle w:val="NormalWeb"/>
      </w:pPr>
      <w:r w:rsidRPr="008B1F90">
        <w:t>This includes:</w:t>
      </w:r>
    </w:p>
    <w:p w:rsidR="00DC04FA" w:rsidRPr="008B1F90" w:rsidRDefault="00DC04FA" w:rsidP="00DC04FA">
      <w:pPr>
        <w:pStyle w:val="NormalWeb"/>
        <w:numPr>
          <w:ilvl w:val="0"/>
          <w:numId w:val="11"/>
        </w:numPr>
      </w:pPr>
      <w:r w:rsidRPr="008B1F90">
        <w:t>Converting categorical variables such as job, marital status, and education into numerical format using encoding techniques.</w:t>
      </w:r>
    </w:p>
    <w:p w:rsidR="00DC04FA" w:rsidRPr="008B1F90" w:rsidRDefault="00DC04FA" w:rsidP="00DC04FA">
      <w:pPr>
        <w:pStyle w:val="NormalWeb"/>
        <w:numPr>
          <w:ilvl w:val="0"/>
          <w:numId w:val="11"/>
        </w:numPr>
      </w:pPr>
      <w:r w:rsidRPr="008B1F90">
        <w:t>Separating the dataset into input features and the target variable.</w:t>
      </w:r>
    </w:p>
    <w:p w:rsidR="00DC04FA" w:rsidRPr="008B1F90" w:rsidRDefault="00DC04FA" w:rsidP="00DC04FA">
      <w:pPr>
        <w:pStyle w:val="NormalWeb"/>
      </w:pPr>
      <w:r w:rsidRPr="008B1F90">
        <w:t xml:space="preserve">Proper </w:t>
      </w:r>
      <w:proofErr w:type="spellStart"/>
      <w:r w:rsidRPr="008B1F90">
        <w:t>preprocessing</w:t>
      </w:r>
      <w:proofErr w:type="spellEnd"/>
      <w:r w:rsidRPr="008B1F90">
        <w:t xml:space="preserve"> ensures that the data can be used effectively by the classification model.</w:t>
      </w:r>
    </w:p>
    <w:p w:rsidR="00DC04FA" w:rsidRPr="008B1F90" w:rsidRDefault="00DC04FA" w:rsidP="00DC04FA">
      <w:pPr>
        <w:rPr>
          <w:rFonts w:ascii="Times New Roman" w:hAnsi="Times New Roman" w:cs="Times New Roman"/>
        </w:rPr>
      </w:pPr>
    </w:p>
    <w:p w:rsidR="00DC04FA" w:rsidRPr="008B1F90" w:rsidRDefault="00DC04FA" w:rsidP="00DC04FA">
      <w:pPr>
        <w:pStyle w:val="Heading2"/>
        <w:rPr>
          <w:rFonts w:ascii="Times New Roman" w:hAnsi="Times New Roman" w:cs="Times New Roman"/>
          <w:sz w:val="28"/>
          <w:u w:val="single"/>
        </w:rPr>
      </w:pPr>
      <w:r w:rsidRPr="008B1F90">
        <w:rPr>
          <w:rFonts w:ascii="Times New Roman" w:hAnsi="Times New Roman" w:cs="Times New Roman"/>
          <w:sz w:val="28"/>
          <w:u w:val="single"/>
        </w:rPr>
        <w:t>7. Classification Model</w:t>
      </w:r>
      <w:r w:rsidR="0028082C" w:rsidRPr="008B1F90">
        <w:rPr>
          <w:rFonts w:ascii="Times New Roman" w:hAnsi="Times New Roman" w:cs="Times New Roman"/>
          <w:sz w:val="28"/>
          <w:u w:val="single"/>
        </w:rPr>
        <w:t>:</w:t>
      </w:r>
    </w:p>
    <w:p w:rsidR="00DC04FA" w:rsidRPr="008B1F90" w:rsidRDefault="00DC04FA" w:rsidP="00DC04FA">
      <w:pPr>
        <w:pStyle w:val="NormalWeb"/>
      </w:pPr>
      <w:r w:rsidRPr="008B1F90">
        <w:t xml:space="preserve">A </w:t>
      </w:r>
      <w:r w:rsidRPr="008B1F90">
        <w:rPr>
          <w:rStyle w:val="Strong"/>
        </w:rPr>
        <w:t>Logistic Regression</w:t>
      </w:r>
      <w:r w:rsidRPr="008B1F90">
        <w:t xml:space="preserve"> model is used for predicting loan acceptance. Logistic regression is a supervised machine learning algorithm used for binary classification problems.</w:t>
      </w:r>
    </w:p>
    <w:p w:rsidR="00DC04FA" w:rsidRPr="008B1F90" w:rsidRDefault="00DC04FA" w:rsidP="00DC04FA">
      <w:pPr>
        <w:pStyle w:val="NormalWeb"/>
      </w:pPr>
      <w:r w:rsidRPr="008B1F90">
        <w:t>The model learns the relationship between customer attributes and the likelihood of accepting a personal loan offer.</w:t>
      </w:r>
    </w:p>
    <w:p w:rsidR="00DC04FA" w:rsidRPr="008B1F90" w:rsidRDefault="00DC04FA" w:rsidP="00DC04FA">
      <w:pPr>
        <w:rPr>
          <w:rFonts w:ascii="Times New Roman" w:hAnsi="Times New Roman" w:cs="Times New Roman"/>
        </w:rPr>
      </w:pPr>
    </w:p>
    <w:p w:rsidR="00DC04FA" w:rsidRPr="008B1F90" w:rsidRDefault="00DC04FA" w:rsidP="00DC04FA">
      <w:pPr>
        <w:pStyle w:val="Heading2"/>
        <w:rPr>
          <w:rFonts w:ascii="Times New Roman" w:hAnsi="Times New Roman" w:cs="Times New Roman"/>
          <w:sz w:val="28"/>
          <w:u w:val="single"/>
        </w:rPr>
      </w:pPr>
      <w:r w:rsidRPr="008B1F90">
        <w:rPr>
          <w:rFonts w:ascii="Times New Roman" w:hAnsi="Times New Roman" w:cs="Times New Roman"/>
          <w:sz w:val="28"/>
          <w:u w:val="single"/>
        </w:rPr>
        <w:t>8. Model Evaluation</w:t>
      </w:r>
      <w:r w:rsidR="0028082C" w:rsidRPr="008B1F90">
        <w:rPr>
          <w:rFonts w:ascii="Times New Roman" w:hAnsi="Times New Roman" w:cs="Times New Roman"/>
          <w:sz w:val="28"/>
          <w:u w:val="single"/>
        </w:rPr>
        <w:t>:</w:t>
      </w:r>
    </w:p>
    <w:p w:rsidR="00DC04FA" w:rsidRPr="008B1F90" w:rsidRDefault="00DC04FA" w:rsidP="00DC04FA">
      <w:pPr>
        <w:pStyle w:val="NormalWeb"/>
      </w:pPr>
      <w:r w:rsidRPr="008B1F90">
        <w:t>The performance of the classification model is evaluated using:</w:t>
      </w:r>
    </w:p>
    <w:p w:rsidR="00DC04FA" w:rsidRPr="008B1F90" w:rsidRDefault="00DC04FA" w:rsidP="00DC04FA">
      <w:pPr>
        <w:pStyle w:val="NormalWeb"/>
      </w:pPr>
      <w:r w:rsidRPr="008B1F90">
        <w:rPr>
          <w:rStyle w:val="Strong"/>
        </w:rPr>
        <w:t>Accuracy Score</w:t>
      </w:r>
      <w:proofErr w:type="gramStart"/>
      <w:r w:rsidR="0028082C" w:rsidRPr="008B1F90">
        <w:rPr>
          <w:rStyle w:val="Strong"/>
        </w:rPr>
        <w:t>:</w:t>
      </w:r>
      <w:proofErr w:type="gramEnd"/>
      <w:r w:rsidRPr="008B1F90">
        <w:br/>
        <w:t>Accuracy measures the proportion of correct predictions made by the model.</w:t>
      </w:r>
    </w:p>
    <w:p w:rsidR="00DC04FA" w:rsidRPr="008B1F90" w:rsidRDefault="00DC04FA" w:rsidP="00DC04FA">
      <w:pPr>
        <w:pStyle w:val="NormalWeb"/>
      </w:pPr>
      <w:r w:rsidRPr="008B1F90">
        <w:rPr>
          <w:rStyle w:val="Strong"/>
        </w:rPr>
        <w:t>Confusion Matrix</w:t>
      </w:r>
      <w:proofErr w:type="gramStart"/>
      <w:r w:rsidR="0028082C" w:rsidRPr="008B1F90">
        <w:rPr>
          <w:rStyle w:val="Strong"/>
        </w:rPr>
        <w:t>:</w:t>
      </w:r>
      <w:proofErr w:type="gramEnd"/>
      <w:r w:rsidRPr="008B1F90">
        <w:br/>
        <w:t>The confusion matrix shows the number of correct and incorrect predictions made by the model. It helps evaluate how well the model distinguishes between customers who accept and those who reject the loan offer.</w:t>
      </w:r>
    </w:p>
    <w:p w:rsidR="0028082C" w:rsidRPr="008B1F90" w:rsidRDefault="0028082C" w:rsidP="0028082C">
      <w:pPr>
        <w:pStyle w:val="Heading2"/>
        <w:rPr>
          <w:rFonts w:ascii="Times New Roman" w:eastAsia="Times New Roman" w:hAnsi="Times New Roman" w:cs="Times New Roman"/>
          <w:color w:val="auto"/>
          <w:sz w:val="28"/>
          <w:u w:val="single"/>
        </w:rPr>
      </w:pPr>
      <w:r w:rsidRPr="008B1F90">
        <w:rPr>
          <w:rFonts w:ascii="Times New Roman" w:hAnsi="Times New Roman" w:cs="Times New Roman"/>
          <w:sz w:val="28"/>
          <w:u w:val="single"/>
        </w:rPr>
        <w:t>9. Results and Insights</w:t>
      </w:r>
      <w:r w:rsidRPr="008B1F90">
        <w:rPr>
          <w:rFonts w:ascii="Times New Roman" w:hAnsi="Times New Roman" w:cs="Times New Roman"/>
          <w:sz w:val="28"/>
          <w:u w:val="single"/>
        </w:rPr>
        <w:t>:</w:t>
      </w:r>
    </w:p>
    <w:p w:rsidR="0028082C" w:rsidRPr="008B1F90" w:rsidRDefault="0028082C" w:rsidP="0028082C">
      <w:pPr>
        <w:pStyle w:val="NormalWeb"/>
      </w:pPr>
      <w:r w:rsidRPr="008B1F90">
        <w:t>From the analysis and visualizations, useful business insights can be obtained:</w:t>
      </w:r>
    </w:p>
    <w:p w:rsidR="0028082C" w:rsidRPr="008B1F90" w:rsidRDefault="0028082C" w:rsidP="0028082C">
      <w:pPr>
        <w:pStyle w:val="NormalWeb"/>
        <w:numPr>
          <w:ilvl w:val="0"/>
          <w:numId w:val="13"/>
        </w:numPr>
      </w:pPr>
      <w:r w:rsidRPr="008B1F90">
        <w:t>Certain job categories may show higher acceptance rates for personal loans.</w:t>
      </w:r>
    </w:p>
    <w:p w:rsidR="0028082C" w:rsidRPr="008B1F90" w:rsidRDefault="0028082C" w:rsidP="0028082C">
      <w:pPr>
        <w:pStyle w:val="NormalWeb"/>
        <w:numPr>
          <w:ilvl w:val="0"/>
          <w:numId w:val="13"/>
        </w:numPr>
      </w:pPr>
      <w:r w:rsidRPr="008B1F90">
        <w:t>Age distribution can reveal which age groups are more responsive to loan offers.</w:t>
      </w:r>
    </w:p>
    <w:p w:rsidR="0028082C" w:rsidRPr="008B1F90" w:rsidRDefault="0028082C" w:rsidP="0028082C">
      <w:pPr>
        <w:pStyle w:val="NormalWeb"/>
        <w:numPr>
          <w:ilvl w:val="0"/>
          <w:numId w:val="13"/>
        </w:numPr>
      </w:pPr>
      <w:r w:rsidRPr="008B1F90">
        <w:t>Marital status may influence the likelihood of accepting a loan.</w:t>
      </w:r>
    </w:p>
    <w:p w:rsidR="0028082C" w:rsidRPr="008B1F90" w:rsidRDefault="0028082C" w:rsidP="0028082C">
      <w:pPr>
        <w:pStyle w:val="NormalWeb"/>
      </w:pPr>
      <w:r w:rsidRPr="008B1F90">
        <w:t>These insights can help banks target the right customers in future marketing campaigns.</w:t>
      </w:r>
    </w:p>
    <w:p w:rsidR="0028082C" w:rsidRPr="008B1F90" w:rsidRDefault="0028082C" w:rsidP="0028082C">
      <w:pPr>
        <w:rPr>
          <w:rFonts w:ascii="Times New Roman" w:hAnsi="Times New Roman" w:cs="Times New Roman"/>
        </w:rPr>
      </w:pPr>
    </w:p>
    <w:p w:rsidR="0028082C" w:rsidRPr="008B1F90" w:rsidRDefault="0028082C" w:rsidP="0028082C">
      <w:pPr>
        <w:pStyle w:val="Heading2"/>
        <w:rPr>
          <w:rFonts w:ascii="Times New Roman" w:hAnsi="Times New Roman" w:cs="Times New Roman"/>
          <w:sz w:val="28"/>
          <w:u w:val="single"/>
        </w:rPr>
      </w:pPr>
      <w:r w:rsidRPr="008B1F90">
        <w:rPr>
          <w:rFonts w:ascii="Times New Roman" w:hAnsi="Times New Roman" w:cs="Times New Roman"/>
          <w:sz w:val="28"/>
          <w:u w:val="single"/>
        </w:rPr>
        <w:t>10. Conclusion</w:t>
      </w:r>
      <w:r w:rsidRPr="008B1F90">
        <w:rPr>
          <w:rFonts w:ascii="Times New Roman" w:hAnsi="Times New Roman" w:cs="Times New Roman"/>
          <w:sz w:val="28"/>
          <w:u w:val="single"/>
        </w:rPr>
        <w:t>:</w:t>
      </w:r>
    </w:p>
    <w:p w:rsidR="0028082C" w:rsidRPr="008B1F90" w:rsidRDefault="0028082C" w:rsidP="0028082C">
      <w:pPr>
        <w:pStyle w:val="NormalWeb"/>
      </w:pPr>
      <w:r w:rsidRPr="008B1F90">
        <w:t>In this task, a classification model was developed to predict whether customers are likely to accept a personal loan offer. The dataset was explored, visualized, and prepared for machine learning. A logistic regression model was trained and evaluated using accuracy and a confusion matrix. The analysis provided insights into customer characteristics that influence loan acceptance, which can help banks improve their marketing strategies.</w:t>
      </w:r>
    </w:p>
    <w:p w:rsidR="00DC04FA" w:rsidRPr="008B1F90" w:rsidRDefault="00DC04FA" w:rsidP="00DC04FA">
      <w:pPr>
        <w:rPr>
          <w:rFonts w:ascii="Times New Roman" w:hAnsi="Times New Roman" w:cs="Times New Roman"/>
        </w:rPr>
      </w:pPr>
    </w:p>
    <w:p w:rsidR="00AA4330" w:rsidRPr="008B1F90" w:rsidRDefault="00AA4330" w:rsidP="00DC04FA">
      <w:pPr>
        <w:rPr>
          <w:rFonts w:ascii="Times New Roman" w:hAnsi="Times New Roman" w:cs="Times New Roman"/>
        </w:rPr>
      </w:pPr>
    </w:p>
    <w:sectPr w:rsidR="00AA4330" w:rsidRPr="008B1F90">
      <w:pgSz w:w="12240" w:h="15840"/>
      <w:pgMar w:top="1526" w:right="1257" w:bottom="15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456089"/>
    <w:multiLevelType w:val="multilevel"/>
    <w:tmpl w:val="83DA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CF08DB"/>
    <w:multiLevelType w:val="multilevel"/>
    <w:tmpl w:val="B7AA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A17AFA"/>
    <w:multiLevelType w:val="hybridMultilevel"/>
    <w:tmpl w:val="50C60C7E"/>
    <w:lvl w:ilvl="0" w:tplc="B202A1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7E0DA0">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8C2952">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C4587A">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70CDB8">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20132C">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221A96">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5033F8">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BE05D2">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nsid w:val="217E0BAF"/>
    <w:multiLevelType w:val="hybridMultilevel"/>
    <w:tmpl w:val="E37CD28A"/>
    <w:lvl w:ilvl="0" w:tplc="7668E4E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309DEE">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3C851A">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D8A84A">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D67442">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86F1D8">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0C7AD6">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268FE8">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7A684A">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nsid w:val="235E0AA3"/>
    <w:multiLevelType w:val="hybridMultilevel"/>
    <w:tmpl w:val="5BDED27A"/>
    <w:lvl w:ilvl="0" w:tplc="29A29C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0EA842">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5C7D36">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6AF6AE">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FA3D06">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98F4AC">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C67CE6">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D0A1A8">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8074CA">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nsid w:val="2EE71A6E"/>
    <w:multiLevelType w:val="multilevel"/>
    <w:tmpl w:val="45A6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525E4B"/>
    <w:multiLevelType w:val="hybridMultilevel"/>
    <w:tmpl w:val="6D889C5C"/>
    <w:lvl w:ilvl="0" w:tplc="110C3FD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70BEAC">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A0177A">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BCA71A">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BEB4B0">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4052EA">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AC20D2">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C0FE7E">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EECC18">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nsid w:val="37115647"/>
    <w:multiLevelType w:val="hybridMultilevel"/>
    <w:tmpl w:val="680899F2"/>
    <w:lvl w:ilvl="0" w:tplc="857C7C52">
      <w:start w:val="1"/>
      <w:numFmt w:val="bullet"/>
      <w:lvlText w:val="●"/>
      <w:lvlJc w:val="left"/>
      <w:pPr>
        <w:ind w:left="1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9C49E6">
      <w:start w:val="1"/>
      <w:numFmt w:val="bullet"/>
      <w:lvlText w:val="o"/>
      <w:lvlJc w:val="left"/>
      <w:pPr>
        <w:ind w:left="24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1A0B78">
      <w:start w:val="1"/>
      <w:numFmt w:val="bullet"/>
      <w:lvlText w:val="▪"/>
      <w:lvlJc w:val="left"/>
      <w:pPr>
        <w:ind w:left="31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3C70FC">
      <w:start w:val="1"/>
      <w:numFmt w:val="bullet"/>
      <w:lvlText w:val="•"/>
      <w:lvlJc w:val="left"/>
      <w:pPr>
        <w:ind w:left="38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1C6AA2">
      <w:start w:val="1"/>
      <w:numFmt w:val="bullet"/>
      <w:lvlText w:val="o"/>
      <w:lvlJc w:val="left"/>
      <w:pPr>
        <w:ind w:left="4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4C2AD4">
      <w:start w:val="1"/>
      <w:numFmt w:val="bullet"/>
      <w:lvlText w:val="▪"/>
      <w:lvlJc w:val="left"/>
      <w:pPr>
        <w:ind w:left="5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682D60">
      <w:start w:val="1"/>
      <w:numFmt w:val="bullet"/>
      <w:lvlText w:val="•"/>
      <w:lvlJc w:val="left"/>
      <w:pPr>
        <w:ind w:left="60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A6857C">
      <w:start w:val="1"/>
      <w:numFmt w:val="bullet"/>
      <w:lvlText w:val="o"/>
      <w:lvlJc w:val="left"/>
      <w:pPr>
        <w:ind w:left="6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8A6926">
      <w:start w:val="1"/>
      <w:numFmt w:val="bullet"/>
      <w:lvlText w:val="▪"/>
      <w:lvlJc w:val="left"/>
      <w:pPr>
        <w:ind w:left="74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nsid w:val="3EF162D2"/>
    <w:multiLevelType w:val="multilevel"/>
    <w:tmpl w:val="BCB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2F0D56"/>
    <w:multiLevelType w:val="hybridMultilevel"/>
    <w:tmpl w:val="B4722C34"/>
    <w:lvl w:ilvl="0" w:tplc="0CF09B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820024">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D0C03E">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8221A2">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EE3D9C">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B2F0B4">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E43712">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52D39E">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9C1F12">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nsid w:val="42B96FF8"/>
    <w:multiLevelType w:val="multilevel"/>
    <w:tmpl w:val="9948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A304F6"/>
    <w:multiLevelType w:val="hybridMultilevel"/>
    <w:tmpl w:val="FA925168"/>
    <w:lvl w:ilvl="0" w:tplc="9C3073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BAB632">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3A95A6">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2A67F6">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D21BE8">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9EEC2C">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56CDC8">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2C570E">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BC6C62">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nsid w:val="5E7D32C2"/>
    <w:multiLevelType w:val="multilevel"/>
    <w:tmpl w:val="D852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9E69DC"/>
    <w:multiLevelType w:val="multilevel"/>
    <w:tmpl w:val="CEF6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C2712C"/>
    <w:multiLevelType w:val="hybridMultilevel"/>
    <w:tmpl w:val="058056DC"/>
    <w:lvl w:ilvl="0" w:tplc="BFB638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5A9200">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A0B2B2">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C6BBD2">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14463A">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DE4AC6">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6A217A">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C8B584">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CE3110">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6"/>
  </w:num>
  <w:num w:numId="2">
    <w:abstractNumId w:val="2"/>
  </w:num>
  <w:num w:numId="3">
    <w:abstractNumId w:val="11"/>
  </w:num>
  <w:num w:numId="4">
    <w:abstractNumId w:val="4"/>
  </w:num>
  <w:num w:numId="5">
    <w:abstractNumId w:val="14"/>
  </w:num>
  <w:num w:numId="6">
    <w:abstractNumId w:val="9"/>
  </w:num>
  <w:num w:numId="7">
    <w:abstractNumId w:val="3"/>
  </w:num>
  <w:num w:numId="8">
    <w:abstractNumId w:val="7"/>
  </w:num>
  <w:num w:numId="9">
    <w:abstractNumId w:val="5"/>
  </w:num>
  <w:num w:numId="10">
    <w:abstractNumId w:val="12"/>
  </w:num>
  <w:num w:numId="11">
    <w:abstractNumId w:val="10"/>
  </w:num>
  <w:num w:numId="12">
    <w:abstractNumId w:val="8"/>
  </w:num>
  <w:num w:numId="13">
    <w:abstractNumId w:val="1"/>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330"/>
    <w:rsid w:val="0028082C"/>
    <w:rsid w:val="008B1F90"/>
    <w:rsid w:val="00AA4330"/>
    <w:rsid w:val="00DC04FA"/>
    <w:rsid w:val="00DE10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D0F447-BA95-4603-A1DC-776255BE6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64" w:lineRule="auto"/>
      <w:ind w:left="25" w:right="163"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42"/>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185"/>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4"/>
    </w:rPr>
  </w:style>
  <w:style w:type="paragraph" w:styleId="NormalWeb">
    <w:name w:val="Normal (Web)"/>
    <w:basedOn w:val="Normal"/>
    <w:uiPriority w:val="99"/>
    <w:semiHidden/>
    <w:unhideWhenUsed/>
    <w:rsid w:val="00DC04FA"/>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C04FA"/>
    <w:rPr>
      <w:b/>
      <w:bCs/>
    </w:rPr>
  </w:style>
  <w:style w:type="paragraph" w:styleId="NoSpacing">
    <w:name w:val="No Spacing"/>
    <w:uiPriority w:val="1"/>
    <w:qFormat/>
    <w:rsid w:val="0028082C"/>
    <w:pPr>
      <w:spacing w:after="0" w:line="240" w:lineRule="auto"/>
      <w:ind w:left="25" w:right="163" w:hanging="10"/>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9954362">
      <w:bodyDiv w:val="1"/>
      <w:marLeft w:val="0"/>
      <w:marRight w:val="0"/>
      <w:marTop w:val="0"/>
      <w:marBottom w:val="0"/>
      <w:divBdr>
        <w:top w:val="none" w:sz="0" w:space="0" w:color="auto"/>
        <w:left w:val="none" w:sz="0" w:space="0" w:color="auto"/>
        <w:bottom w:val="none" w:sz="0" w:space="0" w:color="auto"/>
        <w:right w:val="none" w:sz="0" w:space="0" w:color="auto"/>
      </w:divBdr>
    </w:div>
    <w:div w:id="878010222">
      <w:bodyDiv w:val="1"/>
      <w:marLeft w:val="0"/>
      <w:marRight w:val="0"/>
      <w:marTop w:val="0"/>
      <w:marBottom w:val="0"/>
      <w:divBdr>
        <w:top w:val="none" w:sz="0" w:space="0" w:color="auto"/>
        <w:left w:val="none" w:sz="0" w:space="0" w:color="auto"/>
        <w:bottom w:val="none" w:sz="0" w:space="0" w:color="auto"/>
        <w:right w:val="none" w:sz="0" w:space="0" w:color="auto"/>
      </w:divBdr>
    </w:div>
    <w:div w:id="923145066">
      <w:bodyDiv w:val="1"/>
      <w:marLeft w:val="0"/>
      <w:marRight w:val="0"/>
      <w:marTop w:val="0"/>
      <w:marBottom w:val="0"/>
      <w:divBdr>
        <w:top w:val="none" w:sz="0" w:space="0" w:color="auto"/>
        <w:left w:val="none" w:sz="0" w:space="0" w:color="auto"/>
        <w:bottom w:val="none" w:sz="0" w:space="0" w:color="auto"/>
        <w:right w:val="none" w:sz="0" w:space="0" w:color="auto"/>
      </w:divBdr>
    </w:div>
    <w:div w:id="1112359731">
      <w:bodyDiv w:val="1"/>
      <w:marLeft w:val="0"/>
      <w:marRight w:val="0"/>
      <w:marTop w:val="0"/>
      <w:marBottom w:val="0"/>
      <w:divBdr>
        <w:top w:val="none" w:sz="0" w:space="0" w:color="auto"/>
        <w:left w:val="none" w:sz="0" w:space="0" w:color="auto"/>
        <w:bottom w:val="none" w:sz="0" w:space="0" w:color="auto"/>
        <w:right w:val="none" w:sz="0" w:space="0" w:color="auto"/>
      </w:divBdr>
    </w:div>
    <w:div w:id="1685546804">
      <w:bodyDiv w:val="1"/>
      <w:marLeft w:val="0"/>
      <w:marRight w:val="0"/>
      <w:marTop w:val="0"/>
      <w:marBottom w:val="0"/>
      <w:divBdr>
        <w:top w:val="none" w:sz="0" w:space="0" w:color="auto"/>
        <w:left w:val="none" w:sz="0" w:space="0" w:color="auto"/>
        <w:bottom w:val="none" w:sz="0" w:space="0" w:color="auto"/>
        <w:right w:val="none" w:sz="0" w:space="0" w:color="auto"/>
      </w:divBdr>
    </w:div>
    <w:div w:id="1758751757">
      <w:bodyDiv w:val="1"/>
      <w:marLeft w:val="0"/>
      <w:marRight w:val="0"/>
      <w:marTop w:val="0"/>
      <w:marBottom w:val="0"/>
      <w:divBdr>
        <w:top w:val="none" w:sz="0" w:space="0" w:color="auto"/>
        <w:left w:val="none" w:sz="0" w:space="0" w:color="auto"/>
        <w:bottom w:val="none" w:sz="0" w:space="0" w:color="auto"/>
        <w:right w:val="none" w:sz="0" w:space="0" w:color="auto"/>
      </w:divBdr>
    </w:div>
    <w:div w:id="17762440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654</Words>
  <Characters>3732</Characters>
  <Application>Microsoft Office Word</Application>
  <DocSecurity>0</DocSecurity>
  <Lines>31</Lines>
  <Paragraphs>8</Paragraphs>
  <ScaleCrop>false</ScaleCrop>
  <Company/>
  <LinksUpToDate>false</LinksUpToDate>
  <CharactersWithSpaces>4378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&amp; Analytics Interns Task.docx</dc:title>
  <dc:subject/>
  <dc:creator>Microsoft account</dc:creator>
  <cp:keywords/>
  <cp:lastModifiedBy>Microsoft account</cp:lastModifiedBy>
  <cp:revision>5</cp:revision>
  <dcterms:created xsi:type="dcterms:W3CDTF">2026-03-16T12:22:00Z</dcterms:created>
  <dcterms:modified xsi:type="dcterms:W3CDTF">2026-03-19T11:08:00Z</dcterms:modified>
</cp:coreProperties>
</file>