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88D9" w14:textId="6DF90322" w:rsidR="00943083" w:rsidRDefault="00943083" w:rsidP="00A42C23">
      <w:pPr>
        <w:pStyle w:val="Title"/>
      </w:pPr>
      <w:r>
        <w:t>Review of METATEC version of ISBD for Manifestation</w:t>
      </w:r>
    </w:p>
    <w:p w14:paraId="186B2158" w14:textId="4B8EFFE3" w:rsidR="00E14DC4" w:rsidRDefault="00E14DC4" w:rsidP="0079449B">
      <w:pPr>
        <w:pStyle w:val="Subtitle"/>
        <w:spacing w:after="0" w:line="240" w:lineRule="auto"/>
      </w:pPr>
      <w:r>
        <w:t>Proofread by</w:t>
      </w:r>
      <w:r w:rsidR="00F01E34">
        <w:t>:</w:t>
      </w:r>
      <w:r>
        <w:t xml:space="preserve"> Mirna Willer</w:t>
      </w:r>
      <w:r w:rsidR="00F01E34">
        <w:t xml:space="preserve"> (</w:t>
      </w:r>
      <w:r>
        <w:t>ISBDM co-editor</w:t>
      </w:r>
      <w:r w:rsidR="00F01E34">
        <w:t>)</w:t>
      </w:r>
      <w:r w:rsidR="00FE6110">
        <w:t>,</w:t>
      </w:r>
      <w:r w:rsidR="00231D20">
        <w:t xml:space="preserve"> Massimo Gentili-Tedeschi (</w:t>
      </w:r>
      <w:r w:rsidR="00FE6110">
        <w:t>honorary member of ISBD Review Group);</w:t>
      </w:r>
      <w:r>
        <w:t xml:space="preserve"> 4 </w:t>
      </w:r>
      <w:proofErr w:type="gramStart"/>
      <w:r>
        <w:t>September,</w:t>
      </w:r>
      <w:proofErr w:type="gramEnd"/>
      <w:r>
        <w:t xml:space="preserve"> 2025</w:t>
      </w:r>
    </w:p>
    <w:p w14:paraId="60EADCD9" w14:textId="74E50BD3" w:rsidR="00E14DC4" w:rsidRPr="00BE12C9" w:rsidRDefault="00E14DC4" w:rsidP="0079449B">
      <w:pPr>
        <w:pStyle w:val="Subtitle"/>
        <w:spacing w:after="0" w:line="240" w:lineRule="auto"/>
      </w:pPr>
      <w:r>
        <w:t>Checked by Gordon Dunsire</w:t>
      </w:r>
      <w:r w:rsidR="00FE6110">
        <w:t xml:space="preserve"> (</w:t>
      </w:r>
      <w:r>
        <w:t>ISBDM co-editor</w:t>
      </w:r>
      <w:r w:rsidR="00003C96">
        <w:t>);</w:t>
      </w:r>
      <w:r>
        <w:t xml:space="preserve"> 8 September 2025</w:t>
      </w:r>
    </w:p>
    <w:p w14:paraId="17725672" w14:textId="77777777" w:rsidR="00E14DC4" w:rsidRDefault="00E14DC4" w:rsidP="00E14DC4"/>
    <w:p w14:paraId="72B06C91" w14:textId="0B78E965" w:rsidR="00D56947" w:rsidRDefault="00BA2429">
      <w:r>
        <w:t>This review is of the</w:t>
      </w:r>
      <w:r w:rsidR="005B17B9">
        <w:t xml:space="preserve"> version of ISBD for Manifestation </w:t>
      </w:r>
      <w:r w:rsidR="001D77E1">
        <w:t xml:space="preserve">(ISBDM) </w:t>
      </w:r>
      <w:r w:rsidR="005B17B9">
        <w:t>at</w:t>
      </w:r>
      <w:r w:rsidR="001652D7">
        <w:t xml:space="preserve"> </w:t>
      </w:r>
      <w:hyperlink r:id="rId7" w:history="1">
        <w:r w:rsidR="001652D7" w:rsidRPr="009E6725">
          <w:rPr>
            <w:rStyle w:val="Hyperlink"/>
          </w:rPr>
          <w:t>https://iflastandards.github.io/platform/ISBDM/</w:t>
        </w:r>
      </w:hyperlink>
      <w:r w:rsidR="001652D7">
        <w:t xml:space="preserve"> (the “METATEC version”)</w:t>
      </w:r>
      <w:r w:rsidR="00EA0240">
        <w:t xml:space="preserve">, compared with the current draft version approved by the ISBD Review Group at </w:t>
      </w:r>
      <w:hyperlink r:id="rId8" w:history="1">
        <w:r w:rsidR="001D77E1" w:rsidRPr="009E6725">
          <w:rPr>
            <w:rStyle w:val="Hyperlink"/>
          </w:rPr>
          <w:t>https://www.iflastandards.info/ISBDM/</w:t>
        </w:r>
      </w:hyperlink>
      <w:r w:rsidR="001D77E1">
        <w:t xml:space="preserve"> (the “pilot version”). </w:t>
      </w:r>
    </w:p>
    <w:p w14:paraId="7925FB44" w14:textId="2F01D8D2" w:rsidR="007610E2" w:rsidRDefault="005761B7" w:rsidP="006F1ED1">
      <w:r>
        <w:t>The general requirements for</w:t>
      </w:r>
      <w:r w:rsidR="00B87873">
        <w:t xml:space="preserve"> accessing and presenting ISBDM content</w:t>
      </w:r>
      <w:r w:rsidR="007610E2">
        <w:t xml:space="preserve"> </w:t>
      </w:r>
      <w:r w:rsidR="006F1ED1">
        <w:t>are demonstrated in the pilot version</w:t>
      </w:r>
      <w:r w:rsidR="00C1158E">
        <w:t xml:space="preserve">, which </w:t>
      </w:r>
      <w:r w:rsidR="00D41720">
        <w:t>focus</w:t>
      </w:r>
      <w:r w:rsidR="003147AB">
        <w:t>es on</w:t>
      </w:r>
      <w:r w:rsidR="00C1158E">
        <w:t xml:space="preserve"> </w:t>
      </w:r>
      <w:r w:rsidR="00167C31">
        <w:t xml:space="preserve">the standalone </w:t>
      </w:r>
      <w:r w:rsidR="00A41076">
        <w:t>use</w:t>
      </w:r>
      <w:r w:rsidR="00541E49">
        <w:t xml:space="preserve"> of the standard</w:t>
      </w:r>
      <w:r w:rsidR="006264DB">
        <w:t>.</w:t>
      </w:r>
      <w:r w:rsidR="00E03C35">
        <w:t xml:space="preserve"> The </w:t>
      </w:r>
      <w:r w:rsidR="0016091F">
        <w:t xml:space="preserve">interactivity </w:t>
      </w:r>
      <w:r w:rsidR="000A16B2">
        <w:t xml:space="preserve">and usability </w:t>
      </w:r>
      <w:r w:rsidR="0016091F">
        <w:t xml:space="preserve">of the pilot interface </w:t>
      </w:r>
      <w:proofErr w:type="gramStart"/>
      <w:r w:rsidR="0016091F">
        <w:t>has</w:t>
      </w:r>
      <w:proofErr w:type="gramEnd"/>
      <w:r w:rsidR="0016091F">
        <w:t xml:space="preserve"> been tested by </w:t>
      </w:r>
      <w:r w:rsidR="007C17B4">
        <w:t>ISBDM developers, the ISBD Review Group, and an extended community of</w:t>
      </w:r>
      <w:r w:rsidR="00B1697E">
        <w:t xml:space="preserve"> cataloguers who</w:t>
      </w:r>
      <w:r w:rsidR="008425A5">
        <w:t xml:space="preserve"> developed the examples.</w:t>
      </w:r>
    </w:p>
    <w:p w14:paraId="3A65CFF0" w14:textId="04740E0D" w:rsidR="00C1158E" w:rsidRDefault="00C1158E" w:rsidP="006F1ED1">
      <w:r>
        <w:t>The additional requirements</w:t>
      </w:r>
      <w:r w:rsidR="00186DBB">
        <w:t xml:space="preserve"> for ISBDM</w:t>
      </w:r>
      <w:r w:rsidR="009A3148">
        <w:t xml:space="preserve"> are</w:t>
      </w:r>
      <w:r w:rsidR="0001363D">
        <w:t xml:space="preserve">, in </w:t>
      </w:r>
      <w:r w:rsidR="00283668">
        <w:t>order of priority</w:t>
      </w:r>
      <w:r w:rsidR="00E67EDD">
        <w:t>:</w:t>
      </w:r>
    </w:p>
    <w:p w14:paraId="08FA0E52" w14:textId="78D96F08" w:rsidR="00584616" w:rsidRDefault="00677907" w:rsidP="00CA084C">
      <w:pPr>
        <w:pStyle w:val="ListParagraph"/>
        <w:numPr>
          <w:ilvl w:val="0"/>
          <w:numId w:val="17"/>
        </w:numPr>
      </w:pPr>
      <w:r>
        <w:t>A search utility</w:t>
      </w:r>
      <w:r w:rsidR="00454CD9">
        <w:t xml:space="preserve">, </w:t>
      </w:r>
      <w:r w:rsidR="003C6DF4">
        <w:t xml:space="preserve">the most suggested improvement by the </w:t>
      </w:r>
      <w:r w:rsidR="003D5557">
        <w:t>ISBDM review process.</w:t>
      </w:r>
    </w:p>
    <w:p w14:paraId="474779C2" w14:textId="2D2D00AF" w:rsidR="00F00026" w:rsidRDefault="00006BF9" w:rsidP="00CA084C">
      <w:pPr>
        <w:pStyle w:val="ListParagraph"/>
        <w:numPr>
          <w:ilvl w:val="0"/>
          <w:numId w:val="17"/>
        </w:numPr>
      </w:pPr>
      <w:r>
        <w:t>Inclusion of namespace labels, definitions, and scope notes in the Glossary.</w:t>
      </w:r>
    </w:p>
    <w:p w14:paraId="4548B3FD" w14:textId="5943B3EE" w:rsidR="003D5557" w:rsidRDefault="003D5557" w:rsidP="00CA084C">
      <w:pPr>
        <w:pStyle w:val="ListParagraph"/>
        <w:numPr>
          <w:ilvl w:val="0"/>
          <w:numId w:val="17"/>
        </w:numPr>
      </w:pPr>
      <w:r>
        <w:t>Integration of the ISBDM</w:t>
      </w:r>
      <w:r w:rsidR="00920A91">
        <w:t xml:space="preserve"> </w:t>
      </w:r>
      <w:r w:rsidR="001B65DC">
        <w:t>namespace</w:t>
      </w:r>
      <w:r w:rsidR="00F45498">
        <w:t xml:space="preserve"> as a source of Element reference content.</w:t>
      </w:r>
    </w:p>
    <w:p w14:paraId="3A26D1B8" w14:textId="2FEAAEB1" w:rsidR="00E67EDD" w:rsidRDefault="00E67EDD" w:rsidP="00CA084C">
      <w:pPr>
        <w:pStyle w:val="ListParagraph"/>
        <w:numPr>
          <w:ilvl w:val="0"/>
          <w:numId w:val="17"/>
        </w:numPr>
      </w:pPr>
      <w:r>
        <w:t>Contextual access and presentation within ISBD for the other LRM entities (ISBD for LRM)</w:t>
      </w:r>
      <w:r w:rsidR="00DD1963">
        <w:t>.</w:t>
      </w:r>
    </w:p>
    <w:p w14:paraId="7B2415E3" w14:textId="77777777" w:rsidR="009236DD" w:rsidRDefault="00DD1963" w:rsidP="00CA084C">
      <w:pPr>
        <w:pStyle w:val="ListParagraph"/>
        <w:numPr>
          <w:ilvl w:val="0"/>
          <w:numId w:val="17"/>
        </w:numPr>
      </w:pPr>
      <w:r>
        <w:t xml:space="preserve">Contextual access and presentation within </w:t>
      </w:r>
      <w:r w:rsidR="0064176C">
        <w:t xml:space="preserve">the </w:t>
      </w:r>
      <w:r w:rsidR="00584616">
        <w:t xml:space="preserve">evolving </w:t>
      </w:r>
      <w:r w:rsidR="0064176C">
        <w:t>IFLA bibliographic standards</w:t>
      </w:r>
      <w:r w:rsidR="00B458B4">
        <w:t xml:space="preserve"> ecosystem</w:t>
      </w:r>
      <w:r w:rsidR="00584616">
        <w:t>.</w:t>
      </w:r>
    </w:p>
    <w:p w14:paraId="01001B4B" w14:textId="557B1283" w:rsidR="00DD1963" w:rsidRDefault="002C02E0" w:rsidP="006F1ED1">
      <w:r>
        <w:t>The ISBD Review Group has</w:t>
      </w:r>
      <w:r w:rsidR="00552AD0">
        <w:t xml:space="preserve"> reviewed the METATEC version</w:t>
      </w:r>
      <w:r w:rsidR="00AD6F9D">
        <w:t xml:space="preserve"> by </w:t>
      </w:r>
      <w:r w:rsidR="00E570B3">
        <w:t>comparing the content of the guidance and s</w:t>
      </w:r>
      <w:r w:rsidR="00A17509">
        <w:t xml:space="preserve">tipulation </w:t>
      </w:r>
      <w:r w:rsidR="000F432B">
        <w:t>pages against the pilot</w:t>
      </w:r>
      <w:r w:rsidR="00C377CA">
        <w:t xml:space="preserve"> and</w:t>
      </w:r>
      <w:r w:rsidR="000F432B">
        <w:t xml:space="preserve"> </w:t>
      </w:r>
      <w:r w:rsidR="003B0547">
        <w:t>checking</w:t>
      </w:r>
      <w:r w:rsidR="00581D95">
        <w:t xml:space="preserve"> the ergonomics of the </w:t>
      </w:r>
      <w:r w:rsidR="00AA0A83">
        <w:t>access interface</w:t>
      </w:r>
      <w:r w:rsidR="003B0547">
        <w:t xml:space="preserve"> for improvement or impairment of </w:t>
      </w:r>
      <w:r w:rsidR="00C377CA">
        <w:t xml:space="preserve">intended </w:t>
      </w:r>
      <w:r w:rsidR="003B0547">
        <w:t>usability</w:t>
      </w:r>
      <w:r w:rsidR="00C377CA">
        <w:t xml:space="preserve">. </w:t>
      </w:r>
      <w:r w:rsidR="00F87A1D">
        <w:t>There has been no time or other resource to conduct a</w:t>
      </w:r>
      <w:r w:rsidR="002111C1">
        <w:t>n extended review of the METATEC version</w:t>
      </w:r>
      <w:r w:rsidR="000B546A">
        <w:t xml:space="preserve"> beyond the ISBD Review Group</w:t>
      </w:r>
      <w:r w:rsidR="00E607EE">
        <w:t>.</w:t>
      </w:r>
    </w:p>
    <w:p w14:paraId="301FBE3F" w14:textId="5B40C838" w:rsidR="00E607EE" w:rsidRDefault="00E607EE" w:rsidP="006F1ED1">
      <w:r>
        <w:t xml:space="preserve">The </w:t>
      </w:r>
      <w:r w:rsidR="00B01F37">
        <w:t xml:space="preserve">access interface of the </w:t>
      </w:r>
      <w:r>
        <w:t xml:space="preserve">METATEC version is different </w:t>
      </w:r>
      <w:r w:rsidR="00B01F37">
        <w:t>from the pilot version</w:t>
      </w:r>
      <w:r w:rsidR="00BA38CE">
        <w:t xml:space="preserve"> in significant ways:</w:t>
      </w:r>
    </w:p>
    <w:p w14:paraId="1E2BE96B" w14:textId="16F775B2" w:rsidR="00143E95" w:rsidRDefault="00143E95" w:rsidP="00D56FF2">
      <w:pPr>
        <w:pStyle w:val="ListParagraph"/>
        <w:numPr>
          <w:ilvl w:val="0"/>
          <w:numId w:val="18"/>
        </w:numPr>
      </w:pPr>
      <w:r>
        <w:t>A home ‘</w:t>
      </w:r>
      <w:proofErr w:type="spellStart"/>
      <w:r>
        <w:t>spash</w:t>
      </w:r>
      <w:proofErr w:type="spellEnd"/>
      <w:r>
        <w:t>’ page has been inserted</w:t>
      </w:r>
      <w:r w:rsidR="000F15E9">
        <w:t xml:space="preserve">, with promotional content that has not been discussed </w:t>
      </w:r>
      <w:r w:rsidR="008D1388">
        <w:t xml:space="preserve">with the Review Group. It is confusing and somewhat </w:t>
      </w:r>
      <w:proofErr w:type="spellStart"/>
      <w:r w:rsidR="008D1388">
        <w:t>offputting</w:t>
      </w:r>
      <w:proofErr w:type="spellEnd"/>
      <w:r w:rsidR="008D1388">
        <w:t>.</w:t>
      </w:r>
    </w:p>
    <w:p w14:paraId="64CFCFC8" w14:textId="3DC7343D" w:rsidR="00820CF7" w:rsidRDefault="00BA38CE" w:rsidP="00D56FF2">
      <w:pPr>
        <w:pStyle w:val="ListParagraph"/>
        <w:numPr>
          <w:ilvl w:val="0"/>
          <w:numId w:val="18"/>
        </w:numPr>
      </w:pPr>
      <w:r>
        <w:t xml:space="preserve">The </w:t>
      </w:r>
      <w:r w:rsidR="00F736C6">
        <w:t xml:space="preserve">main horizontal </w:t>
      </w:r>
      <w:r w:rsidR="009B07AD">
        <w:t xml:space="preserve">navigation menu restructures the </w:t>
      </w:r>
      <w:r w:rsidR="00E96B45">
        <w:t xml:space="preserve">main </w:t>
      </w:r>
      <w:proofErr w:type="gramStart"/>
      <w:r w:rsidR="00E96B45">
        <w:t>options</w:t>
      </w:r>
      <w:r w:rsidR="00F6638E">
        <w:t>, and</w:t>
      </w:r>
      <w:proofErr w:type="gramEnd"/>
      <w:r w:rsidR="00F6638E">
        <w:t xml:space="preserve"> </w:t>
      </w:r>
      <w:r w:rsidR="00E774E1">
        <w:t xml:space="preserve">adds ‘widgets’ </w:t>
      </w:r>
      <w:r w:rsidR="00EF7E81">
        <w:t>which have not been requested by the Review Group</w:t>
      </w:r>
      <w:r w:rsidR="00820CF7">
        <w:t xml:space="preserve">, </w:t>
      </w:r>
      <w:proofErr w:type="gramStart"/>
      <w:r w:rsidR="00820CF7">
        <w:t>with the exception of</w:t>
      </w:r>
      <w:proofErr w:type="gramEnd"/>
      <w:r w:rsidR="00820CF7">
        <w:t xml:space="preserve"> a search utility.</w:t>
      </w:r>
      <w:r w:rsidR="00F12CFE">
        <w:t xml:space="preserve"> The navigation menu</w:t>
      </w:r>
      <w:r w:rsidR="00B66B2E">
        <w:t xml:space="preserve"> no longer reflects the intended contextual layout of ISBDM.</w:t>
      </w:r>
    </w:p>
    <w:p w14:paraId="4CDA4FD9" w14:textId="00DCFA88" w:rsidR="00BA38CE" w:rsidRDefault="00F5403E" w:rsidP="00D56FF2">
      <w:pPr>
        <w:pStyle w:val="ListParagraph"/>
        <w:numPr>
          <w:ilvl w:val="0"/>
          <w:numId w:val="18"/>
        </w:numPr>
      </w:pPr>
      <w:r>
        <w:t>The basic ‘page’ is presented in three columns</w:t>
      </w:r>
      <w:r w:rsidR="00D86A80">
        <w:t>. The additional column</w:t>
      </w:r>
      <w:r w:rsidR="00E96B45">
        <w:t xml:space="preserve"> </w:t>
      </w:r>
      <w:r w:rsidR="0044579E">
        <w:t xml:space="preserve">is </w:t>
      </w:r>
      <w:r w:rsidR="00C25098">
        <w:t>empty on many</w:t>
      </w:r>
      <w:r w:rsidR="0044579E">
        <w:t xml:space="preserve"> pages</w:t>
      </w:r>
      <w:r w:rsidR="004F603E">
        <w:t xml:space="preserve">, which wastes space and </w:t>
      </w:r>
      <w:r w:rsidR="0032166D">
        <w:t>forces</w:t>
      </w:r>
      <w:r w:rsidR="004F603E">
        <w:t xml:space="preserve"> some content</w:t>
      </w:r>
      <w:r w:rsidR="0032166D">
        <w:t xml:space="preserve"> to be displayed </w:t>
      </w:r>
      <w:r w:rsidR="00090CFF">
        <w:t>with a smaller width than intended.</w:t>
      </w:r>
    </w:p>
    <w:p w14:paraId="6528680E" w14:textId="344C2749" w:rsidR="00090CFF" w:rsidRDefault="00652F54" w:rsidP="00D56FF2">
      <w:pPr>
        <w:pStyle w:val="ListParagraph"/>
        <w:numPr>
          <w:ilvl w:val="0"/>
          <w:numId w:val="18"/>
        </w:numPr>
      </w:pPr>
      <w:r>
        <w:t>The main navigation menu is displayed vertically in the first column</w:t>
      </w:r>
      <w:r w:rsidR="00180E61">
        <w:t>, with expand/collapse buttons for each level of granularity</w:t>
      </w:r>
      <w:r w:rsidR="00E05D75">
        <w:t>. Levels of granularity are indicated by colour, font</w:t>
      </w:r>
      <w:r w:rsidR="00187133">
        <w:t xml:space="preserve"> style</w:t>
      </w:r>
      <w:r w:rsidR="00E05D75">
        <w:t xml:space="preserve">, </w:t>
      </w:r>
      <w:r w:rsidR="00187133">
        <w:t xml:space="preserve">and </w:t>
      </w:r>
      <w:r w:rsidR="00E8357C">
        <w:t xml:space="preserve">‘alignment’ </w:t>
      </w:r>
      <w:r w:rsidR="00B150FF">
        <w:t xml:space="preserve">decoration, </w:t>
      </w:r>
      <w:r w:rsidR="00E8357C">
        <w:t xml:space="preserve">in addition to </w:t>
      </w:r>
      <w:r w:rsidR="00CE79F7">
        <w:t>a</w:t>
      </w:r>
      <w:r w:rsidR="00E8357C">
        <w:t xml:space="preserve"> simple indent</w:t>
      </w:r>
      <w:r w:rsidR="00CE79F7">
        <w:t xml:space="preserve">. This is visually </w:t>
      </w:r>
      <w:proofErr w:type="gramStart"/>
      <w:r w:rsidR="00CE79F7">
        <w:t>confusing</w:t>
      </w:r>
      <w:r w:rsidR="00CB4640">
        <w:t>, and</w:t>
      </w:r>
      <w:proofErr w:type="gramEnd"/>
      <w:r w:rsidR="00CB4640">
        <w:t xml:space="preserve"> interferes with the contextual navigation intended by the Review Group.</w:t>
      </w:r>
    </w:p>
    <w:p w14:paraId="32BAED53" w14:textId="19B30A99" w:rsidR="00820B7B" w:rsidRDefault="00820B7B" w:rsidP="00D56FF2">
      <w:pPr>
        <w:pStyle w:val="ListParagraph"/>
        <w:numPr>
          <w:ilvl w:val="0"/>
          <w:numId w:val="18"/>
        </w:numPr>
      </w:pPr>
      <w:r>
        <w:lastRenderedPageBreak/>
        <w:t>Guidance sections have been collapsed from multiple pages to a single page</w:t>
      </w:r>
      <w:r w:rsidR="00D415AF">
        <w:t xml:space="preserve"> with headings that do not reflect </w:t>
      </w:r>
      <w:r w:rsidR="00CC3F00">
        <w:t>the original page/subsection breaks or levels of granularity.</w:t>
      </w:r>
      <w:r w:rsidR="00D03AB2">
        <w:t xml:space="preserve"> </w:t>
      </w:r>
      <w:r w:rsidR="00222502">
        <w:t>This no longer reflects the intended contextual layout of guidance, etc.</w:t>
      </w:r>
    </w:p>
    <w:p w14:paraId="251941F2" w14:textId="74E28178" w:rsidR="00E973D6" w:rsidRDefault="00E973D6" w:rsidP="00D56FF2">
      <w:pPr>
        <w:pStyle w:val="ListParagraph"/>
        <w:numPr>
          <w:ilvl w:val="0"/>
          <w:numId w:val="18"/>
        </w:numPr>
      </w:pPr>
      <w:r>
        <w:t>Content editing facilities have been added</w:t>
      </w:r>
      <w:r w:rsidR="00E52C87">
        <w:t>. These interfere with operational use of ISBDM, and do not</w:t>
      </w:r>
      <w:r w:rsidR="0057168B">
        <w:t xml:space="preserve"> reflect the </w:t>
      </w:r>
      <w:r w:rsidR="00356976">
        <w:t>assumption discussed with LIDATEC a</w:t>
      </w:r>
      <w:r w:rsidR="00E1742F">
        <w:t xml:space="preserve">nd </w:t>
      </w:r>
      <w:proofErr w:type="spellStart"/>
      <w:r w:rsidR="00E1742F">
        <w:t>CoS</w:t>
      </w:r>
      <w:proofErr w:type="spellEnd"/>
      <w:r w:rsidR="00C17371">
        <w:t>,</w:t>
      </w:r>
      <w:r w:rsidR="00E1742F">
        <w:t xml:space="preserve"> with respect to ISBDM as an online standard</w:t>
      </w:r>
      <w:r w:rsidR="00C17371">
        <w:t xml:space="preserve">, that content maintenance </w:t>
      </w:r>
      <w:r w:rsidR="00F9361F">
        <w:t>is best kept separate from content use.</w:t>
      </w:r>
    </w:p>
    <w:p w14:paraId="2B95C4F3" w14:textId="53EE6F6F" w:rsidR="00D56FF2" w:rsidRDefault="004B71AB" w:rsidP="00D56FF2">
      <w:r>
        <w:t xml:space="preserve">The </w:t>
      </w:r>
      <w:r w:rsidR="00F664F6">
        <w:t>overall effect of these changes is to switch the</w:t>
      </w:r>
      <w:r w:rsidR="00C7452D">
        <w:t xml:space="preserve"> focus of display away from operational use of the content of the standard</w:t>
      </w:r>
      <w:r w:rsidR="00E31D45">
        <w:t>.</w:t>
      </w:r>
    </w:p>
    <w:p w14:paraId="6A19D514" w14:textId="05E21ED3" w:rsidR="00F74A95" w:rsidRDefault="000871CA" w:rsidP="00D56FF2">
      <w:r>
        <w:t>The</w:t>
      </w:r>
      <w:r w:rsidR="00C35F03">
        <w:t xml:space="preserve"> ISBDM namespace </w:t>
      </w:r>
      <w:r w:rsidR="00D83BD3">
        <w:t>does not appear to have</w:t>
      </w:r>
      <w:r w:rsidR="00C35F03">
        <w:t xml:space="preserve"> </w:t>
      </w:r>
      <w:r w:rsidR="009F7C87">
        <w:t xml:space="preserve">been loaded to the IFLA standards </w:t>
      </w:r>
      <w:proofErr w:type="gramStart"/>
      <w:r w:rsidR="009F7C87">
        <w:t>namespace</w:t>
      </w:r>
      <w:proofErr w:type="gramEnd"/>
      <w:r w:rsidR="001E39B0">
        <w:t xml:space="preserve"> and it is difficult to determine if this requirement has been met.</w:t>
      </w:r>
    </w:p>
    <w:p w14:paraId="1BCF67BC" w14:textId="705A4194" w:rsidR="009311AC" w:rsidRDefault="009311AC" w:rsidP="00D56FF2">
      <w:r>
        <w:t>The Glossary does not include element labels, etc.</w:t>
      </w:r>
    </w:p>
    <w:p w14:paraId="77ADC219" w14:textId="17DBBC1D" w:rsidR="00546CFC" w:rsidRDefault="00546CFC" w:rsidP="00D56FF2">
      <w:r>
        <w:t xml:space="preserve">The </w:t>
      </w:r>
      <w:r w:rsidR="00F83FD8">
        <w:t xml:space="preserve">presentation of the </w:t>
      </w:r>
      <w:r>
        <w:t>wider context of ISBD for LRM and the IFLA bibliographic standards ecosystem is rudimentary</w:t>
      </w:r>
      <w:r w:rsidR="00F83FD8">
        <w:t xml:space="preserve"> and confusing.</w:t>
      </w:r>
      <w:r w:rsidR="002527F3">
        <w:t xml:space="preserve"> </w:t>
      </w:r>
      <w:r w:rsidR="004C5B56">
        <w:t>Other IFLA bibliographic standards groups</w:t>
      </w:r>
      <w:r w:rsidR="00DE4856">
        <w:t xml:space="preserve"> have not been consulted, according to ISBD Review Group liaisons.</w:t>
      </w:r>
    </w:p>
    <w:p w14:paraId="4913A10B" w14:textId="45CBC7C8" w:rsidR="0070217D" w:rsidRDefault="00C63DE8" w:rsidP="00D56FF2">
      <w:r>
        <w:t xml:space="preserve">The </w:t>
      </w:r>
      <w:r w:rsidR="004B00C9">
        <w:t xml:space="preserve">encoding of content for </w:t>
      </w:r>
      <w:proofErr w:type="spellStart"/>
      <w:r w:rsidR="004B00C9">
        <w:t>screenreaders</w:t>
      </w:r>
      <w:proofErr w:type="spellEnd"/>
      <w:r w:rsidR="004B00C9">
        <w:t xml:space="preserve">, etc. (via ARIA standards) </w:t>
      </w:r>
      <w:r w:rsidR="009B4758">
        <w:t>is the same as the pilot version.</w:t>
      </w:r>
    </w:p>
    <w:p w14:paraId="0FA441B4" w14:textId="558D670E" w:rsidR="009B4758" w:rsidRDefault="009B4758" w:rsidP="00D56FF2">
      <w:r>
        <w:t>The adaptability of display for different screen sizes is the same as the pilot version</w:t>
      </w:r>
      <w:r w:rsidR="00277991">
        <w:t xml:space="preserve">, although the changes to content and layout </w:t>
      </w:r>
      <w:r w:rsidR="001260B5">
        <w:t>may impair usability across multiple devices.</w:t>
      </w:r>
    </w:p>
    <w:p w14:paraId="0EFFFDC2" w14:textId="142C433A" w:rsidR="00C51037" w:rsidRDefault="00C51037" w:rsidP="00D56FF2">
      <w:r>
        <w:t xml:space="preserve">The editing facilities have not been tested. During proofreading, </w:t>
      </w:r>
      <w:proofErr w:type="gramStart"/>
      <w:r>
        <w:t>a number of</w:t>
      </w:r>
      <w:proofErr w:type="gramEnd"/>
      <w:r>
        <w:t xml:space="preserve"> minor errors in the pilot version were identified</w:t>
      </w:r>
      <w:r w:rsidR="000961B5">
        <w:t xml:space="preserve">. These have been fixed in the pilot </w:t>
      </w:r>
      <w:proofErr w:type="gramStart"/>
      <w:r w:rsidR="000961B5">
        <w:t>version, and</w:t>
      </w:r>
      <w:proofErr w:type="gramEnd"/>
      <w:r w:rsidR="000961B5">
        <w:t xml:space="preserve"> noted as possible test material for </w:t>
      </w:r>
      <w:r w:rsidR="002B4CC0">
        <w:t xml:space="preserve">an editing facility. The Review Group would prefer if the pilot version </w:t>
      </w:r>
      <w:proofErr w:type="gramStart"/>
      <w:r w:rsidR="002B4CC0">
        <w:t>is</w:t>
      </w:r>
      <w:proofErr w:type="gramEnd"/>
      <w:r w:rsidR="002B4CC0">
        <w:t xml:space="preserve"> re</w:t>
      </w:r>
      <w:r w:rsidR="00542C0A">
        <w:t>-transformed to the METATEC version, with these corrections</w:t>
      </w:r>
      <w:r w:rsidR="00DC6A58">
        <w:t xml:space="preserve">, to avoid further delay while editing is tested. </w:t>
      </w:r>
      <w:r w:rsidR="00073B27">
        <w:t>The proofreading identified other errors that appear to be a result of the transformation of content from the pilot version.</w:t>
      </w:r>
    </w:p>
    <w:p w14:paraId="25522DB5" w14:textId="0BC64F57" w:rsidR="001751EB" w:rsidRPr="00517B04" w:rsidRDefault="00A30E29" w:rsidP="00D56FF2">
      <w:r>
        <w:t xml:space="preserve">The ISBD Review Group does not regard this </w:t>
      </w:r>
      <w:r w:rsidR="009E1321">
        <w:t>review as being complete. Further review is necessary, after the comments in the current review are addressed</w:t>
      </w:r>
      <w:r w:rsidR="001751EB">
        <w:t>, before the ISBD Review Group can accept the METATEC version for publication.</w:t>
      </w:r>
    </w:p>
    <w:p w14:paraId="546B4B6F" w14:textId="5AE0D6EA" w:rsidR="00244E71" w:rsidRDefault="00393D0B" w:rsidP="00A42C23">
      <w:pPr>
        <w:pStyle w:val="Heading1"/>
      </w:pPr>
      <w:r>
        <w:t>C</w:t>
      </w:r>
      <w:r w:rsidR="001D77E1">
        <w:t>omments</w:t>
      </w:r>
      <w:r>
        <w:t xml:space="preserve"> on the version</w:t>
      </w:r>
      <w:r w:rsidR="0043047C">
        <w:t xml:space="preserve"> overall</w:t>
      </w:r>
    </w:p>
    <w:p w14:paraId="09724A35" w14:textId="3F96E292" w:rsidR="00DD73E4" w:rsidRPr="0035053E" w:rsidRDefault="00FE347B" w:rsidP="00DD73E4">
      <w:pPr>
        <w:rPr>
          <w:rFonts w:cstheme="minorHAnsi"/>
        </w:rPr>
      </w:pPr>
      <w:r>
        <w:rPr>
          <w:rFonts w:cstheme="minorHAnsi"/>
        </w:rPr>
        <w:t>Comment</w:t>
      </w:r>
      <w:r w:rsidR="00DD73E4" w:rsidRPr="0035053E">
        <w:rPr>
          <w:rFonts w:cstheme="minorHAnsi"/>
        </w:rPr>
        <w:t xml:space="preserve">: </w:t>
      </w:r>
      <w:r w:rsidR="00DD73E4" w:rsidRPr="00FE347B">
        <w:rPr>
          <w:rFonts w:cstheme="minorHAnsi"/>
        </w:rPr>
        <w:t xml:space="preserve">Functionality: See section Layout and use – does the proposed functionality fit the description of original functionality? See the reasoning behind each function in the </w:t>
      </w:r>
      <w:proofErr w:type="gramStart"/>
      <w:r w:rsidR="00DD73E4" w:rsidRPr="00FE347B">
        <w:rPr>
          <w:rFonts w:cstheme="minorHAnsi"/>
        </w:rPr>
        <w:t>original.*</w:t>
      </w:r>
      <w:proofErr w:type="gramEnd"/>
      <w:r w:rsidR="00DD73E4" w:rsidRPr="00FE347B">
        <w:rPr>
          <w:rFonts w:cstheme="minorHAnsi"/>
        </w:rPr>
        <w:t xml:space="preserve"> Should be checked and the </w:t>
      </w:r>
      <w:r w:rsidR="00E24A6A" w:rsidRPr="00FE347B">
        <w:rPr>
          <w:rFonts w:cstheme="minorHAnsi"/>
        </w:rPr>
        <w:t>version amended</w:t>
      </w:r>
      <w:r w:rsidR="00DD73E4" w:rsidRPr="00FE347B">
        <w:rPr>
          <w:rFonts w:cstheme="minorHAnsi"/>
        </w:rPr>
        <w:t xml:space="preserve"> accordingly</w:t>
      </w:r>
      <w:r w:rsidR="00E0445C">
        <w:rPr>
          <w:rFonts w:cstheme="minorHAnsi"/>
        </w:rPr>
        <w:t>.</w:t>
      </w:r>
    </w:p>
    <w:p w14:paraId="0095975E" w14:textId="0F158946" w:rsidR="00DD73E4" w:rsidRPr="0035053E" w:rsidRDefault="00DD73E4" w:rsidP="00DD73E4">
      <w:pPr>
        <w:rPr>
          <w:rFonts w:cstheme="minorHAnsi"/>
        </w:rPr>
      </w:pPr>
      <w:r w:rsidRPr="0035053E">
        <w:rPr>
          <w:rFonts w:cstheme="minorHAnsi"/>
        </w:rPr>
        <w:t xml:space="preserve">* </w:t>
      </w:r>
      <w:r w:rsidR="00E24A6A" w:rsidRPr="0035053E">
        <w:rPr>
          <w:rFonts w:cstheme="minorHAnsi"/>
        </w:rPr>
        <w:t>For example: “</w:t>
      </w:r>
      <w:r w:rsidRPr="0035053E">
        <w:rPr>
          <w:rFonts w:cstheme="minorHAnsi"/>
        </w:rPr>
        <w:t>Examples can be opened and closed for display by the user. This helps to avoid page clutter and speeds up the browsing of stipulations.</w:t>
      </w:r>
      <w:r w:rsidR="00E24A6A" w:rsidRPr="0035053E">
        <w:rPr>
          <w:rFonts w:cstheme="minorHAnsi"/>
        </w:rPr>
        <w:t>”</w:t>
      </w:r>
      <w:r w:rsidRPr="0035053E">
        <w:rPr>
          <w:rFonts w:cstheme="minorHAnsi"/>
        </w:rPr>
        <w:t xml:space="preserve"> </w:t>
      </w:r>
      <w:r w:rsidR="00E24A6A" w:rsidRPr="0035053E">
        <w:rPr>
          <w:rFonts w:cstheme="minorHAnsi"/>
        </w:rPr>
        <w:t>In the METATEC version,</w:t>
      </w:r>
      <w:r w:rsidR="005F0442" w:rsidRPr="0035053E">
        <w:rPr>
          <w:rFonts w:cstheme="minorHAnsi"/>
        </w:rPr>
        <w:t xml:space="preserve"> </w:t>
      </w:r>
      <w:r w:rsidR="00F47592" w:rsidRPr="0035053E">
        <w:rPr>
          <w:rFonts w:cstheme="minorHAnsi"/>
        </w:rPr>
        <w:t xml:space="preserve">open </w:t>
      </w:r>
      <w:r w:rsidR="005F0442" w:rsidRPr="0035053E">
        <w:rPr>
          <w:rFonts w:cstheme="minorHAnsi"/>
        </w:rPr>
        <w:t>inline examples</w:t>
      </w:r>
      <w:r w:rsidRPr="0035053E">
        <w:rPr>
          <w:rFonts w:cstheme="minorHAnsi"/>
        </w:rPr>
        <w:t xml:space="preserve"> close </w:t>
      </w:r>
      <w:r w:rsidR="005F0442" w:rsidRPr="0035053E">
        <w:rPr>
          <w:rFonts w:cstheme="minorHAnsi"/>
        </w:rPr>
        <w:t>when the bro</w:t>
      </w:r>
      <w:r w:rsidR="00F47592" w:rsidRPr="0035053E">
        <w:rPr>
          <w:rFonts w:cstheme="minorHAnsi"/>
        </w:rPr>
        <w:t>wser</w:t>
      </w:r>
      <w:r w:rsidRPr="0035053E">
        <w:rPr>
          <w:rFonts w:cstheme="minorHAnsi"/>
        </w:rPr>
        <w:t xml:space="preserve"> back link </w:t>
      </w:r>
      <w:r w:rsidR="00F47592" w:rsidRPr="0035053E">
        <w:rPr>
          <w:rFonts w:cstheme="minorHAnsi"/>
        </w:rPr>
        <w:t xml:space="preserve">is clicked </w:t>
      </w:r>
      <w:r w:rsidRPr="0035053E">
        <w:rPr>
          <w:rFonts w:cstheme="minorHAnsi"/>
        </w:rPr>
        <w:t>from the full example</w:t>
      </w:r>
      <w:r w:rsidR="00E0445C">
        <w:rPr>
          <w:rFonts w:cstheme="minorHAnsi"/>
        </w:rPr>
        <w:t>.</w:t>
      </w:r>
    </w:p>
    <w:p w14:paraId="4CC3181E" w14:textId="31230090" w:rsidR="00DD73E4" w:rsidRPr="0035053E" w:rsidRDefault="00FE347B" w:rsidP="00DD73E4">
      <w:pPr>
        <w:rPr>
          <w:rFonts w:cstheme="minorHAnsi"/>
        </w:rPr>
      </w:pPr>
      <w:r>
        <w:rPr>
          <w:rFonts w:cstheme="minorHAnsi"/>
        </w:rPr>
        <w:t>Discussion</w:t>
      </w:r>
      <w:r w:rsidR="00DD73E4" w:rsidRPr="0035053E">
        <w:rPr>
          <w:rFonts w:cstheme="minorHAnsi"/>
        </w:rPr>
        <w:t>: The METATEC version seems, in general, not to follow the intended balance of easy day-to-day operational use, presentation of unfamiliar content, and potential integration with phase 2, educational and promotional initiatives, and external standards.</w:t>
      </w:r>
      <w:r w:rsidR="00BB59C0" w:rsidRPr="0035053E">
        <w:rPr>
          <w:rFonts w:cstheme="minorHAnsi"/>
        </w:rPr>
        <w:t xml:space="preserve"> </w:t>
      </w:r>
      <w:r w:rsidR="00BD4BAB" w:rsidRPr="0035053E">
        <w:rPr>
          <w:rFonts w:cstheme="minorHAnsi"/>
        </w:rPr>
        <w:t xml:space="preserve">The Layout and use section of the pilot version of ISBDM </w:t>
      </w:r>
      <w:r w:rsidR="00A028B9" w:rsidRPr="0035053E">
        <w:rPr>
          <w:rFonts w:cstheme="minorHAnsi"/>
        </w:rPr>
        <w:t xml:space="preserve">is designed to explain the </w:t>
      </w:r>
      <w:r w:rsidR="006B105C" w:rsidRPr="0035053E">
        <w:rPr>
          <w:rFonts w:cstheme="minorHAnsi"/>
        </w:rPr>
        <w:t>overall facilities that support this balance</w:t>
      </w:r>
      <w:r w:rsidR="00570A11" w:rsidRPr="0035053E">
        <w:rPr>
          <w:rFonts w:cstheme="minorHAnsi"/>
        </w:rPr>
        <w:t>; we assume that the METATEC version will respect this intention and</w:t>
      </w:r>
      <w:r w:rsidR="0028796A" w:rsidRPr="0035053E">
        <w:rPr>
          <w:rFonts w:cstheme="minorHAnsi"/>
        </w:rPr>
        <w:t xml:space="preserve"> the facilities used to meet it.</w:t>
      </w:r>
    </w:p>
    <w:p w14:paraId="01A446EC" w14:textId="03FA81E2" w:rsidR="00FA1FB3" w:rsidRPr="0035053E" w:rsidRDefault="00FE347B">
      <w:pPr>
        <w:rPr>
          <w:u w:val="single"/>
        </w:rPr>
      </w:pPr>
      <w:r>
        <w:rPr>
          <w:rFonts w:cstheme="minorHAnsi"/>
        </w:rPr>
        <w:lastRenderedPageBreak/>
        <w:t>Discussion</w:t>
      </w:r>
      <w:r w:rsidR="00FA1FB3" w:rsidRPr="0035053E">
        <w:rPr>
          <w:rFonts w:cstheme="minorHAnsi"/>
        </w:rPr>
        <w:t xml:space="preserve">: The </w:t>
      </w:r>
      <w:r w:rsidR="00335560" w:rsidRPr="0035053E">
        <w:rPr>
          <w:rFonts w:cstheme="minorHAnsi"/>
        </w:rPr>
        <w:t>METATEC version</w:t>
      </w:r>
      <w:r w:rsidR="00FA1FB3" w:rsidRPr="0035053E">
        <w:rPr>
          <w:rFonts w:cstheme="minorHAnsi"/>
        </w:rPr>
        <w:t xml:space="preserve"> should not mix operational and reference content because each has its own distinct group of users. </w:t>
      </w:r>
      <w:r w:rsidR="00900D45" w:rsidRPr="0035053E">
        <w:rPr>
          <w:rFonts w:cstheme="minorHAnsi"/>
        </w:rPr>
        <w:t xml:space="preserve">The layout and content of the </w:t>
      </w:r>
      <w:r w:rsidR="00AC3B03" w:rsidRPr="0035053E">
        <w:rPr>
          <w:rFonts w:cstheme="minorHAnsi"/>
        </w:rPr>
        <w:t>pilot</w:t>
      </w:r>
      <w:r w:rsidR="002F1EDA" w:rsidRPr="0035053E">
        <w:rPr>
          <w:rFonts w:cstheme="minorHAnsi"/>
        </w:rPr>
        <w:t xml:space="preserve"> version is designed for </w:t>
      </w:r>
      <w:r w:rsidR="00847FBF" w:rsidRPr="0035053E">
        <w:rPr>
          <w:rFonts w:cstheme="minorHAnsi"/>
        </w:rPr>
        <w:t xml:space="preserve">day-to-day operational </w:t>
      </w:r>
      <w:r w:rsidR="002F1EDA" w:rsidRPr="0035053E">
        <w:rPr>
          <w:rFonts w:cstheme="minorHAnsi"/>
        </w:rPr>
        <w:t xml:space="preserve">use by trained </w:t>
      </w:r>
      <w:r w:rsidR="00D319FD" w:rsidRPr="0035053E">
        <w:rPr>
          <w:rFonts w:cstheme="minorHAnsi"/>
        </w:rPr>
        <w:t>cataloguers</w:t>
      </w:r>
      <w:r w:rsidR="00BD1E4B" w:rsidRPr="0035053E">
        <w:rPr>
          <w:rFonts w:cstheme="minorHAnsi"/>
        </w:rPr>
        <w:t xml:space="preserve"> and other metadata creators</w:t>
      </w:r>
      <w:r w:rsidR="00DC6DD2" w:rsidRPr="0035053E">
        <w:rPr>
          <w:rFonts w:cstheme="minorHAnsi"/>
        </w:rPr>
        <w:t>.</w:t>
      </w:r>
      <w:r w:rsidR="00BC009D" w:rsidRPr="0035053E">
        <w:rPr>
          <w:rFonts w:cstheme="minorHAnsi"/>
        </w:rPr>
        <w:t xml:space="preserve"> </w:t>
      </w:r>
      <w:r w:rsidR="009F0C5C" w:rsidRPr="0035053E">
        <w:rPr>
          <w:rFonts w:cstheme="minorHAnsi"/>
        </w:rPr>
        <w:t>This includes the</w:t>
      </w:r>
      <w:r w:rsidR="00DA14D7" w:rsidRPr="0035053E">
        <w:rPr>
          <w:rFonts w:cstheme="minorHAnsi"/>
        </w:rPr>
        <w:t xml:space="preserve"> </w:t>
      </w:r>
      <w:r w:rsidR="0004368D" w:rsidRPr="0035053E">
        <w:rPr>
          <w:rFonts w:cstheme="minorHAnsi"/>
        </w:rPr>
        <w:t xml:space="preserve">content and order of </w:t>
      </w:r>
      <w:r w:rsidR="00DA14D7" w:rsidRPr="0035053E">
        <w:rPr>
          <w:rFonts w:cstheme="minorHAnsi"/>
        </w:rPr>
        <w:t>navigation menu</w:t>
      </w:r>
      <w:r w:rsidR="0004368D" w:rsidRPr="0035053E">
        <w:rPr>
          <w:rFonts w:cstheme="minorHAnsi"/>
        </w:rPr>
        <w:t xml:space="preserve"> option</w:t>
      </w:r>
      <w:r w:rsidR="00DA14D7" w:rsidRPr="0035053E">
        <w:rPr>
          <w:rFonts w:cstheme="minorHAnsi"/>
        </w:rPr>
        <w:t>s</w:t>
      </w:r>
      <w:r w:rsidR="00150371" w:rsidRPr="0035053E">
        <w:rPr>
          <w:rFonts w:cstheme="minorHAnsi"/>
        </w:rPr>
        <w:t>, the “chunking” of text</w:t>
      </w:r>
      <w:r w:rsidR="00E76325" w:rsidRPr="0035053E">
        <w:rPr>
          <w:rFonts w:cstheme="minorHAnsi"/>
        </w:rPr>
        <w:t xml:space="preserve">, and </w:t>
      </w:r>
      <w:r w:rsidR="00A353E5" w:rsidRPr="0035053E">
        <w:rPr>
          <w:rFonts w:cstheme="minorHAnsi"/>
        </w:rPr>
        <w:t xml:space="preserve">the </w:t>
      </w:r>
      <w:r w:rsidR="00F63529" w:rsidRPr="0035053E">
        <w:rPr>
          <w:rFonts w:cstheme="minorHAnsi"/>
        </w:rPr>
        <w:t xml:space="preserve">context of </w:t>
      </w:r>
      <w:r w:rsidR="00A353E5" w:rsidRPr="0035053E">
        <w:rPr>
          <w:rFonts w:cstheme="minorHAnsi"/>
        </w:rPr>
        <w:t xml:space="preserve">necessary </w:t>
      </w:r>
      <w:r w:rsidR="00F63529" w:rsidRPr="0035053E">
        <w:rPr>
          <w:rFonts w:cstheme="minorHAnsi"/>
        </w:rPr>
        <w:t>r</w:t>
      </w:r>
      <w:r w:rsidR="009F0C5C" w:rsidRPr="0035053E">
        <w:rPr>
          <w:rFonts w:cstheme="minorHAnsi"/>
        </w:rPr>
        <w:t xml:space="preserve">eference content </w:t>
      </w:r>
      <w:r w:rsidR="00A353E5" w:rsidRPr="0035053E">
        <w:rPr>
          <w:rFonts w:cstheme="minorHAnsi"/>
        </w:rPr>
        <w:t>such as element definitions, etc.</w:t>
      </w:r>
      <w:r w:rsidR="00A57B94" w:rsidRPr="0035053E">
        <w:rPr>
          <w:rFonts w:cstheme="minorHAnsi"/>
        </w:rPr>
        <w:t xml:space="preserve"> The </w:t>
      </w:r>
      <w:r w:rsidR="009B1DC1" w:rsidRPr="0035053E">
        <w:rPr>
          <w:rFonts w:cstheme="minorHAnsi"/>
        </w:rPr>
        <w:t xml:space="preserve">development of ISBDM as an online standard </w:t>
      </w:r>
      <w:proofErr w:type="gramStart"/>
      <w:r w:rsidR="009B1DC1" w:rsidRPr="0035053E">
        <w:rPr>
          <w:rFonts w:cstheme="minorHAnsi"/>
        </w:rPr>
        <w:t>was based on the assumption</w:t>
      </w:r>
      <w:proofErr w:type="gramEnd"/>
      <w:r w:rsidR="009B1DC1" w:rsidRPr="0035053E">
        <w:rPr>
          <w:rFonts w:cstheme="minorHAnsi"/>
        </w:rPr>
        <w:t xml:space="preserve"> that necessary reference content would be extracted from</w:t>
      </w:r>
      <w:r w:rsidR="00925DCE" w:rsidRPr="0035053E">
        <w:rPr>
          <w:rFonts w:cstheme="minorHAnsi"/>
        </w:rPr>
        <w:t xml:space="preserve"> the namespace</w:t>
      </w:r>
      <w:r w:rsidR="00045C32" w:rsidRPr="0035053E">
        <w:rPr>
          <w:rFonts w:cstheme="minorHAnsi"/>
        </w:rPr>
        <w:t>, and that the namespace</w:t>
      </w:r>
      <w:r w:rsidR="00D54EFD" w:rsidRPr="0035053E">
        <w:rPr>
          <w:rFonts w:cstheme="minorHAnsi"/>
        </w:rPr>
        <w:t xml:space="preserve"> would have a registry-style interface for </w:t>
      </w:r>
      <w:r w:rsidR="00447D81" w:rsidRPr="0035053E">
        <w:rPr>
          <w:rFonts w:cstheme="minorHAnsi"/>
        </w:rPr>
        <w:t xml:space="preserve">all </w:t>
      </w:r>
      <w:r w:rsidR="00D54EFD" w:rsidRPr="0035053E">
        <w:rPr>
          <w:rFonts w:cstheme="minorHAnsi"/>
        </w:rPr>
        <w:t>reference content</w:t>
      </w:r>
      <w:r w:rsidR="00447D81" w:rsidRPr="0035053E">
        <w:rPr>
          <w:rFonts w:cstheme="minorHAnsi"/>
        </w:rPr>
        <w:t xml:space="preserve">, including </w:t>
      </w:r>
      <w:r w:rsidR="00363E46" w:rsidRPr="0035053E">
        <w:rPr>
          <w:rFonts w:cstheme="minorHAnsi"/>
        </w:rPr>
        <w:t xml:space="preserve">RDF </w:t>
      </w:r>
      <w:r w:rsidR="00447D81" w:rsidRPr="0035053E">
        <w:rPr>
          <w:rFonts w:cstheme="minorHAnsi"/>
        </w:rPr>
        <w:t xml:space="preserve">serializations, maps, and other tools for </w:t>
      </w:r>
      <w:r w:rsidR="00E25448" w:rsidRPr="0035053E">
        <w:rPr>
          <w:rFonts w:cstheme="minorHAnsi"/>
        </w:rPr>
        <w:t>ISBDM application developers.</w:t>
      </w:r>
      <w:r w:rsidR="000620F8" w:rsidRPr="0035053E">
        <w:rPr>
          <w:rFonts w:cstheme="minorHAnsi"/>
        </w:rPr>
        <w:t xml:space="preserve"> This is the approach taken by RDA</w:t>
      </w:r>
      <w:r w:rsidR="008C5543" w:rsidRPr="0035053E">
        <w:rPr>
          <w:rFonts w:cstheme="minorHAnsi"/>
        </w:rPr>
        <w:t xml:space="preserve">: </w:t>
      </w:r>
      <w:r w:rsidR="00B827E3" w:rsidRPr="0035053E">
        <w:rPr>
          <w:rFonts w:cstheme="minorHAnsi"/>
        </w:rPr>
        <w:t xml:space="preserve">RDA Toolkit and RDA Registry are distinct </w:t>
      </w:r>
      <w:r w:rsidR="00D31E19" w:rsidRPr="0035053E">
        <w:rPr>
          <w:rFonts w:cstheme="minorHAnsi"/>
        </w:rPr>
        <w:t>interfaces</w:t>
      </w:r>
      <w:r w:rsidR="00FB0BA0" w:rsidRPr="0035053E">
        <w:rPr>
          <w:rFonts w:cstheme="minorHAnsi"/>
        </w:rPr>
        <w:t xml:space="preserve"> aimed at different g</w:t>
      </w:r>
      <w:r w:rsidR="00AE7924" w:rsidRPr="0035053E">
        <w:rPr>
          <w:rFonts w:cstheme="minorHAnsi"/>
        </w:rPr>
        <w:t xml:space="preserve">roups of users. This assumption </w:t>
      </w:r>
      <w:r w:rsidR="0022000B" w:rsidRPr="0035053E">
        <w:rPr>
          <w:rFonts w:cstheme="minorHAnsi"/>
        </w:rPr>
        <w:t xml:space="preserve">by the ISBDM Task Force </w:t>
      </w:r>
      <w:r w:rsidR="00AE7924" w:rsidRPr="0035053E">
        <w:rPr>
          <w:rFonts w:cstheme="minorHAnsi"/>
        </w:rPr>
        <w:t xml:space="preserve">was </w:t>
      </w:r>
      <w:r w:rsidR="00276ABB" w:rsidRPr="0035053E">
        <w:rPr>
          <w:rFonts w:cstheme="minorHAnsi"/>
        </w:rPr>
        <w:t>agreed with</w:t>
      </w:r>
      <w:r w:rsidR="00AE7924" w:rsidRPr="0035053E">
        <w:rPr>
          <w:rFonts w:cstheme="minorHAnsi"/>
        </w:rPr>
        <w:t xml:space="preserve"> the ISBD Rev</w:t>
      </w:r>
      <w:r w:rsidR="00276ABB" w:rsidRPr="0035053E">
        <w:rPr>
          <w:rFonts w:cstheme="minorHAnsi"/>
        </w:rPr>
        <w:t>iew Group</w:t>
      </w:r>
      <w:r w:rsidR="00CB7F6B" w:rsidRPr="0035053E">
        <w:rPr>
          <w:rFonts w:cstheme="minorHAnsi"/>
        </w:rPr>
        <w:t>.</w:t>
      </w:r>
    </w:p>
    <w:p w14:paraId="67D2A24F" w14:textId="16A9A72A" w:rsidR="00E0445C" w:rsidRPr="0035053E" w:rsidRDefault="00FE347B">
      <w:r w:rsidRPr="00FE347B">
        <w:t>Comment</w:t>
      </w:r>
      <w:r w:rsidR="007F55BB" w:rsidRPr="00FE347B">
        <w:t xml:space="preserve">: </w:t>
      </w:r>
      <w:r w:rsidR="004B207D" w:rsidRPr="00FE347B">
        <w:t>Title page</w:t>
      </w:r>
      <w:r w:rsidR="004B207D" w:rsidRPr="0035053E">
        <w:t xml:space="preserve">: should contain </w:t>
      </w:r>
      <w:r w:rsidR="00F8727C" w:rsidRPr="0035053E">
        <w:t>text</w:t>
      </w:r>
      <w:r w:rsidR="004B207D" w:rsidRPr="0035053E">
        <w:t xml:space="preserve"> from the pilot version.</w:t>
      </w:r>
      <w:r w:rsidR="00244E71" w:rsidRPr="0035053E">
        <w:t xml:space="preserve"> The present </w:t>
      </w:r>
      <w:r w:rsidR="00F8727C" w:rsidRPr="0035053E">
        <w:t>text</w:t>
      </w:r>
      <w:r w:rsidR="00244E71" w:rsidRPr="0035053E">
        <w:t xml:space="preserve"> is an advertisement, not appropriate for a document that is a standard.</w:t>
      </w:r>
      <w:r w:rsidR="00F8727C" w:rsidRPr="0035053E">
        <w:t xml:space="preserve"> See other IFLA official bibliographic standards titlepages</w:t>
      </w:r>
      <w:r w:rsidR="00E0445C">
        <w:t>.</w:t>
      </w:r>
    </w:p>
    <w:p w14:paraId="14D15484" w14:textId="584AED98" w:rsidR="005C2103" w:rsidRDefault="00FE347B">
      <w:r>
        <w:t>Discussion</w:t>
      </w:r>
      <w:r w:rsidR="005C2103" w:rsidRPr="0035053E">
        <w:t xml:space="preserve">: The METATEC version should not mix the content of the standard with auxiliary </w:t>
      </w:r>
      <w:r w:rsidR="007A0033" w:rsidRPr="0035053E">
        <w:t>content (including promotional and educational</w:t>
      </w:r>
      <w:r w:rsidR="00245623" w:rsidRPr="0035053E">
        <w:t xml:space="preserve"> content).</w:t>
      </w:r>
    </w:p>
    <w:p w14:paraId="0D03AE1D" w14:textId="269FACB9" w:rsidR="004B207D" w:rsidRPr="0035053E" w:rsidRDefault="00FE347B">
      <w:r>
        <w:t>Comment</w:t>
      </w:r>
      <w:r w:rsidR="007F55BB" w:rsidRPr="0035053E">
        <w:t xml:space="preserve">: </w:t>
      </w:r>
      <w:r w:rsidR="004B207D" w:rsidRPr="0035053E">
        <w:t xml:space="preserve">Why </w:t>
      </w:r>
      <w:r w:rsidR="004B207D" w:rsidRPr="0035053E">
        <w:rPr>
          <w:u w:val="single"/>
        </w:rPr>
        <w:t>green colour</w:t>
      </w:r>
      <w:r w:rsidR="004B207D" w:rsidRPr="0035053E">
        <w:t xml:space="preserve"> when ISBD traditionally uses red – in the pilot version</w:t>
      </w:r>
      <w:r w:rsidR="003B3DBA" w:rsidRPr="0035053E">
        <w:t>?</w:t>
      </w:r>
    </w:p>
    <w:p w14:paraId="20984D6D" w14:textId="5D97F338" w:rsidR="001D3F59" w:rsidRDefault="00FE347B">
      <w:r>
        <w:t>Discussion</w:t>
      </w:r>
      <w:r w:rsidR="001D3F59" w:rsidRPr="0035053E">
        <w:t xml:space="preserve">: The colour scheme of the pilot version has been </w:t>
      </w:r>
      <w:r w:rsidR="00E2457A" w:rsidRPr="0035053E">
        <w:t>partially implemented in the METATEC version</w:t>
      </w:r>
      <w:r w:rsidR="005E011B" w:rsidRPr="0035053E">
        <w:t xml:space="preserve">. </w:t>
      </w:r>
      <w:r w:rsidR="00E45BB7" w:rsidRPr="0035053E">
        <w:t xml:space="preserve">The </w:t>
      </w:r>
      <w:r w:rsidR="009E7B24">
        <w:t>METATEC</w:t>
      </w:r>
      <w:r w:rsidR="00E45490">
        <w:t xml:space="preserve"> </w:t>
      </w:r>
      <w:r w:rsidR="00E45BB7" w:rsidRPr="0035053E">
        <w:t xml:space="preserve">colour scheme is incoherent. Different colours are used for stipulation background (original light blue), vertical menu items (green, dark blue, blue), etc. The IFLA logo is in black (why not green if part of </w:t>
      </w:r>
      <w:r w:rsidR="000A262E" w:rsidRPr="0035053E">
        <w:t xml:space="preserve">a </w:t>
      </w:r>
      <w:r w:rsidR="00E45BB7" w:rsidRPr="0035053E">
        <w:t xml:space="preserve">colour swatch?). We should check again if ISBD red is still valid, although </w:t>
      </w:r>
      <w:r w:rsidR="002230E0">
        <w:t>we</w:t>
      </w:r>
      <w:r w:rsidR="00E45BB7" w:rsidRPr="0035053E">
        <w:t xml:space="preserve"> have no objection to changing to green - but the other colours must then 'swatch' correctly. Note that the light green used to indicate the current section has the same contrast problems that were to be improved from the original following world-wide review feedback. The choice of swatch is usually advised by professional </w:t>
      </w:r>
      <w:proofErr w:type="gramStart"/>
      <w:r w:rsidR="00E45BB7" w:rsidRPr="0035053E">
        <w:t>designers, and</w:t>
      </w:r>
      <w:proofErr w:type="gramEnd"/>
      <w:r w:rsidR="00E45BB7" w:rsidRPr="0035053E">
        <w:t xml:space="preserve"> must be approached carefully</w:t>
      </w:r>
      <w:r w:rsidR="00EC3C7F" w:rsidRPr="0035053E">
        <w:t xml:space="preserve">. </w:t>
      </w:r>
      <w:r w:rsidR="005E011B" w:rsidRPr="0035053E">
        <w:t>The colour swa</w:t>
      </w:r>
      <w:r w:rsidR="00B94D06" w:rsidRPr="0035053E">
        <w:t>tch used for the METATEC version should be developed according to best practice website</w:t>
      </w:r>
      <w:r w:rsidR="00FE3CD8" w:rsidRPr="0035053E">
        <w:t xml:space="preserve"> design, and </w:t>
      </w:r>
      <w:proofErr w:type="gramStart"/>
      <w:r w:rsidR="00FE3CD8" w:rsidRPr="0035053E">
        <w:t>take into account</w:t>
      </w:r>
      <w:proofErr w:type="gramEnd"/>
      <w:r w:rsidR="00FE3CD8" w:rsidRPr="0035053E">
        <w:t xml:space="preserve"> </w:t>
      </w:r>
      <w:r w:rsidR="00903090" w:rsidRPr="0035053E">
        <w:t>IFLA’s preferred colour scheme</w:t>
      </w:r>
      <w:r w:rsidR="000A5134" w:rsidRPr="0035053E">
        <w:t>, and accessibility and cultural issues.</w:t>
      </w:r>
    </w:p>
    <w:p w14:paraId="3330A95B" w14:textId="04DF3A01" w:rsidR="00FA7077" w:rsidRDefault="00FA7077" w:rsidP="0043047C">
      <w:pPr>
        <w:pStyle w:val="Heading2"/>
      </w:pPr>
      <w:r w:rsidRPr="00F8727C">
        <w:t xml:space="preserve">Horizontal </w:t>
      </w:r>
      <w:r w:rsidR="00B87D56">
        <w:t>menu</w:t>
      </w:r>
      <w:r w:rsidR="002450B5">
        <w:t xml:space="preserve"> bar</w:t>
      </w:r>
    </w:p>
    <w:p w14:paraId="6045A6DA" w14:textId="1A814BD3" w:rsidR="00FA7077" w:rsidRPr="0035053E" w:rsidRDefault="00374FF0" w:rsidP="007816BA">
      <w:r>
        <w:t>Comment</w:t>
      </w:r>
      <w:r w:rsidR="007F55BB" w:rsidRPr="0035053E">
        <w:t xml:space="preserve">: </w:t>
      </w:r>
      <w:r w:rsidR="00A56A76" w:rsidRPr="0035053E">
        <w:t>‘</w:t>
      </w:r>
      <w:r w:rsidR="00087D63" w:rsidRPr="0035053E">
        <w:t>Instructions</w:t>
      </w:r>
      <w:r w:rsidR="00A56A76" w:rsidRPr="0035053E">
        <w:t>’</w:t>
      </w:r>
      <w:r w:rsidR="00087D63" w:rsidRPr="0035053E">
        <w:t xml:space="preserve"> </w:t>
      </w:r>
      <w:r w:rsidR="00244E71" w:rsidRPr="0035053E">
        <w:t>in the horizontal bar</w:t>
      </w:r>
      <w:r w:rsidR="00FA7077" w:rsidRPr="0035053E">
        <w:t xml:space="preserve">: the content under ‘Instructions’ is arbitrary – what does it mean? What is their relation to the lefthand </w:t>
      </w:r>
      <w:r w:rsidR="00A56A76" w:rsidRPr="0035053E">
        <w:t>menu</w:t>
      </w:r>
      <w:r w:rsidR="00FA7077" w:rsidRPr="0035053E">
        <w:t>?</w:t>
      </w:r>
    </w:p>
    <w:p w14:paraId="38BA6450" w14:textId="494878FE" w:rsidR="007E0853" w:rsidRPr="0035053E" w:rsidRDefault="00374FF0" w:rsidP="007E0853">
      <w:r>
        <w:t>Discussion</w:t>
      </w:r>
      <w:r w:rsidR="007E0853" w:rsidRPr="0035053E">
        <w:t xml:space="preserve">: </w:t>
      </w:r>
      <w:r w:rsidR="00E91784" w:rsidRPr="0035053E">
        <w:t>The term</w:t>
      </w:r>
      <w:r w:rsidR="007E0853" w:rsidRPr="0035053E">
        <w:t xml:space="preserve"> </w:t>
      </w:r>
      <w:r w:rsidR="00E91784" w:rsidRPr="0035053E">
        <w:t>“</w:t>
      </w:r>
      <w:r w:rsidR="007E0853" w:rsidRPr="0035053E">
        <w:t>Instructions</w:t>
      </w:r>
      <w:r w:rsidR="00E91784" w:rsidRPr="0035053E">
        <w:t>” is not used in ISBDM</w:t>
      </w:r>
      <w:r w:rsidR="008D49AD" w:rsidRPr="0035053E">
        <w:t>.</w:t>
      </w:r>
    </w:p>
    <w:p w14:paraId="42B9AB72" w14:textId="4B18A1B6" w:rsidR="007816BA" w:rsidRPr="0035053E" w:rsidRDefault="00374FF0" w:rsidP="007816BA">
      <w:r>
        <w:t>Comment</w:t>
      </w:r>
      <w:r w:rsidR="007F55BB" w:rsidRPr="0035053E">
        <w:t xml:space="preserve">: </w:t>
      </w:r>
      <w:r w:rsidR="003B3DBA" w:rsidRPr="0035053E">
        <w:t xml:space="preserve">Delete Blog and Latest – not in the </w:t>
      </w:r>
      <w:r w:rsidR="002960EB" w:rsidRPr="0035053E">
        <w:t>pilot</w:t>
      </w:r>
      <w:r w:rsidR="003B3DBA" w:rsidRPr="0035053E">
        <w:t>, not asked for.</w:t>
      </w:r>
    </w:p>
    <w:p w14:paraId="019E3231" w14:textId="3391DDA8" w:rsidR="007816BA" w:rsidRPr="0035053E" w:rsidRDefault="00374FF0" w:rsidP="007816BA">
      <w:r>
        <w:t>Discussion</w:t>
      </w:r>
      <w:r w:rsidR="007816BA" w:rsidRPr="0035053E">
        <w:t>: The Blog and Latest options are not r</w:t>
      </w:r>
      <w:r w:rsidR="00B40B24" w:rsidRPr="0035053E">
        <w:t>equired</w:t>
      </w:r>
      <w:r w:rsidR="00F75952" w:rsidRPr="0035053E">
        <w:t xml:space="preserve"> </w:t>
      </w:r>
      <w:r w:rsidR="00B75230" w:rsidRPr="0035053E">
        <w:t>as menu options at this level. It may be possible to use these utilities</w:t>
      </w:r>
      <w:r w:rsidR="00BF34DE" w:rsidRPr="0035053E">
        <w:t xml:space="preserve"> </w:t>
      </w:r>
      <w:r w:rsidR="0048251C" w:rsidRPr="0035053E">
        <w:t xml:space="preserve">for </w:t>
      </w:r>
      <w:r w:rsidR="004529D4" w:rsidRPr="0035053E">
        <w:t>iteration</w:t>
      </w:r>
      <w:r w:rsidR="0048251C" w:rsidRPr="0035053E">
        <w:t xml:space="preserve"> information</w:t>
      </w:r>
      <w:r w:rsidR="007813CD" w:rsidRPr="0035053E">
        <w:t xml:space="preserve"> such as </w:t>
      </w:r>
      <w:r w:rsidR="004529D4" w:rsidRPr="0035053E">
        <w:t>detail of changes</w:t>
      </w:r>
      <w:r w:rsidR="00AB5FD9" w:rsidRPr="0035053E">
        <w:t xml:space="preserve"> from the previous iteration</w:t>
      </w:r>
      <w:r w:rsidR="0068437E" w:rsidRPr="0035053E">
        <w:t>.</w:t>
      </w:r>
      <w:r w:rsidR="00C142DC" w:rsidRPr="0035053E">
        <w:t xml:space="preserve"> This belongs at a broader level</w:t>
      </w:r>
      <w:r w:rsidR="007816BA" w:rsidRPr="0035053E">
        <w:t xml:space="preserve"> such as the home page</w:t>
      </w:r>
      <w:r w:rsidR="00674DB8" w:rsidRPr="0035053E">
        <w:t xml:space="preserve">; </w:t>
      </w:r>
      <w:proofErr w:type="gramStart"/>
      <w:r w:rsidR="00674DB8" w:rsidRPr="0035053E">
        <w:t>otherwise</w:t>
      </w:r>
      <w:proofErr w:type="gramEnd"/>
      <w:r w:rsidR="00674DB8" w:rsidRPr="0035053E">
        <w:t xml:space="preserve"> the options </w:t>
      </w:r>
      <w:r w:rsidR="00D17937" w:rsidRPr="0035053E">
        <w:t>just clutter the operational content.</w:t>
      </w:r>
    </w:p>
    <w:p w14:paraId="651E90A2" w14:textId="755DE13E" w:rsidR="009A39A5" w:rsidRPr="0035053E" w:rsidRDefault="009A39A5" w:rsidP="009A39A5">
      <w:r w:rsidRPr="0035053E">
        <w:rPr>
          <w:b/>
          <w:bCs/>
        </w:rPr>
        <w:t>Action for METATEC</w:t>
      </w:r>
      <w:r w:rsidRPr="0035053E">
        <w:t>: Remove the Blog and Latest button/links</w:t>
      </w:r>
      <w:r w:rsidR="00460CCB" w:rsidRPr="0035053E">
        <w:t xml:space="preserve"> from </w:t>
      </w:r>
      <w:r w:rsidR="00756814">
        <w:t>the horizontal menu bar</w:t>
      </w:r>
      <w:r w:rsidRPr="0035053E">
        <w:t>.</w:t>
      </w:r>
    </w:p>
    <w:p w14:paraId="6742E985" w14:textId="1E89D62B" w:rsidR="00955999" w:rsidRDefault="00955999" w:rsidP="00955999">
      <w:r w:rsidRPr="0035053E">
        <w:rPr>
          <w:b/>
          <w:bCs/>
        </w:rPr>
        <w:t>Action for ISBD RG</w:t>
      </w:r>
      <w:r w:rsidRPr="0035053E">
        <w:t xml:space="preserve">: Discuss the utility of Blog and Latest options </w:t>
      </w:r>
      <w:r w:rsidR="00E3099A" w:rsidRPr="0035053E">
        <w:t>in the context of version control</w:t>
      </w:r>
      <w:r w:rsidRPr="0035053E">
        <w:t>.</w:t>
      </w:r>
    </w:p>
    <w:p w14:paraId="0FEE97A4" w14:textId="757C7058" w:rsidR="005E1388" w:rsidRDefault="00374FF0" w:rsidP="00955999">
      <w:r>
        <w:t>Comment</w:t>
      </w:r>
      <w:r w:rsidR="005E1388">
        <w:t>: The</w:t>
      </w:r>
      <w:r w:rsidR="00627A1F">
        <w:t xml:space="preserve"> “day/night” switch</w:t>
      </w:r>
      <w:r w:rsidR="00D673F2">
        <w:t xml:space="preserve"> is not required. </w:t>
      </w:r>
      <w:r w:rsidR="008F390B">
        <w:t>It may have some utility</w:t>
      </w:r>
      <w:r w:rsidR="005B0426">
        <w:t xml:space="preserve"> for users with special visual needs, but any implementation </w:t>
      </w:r>
      <w:r w:rsidR="00DD0F21">
        <w:t xml:space="preserve">must </w:t>
      </w:r>
      <w:proofErr w:type="gramStart"/>
      <w:r w:rsidR="00DD0F21">
        <w:t>take into account</w:t>
      </w:r>
      <w:proofErr w:type="gramEnd"/>
      <w:r w:rsidR="00DD0F21">
        <w:t xml:space="preserve"> </w:t>
      </w:r>
      <w:r w:rsidR="00ED0B43">
        <w:t>the impact on colour swatches</w:t>
      </w:r>
      <w:r w:rsidR="00B85C76">
        <w:t xml:space="preserve"> and other visual elements, and any recommendations from the </w:t>
      </w:r>
      <w:r w:rsidR="00E5461C" w:rsidRPr="00E5461C">
        <w:t>Accessibility Metadata Netw</w:t>
      </w:r>
      <w:r w:rsidR="000654E3">
        <w:t>ork</w:t>
      </w:r>
      <w:r w:rsidR="00273FAC">
        <w:t xml:space="preserve"> and associate</w:t>
      </w:r>
      <w:r w:rsidR="003D70AE">
        <w:t>d</w:t>
      </w:r>
      <w:r w:rsidR="00254F21">
        <w:t xml:space="preserve"> IFLA initiatives</w:t>
      </w:r>
      <w:r w:rsidR="000654E3">
        <w:t>. In the meantime, it is mostly a gimmick.</w:t>
      </w:r>
    </w:p>
    <w:p w14:paraId="651D943A" w14:textId="276F6E14" w:rsidR="000654E3" w:rsidRPr="0035053E" w:rsidRDefault="000654E3" w:rsidP="000654E3">
      <w:r w:rsidRPr="0035053E">
        <w:rPr>
          <w:b/>
          <w:bCs/>
        </w:rPr>
        <w:lastRenderedPageBreak/>
        <w:t>Action for METATEC</w:t>
      </w:r>
      <w:r w:rsidRPr="0035053E">
        <w:t xml:space="preserve">: Remove the </w:t>
      </w:r>
      <w:r w:rsidR="00373444">
        <w:t>day/night colour switch from the horizontal menu bar</w:t>
      </w:r>
      <w:r w:rsidRPr="0035053E">
        <w:t>.</w:t>
      </w:r>
    </w:p>
    <w:p w14:paraId="144CF0B3" w14:textId="5F9246BE" w:rsidR="00756814" w:rsidRDefault="00756814" w:rsidP="00756814">
      <w:r w:rsidRPr="0035053E">
        <w:rPr>
          <w:b/>
          <w:bCs/>
        </w:rPr>
        <w:t>Action for ISBD RG</w:t>
      </w:r>
      <w:r w:rsidRPr="0035053E">
        <w:t xml:space="preserve">: </w:t>
      </w:r>
      <w:r>
        <w:t>Monitor recommendations from the Accessibility Metadata Network</w:t>
      </w:r>
      <w:r w:rsidR="00273FAC">
        <w:t>, etc</w:t>
      </w:r>
      <w:r w:rsidRPr="0035053E">
        <w:t>.</w:t>
      </w:r>
      <w:r w:rsidR="00254F21">
        <w:t xml:space="preserve"> and apply to ISBDM and phase 2.</w:t>
      </w:r>
    </w:p>
    <w:p w14:paraId="6AA123BC" w14:textId="03C14201" w:rsidR="00672BAA" w:rsidRPr="0035053E" w:rsidRDefault="002450B5" w:rsidP="002450B5">
      <w:pPr>
        <w:pStyle w:val="Heading2"/>
      </w:pPr>
      <w:r w:rsidRPr="0035053E">
        <w:t>Vertical menu bar</w:t>
      </w:r>
    </w:p>
    <w:p w14:paraId="6A4E2580" w14:textId="2106D7EC" w:rsidR="006A15AE" w:rsidRPr="0035053E" w:rsidRDefault="00374FF0" w:rsidP="006A15AE">
      <w:pPr>
        <w:rPr>
          <w:rFonts w:cstheme="minorHAnsi"/>
        </w:rPr>
      </w:pPr>
      <w:r>
        <w:t>Comment</w:t>
      </w:r>
      <w:r w:rsidR="005038D8" w:rsidRPr="0035053E">
        <w:t xml:space="preserve">: </w:t>
      </w:r>
      <w:r w:rsidR="00FA7077" w:rsidRPr="0035053E">
        <w:t>Not all sections present in the vertical bar: Display of ISBDM metadata not part of the Values heading</w:t>
      </w:r>
      <w:r w:rsidR="00A56A76" w:rsidRPr="0035053E">
        <w:t xml:space="preserve"> – not all sections represented in the horizontal bar</w:t>
      </w:r>
      <w:r w:rsidR="006A15AE" w:rsidRPr="0035053E">
        <w:t xml:space="preserve"> </w:t>
      </w:r>
      <w:r w:rsidR="006A15AE" w:rsidRPr="0035053E">
        <w:rPr>
          <w:rFonts w:cstheme="minorHAnsi"/>
        </w:rPr>
        <w:t>especially in String Encoding Schemes and Display of ISBDM metadata – to be corrected.</w:t>
      </w:r>
    </w:p>
    <w:p w14:paraId="33D35971" w14:textId="35693B02" w:rsidR="00DC1713" w:rsidRPr="0035053E" w:rsidRDefault="00965387" w:rsidP="00DC1713">
      <w:r>
        <w:t>Discussion</w:t>
      </w:r>
      <w:r w:rsidR="00DC1713" w:rsidRPr="0035053E">
        <w:t xml:space="preserve">: The Values menu has been rearranged. The "Display of ISBDM metadata" option is moved under SES and the context is now completely </w:t>
      </w:r>
      <w:r w:rsidR="00167A46" w:rsidRPr="0035053E">
        <w:t>incoherent</w:t>
      </w:r>
      <w:r w:rsidR="00DC1713" w:rsidRPr="0035053E">
        <w:t>.</w:t>
      </w:r>
    </w:p>
    <w:p w14:paraId="546B741A" w14:textId="463BA778" w:rsidR="008F0776" w:rsidRDefault="00965387" w:rsidP="008F0776">
      <w:r>
        <w:t>Discussion</w:t>
      </w:r>
      <w:r w:rsidR="00EC048A" w:rsidRPr="0035053E">
        <w:t xml:space="preserve">: </w:t>
      </w:r>
      <w:r w:rsidR="008F0776" w:rsidRPr="0035053E">
        <w:t>The treatment of the "Nomen" option as a sibling of "Entities" in the Values menu is not acceptable. It does not reflect the semantics of the LRM</w:t>
      </w:r>
      <w:r w:rsidR="0090105E" w:rsidRPr="0035053E">
        <w:t xml:space="preserve"> or the context of ISBDM. The </w:t>
      </w:r>
      <w:r w:rsidR="003F1C4E" w:rsidRPr="0035053E">
        <w:t xml:space="preserve">option does link to any content; it is just a </w:t>
      </w:r>
      <w:r w:rsidR="004F0D59" w:rsidRPr="0035053E">
        <w:t>hierarchical heading for the subheadings which do link to content</w:t>
      </w:r>
      <w:r w:rsidR="00E278B7" w:rsidRPr="0035053E">
        <w:t xml:space="preserve">. </w:t>
      </w:r>
      <w:r w:rsidR="00C7453A" w:rsidRPr="0035053E">
        <w:t xml:space="preserve">The world-wide review </w:t>
      </w:r>
      <w:r w:rsidR="00562BC0" w:rsidRPr="0035053E">
        <w:t>suggested</w:t>
      </w:r>
      <w:r w:rsidR="00C7453A" w:rsidRPr="0035053E">
        <w:t xml:space="preserve"> that </w:t>
      </w:r>
      <w:r w:rsidR="00562BC0" w:rsidRPr="0035053E">
        <w:t>an indication of the absence of a link would prevent confusion, so the pilot version uses a label</w:t>
      </w:r>
      <w:r w:rsidR="00B66468" w:rsidRPr="0035053E">
        <w:t xml:space="preserve"> in italics and in brackets.</w:t>
      </w:r>
      <w:r w:rsidR="002B1F60" w:rsidRPr="0035053E">
        <w:t xml:space="preserve"> It is likely that phase 2 will provide</w:t>
      </w:r>
      <w:r w:rsidR="006C708B" w:rsidRPr="0035053E">
        <w:t xml:space="preserve"> general Nomen SES </w:t>
      </w:r>
      <w:proofErr w:type="gramStart"/>
      <w:r w:rsidR="006C708B" w:rsidRPr="0035053E">
        <w:t>content</w:t>
      </w:r>
      <w:r w:rsidR="00A02A6D" w:rsidRPr="0035053E">
        <w:t>, an</w:t>
      </w:r>
      <w:r w:rsidR="004102B6" w:rsidRPr="0035053E">
        <w:t>d</w:t>
      </w:r>
      <w:proofErr w:type="gramEnd"/>
      <w:r w:rsidR="004102B6" w:rsidRPr="0035053E">
        <w:t xml:space="preserve"> may recommend moving the </w:t>
      </w:r>
      <w:r w:rsidR="00F729AF" w:rsidRPr="0035053E">
        <w:t xml:space="preserve">SES content to the general ISBD for LRM </w:t>
      </w:r>
      <w:r w:rsidR="00323513" w:rsidRPr="0035053E">
        <w:t>content</w:t>
      </w:r>
      <w:r w:rsidR="003447DE" w:rsidRPr="0035053E">
        <w:t xml:space="preserve"> in due course. In the meantime, it is essential that the pilot</w:t>
      </w:r>
      <w:r w:rsidR="00396BD4" w:rsidRPr="0035053E">
        <w:t xml:space="preserve"> treatment of the Nomen “pseudo-option” is retained.</w:t>
      </w:r>
    </w:p>
    <w:p w14:paraId="560464FE" w14:textId="5D4E680F" w:rsidR="00780D38" w:rsidRPr="0035053E" w:rsidRDefault="00965387" w:rsidP="008F0776">
      <w:r>
        <w:t>Comment</w:t>
      </w:r>
      <w:r w:rsidR="00780D38">
        <w:t>: The capitalization of options in the vertical menu bar is inconsistent</w:t>
      </w:r>
      <w:r w:rsidR="00E33A3E">
        <w:t>.</w:t>
      </w:r>
      <w:r w:rsidR="00865264">
        <w:t xml:space="preserve"> In general, only the first word is capitalized; the only exceptions are </w:t>
      </w:r>
      <w:r w:rsidR="008215E4">
        <w:t>entity</w:t>
      </w:r>
      <w:r w:rsidR="00865264">
        <w:t xml:space="preserve"> labels </w:t>
      </w:r>
      <w:r w:rsidR="008215E4">
        <w:t>with more than one word, for example “Collective Agent”.</w:t>
      </w:r>
    </w:p>
    <w:p w14:paraId="6724A7B3" w14:textId="7DBA604F" w:rsidR="0006329F" w:rsidRDefault="0006329F" w:rsidP="0006329F">
      <w:r w:rsidRPr="0035053E">
        <w:rPr>
          <w:b/>
          <w:bCs/>
        </w:rPr>
        <w:t>Action for METATEC</w:t>
      </w:r>
      <w:r w:rsidRPr="0035053E">
        <w:t>: Restore the structure</w:t>
      </w:r>
      <w:r w:rsidR="005710D8">
        <w:t>, sequen</w:t>
      </w:r>
      <w:r w:rsidR="005E3FCC">
        <w:t>ce,</w:t>
      </w:r>
      <w:r w:rsidRPr="0035053E">
        <w:t xml:space="preserve"> </w:t>
      </w:r>
      <w:r w:rsidR="00E75C1D" w:rsidRPr="0035053E">
        <w:t xml:space="preserve">and labels </w:t>
      </w:r>
      <w:r w:rsidRPr="0035053E">
        <w:t xml:space="preserve">of the </w:t>
      </w:r>
      <w:r w:rsidR="009978D7" w:rsidRPr="0035053E">
        <w:t>menu</w:t>
      </w:r>
      <w:r w:rsidR="005710D8">
        <w:t xml:space="preserve"> options</w:t>
      </w:r>
      <w:r w:rsidR="009978D7" w:rsidRPr="0035053E">
        <w:t xml:space="preserve"> to mirror the pilot version</w:t>
      </w:r>
      <w:r w:rsidRPr="0035053E">
        <w:t>.</w:t>
      </w:r>
    </w:p>
    <w:p w14:paraId="5BEA785C" w14:textId="7B08859E" w:rsidR="00190008" w:rsidRDefault="00882F08" w:rsidP="00190008">
      <w:r>
        <w:t>Comment</w:t>
      </w:r>
      <w:r w:rsidR="00190008" w:rsidRPr="00882F08">
        <w:t>: Lefthand content list / menu bar</w:t>
      </w:r>
      <w:r w:rsidR="00190008">
        <w:t xml:space="preserve">: ‘behaves’ inconsistently, depending on what was opened in the middle of the screen, remains open when choosing another section in the middle of the screen. For example, upon choosing Assessment, then Notes, then back to the Assessment, Notes and its elements </w:t>
      </w:r>
      <w:proofErr w:type="gramStart"/>
      <w:r w:rsidR="00190008">
        <w:t>remains</w:t>
      </w:r>
      <w:proofErr w:type="gramEnd"/>
      <w:r w:rsidR="00190008">
        <w:t xml:space="preserve"> in the lefthand menu bar.</w:t>
      </w:r>
    </w:p>
    <w:p w14:paraId="3EE1B004" w14:textId="1DDF26D0" w:rsidR="00D07A27" w:rsidRPr="00F8727C" w:rsidRDefault="00FA7077" w:rsidP="00DF35C8">
      <w:pPr>
        <w:pStyle w:val="Heading3"/>
      </w:pPr>
      <w:r w:rsidRPr="00F8727C">
        <w:t>Search</w:t>
      </w:r>
      <w:r w:rsidR="00A56A76">
        <w:t xml:space="preserve"> (for terms)</w:t>
      </w:r>
      <w:r w:rsidRPr="00F8727C">
        <w:t xml:space="preserve">: </w:t>
      </w:r>
    </w:p>
    <w:p w14:paraId="60FAC927" w14:textId="21FE68A8" w:rsidR="00D07A27" w:rsidRPr="00D07A27" w:rsidRDefault="00882F08" w:rsidP="00DA00FB">
      <w:r>
        <w:t>Comment</w:t>
      </w:r>
      <w:r w:rsidR="00DA00FB">
        <w:t xml:space="preserve">: </w:t>
      </w:r>
      <w:r w:rsidR="00FA0E1A">
        <w:t>Search “</w:t>
      </w:r>
      <w:r w:rsidR="00615A0D" w:rsidRPr="00615A0D">
        <w:t>layout of the content</w:t>
      </w:r>
      <w:r w:rsidR="00FA0E1A">
        <w:t>”</w:t>
      </w:r>
      <w:r w:rsidR="00615A0D">
        <w:t xml:space="preserve"> – 28 documents found: useful result, but contains results </w:t>
      </w:r>
      <w:r w:rsidR="00D07A27">
        <w:t>with</w:t>
      </w:r>
      <w:r w:rsidR="00615A0D">
        <w:t xml:space="preserve"> ‘layout’ </w:t>
      </w:r>
      <w:r w:rsidR="00D07A27">
        <w:t>or</w:t>
      </w:r>
      <w:r w:rsidR="00615A0D">
        <w:t xml:space="preserve"> ‘content’</w:t>
      </w:r>
      <w:r w:rsidR="00D07A27">
        <w:t xml:space="preserve">, e.g., </w:t>
      </w:r>
      <w:r w:rsidR="00D07A27" w:rsidRPr="00DA00FB">
        <w:rPr>
          <w:i/>
          <w:iCs/>
        </w:rPr>
        <w:t>The </w:t>
      </w:r>
      <w:r w:rsidR="00D07A27" w:rsidRPr="00D07A27">
        <w:t>content</w:t>
      </w:r>
      <w:r w:rsidR="00D07A27" w:rsidRPr="00DA00FB">
        <w:rPr>
          <w:i/>
          <w:iCs/>
        </w:rPr>
        <w:t> of ISBDM is optimised …; with illustrations in a tête-bêche layout</w:t>
      </w:r>
    </w:p>
    <w:p w14:paraId="0DA2C973" w14:textId="1D2E29C7" w:rsidR="00D07A27" w:rsidRDefault="00882F08" w:rsidP="00DA00FB">
      <w:r>
        <w:t>Comment</w:t>
      </w:r>
      <w:r w:rsidR="004C75BC">
        <w:t>: Search: “</w:t>
      </w:r>
      <w:r w:rsidR="00D07A27" w:rsidRPr="00D07A27">
        <w:t>multiple unit manifestation</w:t>
      </w:r>
      <w:r w:rsidR="004C75BC">
        <w:t>”</w:t>
      </w:r>
      <w:r w:rsidR="00D07A27">
        <w:t xml:space="preserve"> – 100 documents found (obviously a limit to number of retrieved documents): some useful results – 6</w:t>
      </w:r>
      <w:proofErr w:type="gramStart"/>
      <w:r w:rsidR="00D07A27" w:rsidRPr="00DA00FB">
        <w:rPr>
          <w:vertAlign w:val="superscript"/>
        </w:rPr>
        <w:t>th</w:t>
      </w:r>
      <w:r w:rsidR="00D07A27">
        <w:t xml:space="preserve"> :</w:t>
      </w:r>
      <w:proofErr w:type="gramEnd"/>
      <w:r w:rsidR="00D07A27">
        <w:t xml:space="preserve"> </w:t>
      </w:r>
      <w:r w:rsidR="00D07A27" w:rsidRPr="00DA00FB">
        <w:rPr>
          <w:i/>
          <w:iCs/>
        </w:rPr>
        <w:t>The </w:t>
      </w:r>
      <w:r w:rsidR="00D07A27" w:rsidRPr="00D07A27">
        <w:t>unit</w:t>
      </w:r>
      <w:r w:rsidR="00D07A27" w:rsidRPr="00DA00FB">
        <w:rPr>
          <w:i/>
          <w:iCs/>
        </w:rPr>
        <w:t>s in a </w:t>
      </w:r>
      <w:r w:rsidR="00D07A27" w:rsidRPr="00D07A27">
        <w:t>multiple</w:t>
      </w:r>
      <w:r w:rsidR="00D07A27" w:rsidRPr="00DA00FB">
        <w:rPr>
          <w:i/>
          <w:iCs/>
        </w:rPr>
        <w:t> </w:t>
      </w:r>
      <w:r w:rsidR="00D07A27" w:rsidRPr="00D07A27">
        <w:t>unit</w:t>
      </w:r>
      <w:r w:rsidR="00D07A27" w:rsidRPr="00DA00FB">
        <w:rPr>
          <w:i/>
          <w:iCs/>
        </w:rPr>
        <w:t> </w:t>
      </w:r>
      <w:r w:rsidR="00D07A27" w:rsidRPr="00D07A27">
        <w:t>manifestation</w:t>
      </w:r>
      <w:r w:rsidR="00D07A27" w:rsidRPr="00DA00FB">
        <w:rPr>
          <w:i/>
          <w:iCs/>
        </w:rPr>
        <w:t> are…</w:t>
      </w:r>
      <w:r w:rsidR="00D07A27">
        <w:t xml:space="preserve"> (in stipulations);</w:t>
      </w:r>
      <w:r w:rsidR="00D07A27" w:rsidRPr="00DA00FB">
        <w:rPr>
          <w:i/>
          <w:iCs/>
        </w:rPr>
        <w:t xml:space="preserve"> </w:t>
      </w:r>
      <w:r w:rsidR="00D07A27">
        <w:t>7</w:t>
      </w:r>
      <w:proofErr w:type="gramStart"/>
      <w:r w:rsidR="00D07A27" w:rsidRPr="00DA00FB">
        <w:rPr>
          <w:vertAlign w:val="superscript"/>
        </w:rPr>
        <w:t>th</w:t>
      </w:r>
      <w:r w:rsidR="00D07A27">
        <w:t xml:space="preserve"> :</w:t>
      </w:r>
      <w:proofErr w:type="gramEnd"/>
      <w:r w:rsidR="00D07A27" w:rsidRPr="00DA00FB">
        <w:rPr>
          <w:rFonts w:ascii="Segoe UI" w:hAnsi="Segoe UI" w:cs="Segoe UI"/>
          <w:i/>
          <w:iCs/>
          <w:color w:val="000000"/>
        </w:rPr>
        <w:t xml:space="preserve"> </w:t>
      </w:r>
      <w:r w:rsidR="00D07A27" w:rsidRPr="00DA00FB">
        <w:rPr>
          <w:i/>
          <w:iCs/>
        </w:rPr>
        <w:t>The </w:t>
      </w:r>
      <w:r w:rsidR="00D07A27" w:rsidRPr="00D07A27">
        <w:t>manifestation</w:t>
      </w:r>
      <w:r w:rsidR="00D07A27" w:rsidRPr="00DA00FB">
        <w:rPr>
          <w:i/>
          <w:iCs/>
        </w:rPr>
        <w:t> is published in </w:t>
      </w:r>
      <w:r w:rsidR="00D07A27" w:rsidRPr="00D07A27">
        <w:t>multiple</w:t>
      </w:r>
      <w:r w:rsidR="00D07A27" w:rsidRPr="00DA00FB">
        <w:rPr>
          <w:i/>
          <w:iCs/>
        </w:rPr>
        <w:t> sub-</w:t>
      </w:r>
      <w:r w:rsidR="00D07A27" w:rsidRPr="00D07A27">
        <w:t>unit</w:t>
      </w:r>
      <w:r w:rsidR="00D07A27" w:rsidRPr="00DA00FB">
        <w:rPr>
          <w:i/>
          <w:iCs/>
        </w:rPr>
        <w:t>s.  Etc.</w:t>
      </w:r>
      <w:r w:rsidR="00D07A27">
        <w:t xml:space="preserve"> (in examples); after th</w:t>
      </w:r>
      <w:r w:rsidR="00A93138">
        <w:t>ese results random retrieval</w:t>
      </w:r>
      <w:r w:rsidR="001A66BD">
        <w:t>s</w:t>
      </w:r>
      <w:r w:rsidR="00A93138">
        <w:t xml:space="preserve"> for manifestation, multiple or unit</w:t>
      </w:r>
    </w:p>
    <w:p w14:paraId="5805464D" w14:textId="145940C5" w:rsidR="005A0AED" w:rsidRDefault="00882F08" w:rsidP="00DA00FB">
      <w:r>
        <w:t>Comment</w:t>
      </w:r>
      <w:r w:rsidR="004C75BC">
        <w:t>: Search “</w:t>
      </w:r>
      <w:r w:rsidR="005A0AED" w:rsidRPr="005A0AED">
        <w:t>preferred title of the work</w:t>
      </w:r>
      <w:r w:rsidR="004C75BC">
        <w:t>”</w:t>
      </w:r>
      <w:r w:rsidR="005A0AED">
        <w:t xml:space="preserve"> – 100 documents, with not one single retrieved relevant document – all retrieved results have one or the other word in the search term.</w:t>
      </w:r>
    </w:p>
    <w:p w14:paraId="306F90FE" w14:textId="7C86204C" w:rsidR="005A0AED" w:rsidRDefault="00882F08" w:rsidP="00DA00FB">
      <w:r>
        <w:t>Comment</w:t>
      </w:r>
      <w:r w:rsidR="004C75BC">
        <w:t xml:space="preserve">: </w:t>
      </w:r>
      <w:r w:rsidR="00284577">
        <w:t>S</w:t>
      </w:r>
      <w:r w:rsidR="00820965">
        <w:t xml:space="preserve">earch </w:t>
      </w:r>
      <w:r w:rsidR="004C75BC">
        <w:t>“</w:t>
      </w:r>
      <w:r w:rsidR="005A0AED" w:rsidRPr="005A0AED">
        <w:t>representative expression</w:t>
      </w:r>
      <w:r w:rsidR="004C75BC">
        <w:t>”</w:t>
      </w:r>
      <w:r w:rsidR="005A0AED" w:rsidRPr="005A0AED">
        <w:t xml:space="preserve"> attributes</w:t>
      </w:r>
      <w:r w:rsidR="005A0AED">
        <w:t xml:space="preserve"> – 35 documents found; as above</w:t>
      </w:r>
      <w:r w:rsidR="003B252E">
        <w:t>.</w:t>
      </w:r>
    </w:p>
    <w:p w14:paraId="109B66FA" w14:textId="68DF68B9" w:rsidR="00820965" w:rsidRDefault="00882F08" w:rsidP="005C0B63">
      <w:r>
        <w:t>Comment</w:t>
      </w:r>
      <w:r w:rsidR="00284577">
        <w:t xml:space="preserve">: </w:t>
      </w:r>
      <w:r w:rsidR="00820965">
        <w:t>Search “manufacturer”</w:t>
      </w:r>
      <w:r w:rsidR="005C0B63">
        <w:t xml:space="preserve">; </w:t>
      </w:r>
      <w:r w:rsidR="00820965">
        <w:t>100 documents found (presumably a limit)</w:t>
      </w:r>
      <w:r w:rsidR="005C0B63">
        <w:t xml:space="preserve">. The expected results are 3 exact hits for elements </w:t>
      </w:r>
      <w:r w:rsidR="00820965">
        <w:t>("manufacturer agent" and 2 sub</w:t>
      </w:r>
      <w:r w:rsidR="00AF294A">
        <w:t>-</w:t>
      </w:r>
      <w:r w:rsidR="00820965">
        <w:t>types</w:t>
      </w:r>
      <w:proofErr w:type="gramStart"/>
      <w:r w:rsidR="00820965">
        <w:t xml:space="preserve">) </w:t>
      </w:r>
      <w:r w:rsidR="000F6FBB">
        <w:t>.</w:t>
      </w:r>
      <w:proofErr w:type="gramEnd"/>
      <w:r w:rsidR="00334E9A">
        <w:t xml:space="preserve"> </w:t>
      </w:r>
      <w:r w:rsidR="00D74EF0">
        <w:t>I</w:t>
      </w:r>
      <w:r w:rsidR="00051EB9">
        <w:t xml:space="preserve"> am not sure that it is useful </w:t>
      </w:r>
      <w:r w:rsidR="00051EB9">
        <w:lastRenderedPageBreak/>
        <w:t>to include the Element reference cross-references</w:t>
      </w:r>
      <w:r w:rsidR="00AF294A">
        <w:t xml:space="preserve"> for super- and sub-types. </w:t>
      </w:r>
      <w:r w:rsidR="00334E9A">
        <w:t>The utility</w:t>
      </w:r>
      <w:r w:rsidR="00F231D1">
        <w:t xml:space="preserve"> uses linguistic stem searching</w:t>
      </w:r>
      <w:r w:rsidR="005F6495">
        <w:t>, so it retrieves hits for “manufacture”, “manufacturing”, etc.</w:t>
      </w:r>
      <w:r w:rsidR="00F231D1">
        <w:t xml:space="preserve"> </w:t>
      </w:r>
      <w:r w:rsidR="00AE1CE7">
        <w:t>It ignores word order in search phrases</w:t>
      </w:r>
      <w:r w:rsidR="00B316ED">
        <w:t xml:space="preserve">, </w:t>
      </w:r>
      <w:proofErr w:type="gramStart"/>
      <w:r w:rsidR="00BE4C4A">
        <w:t>This</w:t>
      </w:r>
      <w:proofErr w:type="gramEnd"/>
      <w:r w:rsidR="00BE4C4A">
        <w:t xml:space="preserve"> is a high-recall</w:t>
      </w:r>
      <w:r w:rsidR="00EB0A80">
        <w:t xml:space="preserve">/low-precision retrieval strategy. </w:t>
      </w:r>
      <w:r w:rsidR="00544C7F">
        <w:t>Stemming</w:t>
      </w:r>
      <w:r w:rsidR="006E4FCF">
        <w:t xml:space="preserve"> may have an impact on </w:t>
      </w:r>
      <w:r w:rsidR="00544C7F">
        <w:t xml:space="preserve">the operational use of </w:t>
      </w:r>
      <w:r w:rsidR="006E4FCF">
        <w:t xml:space="preserve">translations of the standard. </w:t>
      </w:r>
      <w:r w:rsidR="00334E9A">
        <w:t xml:space="preserve">The results do not </w:t>
      </w:r>
      <w:r w:rsidR="004779CF">
        <w:t>seem</w:t>
      </w:r>
      <w:r w:rsidR="00334E9A">
        <w:t xml:space="preserve"> to be</w:t>
      </w:r>
      <w:r w:rsidR="007B32F1">
        <w:t xml:space="preserve"> weighted or sorted; for example, the 3 exact hits on the search term do not appear </w:t>
      </w:r>
      <w:r w:rsidR="0088167B">
        <w:t xml:space="preserve">in alphabetical order </w:t>
      </w:r>
      <w:r w:rsidR="007B32F1">
        <w:t>at the top of results</w:t>
      </w:r>
      <w:r w:rsidR="004779CF">
        <w:t>.</w:t>
      </w:r>
    </w:p>
    <w:p w14:paraId="70D8E812" w14:textId="5E1C498A" w:rsidR="00DC7717" w:rsidRDefault="00882F08" w:rsidP="005C0B63">
      <w:r>
        <w:t>Comment</w:t>
      </w:r>
      <w:r w:rsidR="00DC7717">
        <w:t>: Search “initialism”</w:t>
      </w:r>
      <w:r w:rsidR="006B2AAF">
        <w:t>; 6 documents found</w:t>
      </w:r>
      <w:r w:rsidR="00D562BB">
        <w:t xml:space="preserve">. The expected results are </w:t>
      </w:r>
      <w:r w:rsidR="002F1F2C">
        <w:t>4</w:t>
      </w:r>
      <w:r w:rsidR="00EA3134">
        <w:t xml:space="preserve"> hits; the other 2 hits are for “initial” and “initiated”.</w:t>
      </w:r>
      <w:r w:rsidR="00F05CD9">
        <w:t xml:space="preserve"> I expect there would be a different set of hits for a translation of the standard.</w:t>
      </w:r>
    </w:p>
    <w:p w14:paraId="76A066BC" w14:textId="4EA3543A" w:rsidR="009A32CE" w:rsidRDefault="00882F08" w:rsidP="005C0B63">
      <w:r>
        <w:t>Discussion</w:t>
      </w:r>
      <w:r w:rsidR="009A32CE">
        <w:t>: The search utility</w:t>
      </w:r>
      <w:r w:rsidR="000320D2">
        <w:t xml:space="preserve"> does not seem to differentiate between different sections of ISBDM</w:t>
      </w:r>
      <w:r w:rsidR="00EA20C7">
        <w:t>, and there is no user control</w:t>
      </w:r>
      <w:r w:rsidR="00C57F21">
        <w:t xml:space="preserve"> to constrain results to a specific section.</w:t>
      </w:r>
      <w:r w:rsidR="000320D2">
        <w:t xml:space="preserve"> </w:t>
      </w:r>
    </w:p>
    <w:p w14:paraId="608F1E4A" w14:textId="4FF1A9C3" w:rsidR="00284577" w:rsidRDefault="00882F08" w:rsidP="00DA00FB">
      <w:r>
        <w:t>Discussion</w:t>
      </w:r>
      <w:r w:rsidR="00B316ED">
        <w:t xml:space="preserve">: The search results detail display </w:t>
      </w:r>
      <w:r w:rsidR="0083424E">
        <w:t>displays</w:t>
      </w:r>
      <w:r w:rsidR="00B316ED">
        <w:t xml:space="preserve"> </w:t>
      </w:r>
      <w:r w:rsidR="0083424E">
        <w:t xml:space="preserve">the </w:t>
      </w:r>
      <w:r w:rsidR="0073788F">
        <w:t>content that surrounds</w:t>
      </w:r>
      <w:r w:rsidR="0083424E">
        <w:t xml:space="preserve"> the matched term</w:t>
      </w:r>
      <w:r w:rsidR="0073788F">
        <w:t>, to provide an indication of relevance. However, th</w:t>
      </w:r>
      <w:r w:rsidR="001E39F5">
        <w:t>e content includes hidden markup</w:t>
      </w:r>
      <w:r w:rsidR="00E037B7">
        <w:t xml:space="preserve"> (for example </w:t>
      </w:r>
      <w:r w:rsidR="00E037B7" w:rsidRPr="00E037B7">
        <w:t>…</w:t>
      </w:r>
      <w:proofErr w:type="spellStart"/>
      <w:r w:rsidR="00E037B7" w:rsidRPr="00E037B7">
        <w:t>DatatypeProperty</w:t>
      </w:r>
      <w:proofErr w:type="spellEnd"/>
      <w:proofErr w:type="gramStart"/>
      <w:r w:rsidR="00E037B7" w:rsidRPr="00E037B7">
        <w:t>" ]</w:t>
      </w:r>
      <w:proofErr w:type="gramEnd"/>
      <w:r w:rsidR="00E037B7" w:rsidRPr="00E037B7">
        <w:t xml:space="preserve">, "label": </w:t>
      </w:r>
      <w:proofErr w:type="gramStart"/>
      <w:r w:rsidR="00E037B7" w:rsidRPr="00E037B7">
        <w:t>{ "</w:t>
      </w:r>
      <w:proofErr w:type="spellStart"/>
      <w:proofErr w:type="gramEnd"/>
      <w:r w:rsidR="00E037B7" w:rsidRPr="00E037B7">
        <w:t>en</w:t>
      </w:r>
      <w:proofErr w:type="spellEnd"/>
      <w:r w:rsidR="00E037B7" w:rsidRPr="00E037B7">
        <w:t>": "has manufacturing process</w:t>
      </w:r>
      <w:proofErr w:type="gramStart"/>
      <w:r w:rsidR="00E037B7" w:rsidRPr="00E037B7">
        <w:t>" }</w:t>
      </w:r>
      <w:proofErr w:type="gramEnd"/>
      <w:r w:rsidR="00E037B7" w:rsidRPr="00E037B7">
        <w:t xml:space="preserve">, "description": </w:t>
      </w:r>
      <w:proofErr w:type="gramStart"/>
      <w:r w:rsidR="00E037B7" w:rsidRPr="00E037B7">
        <w:t>{ "</w:t>
      </w:r>
      <w:proofErr w:type="spellStart"/>
      <w:proofErr w:type="gramEnd"/>
      <w:r w:rsidR="00E037B7" w:rsidRPr="00E037B7">
        <w:t>en</w:t>
      </w:r>
      <w:proofErr w:type="spellEnd"/>
      <w:r w:rsidR="00E037B7" w:rsidRPr="00E037B7">
        <w:t>": "Relates…</w:t>
      </w:r>
      <w:r w:rsidR="00E037B7">
        <w:t>)</w:t>
      </w:r>
      <w:r w:rsidR="00AB3D3F">
        <w:t xml:space="preserve"> and</w:t>
      </w:r>
      <w:r w:rsidR="00AF2F7D">
        <w:t xml:space="preserve"> removes tabular and other text structures (for example </w:t>
      </w:r>
      <w:r w:rsidR="00AF2F7D" w:rsidRPr="00AF2F7D">
        <w:t>… process includes a printing or digital manufacturing process. Domain Manifestation Range Agent …</w:t>
      </w:r>
      <w:r w:rsidR="00AF2F7D">
        <w:t>)</w:t>
      </w:r>
      <w:r w:rsidR="008E3AA3">
        <w:t>. This is confusing</w:t>
      </w:r>
      <w:r w:rsidR="000D6C34">
        <w:t xml:space="preserve"> in operational use.</w:t>
      </w:r>
    </w:p>
    <w:p w14:paraId="6387447C" w14:textId="0152B536" w:rsidR="00CC2CF6" w:rsidRDefault="00882F08" w:rsidP="00DA00FB">
      <w:r>
        <w:t>Discussion</w:t>
      </w:r>
      <w:r w:rsidR="00CC2CF6">
        <w:t xml:space="preserve">: A search facility was </w:t>
      </w:r>
      <w:r w:rsidR="00230017">
        <w:t>recommended by several responses to the ISBDM review process</w:t>
      </w:r>
      <w:r w:rsidR="008967DF">
        <w:t>.</w:t>
      </w:r>
      <w:r w:rsidR="00177BE5">
        <w:t xml:space="preserve"> I think the METATEC version goes part</w:t>
      </w:r>
      <w:r w:rsidR="00B04611">
        <w:t xml:space="preserve"> way to accommodate the </w:t>
      </w:r>
      <w:r w:rsidR="00A329B1">
        <w:t>context of the review feedback</w:t>
      </w:r>
      <w:r w:rsidR="004F5B47">
        <w:t xml:space="preserve">. The terminology used in ISBDM is </w:t>
      </w:r>
      <w:r w:rsidR="00F83043">
        <w:t xml:space="preserve">semi-controlled by </w:t>
      </w:r>
      <w:r w:rsidR="00B70BC0">
        <w:t>consistent usage</w:t>
      </w:r>
      <w:r w:rsidR="00EF4479">
        <w:t xml:space="preserve"> </w:t>
      </w:r>
      <w:r w:rsidR="00082C3F">
        <w:t>and boilerplate text, with</w:t>
      </w:r>
      <w:r w:rsidR="00B70BC0">
        <w:t xml:space="preserve"> </w:t>
      </w:r>
      <w:r w:rsidR="00F83043">
        <w:t>Glossary definitions</w:t>
      </w:r>
      <w:r w:rsidR="00B70BC0">
        <w:t xml:space="preserve"> for terms with special meanings</w:t>
      </w:r>
      <w:r w:rsidR="00FD2F9B">
        <w:t xml:space="preserve"> in the context of the standard.</w:t>
      </w:r>
      <w:r w:rsidR="00A72F5B">
        <w:t xml:space="preserve"> This is not exploited by the </w:t>
      </w:r>
      <w:r w:rsidR="00013975">
        <w:t>Search facility.</w:t>
      </w:r>
      <w:r w:rsidR="00024AFA">
        <w:t xml:space="preserve"> An important reason for terminology control in ISBDM is to support translat</w:t>
      </w:r>
      <w:r w:rsidR="00A73280">
        <w:t>ions</w:t>
      </w:r>
      <w:r w:rsidR="00996634">
        <w:t xml:space="preserve">, and this should be </w:t>
      </w:r>
      <w:proofErr w:type="gramStart"/>
      <w:r w:rsidR="00996634">
        <w:t>taken into account</w:t>
      </w:r>
      <w:proofErr w:type="gramEnd"/>
      <w:r w:rsidR="00996634">
        <w:t>.</w:t>
      </w:r>
      <w:r w:rsidR="00A6021D">
        <w:t xml:space="preserve"> </w:t>
      </w:r>
      <w:r w:rsidR="00C12AD5">
        <w:t xml:space="preserve">It would be useful of METATEC indicates </w:t>
      </w:r>
      <w:r w:rsidR="00CE0374">
        <w:t>w</w:t>
      </w:r>
      <w:r w:rsidR="00B77D57">
        <w:t>hat</w:t>
      </w:r>
      <w:r w:rsidR="00CE0374">
        <w:t xml:space="preserve"> functionality can be tweaked in</w:t>
      </w:r>
      <w:r w:rsidR="00144E73">
        <w:t xml:space="preserve"> the Search</w:t>
      </w:r>
      <w:r w:rsidR="00CE0374">
        <w:t xml:space="preserve"> facility</w:t>
      </w:r>
      <w:r w:rsidR="003A6E31">
        <w:t xml:space="preserve">. </w:t>
      </w:r>
      <w:r w:rsidR="00A6021D">
        <w:t xml:space="preserve">It will take some time for ISBD Review Group </w:t>
      </w:r>
      <w:r w:rsidR="00760F7F">
        <w:t xml:space="preserve">and other users </w:t>
      </w:r>
      <w:r w:rsidR="00A6021D">
        <w:t>to test the</w:t>
      </w:r>
      <w:r w:rsidR="00760F7F">
        <w:t xml:space="preserve"> Search facility in operation</w:t>
      </w:r>
      <w:r w:rsidR="00DA60FA">
        <w:t xml:space="preserve">; meanwhile, </w:t>
      </w:r>
      <w:r w:rsidR="00B1733C">
        <w:t>I think the METATEC version should</w:t>
      </w:r>
      <w:r w:rsidR="00137582">
        <w:t xml:space="preserve"> be retained</w:t>
      </w:r>
      <w:r w:rsidR="00C939B1">
        <w:t xml:space="preserve"> as a kind of </w:t>
      </w:r>
      <w:proofErr w:type="gramStart"/>
      <w:r w:rsidR="00C939B1">
        <w:t>place-holder</w:t>
      </w:r>
      <w:proofErr w:type="gramEnd"/>
      <w:r w:rsidR="00C939B1">
        <w:t xml:space="preserve"> in the site layout and design</w:t>
      </w:r>
      <w:r w:rsidR="003A6E31">
        <w:t>.</w:t>
      </w:r>
    </w:p>
    <w:p w14:paraId="0CB5FD4B" w14:textId="59C7281C" w:rsidR="003A6E31" w:rsidRDefault="003A6E31" w:rsidP="003A6E31">
      <w:r w:rsidRPr="0035053E">
        <w:rPr>
          <w:b/>
          <w:bCs/>
        </w:rPr>
        <w:t>Action for METATEC</w:t>
      </w:r>
      <w:r w:rsidRPr="0035053E">
        <w:t>: Re</w:t>
      </w:r>
      <w:r>
        <w:t xml:space="preserve">tain the </w:t>
      </w:r>
      <w:r w:rsidR="002D037E">
        <w:t>Search facility</w:t>
      </w:r>
      <w:r w:rsidR="000A4086">
        <w:t xml:space="preserve"> in the restructuring of the horizontal menu bar</w:t>
      </w:r>
      <w:r w:rsidRPr="0035053E">
        <w:t>.</w:t>
      </w:r>
      <w:r w:rsidR="000A4086">
        <w:t xml:space="preserve"> Tweak the functionality to meet</w:t>
      </w:r>
      <w:r w:rsidR="00440143">
        <w:t xml:space="preserve"> the concerns being raised, or indicate </w:t>
      </w:r>
      <w:r w:rsidR="00B87EE3">
        <w:t>what the limitations, etc. are for resolving these issues.</w:t>
      </w:r>
    </w:p>
    <w:p w14:paraId="6E2C037D" w14:textId="1D0BF9E9" w:rsidR="00EF5503" w:rsidRDefault="00EF5503" w:rsidP="003A6E31">
      <w:r w:rsidRPr="002875A7">
        <w:rPr>
          <w:b/>
          <w:bCs/>
        </w:rPr>
        <w:t>Action for ISBD RG</w:t>
      </w:r>
      <w:r>
        <w:t xml:space="preserve">: </w:t>
      </w:r>
      <w:r w:rsidR="003B0053">
        <w:t xml:space="preserve">Carry out multiple “operational” tests of the current and future versions of the Search facility to see if it meets the needs expressed in the ISBDM </w:t>
      </w:r>
      <w:proofErr w:type="gramStart"/>
      <w:r w:rsidR="003B0053">
        <w:t>reviews, and</w:t>
      </w:r>
      <w:proofErr w:type="gramEnd"/>
      <w:r w:rsidR="003B0053">
        <w:t xml:space="preserve"> note where the search results are confusing or could be improved.</w:t>
      </w:r>
    </w:p>
    <w:p w14:paraId="5DFD28CC" w14:textId="060507A7" w:rsidR="002A2BBA" w:rsidRDefault="00D851B1" w:rsidP="00B15497">
      <w:pPr>
        <w:pStyle w:val="Heading2"/>
      </w:pPr>
      <w:r>
        <w:t>Central column trailer</w:t>
      </w:r>
    </w:p>
    <w:p w14:paraId="47A15F3B" w14:textId="39255CDD" w:rsidR="00F8727C" w:rsidRPr="0035053E" w:rsidRDefault="00622CA2" w:rsidP="003D35F4">
      <w:r>
        <w:t>Comment</w:t>
      </w:r>
      <w:r w:rsidR="007F55BB" w:rsidRPr="00B15497">
        <w:t xml:space="preserve">: </w:t>
      </w:r>
      <w:r w:rsidR="00F8727C" w:rsidRPr="00B15497">
        <w:t>The texts at the bottom of the page</w:t>
      </w:r>
      <w:r w:rsidR="00F8727C" w:rsidRPr="0035053E">
        <w:t xml:space="preserve">: Edit this page &amp; Last updated on… should be discussed: to retain or delete; I would suggest </w:t>
      </w:r>
      <w:proofErr w:type="gramStart"/>
      <w:r w:rsidR="00F8727C" w:rsidRPr="0035053E">
        <w:t>to delete</w:t>
      </w:r>
      <w:proofErr w:type="gramEnd"/>
      <w:r w:rsidR="00F8727C" w:rsidRPr="0035053E">
        <w:t xml:space="preserve"> because it doesn’t have a function for a cataloguer using the standards – they cannot edit nor update the page</w:t>
      </w:r>
      <w:r w:rsidR="003B252E">
        <w:t>.</w:t>
      </w:r>
      <w:r w:rsidR="00A56A76" w:rsidRPr="0035053E">
        <w:t xml:space="preserve"> The update should be made prominent / announced in title proper.</w:t>
      </w:r>
    </w:p>
    <w:p w14:paraId="332826AF" w14:textId="5839C5FF" w:rsidR="00683790" w:rsidRPr="0035053E" w:rsidRDefault="00622CA2" w:rsidP="00683790">
      <w:r>
        <w:t>Discussion</w:t>
      </w:r>
      <w:r w:rsidR="00F14C0F" w:rsidRPr="0035053E">
        <w:t xml:space="preserve">: </w:t>
      </w:r>
      <w:r w:rsidR="00683790" w:rsidRPr="0035053E">
        <w:t>The "edit this page" option and the name of the updater should be removed. These interfere with operational use of a standards manual.</w:t>
      </w:r>
    </w:p>
    <w:p w14:paraId="43246EFF" w14:textId="7745FD96" w:rsidR="00E103FD" w:rsidRPr="0035053E" w:rsidRDefault="00622CA2" w:rsidP="00E103FD">
      <w:r>
        <w:t>Discussion</w:t>
      </w:r>
      <w:r w:rsidR="00A91EF6" w:rsidRPr="0035053E">
        <w:t xml:space="preserve">: </w:t>
      </w:r>
      <w:r w:rsidR="00E103FD" w:rsidRPr="0035053E">
        <w:t xml:space="preserve">The date of last page update </w:t>
      </w:r>
      <w:r w:rsidR="00790567" w:rsidRPr="0035053E">
        <w:t>is not required</w:t>
      </w:r>
      <w:r w:rsidR="00E103FD" w:rsidRPr="0035053E">
        <w:t xml:space="preserve"> unless ISBD RG agrees to continuous irregular updating, which is unlikely. Instead, the</w:t>
      </w:r>
      <w:r w:rsidR="00790567" w:rsidRPr="0035053E">
        <w:t xml:space="preserve"> same</w:t>
      </w:r>
      <w:r w:rsidR="00E103FD" w:rsidRPr="0035053E">
        <w:t xml:space="preserve"> </w:t>
      </w:r>
      <w:r w:rsidR="00790567" w:rsidRPr="0035053E">
        <w:t>iteration</w:t>
      </w:r>
      <w:r w:rsidR="00E103FD" w:rsidRPr="0035053E">
        <w:t xml:space="preserve"> designation should be displayed on every page, in an unobtrusive position.</w:t>
      </w:r>
    </w:p>
    <w:p w14:paraId="2FB1E2C1" w14:textId="77777777" w:rsidR="00790567" w:rsidRPr="0035053E" w:rsidRDefault="00683790" w:rsidP="00683790">
      <w:r w:rsidRPr="0035053E">
        <w:rPr>
          <w:b/>
          <w:bCs/>
        </w:rPr>
        <w:lastRenderedPageBreak/>
        <w:t>Action for METATEC</w:t>
      </w:r>
      <w:r w:rsidRPr="0035053E">
        <w:t xml:space="preserve">: Remove the </w:t>
      </w:r>
      <w:r w:rsidR="007B1E99" w:rsidRPr="0035053E">
        <w:t>“edit this page” and “Last update on …” button/links</w:t>
      </w:r>
      <w:r w:rsidRPr="0035053E">
        <w:t>.</w:t>
      </w:r>
    </w:p>
    <w:p w14:paraId="716B11A1" w14:textId="1C91414E" w:rsidR="00683790" w:rsidRPr="0035053E" w:rsidRDefault="00FF4BEF" w:rsidP="00683790">
      <w:r w:rsidRPr="0035053E">
        <w:rPr>
          <w:b/>
          <w:bCs/>
        </w:rPr>
        <w:t>Action for METATEC</w:t>
      </w:r>
      <w:r w:rsidRPr="0035053E">
        <w:t>: Add</w:t>
      </w:r>
      <w:r w:rsidR="007B250E" w:rsidRPr="0035053E">
        <w:t xml:space="preserve"> the iteration designation to each page</w:t>
      </w:r>
      <w:r w:rsidR="00091662">
        <w:t xml:space="preserve"> (not necessaril</w:t>
      </w:r>
      <w:r w:rsidR="00B51543">
        <w:t>y in the centra column)</w:t>
      </w:r>
      <w:r w:rsidRPr="0035053E">
        <w:t>.</w:t>
      </w:r>
    </w:p>
    <w:p w14:paraId="1D4CC4A4" w14:textId="64B092FA" w:rsidR="00A56A76" w:rsidRPr="0035053E" w:rsidRDefault="00622CA2" w:rsidP="00A56A76">
      <w:pPr>
        <w:rPr>
          <w:rFonts w:cstheme="minorHAnsi"/>
        </w:rPr>
      </w:pPr>
      <w:r>
        <w:t>Comment</w:t>
      </w:r>
      <w:r w:rsidR="007F55BB" w:rsidRPr="00FD5A7E">
        <w:t xml:space="preserve">: </w:t>
      </w:r>
      <w:r w:rsidR="00F8727C" w:rsidRPr="00FD5A7E">
        <w:t>The Previous and Next functions</w:t>
      </w:r>
      <w:r w:rsidR="00F8727C" w:rsidRPr="0035053E">
        <w:t xml:space="preserve"> I do not find necessary or functional: a cataloguer would choose sections in the horizontal or vertical </w:t>
      </w:r>
      <w:r w:rsidR="00A56A76" w:rsidRPr="0035053E">
        <w:t>menu</w:t>
      </w:r>
      <w:r w:rsidR="00F8727C" w:rsidRPr="0035053E">
        <w:t>s as necessary in a particular moment of cataloguing. That cannot be envisaged with Previous/Next.</w:t>
      </w:r>
      <w:r w:rsidR="007D5627" w:rsidRPr="0035053E">
        <w:t xml:space="preserve"> See text in About – Layout and use: ‘The content of ISBDM is optimised for online access. It caters for… and for instant ad hoc access to any part of its content …’</w:t>
      </w:r>
      <w:r w:rsidR="00AB70E0" w:rsidRPr="0035053E">
        <w:t>. An example of th</w:t>
      </w:r>
      <w:r w:rsidR="00A56A76" w:rsidRPr="0035053E">
        <w:t>ese</w:t>
      </w:r>
      <w:r w:rsidR="00AB70E0" w:rsidRPr="0035053E">
        <w:t xml:space="preserve"> issues is the last page of the About section: it points only to: Previous: &lt;&lt; manifestation that embodies only one expression</w:t>
      </w:r>
      <w:r w:rsidR="00A56A76" w:rsidRPr="0035053E">
        <w:t xml:space="preserve"> AND: </w:t>
      </w:r>
      <w:r w:rsidR="00A56A76" w:rsidRPr="0035053E">
        <w:rPr>
          <w:rFonts w:cstheme="minorHAnsi"/>
        </w:rPr>
        <w:t>At the d</w:t>
      </w:r>
      <w:r w:rsidR="00D95716" w:rsidRPr="0035053E">
        <w:rPr>
          <w:rFonts w:cstheme="minorHAnsi"/>
        </w:rPr>
        <w:t>i</w:t>
      </w:r>
      <w:r w:rsidR="00A56A76" w:rsidRPr="0035053E">
        <w:rPr>
          <w:rFonts w:cstheme="minorHAnsi"/>
        </w:rPr>
        <w:t xml:space="preserve">splay of </w:t>
      </w:r>
      <w:r w:rsidR="00D95716" w:rsidRPr="0035053E">
        <w:rPr>
          <w:rFonts w:cstheme="minorHAnsi"/>
        </w:rPr>
        <w:t>the last</w:t>
      </w:r>
      <w:r w:rsidR="00A56A76" w:rsidRPr="0035053E">
        <w:rPr>
          <w:rFonts w:cstheme="minorHAnsi"/>
        </w:rPr>
        <w:t xml:space="preserve"> example, at the bottom of the page there is a link to the previous example, and ‘Next: Full images”</w:t>
      </w:r>
      <w:r w:rsidR="003D35F4" w:rsidRPr="0035053E">
        <w:rPr>
          <w:rFonts w:cstheme="minorHAnsi"/>
        </w:rPr>
        <w:t>.</w:t>
      </w:r>
    </w:p>
    <w:p w14:paraId="538E7249" w14:textId="4F31240D" w:rsidR="00B71326" w:rsidRPr="0035053E" w:rsidRDefault="00622CA2" w:rsidP="00B71326">
      <w:pPr>
        <w:rPr>
          <w:rFonts w:cstheme="minorHAnsi"/>
        </w:rPr>
      </w:pPr>
      <w:r>
        <w:t>Discussion</w:t>
      </w:r>
      <w:r w:rsidR="00B71326" w:rsidRPr="0035053E">
        <w:rPr>
          <w:rFonts w:cstheme="minorHAnsi"/>
        </w:rPr>
        <w:t xml:space="preserve">: Remove Previous and Next </w:t>
      </w:r>
      <w:r w:rsidR="00FA093A" w:rsidRPr="0035053E">
        <w:rPr>
          <w:rFonts w:cstheme="minorHAnsi"/>
        </w:rPr>
        <w:t>options</w:t>
      </w:r>
      <w:r w:rsidR="00B71326" w:rsidRPr="0035053E">
        <w:rPr>
          <w:rFonts w:cstheme="minorHAnsi"/>
        </w:rPr>
        <w:t>: this navigation is meaningless, not required, and confusing.</w:t>
      </w:r>
    </w:p>
    <w:p w14:paraId="3E15445B" w14:textId="50D3A595" w:rsidR="00FA093A" w:rsidRPr="0035053E" w:rsidRDefault="00FA093A" w:rsidP="00FA093A">
      <w:r w:rsidRPr="0035053E">
        <w:rPr>
          <w:b/>
          <w:bCs/>
        </w:rPr>
        <w:t>Action for METATEC</w:t>
      </w:r>
      <w:r w:rsidRPr="0035053E">
        <w:t>: Remove the Previous and Next options from each page.</w:t>
      </w:r>
    </w:p>
    <w:p w14:paraId="56B902B2" w14:textId="77777777" w:rsidR="008B4239" w:rsidRDefault="008B4239" w:rsidP="008B4239">
      <w:pPr>
        <w:pStyle w:val="Heading2"/>
      </w:pPr>
      <w:r>
        <w:t>Page trailer</w:t>
      </w:r>
    </w:p>
    <w:p w14:paraId="55F0553D" w14:textId="7CE9D204" w:rsidR="003D35F4" w:rsidRPr="0035053E" w:rsidRDefault="00622CA2" w:rsidP="00A56A76">
      <w:pPr>
        <w:rPr>
          <w:rFonts w:cstheme="minorHAnsi"/>
        </w:rPr>
      </w:pPr>
      <w:r>
        <w:rPr>
          <w:rFonts w:cstheme="minorHAnsi"/>
        </w:rPr>
        <w:t>Comment</w:t>
      </w:r>
      <w:r w:rsidR="006E70C1" w:rsidRPr="0035053E">
        <w:rPr>
          <w:rFonts w:cstheme="minorHAnsi"/>
        </w:rPr>
        <w:t>:</w:t>
      </w:r>
      <w:r w:rsidR="006E70C1" w:rsidRPr="0035053E">
        <w:rPr>
          <w:rFonts w:cstheme="minorHAnsi"/>
          <w:u w:val="single"/>
        </w:rPr>
        <w:t xml:space="preserve"> </w:t>
      </w:r>
      <w:r w:rsidR="003D35F4" w:rsidRPr="0027526A">
        <w:rPr>
          <w:rFonts w:cstheme="minorHAnsi"/>
        </w:rPr>
        <w:t>Bottom menu</w:t>
      </w:r>
      <w:r w:rsidR="003D35F4" w:rsidRPr="0035053E">
        <w:rPr>
          <w:rFonts w:cstheme="minorHAnsi"/>
        </w:rPr>
        <w:t xml:space="preserve">: the content should be discussed by ISBD RG; The ‘IFLA standards’ links to the ISBD Consolidated Edition 2011, </w:t>
      </w:r>
      <w:hyperlink r:id="rId9" w:history="1">
        <w:r w:rsidR="003D35F4" w:rsidRPr="0035053E">
          <w:rPr>
            <w:rStyle w:val="Hyperlink"/>
            <w:rFonts w:cstheme="minorHAnsi"/>
          </w:rPr>
          <w:t>https://www.ifla.org/wp-content/uploads/2019/05/assets/cataloguing/isbd/isbd-cons_20110321.pdf</w:t>
        </w:r>
      </w:hyperlink>
      <w:r w:rsidR="003D35F4" w:rsidRPr="0035053E">
        <w:rPr>
          <w:rFonts w:cstheme="minorHAnsi"/>
        </w:rPr>
        <w:t xml:space="preserve"> </w:t>
      </w:r>
    </w:p>
    <w:p w14:paraId="1C2D6B34" w14:textId="55BCF228" w:rsidR="00F8727C" w:rsidRPr="0035053E" w:rsidRDefault="00622CA2" w:rsidP="00416AE5">
      <w:r>
        <w:t>Discussion</w:t>
      </w:r>
      <w:r w:rsidR="006E70C1" w:rsidRPr="0035053E">
        <w:t xml:space="preserve">: </w:t>
      </w:r>
      <w:r w:rsidR="00A51331" w:rsidRPr="0035053E">
        <w:t>There is no requirement for most of the options in the METATEC version</w:t>
      </w:r>
      <w:r w:rsidR="0027526A">
        <w:t>’s</w:t>
      </w:r>
      <w:r w:rsidR="00A51331" w:rsidRPr="0035053E">
        <w:t xml:space="preserve"> trailer section which appears on every page.</w:t>
      </w:r>
      <w:r w:rsidR="001F5867" w:rsidRPr="0035053E">
        <w:t xml:space="preserve"> The RDF downloads and GitHub options are</w:t>
      </w:r>
      <w:r w:rsidR="00D33285" w:rsidRPr="0035053E">
        <w:t xml:space="preserve"> not required for operational use</w:t>
      </w:r>
      <w:r w:rsidR="001A574C" w:rsidRPr="0035053E">
        <w:t>, as discussed elsewhere.</w:t>
      </w:r>
      <w:r w:rsidR="004A16C2" w:rsidRPr="0035053E">
        <w:t xml:space="preserve"> The </w:t>
      </w:r>
      <w:r w:rsidR="00977852" w:rsidRPr="0035053E">
        <w:t xml:space="preserve">link to the IFLA website should </w:t>
      </w:r>
      <w:r w:rsidR="00703F3F" w:rsidRPr="0035053E">
        <w:t>be placed in the header section under the IFLA logo (this is a convention).</w:t>
      </w:r>
      <w:r w:rsidR="00D842BC" w:rsidRPr="0035053E">
        <w:t xml:space="preserve"> Links to </w:t>
      </w:r>
      <w:r w:rsidR="005E36F1" w:rsidRPr="0035053E">
        <w:t xml:space="preserve">websites and pages that are under development should not be included in the </w:t>
      </w:r>
      <w:r w:rsidR="008411D6" w:rsidRPr="0035053E">
        <w:t>content until they are approved through standard procedures.</w:t>
      </w:r>
    </w:p>
    <w:p w14:paraId="60EFD06C" w14:textId="4281626A" w:rsidR="00F32949" w:rsidRPr="0035053E" w:rsidRDefault="00F32949" w:rsidP="00F32949">
      <w:r w:rsidRPr="0035053E">
        <w:rPr>
          <w:b/>
          <w:bCs/>
        </w:rPr>
        <w:t>Action for METATEC</w:t>
      </w:r>
      <w:r w:rsidRPr="0035053E">
        <w:t xml:space="preserve">: Remove </w:t>
      </w:r>
      <w:proofErr w:type="gramStart"/>
      <w:r w:rsidRPr="0035053E">
        <w:t>all of</w:t>
      </w:r>
      <w:proofErr w:type="gramEnd"/>
      <w:r w:rsidRPr="0035053E">
        <w:t xml:space="preserve"> the options except Sitemap from each page trailer.</w:t>
      </w:r>
    </w:p>
    <w:p w14:paraId="471C67AF" w14:textId="3FC6F872" w:rsidR="00936B17" w:rsidRPr="0035053E" w:rsidRDefault="00936B17" w:rsidP="00936B17">
      <w:r w:rsidRPr="0035053E">
        <w:rPr>
          <w:b/>
          <w:bCs/>
        </w:rPr>
        <w:t>Action for METATEC</w:t>
      </w:r>
      <w:r w:rsidRPr="0035053E">
        <w:t>: Replace IFLA logo link in each page header</w:t>
      </w:r>
      <w:r w:rsidR="00934C51" w:rsidRPr="0035053E">
        <w:t xml:space="preserve"> with URI </w:t>
      </w:r>
      <w:r w:rsidR="003C23E5" w:rsidRPr="0035053E">
        <w:t>https://www.ifla.org/</w:t>
      </w:r>
      <w:r w:rsidRPr="0035053E">
        <w:t>.</w:t>
      </w:r>
    </w:p>
    <w:p w14:paraId="136545E1" w14:textId="6D347CE7" w:rsidR="00F32949" w:rsidRDefault="00F32949" w:rsidP="00F32949">
      <w:r w:rsidRPr="0035053E">
        <w:rPr>
          <w:b/>
          <w:bCs/>
        </w:rPr>
        <w:t>Ac</w:t>
      </w:r>
      <w:r w:rsidR="000F7709" w:rsidRPr="0035053E">
        <w:rPr>
          <w:b/>
          <w:bCs/>
        </w:rPr>
        <w:t>tion for ISBD RG</w:t>
      </w:r>
      <w:r w:rsidR="000F7709" w:rsidRPr="0035053E">
        <w:t>: Discuss the structure of the ISBDM “community” in due course</w:t>
      </w:r>
      <w:r w:rsidR="00936B17" w:rsidRPr="0035053E">
        <w:t>, including phase 2.</w:t>
      </w:r>
    </w:p>
    <w:p w14:paraId="1EF1A444" w14:textId="77777777" w:rsidR="00B11D8E" w:rsidRDefault="00B11D8E" w:rsidP="00B11D8E">
      <w:pPr>
        <w:pStyle w:val="Heading2"/>
      </w:pPr>
      <w:r>
        <w:t>Inline e</w:t>
      </w:r>
      <w:r w:rsidRPr="00A93138">
        <w:t>xamples</w:t>
      </w:r>
    </w:p>
    <w:p w14:paraId="373784D8" w14:textId="19DA80D2" w:rsidR="00B11D8E" w:rsidRPr="0035053E" w:rsidRDefault="00622CA2" w:rsidP="00B11D8E">
      <w:r>
        <w:t>Comment</w:t>
      </w:r>
      <w:r w:rsidR="00B11D8E" w:rsidRPr="0035053E">
        <w:t xml:space="preserve">: when Full example opened from an inline example, the return to the previous (beginning) page by the arrow on the top bar, the left column remains with the Full examples page; at the end of the opened full example page, the Previous and Next link show the previous/next </w:t>
      </w:r>
      <w:proofErr w:type="gramStart"/>
      <w:r w:rsidR="00B11D8E" w:rsidRPr="0035053E">
        <w:t>example;</w:t>
      </w:r>
      <w:proofErr w:type="gramEnd"/>
      <w:r w:rsidR="00B11D8E" w:rsidRPr="0035053E">
        <w:t xml:space="preserve"> </w:t>
      </w:r>
    </w:p>
    <w:p w14:paraId="67F01886" w14:textId="77777777" w:rsidR="00B11D8E" w:rsidRPr="0035053E" w:rsidRDefault="00B11D8E" w:rsidP="00B11D8E">
      <w:r w:rsidRPr="0035053E">
        <w:t>on return to the example, the Example box is collapsed, so one doesn’t know in which example to which stipulation they have started</w:t>
      </w:r>
    </w:p>
    <w:p w14:paraId="00E9C684" w14:textId="259AD065" w:rsidR="00B11D8E" w:rsidRPr="0035053E" w:rsidRDefault="00622CA2" w:rsidP="00B11D8E">
      <w:r>
        <w:t>Discussion</w:t>
      </w:r>
      <w:r w:rsidR="00B11D8E" w:rsidRPr="0035053E">
        <w:t>: The crumb trail navigation in the METATEC version is basically the same as the pilot version. The browser back-button (previous page) is the intended method for returning from a full example to an inline example. The METATEC version does not maintain the open/collapsed state of inline examples, so this is not a complete return to the previous page which impedes operational use.</w:t>
      </w:r>
    </w:p>
    <w:p w14:paraId="237176C5" w14:textId="77777777" w:rsidR="00B11D8E" w:rsidRPr="0035053E" w:rsidRDefault="00B11D8E" w:rsidP="00B11D8E">
      <w:r w:rsidRPr="0035053E">
        <w:rPr>
          <w:b/>
          <w:bCs/>
        </w:rPr>
        <w:lastRenderedPageBreak/>
        <w:t>Action for METATEC</w:t>
      </w:r>
      <w:r w:rsidRPr="0035053E">
        <w:t xml:space="preserve">: Ensure the METATEC version maintains open/closed state of inline examples when the browser back-button is used. </w:t>
      </w:r>
    </w:p>
    <w:p w14:paraId="52E61B9D" w14:textId="7C2D255C" w:rsidR="00B11D8E" w:rsidRPr="0035053E" w:rsidRDefault="00622CA2" w:rsidP="00B11D8E">
      <w:r>
        <w:t>Comment</w:t>
      </w:r>
      <w:r w:rsidR="00B11D8E" w:rsidRPr="0035053E">
        <w:t xml:space="preserve">: the new layout is added: the horizontal line and horizontal row with content: Property – Value; </w:t>
      </w:r>
      <w:r w:rsidR="00B11D8E" w:rsidRPr="0035053E">
        <w:rPr>
          <w:rFonts w:cstheme="minorHAnsi"/>
        </w:rPr>
        <w:t>unnecessary (overburdens the reading/use), s</w:t>
      </w:r>
      <w:r w:rsidR="00B11D8E" w:rsidRPr="0035053E">
        <w:t>hould be deleted; it is not the ‘property’ (RDF jargon) but Element in LRM and ISBDM jargon. In some examples, the term used is Relation – Example</w:t>
      </w:r>
    </w:p>
    <w:p w14:paraId="60BE3647" w14:textId="1EFE5D10" w:rsidR="00B11D8E" w:rsidRPr="0035053E" w:rsidRDefault="006A7DAA" w:rsidP="00B11D8E">
      <w:r>
        <w:t>Discussion</w:t>
      </w:r>
      <w:r w:rsidR="00B11D8E" w:rsidRPr="0035053E">
        <w:t>: The Property and Value headings for inline examples are not necessary and take up space. In any case, the heading should be "Element", not "Property".</w:t>
      </w:r>
    </w:p>
    <w:p w14:paraId="7C353B06" w14:textId="77777777" w:rsidR="00B11D8E" w:rsidRPr="0035053E" w:rsidRDefault="00B11D8E" w:rsidP="00B11D8E">
      <w:r w:rsidRPr="0035053E">
        <w:rPr>
          <w:b/>
          <w:bCs/>
        </w:rPr>
        <w:t>Action for METATEC</w:t>
      </w:r>
      <w:r w:rsidRPr="0035053E">
        <w:t xml:space="preserve">: Remove the headings from inline examples. </w:t>
      </w:r>
    </w:p>
    <w:p w14:paraId="21265157" w14:textId="448496C4" w:rsidR="00B11D8E" w:rsidRPr="0035053E" w:rsidRDefault="006A7DAA" w:rsidP="00B11D8E">
      <w:r>
        <w:t>Comment</w:t>
      </w:r>
      <w:r w:rsidR="00B11D8E" w:rsidRPr="0035053E">
        <w:t xml:space="preserve">: The text in examples is irregularly left and/or right aligned – should be left aligned; </w:t>
      </w:r>
      <w:r w:rsidR="00B11D8E" w:rsidRPr="0035053E">
        <w:rPr>
          <w:rFonts w:cstheme="minorHAnsi"/>
        </w:rPr>
        <w:t xml:space="preserve">notes in </w:t>
      </w:r>
      <w:proofErr w:type="gramStart"/>
      <w:r w:rsidR="00B11D8E" w:rsidRPr="0035053E">
        <w:rPr>
          <w:rFonts w:cstheme="minorHAnsi"/>
        </w:rPr>
        <w:t>[ ]</w:t>
      </w:r>
      <w:proofErr w:type="gramEnd"/>
      <w:r w:rsidR="00B11D8E" w:rsidRPr="0035053E">
        <w:rPr>
          <w:rFonts w:cstheme="minorHAnsi"/>
        </w:rPr>
        <w:t xml:space="preserve"> should be in italics</w:t>
      </w:r>
      <w:r w:rsidR="00B11D8E" w:rsidRPr="0035053E">
        <w:t>– the layout should be corrected, doesn’t look professional</w:t>
      </w:r>
    </w:p>
    <w:p w14:paraId="560B2955" w14:textId="55B31E2D" w:rsidR="00B11D8E" w:rsidRPr="0035053E" w:rsidRDefault="006A7DAA" w:rsidP="00B11D8E">
      <w:r>
        <w:t>Discussion</w:t>
      </w:r>
      <w:r w:rsidR="00B11D8E" w:rsidRPr="0035053E">
        <w:t>: The width of the two columns in the tabular layout of inline examples in the METATEC version varies between examples and interferes with operational use when two or more examples are being displayed and compared. This is avoided in the pilot version, so element labels and values align between two or more examples.</w:t>
      </w:r>
    </w:p>
    <w:p w14:paraId="053D7A99" w14:textId="77777777" w:rsidR="00B11D8E" w:rsidRPr="00AC2390" w:rsidRDefault="00B11D8E" w:rsidP="00B11D8E">
      <w:r w:rsidRPr="0035053E">
        <w:rPr>
          <w:b/>
          <w:bCs/>
        </w:rPr>
        <w:t>Action for METATEC</w:t>
      </w:r>
      <w:r w:rsidRPr="0035053E">
        <w:t>: Ensure a consistent display width for columns in inline examples.</w:t>
      </w:r>
    </w:p>
    <w:p w14:paraId="5E882C1A" w14:textId="77777777" w:rsidR="00AD1BED" w:rsidRDefault="00AD1BED" w:rsidP="00763BE7">
      <w:pPr>
        <w:pStyle w:val="Heading2"/>
      </w:pPr>
      <w:r>
        <w:t>General comments on specific sections</w:t>
      </w:r>
    </w:p>
    <w:p w14:paraId="569667A2" w14:textId="1ED7F96A" w:rsidR="00C74881" w:rsidRPr="0077234F" w:rsidRDefault="00C74881" w:rsidP="00AD1BED">
      <w:pPr>
        <w:pStyle w:val="Heading3"/>
      </w:pPr>
      <w:r w:rsidRPr="0077234F">
        <w:t>Introduction</w:t>
      </w:r>
    </w:p>
    <w:p w14:paraId="290E31C8" w14:textId="63B95C93" w:rsidR="00D822FF" w:rsidRPr="0035053E" w:rsidRDefault="00070464" w:rsidP="002014E8">
      <w:r>
        <w:t>Comment</w:t>
      </w:r>
      <w:r w:rsidR="00D822FF" w:rsidRPr="0035053E">
        <w:t>: Sections have been collapsed into a single, long page. This has a negative impact on usability; The end of one section is not distinguished from beginning of the next, except by a heading that has no hierarchy as context.</w:t>
      </w:r>
    </w:p>
    <w:p w14:paraId="76F96F11" w14:textId="0911EDA0" w:rsidR="004E2EC6" w:rsidRPr="0035053E" w:rsidRDefault="004E2EC6" w:rsidP="004E2EC6">
      <w:r w:rsidRPr="0035053E">
        <w:rPr>
          <w:b/>
          <w:bCs/>
        </w:rPr>
        <w:t>Action for METATEC</w:t>
      </w:r>
      <w:r w:rsidRPr="0035053E">
        <w:t xml:space="preserve">: Restore the </w:t>
      </w:r>
      <w:r w:rsidR="000D7BF0" w:rsidRPr="0035053E">
        <w:t>subsections of the Introduction as distinct pages</w:t>
      </w:r>
      <w:r w:rsidRPr="0035053E">
        <w:t>.</w:t>
      </w:r>
    </w:p>
    <w:p w14:paraId="50E2D325" w14:textId="42B96FEE" w:rsidR="00C74881" w:rsidRPr="0035053E" w:rsidRDefault="00070464" w:rsidP="002014E8">
      <w:r>
        <w:t>Comment</w:t>
      </w:r>
      <w:r w:rsidR="002014E8" w:rsidRPr="0035053E">
        <w:t xml:space="preserve">: </w:t>
      </w:r>
      <w:r w:rsidR="00C74881" w:rsidRPr="0035053E">
        <w:t xml:space="preserve">ISBD for Manifestation – in </w:t>
      </w:r>
      <w:r w:rsidR="00AD2391" w:rsidRPr="0035053E">
        <w:t>italics</w:t>
      </w:r>
      <w:r w:rsidR="00C74881" w:rsidRPr="0035053E">
        <w:t>, should be normal</w:t>
      </w:r>
    </w:p>
    <w:p w14:paraId="2FC8CC4F" w14:textId="20943360" w:rsidR="00C74881" w:rsidRPr="0035053E" w:rsidRDefault="00C74881" w:rsidP="002014E8">
      <w:r w:rsidRPr="0035053E">
        <w:t>Manifestation elements: ISBD for Manifestation – bold, should be normal</w:t>
      </w:r>
    </w:p>
    <w:p w14:paraId="437399A8" w14:textId="77777777" w:rsidR="00C74881" w:rsidRPr="0035053E" w:rsidRDefault="00C74881" w:rsidP="002014E8">
      <w:r w:rsidRPr="0035053E">
        <w:t>Entities related to Manifestation: ISBD for Manifestation – bold, should be normal</w:t>
      </w:r>
    </w:p>
    <w:p w14:paraId="78CC916D" w14:textId="77777777" w:rsidR="00C74881" w:rsidRPr="0035053E" w:rsidRDefault="00C74881" w:rsidP="002014E8">
      <w:r w:rsidRPr="0035053E">
        <w:t>Sources for information: ISBD for Manifestation – bold, should be normal</w:t>
      </w:r>
    </w:p>
    <w:p w14:paraId="267F8C08" w14:textId="3DF5E490" w:rsidR="002D5A4F" w:rsidRPr="0035053E" w:rsidRDefault="00147506" w:rsidP="005C31BE">
      <w:r>
        <w:t>Discussion</w:t>
      </w:r>
      <w:r w:rsidR="007E3779" w:rsidRPr="0035053E">
        <w:t xml:space="preserve">: The </w:t>
      </w:r>
      <w:r w:rsidR="002960EB" w:rsidRPr="0035053E">
        <w:t>pilot</w:t>
      </w:r>
      <w:r w:rsidR="007E3779" w:rsidRPr="0035053E">
        <w:t xml:space="preserve"> is marked up </w:t>
      </w:r>
      <w:r w:rsidR="00D42AF8" w:rsidRPr="0035053E">
        <w:t xml:space="preserve">with a specific style sheet class </w:t>
      </w:r>
      <w:r w:rsidR="007E3779" w:rsidRPr="0035053E">
        <w:t xml:space="preserve">for future flexibility, but </w:t>
      </w:r>
      <w:r w:rsidR="00494F4F" w:rsidRPr="0035053E">
        <w:t xml:space="preserve">the style is not defined in the style sheet, so </w:t>
      </w:r>
      <w:r w:rsidR="00776181" w:rsidRPr="0035053E">
        <w:t xml:space="preserve">the markup is displayed as “normal” in the </w:t>
      </w:r>
      <w:r w:rsidR="002960EB" w:rsidRPr="0035053E">
        <w:t>pilot</w:t>
      </w:r>
      <w:r w:rsidR="00757C21" w:rsidRPr="0035053E">
        <w:t xml:space="preserve"> version</w:t>
      </w:r>
      <w:r w:rsidR="00776181" w:rsidRPr="0035053E">
        <w:t>.</w:t>
      </w:r>
      <w:r w:rsidR="00757C21" w:rsidRPr="0035053E">
        <w:t xml:space="preserve"> The METATEC version has discarded the markup</w:t>
      </w:r>
      <w:r w:rsidR="001D3409" w:rsidRPr="0035053E">
        <w:t xml:space="preserve"> and replaced it with </w:t>
      </w:r>
      <w:r w:rsidR="002078C5" w:rsidRPr="0035053E">
        <w:t>&lt;</w:t>
      </w:r>
      <w:proofErr w:type="spellStart"/>
      <w:r w:rsidR="002078C5" w:rsidRPr="0035053E">
        <w:t>em</w:t>
      </w:r>
      <w:proofErr w:type="spellEnd"/>
      <w:r w:rsidR="002078C5" w:rsidRPr="0035053E">
        <w:t xml:space="preserve">&gt; and &lt;strong&gt; </w:t>
      </w:r>
      <w:r w:rsidR="007421AB" w:rsidRPr="0035053E">
        <w:t xml:space="preserve">(displayed by default as italic and bold respectively) </w:t>
      </w:r>
      <w:r w:rsidR="002B7473" w:rsidRPr="0035053E">
        <w:t>markup.</w:t>
      </w:r>
      <w:r w:rsidR="00A6336B" w:rsidRPr="0035053E">
        <w:t xml:space="preserve"> The flexibility of a class style is required</w:t>
      </w:r>
      <w:r w:rsidR="00B56C99" w:rsidRPr="0035053E">
        <w:t xml:space="preserve"> for phase 2</w:t>
      </w:r>
      <w:r w:rsidR="009522B0" w:rsidRPr="0035053E">
        <w:t xml:space="preserve"> and future discussion by ISBD Review Group</w:t>
      </w:r>
      <w:r w:rsidR="002D5A4F" w:rsidRPr="0035053E">
        <w:t>.</w:t>
      </w:r>
    </w:p>
    <w:p w14:paraId="4606B3AF" w14:textId="13159255" w:rsidR="005C31BE" w:rsidRPr="0035053E" w:rsidRDefault="002D5A4F" w:rsidP="005C31BE">
      <w:r w:rsidRPr="0035053E">
        <w:rPr>
          <w:b/>
          <w:bCs/>
        </w:rPr>
        <w:t>Action</w:t>
      </w:r>
      <w:r w:rsidR="00866D3F" w:rsidRPr="0035053E">
        <w:rPr>
          <w:b/>
          <w:bCs/>
        </w:rPr>
        <w:t xml:space="preserve"> for METATEC</w:t>
      </w:r>
      <w:r w:rsidR="00866D3F" w:rsidRPr="0035053E">
        <w:t xml:space="preserve">: </w:t>
      </w:r>
      <w:r w:rsidR="00BA6E73" w:rsidRPr="0035053E">
        <w:t xml:space="preserve">Ensure </w:t>
      </w:r>
      <w:r w:rsidR="00D200CC" w:rsidRPr="0035053E">
        <w:t>the METAT</w:t>
      </w:r>
      <w:r w:rsidR="002230E0">
        <w:t>E</w:t>
      </w:r>
      <w:r w:rsidR="00D200CC" w:rsidRPr="0035053E">
        <w:t xml:space="preserve">C version </w:t>
      </w:r>
      <w:r w:rsidR="005121E4" w:rsidRPr="0035053E">
        <w:t>retains the flexibility to easily change the</w:t>
      </w:r>
      <w:r w:rsidR="003E2AB0" w:rsidRPr="0035053E">
        <w:t xml:space="preserve"> display of the</w:t>
      </w:r>
      <w:r w:rsidR="005121E4" w:rsidRPr="0035053E">
        <w:t xml:space="preserve"> </w:t>
      </w:r>
      <w:r w:rsidR="003E2AB0" w:rsidRPr="0035053E">
        <w:t>“ISBD for Manifestation” reference within the content of the standard</w:t>
      </w:r>
      <w:r w:rsidR="00243806" w:rsidRPr="0035053E">
        <w:t>.</w:t>
      </w:r>
      <w:r w:rsidR="00776181" w:rsidRPr="0035053E">
        <w:t xml:space="preserve"> </w:t>
      </w:r>
    </w:p>
    <w:p w14:paraId="132BFE23" w14:textId="682BD709" w:rsidR="000C5EE7" w:rsidRPr="0035053E" w:rsidRDefault="00147506" w:rsidP="000C5EE7">
      <w:r>
        <w:t>Comment</w:t>
      </w:r>
      <w:r w:rsidR="00362DA2" w:rsidRPr="0035053E">
        <w:t>:</w:t>
      </w:r>
      <w:r w:rsidR="00362DA2" w:rsidRPr="0035053E">
        <w:rPr>
          <w:b/>
          <w:bCs/>
          <w:i/>
          <w:iCs/>
        </w:rPr>
        <w:t xml:space="preserve"> </w:t>
      </w:r>
      <w:r w:rsidR="000C5EE7" w:rsidRPr="0035053E">
        <w:rPr>
          <w:b/>
          <w:bCs/>
          <w:i/>
          <w:iCs/>
        </w:rPr>
        <w:t>See also</w:t>
      </w:r>
      <w:r w:rsidR="000C5EE7" w:rsidRPr="0035053E">
        <w:t>: </w:t>
      </w:r>
      <w:hyperlink r:id="rId10" w:anchor="i006" w:history="1">
        <w:r w:rsidR="000C5EE7" w:rsidRPr="0035053E">
          <w:rPr>
            <w:rStyle w:val="Hyperlink"/>
          </w:rPr>
          <w:t>Metadata utility and processing</w:t>
        </w:r>
      </w:hyperlink>
      <w:r w:rsidR="00A93138" w:rsidRPr="0035053E">
        <w:t xml:space="preserve"> graphical layout should be as in the </w:t>
      </w:r>
      <w:r w:rsidR="002960EB" w:rsidRPr="0035053E">
        <w:t>pilot</w:t>
      </w:r>
      <w:r w:rsidR="00A93138" w:rsidRPr="0035053E">
        <w:t>; in the whole text</w:t>
      </w:r>
      <w:r w:rsidR="00BB793D" w:rsidRPr="0035053E">
        <w:t xml:space="preserve">; it unnecessary attracts attention of cataloguer – in ‘Elements’ section, the layout is even more obtrusive: </w:t>
      </w:r>
      <w:r w:rsidR="00BB793D" w:rsidRPr="0035053E">
        <w:rPr>
          <w:rFonts w:ascii="Segoe UI" w:hAnsi="Segoe UI" w:cs="Segoe UI"/>
          <w:b/>
          <w:bCs/>
          <w:i/>
          <w:iCs/>
          <w:color w:val="4A8F5B"/>
          <w:shd w:val="clear" w:color="auto" w:fill="F5F6F7"/>
        </w:rPr>
        <w:t>See also</w:t>
      </w:r>
      <w:r w:rsidR="00BB793D" w:rsidRPr="0035053E">
        <w:rPr>
          <w:rFonts w:ascii="Segoe UI" w:hAnsi="Segoe UI" w:cs="Segoe UI"/>
          <w:color w:val="000000"/>
          <w:shd w:val="clear" w:color="auto" w:fill="F5F6F7"/>
        </w:rPr>
        <w:t>: </w:t>
      </w:r>
      <w:hyperlink r:id="rId11" w:history="1">
        <w:r w:rsidR="00BB793D" w:rsidRPr="0035053E">
          <w:rPr>
            <w:rFonts w:ascii="Segoe UI" w:hAnsi="Segoe UI" w:cs="Segoe UI"/>
            <w:color w:val="000000"/>
            <w:u w:val="single"/>
            <w:bdr w:val="single" w:sz="6" w:space="0" w:color="EEA897" w:frame="1"/>
            <w:shd w:val="clear" w:color="auto" w:fill="FFD6CC"/>
          </w:rPr>
          <w:t>has note on manifestation statement</w:t>
        </w:r>
      </w:hyperlink>
      <w:r w:rsidR="00BB793D" w:rsidRPr="0035053E">
        <w:t xml:space="preserve"> with green vertical bar in front of See also</w:t>
      </w:r>
      <w:r w:rsidR="00187839" w:rsidRPr="0035053E">
        <w:t>.</w:t>
      </w:r>
    </w:p>
    <w:p w14:paraId="6F381789" w14:textId="1D4B4A54" w:rsidR="00C8718E" w:rsidRPr="0035053E" w:rsidRDefault="00147506" w:rsidP="00C8718E">
      <w:r>
        <w:lastRenderedPageBreak/>
        <w:t>Discussion</w:t>
      </w:r>
      <w:r w:rsidR="00C8718E" w:rsidRPr="0035053E">
        <w:t xml:space="preserve">: The </w:t>
      </w:r>
      <w:r w:rsidR="001E5ABA" w:rsidRPr="0035053E">
        <w:t xml:space="preserve">general </w:t>
      </w:r>
      <w:r w:rsidR="00C8718E" w:rsidRPr="0035053E">
        <w:t>hyperlink display format is too heavy-handed; it is displayed as a button, with a link symbol, and a display/hover colour combo. This severely interferes with the usability of the text. A display/hover colour change is all that is required: this was all tested during the development of the original.</w:t>
      </w:r>
    </w:p>
    <w:p w14:paraId="53CBD36A" w14:textId="32721BCF" w:rsidR="00BA6A86" w:rsidRPr="0035053E" w:rsidRDefault="00BA6A86" w:rsidP="00BA6A86">
      <w:r w:rsidRPr="0035053E">
        <w:rPr>
          <w:b/>
          <w:bCs/>
        </w:rPr>
        <w:t>Action for METATEC</w:t>
      </w:r>
      <w:r w:rsidRPr="0035053E">
        <w:t>: Remove</w:t>
      </w:r>
      <w:r w:rsidR="00536568" w:rsidRPr="0035053E">
        <w:t xml:space="preserve"> border and link symbol from </w:t>
      </w:r>
      <w:r w:rsidR="00767931" w:rsidRPr="0035053E">
        <w:t>the</w:t>
      </w:r>
      <w:r w:rsidR="00536568" w:rsidRPr="0035053E">
        <w:t xml:space="preserve"> presentation</w:t>
      </w:r>
      <w:r w:rsidR="00767931" w:rsidRPr="0035053E">
        <w:t xml:space="preserve"> of hyperlinks</w:t>
      </w:r>
      <w:r w:rsidRPr="0035053E">
        <w:t>.</w:t>
      </w:r>
    </w:p>
    <w:p w14:paraId="2C4D2693" w14:textId="679E08B0" w:rsidR="00491E90" w:rsidRPr="0035053E" w:rsidRDefault="00491E90" w:rsidP="00491E90">
      <w:r w:rsidRPr="0035053E">
        <w:rPr>
          <w:b/>
          <w:bCs/>
        </w:rPr>
        <w:t>Action for METATEC</w:t>
      </w:r>
      <w:r w:rsidRPr="0035053E">
        <w:t>: Restore See also links to mirror the pilot</w:t>
      </w:r>
      <w:r w:rsidR="008A167B" w:rsidRPr="0035053E">
        <w:t xml:space="preserve"> version</w:t>
      </w:r>
      <w:r w:rsidRPr="0035053E">
        <w:t>.</w:t>
      </w:r>
    </w:p>
    <w:p w14:paraId="5F64964C" w14:textId="2541A90C" w:rsidR="005C08C3" w:rsidRPr="0035053E" w:rsidRDefault="00906A2A" w:rsidP="005C08C3">
      <w:r>
        <w:t>Discussion</w:t>
      </w:r>
      <w:r w:rsidR="005C08C3" w:rsidRPr="0035053E">
        <w:t xml:space="preserve">: Menu headings/labels should not capitalize every word. This use of title case is typical overkill and ignores the needs of translations. </w:t>
      </w:r>
      <w:r w:rsidR="00D05AEF" w:rsidRPr="0035053E">
        <w:t xml:space="preserve">The use of capitalization </w:t>
      </w:r>
      <w:r w:rsidR="004B2942" w:rsidRPr="0035053E">
        <w:t xml:space="preserve">in the pilot version </w:t>
      </w:r>
      <w:r w:rsidR="00000E9F" w:rsidRPr="0035053E">
        <w:t>balances the need for visual appeal with the need to distinguish</w:t>
      </w:r>
      <w:r w:rsidR="00D109B8" w:rsidRPr="0035053E">
        <w:t xml:space="preserve">, for example, an Entity </w:t>
      </w:r>
      <w:r w:rsidR="00B34912" w:rsidRPr="0035053E">
        <w:t xml:space="preserve">that is the general class and an entity that is an instance of the general class. </w:t>
      </w:r>
      <w:r w:rsidR="005C08C3" w:rsidRPr="0035053E">
        <w:t>The capitalization in the pilot version should be applied to keep it clear and consistent</w:t>
      </w:r>
      <w:r w:rsidR="00ED2D3C" w:rsidRPr="0035053E">
        <w:t>.</w:t>
      </w:r>
    </w:p>
    <w:p w14:paraId="0D308A5B" w14:textId="4F006A35" w:rsidR="00ED2D3C" w:rsidRDefault="00ED2D3C" w:rsidP="00ED2D3C">
      <w:r w:rsidRPr="0035053E">
        <w:rPr>
          <w:b/>
          <w:bCs/>
        </w:rPr>
        <w:t>Action for METATEC</w:t>
      </w:r>
      <w:r w:rsidRPr="0035053E">
        <w:t xml:space="preserve">: </w:t>
      </w:r>
      <w:r w:rsidR="0018268B" w:rsidRPr="0035053E">
        <w:t>Restore the capitalization of menu h</w:t>
      </w:r>
      <w:r w:rsidR="00D05AEF" w:rsidRPr="0035053E">
        <w:t>eadings/labels</w:t>
      </w:r>
      <w:r w:rsidRPr="0035053E">
        <w:t xml:space="preserve"> to mirror the pilot version.</w:t>
      </w:r>
    </w:p>
    <w:p w14:paraId="52DAF215" w14:textId="77777777" w:rsidR="00D95716" w:rsidRDefault="00D95716" w:rsidP="000E2E23">
      <w:pPr>
        <w:pBdr>
          <w:bottom w:val="single" w:sz="12" w:space="1" w:color="auto"/>
        </w:pBdr>
        <w:rPr>
          <w:rFonts w:cstheme="minorHAnsi"/>
        </w:rPr>
      </w:pPr>
    </w:p>
    <w:p w14:paraId="5649789A" w14:textId="77777777" w:rsidR="00E3076D" w:rsidRDefault="00E3076D" w:rsidP="000E2E23">
      <w:pPr>
        <w:rPr>
          <w:rFonts w:cstheme="minorHAnsi"/>
          <w:b/>
          <w:bCs/>
          <w:u w:val="single"/>
        </w:rPr>
      </w:pPr>
    </w:p>
    <w:p w14:paraId="3376D076" w14:textId="77777777" w:rsidR="0082015B" w:rsidRDefault="0082015B" w:rsidP="00AD1BED">
      <w:pPr>
        <w:pStyle w:val="Heading3"/>
      </w:pPr>
      <w:r>
        <w:t>Assessment</w:t>
      </w:r>
    </w:p>
    <w:p w14:paraId="70281A47" w14:textId="4107613D" w:rsidR="0082015B" w:rsidRPr="0035053E" w:rsidRDefault="00906A2A" w:rsidP="0082015B">
      <w:pPr>
        <w:rPr>
          <w:rFonts w:cstheme="minorHAnsi"/>
        </w:rPr>
      </w:pPr>
      <w:r>
        <w:rPr>
          <w:rFonts w:cstheme="minorHAnsi"/>
        </w:rPr>
        <w:t>Comment</w:t>
      </w:r>
      <w:r w:rsidR="0082015B" w:rsidRPr="0035053E">
        <w:rPr>
          <w:rFonts w:cstheme="minorHAnsi"/>
        </w:rPr>
        <w:t>: Tables with interpretation of the stipulation are introduced instead of bullets. Why? Should be as in the pilot.</w:t>
      </w:r>
    </w:p>
    <w:p w14:paraId="4D851236" w14:textId="1432172D" w:rsidR="0082015B" w:rsidRPr="0035053E" w:rsidRDefault="00906A2A" w:rsidP="0082015B">
      <w:pPr>
        <w:rPr>
          <w:rFonts w:cstheme="minorHAnsi"/>
        </w:rPr>
      </w:pPr>
      <w:r>
        <w:t>Discussion</w:t>
      </w:r>
      <w:r w:rsidR="0082015B" w:rsidRPr="0035053E">
        <w:rPr>
          <w:rFonts w:cstheme="minorHAnsi"/>
        </w:rPr>
        <w:t>: The bullet lists are clear, simple, and sufficient. There is no requirement to use a tabular format, which intrudes on operational use of the content.</w:t>
      </w:r>
    </w:p>
    <w:p w14:paraId="05187FF5" w14:textId="77777777" w:rsidR="0082015B" w:rsidRPr="0035053E" w:rsidRDefault="0082015B" w:rsidP="0082015B">
      <w:r w:rsidRPr="0035053E">
        <w:rPr>
          <w:b/>
          <w:bCs/>
        </w:rPr>
        <w:t>Action for METATEC</w:t>
      </w:r>
      <w:r w:rsidRPr="0035053E">
        <w:t>: Restore the bullet layout in the Assessment sections to mirror the pilot version.</w:t>
      </w:r>
    </w:p>
    <w:p w14:paraId="17F1816B" w14:textId="466028F4" w:rsidR="0082015B" w:rsidRPr="0035053E" w:rsidRDefault="00906A2A" w:rsidP="0082015B">
      <w:pPr>
        <w:rPr>
          <w:rFonts w:cstheme="minorHAnsi"/>
        </w:rPr>
      </w:pPr>
      <w:r>
        <w:rPr>
          <w:rFonts w:cstheme="minorHAnsi"/>
        </w:rPr>
        <w:t>Comment</w:t>
      </w:r>
      <w:r w:rsidR="0082015B" w:rsidRPr="0035053E">
        <w:rPr>
          <w:rFonts w:cstheme="minorHAnsi"/>
        </w:rPr>
        <w:t>: Diagrams: Expanded images are delegated to a separate section at the end of a document: section title is ‘Entity-Relational Diagrams’; the linked page has title ‘Full Images’ with the text with interpretation – not in the pilot, and title ‘Available Images’ with bullets: Image 1, Image 2 etc. Image 13. In the lefthand menu bar there are titles of images – it is not 1 “click-distance” as in the pilot.</w:t>
      </w:r>
    </w:p>
    <w:p w14:paraId="26FEAE2E" w14:textId="6AAD9525" w:rsidR="0082015B" w:rsidRPr="0035053E" w:rsidRDefault="00906A2A" w:rsidP="0082015B">
      <w:pPr>
        <w:rPr>
          <w:rFonts w:cstheme="minorHAnsi"/>
        </w:rPr>
      </w:pPr>
      <w:r>
        <w:t>Discussion</w:t>
      </w:r>
      <w:r w:rsidR="0082015B" w:rsidRPr="0035053E">
        <w:rPr>
          <w:rFonts w:cstheme="minorHAnsi"/>
        </w:rPr>
        <w:t xml:space="preserve">: The separate menu option for Entity-Relationship Diagrams not required. The pilot version limits operational access to the context of the guidance </w:t>
      </w:r>
      <w:proofErr w:type="gramStart"/>
      <w:r w:rsidR="0082015B" w:rsidRPr="0035053E">
        <w:rPr>
          <w:rFonts w:cstheme="minorHAnsi"/>
        </w:rPr>
        <w:t>text, and</w:t>
      </w:r>
      <w:proofErr w:type="gramEnd"/>
      <w:r w:rsidR="0082015B" w:rsidRPr="0035053E">
        <w:rPr>
          <w:rFonts w:cstheme="minorHAnsi"/>
        </w:rPr>
        <w:t xml:space="preserve"> provides reference access via the sitemap of the pilot. The METATIC version mixes operational and reference access, which interferes with operational use. The METATEC version has a sitemap, but it uses the opaque page URLs instead of the human-readable page titles and does not provide the reference access required by educators and promoters of the standard.</w:t>
      </w:r>
    </w:p>
    <w:p w14:paraId="136CD90E" w14:textId="77777777" w:rsidR="0082015B" w:rsidRPr="0035053E" w:rsidRDefault="0082015B" w:rsidP="0082015B">
      <w:r w:rsidRPr="0035053E">
        <w:rPr>
          <w:b/>
          <w:bCs/>
        </w:rPr>
        <w:t>Action for METATEC</w:t>
      </w:r>
      <w:r w:rsidRPr="0035053E">
        <w:t>: Remove the Entity-Relationship Diagrams option from the navigation menu(s).</w:t>
      </w:r>
    </w:p>
    <w:p w14:paraId="51CFA65B" w14:textId="77777777" w:rsidR="0082015B" w:rsidRDefault="0082015B" w:rsidP="0082015B">
      <w:pPr>
        <w:rPr>
          <w:rFonts w:cstheme="minorHAnsi"/>
          <w:b/>
          <w:bCs/>
        </w:rPr>
      </w:pPr>
      <w:r w:rsidRPr="0035053E">
        <w:rPr>
          <w:b/>
          <w:bCs/>
        </w:rPr>
        <w:t>Action for METATEC</w:t>
      </w:r>
      <w:r w:rsidRPr="0035053E">
        <w:t xml:space="preserve">: Display human-readable page titles in the site </w:t>
      </w:r>
      <w:proofErr w:type="gramStart"/>
      <w:r w:rsidRPr="0035053E">
        <w:t>map, or</w:t>
      </w:r>
      <w:proofErr w:type="gramEnd"/>
      <w:r w:rsidRPr="0035053E">
        <w:t xml:space="preserve"> propose an alternative way of providing reference access that does not intrude on operational access to the diagram pages.</w:t>
      </w:r>
      <w:r w:rsidRPr="00B63968">
        <w:rPr>
          <w:rFonts w:cstheme="minorHAnsi"/>
          <w:b/>
          <w:bCs/>
        </w:rPr>
        <w:t xml:space="preserve"> </w:t>
      </w:r>
    </w:p>
    <w:p w14:paraId="7F30EF70" w14:textId="3D8BF50E" w:rsidR="00DC4173" w:rsidRDefault="0050686A" w:rsidP="00AD1BED">
      <w:pPr>
        <w:pStyle w:val="Heading3"/>
      </w:pPr>
      <w:r>
        <w:t>Element</w:t>
      </w:r>
      <w:r w:rsidR="000F6923">
        <w:t>s</w:t>
      </w:r>
    </w:p>
    <w:p w14:paraId="3BD1841E" w14:textId="02B455E3" w:rsidR="004957F9" w:rsidRPr="0035053E" w:rsidRDefault="002747CB" w:rsidP="004957F9">
      <w:pPr>
        <w:rPr>
          <w:rFonts w:cstheme="minorHAnsi"/>
        </w:rPr>
      </w:pPr>
      <w:r>
        <w:rPr>
          <w:rFonts w:cstheme="minorHAnsi"/>
        </w:rPr>
        <w:t>Comment</w:t>
      </w:r>
      <w:r w:rsidR="009446EE" w:rsidRPr="0035053E">
        <w:rPr>
          <w:rFonts w:cstheme="minorHAnsi"/>
        </w:rPr>
        <w:t xml:space="preserve">: </w:t>
      </w:r>
      <w:r w:rsidR="004957F9" w:rsidRPr="0035053E">
        <w:rPr>
          <w:rFonts w:cstheme="minorHAnsi"/>
        </w:rPr>
        <w:t xml:space="preserve">Element Reference table/card is extended by URI, Type, Status – not in the </w:t>
      </w:r>
      <w:r w:rsidR="002960EB" w:rsidRPr="0035053E">
        <w:rPr>
          <w:rFonts w:cstheme="minorHAnsi"/>
        </w:rPr>
        <w:t>pilot</w:t>
      </w:r>
      <w:r w:rsidR="004957F9" w:rsidRPr="0035053E">
        <w:rPr>
          <w:rFonts w:cstheme="minorHAnsi"/>
        </w:rPr>
        <w:t>, these are features of the registry, this standard is not a registry.</w:t>
      </w:r>
    </w:p>
    <w:p w14:paraId="6FC65726" w14:textId="3D70582A" w:rsidR="004957F9" w:rsidRPr="0035053E" w:rsidRDefault="002747CB" w:rsidP="004957F9">
      <w:pPr>
        <w:rPr>
          <w:rFonts w:cstheme="minorHAnsi"/>
        </w:rPr>
      </w:pPr>
      <w:r>
        <w:rPr>
          <w:rFonts w:cstheme="minorHAnsi"/>
        </w:rPr>
        <w:t>Comment</w:t>
      </w:r>
      <w:r w:rsidR="009446EE" w:rsidRPr="0035053E">
        <w:rPr>
          <w:rFonts w:cstheme="minorHAnsi"/>
        </w:rPr>
        <w:t xml:space="preserve">: </w:t>
      </w:r>
      <w:r w:rsidR="004957F9" w:rsidRPr="0035053E">
        <w:rPr>
          <w:rFonts w:cstheme="minorHAnsi"/>
        </w:rPr>
        <w:t>Element Reference should read: Element reference</w:t>
      </w:r>
    </w:p>
    <w:p w14:paraId="0B1FEB95" w14:textId="1B90FDB6" w:rsidR="00AB70E0" w:rsidRPr="0035053E" w:rsidRDefault="002747CB" w:rsidP="00564907">
      <w:pPr>
        <w:rPr>
          <w:rFonts w:cstheme="minorHAnsi"/>
        </w:rPr>
      </w:pPr>
      <w:r>
        <w:rPr>
          <w:rFonts w:cstheme="minorHAnsi"/>
        </w:rPr>
        <w:lastRenderedPageBreak/>
        <w:t>Comment</w:t>
      </w:r>
      <w:r w:rsidR="009446EE" w:rsidRPr="0035053E">
        <w:rPr>
          <w:rFonts w:cstheme="minorHAnsi"/>
        </w:rPr>
        <w:t xml:space="preserve">: </w:t>
      </w:r>
      <w:r w:rsidR="004957F9" w:rsidRPr="0035053E">
        <w:rPr>
          <w:rFonts w:cstheme="minorHAnsi"/>
        </w:rPr>
        <w:t>Added: Attribute: Value JSON-LD Turtle RDF/XML</w:t>
      </w:r>
      <w:r w:rsidR="009055DC" w:rsidRPr="0035053E">
        <w:rPr>
          <w:rFonts w:cstheme="minorHAnsi"/>
        </w:rPr>
        <w:t xml:space="preserve"> – to be deleted</w:t>
      </w:r>
      <w:r w:rsidR="006E7950" w:rsidRPr="0035053E">
        <w:rPr>
          <w:rFonts w:cstheme="minorHAnsi"/>
        </w:rPr>
        <w:t xml:space="preserve">. </w:t>
      </w:r>
      <w:r w:rsidR="00564907" w:rsidRPr="0035053E">
        <w:rPr>
          <w:rFonts w:cstheme="minorHAnsi"/>
        </w:rPr>
        <w:t xml:space="preserve">See </w:t>
      </w:r>
      <w:r w:rsidR="00564907" w:rsidRPr="0035053E">
        <w:rPr>
          <w:rFonts w:cstheme="minorHAnsi"/>
          <w:b/>
          <w:bCs/>
        </w:rPr>
        <w:t>About -</w:t>
      </w:r>
      <w:r w:rsidR="00564907" w:rsidRPr="0035053E">
        <w:rPr>
          <w:rFonts w:cstheme="minorHAnsi"/>
        </w:rPr>
        <w:t xml:space="preserve"> </w:t>
      </w:r>
      <w:r w:rsidR="00564907" w:rsidRPr="0035053E">
        <w:rPr>
          <w:rFonts w:cstheme="minorHAnsi"/>
          <w:b/>
          <w:bCs/>
        </w:rPr>
        <w:t>Application</w:t>
      </w:r>
      <w:r w:rsidR="00564907" w:rsidRPr="0035053E">
        <w:rPr>
          <w:rFonts w:cstheme="minorHAnsi"/>
        </w:rPr>
        <w:t>: “A linked data namespace for the ISBDM elements will be available for open access in the </w:t>
      </w:r>
      <w:hyperlink r:id="rId12" w:tgtFrame="_blank" w:history="1">
        <w:r w:rsidR="00564907" w:rsidRPr="0035053E">
          <w:rPr>
            <w:rStyle w:val="Hyperlink"/>
            <w:rFonts w:cstheme="minorHAnsi"/>
          </w:rPr>
          <w:t>IFLA Namespaces registry</w:t>
        </w:r>
      </w:hyperlink>
      <w:r w:rsidR="00564907" w:rsidRPr="0035053E">
        <w:rPr>
          <w:rFonts w:cstheme="minorHAnsi"/>
        </w:rPr>
        <w:t>.</w:t>
      </w:r>
      <w:r w:rsidR="006E7950" w:rsidRPr="0035053E">
        <w:rPr>
          <w:rFonts w:cstheme="minorHAnsi"/>
        </w:rPr>
        <w:t xml:space="preserve"> </w:t>
      </w:r>
      <w:r w:rsidR="00564907" w:rsidRPr="0035053E">
        <w:rPr>
          <w:rFonts w:cstheme="minorHAnsi"/>
        </w:rPr>
        <w:t>This includes an IRI for each element, with an RDF/SKOS definition and scope notes and hierarchical links to element super-types and sub-types.”</w:t>
      </w:r>
      <w:r w:rsidR="006E7950" w:rsidRPr="0035053E">
        <w:rPr>
          <w:rFonts w:cstheme="minorHAnsi"/>
        </w:rPr>
        <w:t xml:space="preserve"> </w:t>
      </w:r>
      <w:proofErr w:type="gramStart"/>
      <w:r w:rsidR="00AB70E0" w:rsidRPr="0035053E">
        <w:rPr>
          <w:rFonts w:cstheme="minorHAnsi"/>
        </w:rPr>
        <w:t>Also</w:t>
      </w:r>
      <w:proofErr w:type="gramEnd"/>
      <w:r w:rsidR="00AB70E0" w:rsidRPr="0035053E">
        <w:rPr>
          <w:rFonts w:cstheme="minorHAnsi"/>
        </w:rPr>
        <w:t xml:space="preserve"> in: </w:t>
      </w:r>
      <w:r w:rsidR="00AB70E0" w:rsidRPr="0035053E">
        <w:rPr>
          <w:rFonts w:cstheme="minorHAnsi"/>
          <w:b/>
          <w:bCs/>
        </w:rPr>
        <w:t>Feedback and maintenance</w:t>
      </w:r>
      <w:r w:rsidR="00AB70E0" w:rsidRPr="0035053E">
        <w:rPr>
          <w:rFonts w:cstheme="minorHAnsi"/>
        </w:rPr>
        <w:t>: “This is separate from the semantic versioning of the ISBDM element set in the IFLA namespaces.”</w:t>
      </w:r>
    </w:p>
    <w:p w14:paraId="5880DEFB" w14:textId="0A4759A0" w:rsidR="00497DEB" w:rsidRPr="0035053E" w:rsidRDefault="002747CB" w:rsidP="00497DEB">
      <w:pPr>
        <w:rPr>
          <w:rFonts w:cstheme="minorHAnsi"/>
        </w:rPr>
      </w:pPr>
      <w:r>
        <w:rPr>
          <w:rFonts w:cstheme="minorHAnsi"/>
        </w:rPr>
        <w:t>Discussion</w:t>
      </w:r>
      <w:r w:rsidR="00497DEB" w:rsidRPr="0035053E">
        <w:rPr>
          <w:rFonts w:cstheme="minorHAnsi"/>
        </w:rPr>
        <w:t>: The METATEC version should not mix operational and reference content.</w:t>
      </w:r>
    </w:p>
    <w:p w14:paraId="62F721E4" w14:textId="77777777" w:rsidR="00497DEB" w:rsidRPr="0035053E" w:rsidRDefault="00497DEB" w:rsidP="00497DEB">
      <w:pPr>
        <w:rPr>
          <w:rFonts w:cstheme="minorHAnsi"/>
        </w:rPr>
      </w:pPr>
      <w:r w:rsidRPr="0035053E">
        <w:rPr>
          <w:rFonts w:cstheme="minorHAnsi"/>
        </w:rPr>
        <w:t xml:space="preserve">The </w:t>
      </w:r>
      <w:proofErr w:type="spellStart"/>
      <w:proofErr w:type="gramStart"/>
      <w:r w:rsidRPr="0035053E">
        <w:rPr>
          <w:rFonts w:cstheme="minorHAnsi"/>
        </w:rPr>
        <w:t>Attribute:Value</w:t>
      </w:r>
      <w:proofErr w:type="spellEnd"/>
      <w:proofErr w:type="gramEnd"/>
      <w:r w:rsidRPr="0035053E">
        <w:rPr>
          <w:rFonts w:cstheme="minorHAnsi"/>
        </w:rPr>
        <w:t xml:space="preserve"> button/link is inactive and confusing. The button/links for the serialization options are not required for operational use and should be in a registry.</w:t>
      </w:r>
    </w:p>
    <w:p w14:paraId="3DDC1872" w14:textId="77777777" w:rsidR="00497DEB" w:rsidRDefault="00497DEB" w:rsidP="00497DEB">
      <w:pPr>
        <w:rPr>
          <w:rFonts w:cstheme="minorHAnsi"/>
        </w:rPr>
      </w:pPr>
      <w:r w:rsidRPr="0035053E">
        <w:rPr>
          <w:rFonts w:cstheme="minorHAnsi"/>
        </w:rPr>
        <w:t>The status and type information is not required for operational use and may be confusing. The use of “datatype” as the type for all elements is an error. ISBDM elements are not typed; that is, the basic RDF property is not assigned an OWL type. ISBDM assumes a similar approach to RDA will be used in the namespace: distinct URIs for the untyped, datatype, and object “versions” of the same element.</w:t>
      </w:r>
    </w:p>
    <w:p w14:paraId="3FA2A77A" w14:textId="77777777" w:rsidR="00497DEB" w:rsidRPr="0035053E" w:rsidRDefault="00497DEB" w:rsidP="00497DEB">
      <w:pPr>
        <w:rPr>
          <w:rFonts w:cstheme="minorHAnsi"/>
        </w:rPr>
      </w:pPr>
      <w:r w:rsidRPr="0035053E">
        <w:rPr>
          <w:rFonts w:cstheme="minorHAnsi"/>
        </w:rPr>
        <w:t>The utility of the element URI for operational use has not been fully discussed by the ISBDM Task Force or the ISBD Review Group, primarily because the namespace URIs have not been published by METATEC.</w:t>
      </w:r>
    </w:p>
    <w:p w14:paraId="5DFFD9E5" w14:textId="77777777" w:rsidR="00497DEB" w:rsidRPr="0035053E" w:rsidRDefault="00497DEB" w:rsidP="00497DEB">
      <w:r w:rsidRPr="0035053E">
        <w:rPr>
          <w:b/>
          <w:bCs/>
        </w:rPr>
        <w:t>Action for METATEC</w:t>
      </w:r>
      <w:r w:rsidRPr="0035053E">
        <w:t xml:space="preserve">: Remove the </w:t>
      </w:r>
      <w:r w:rsidRPr="0035053E">
        <w:rPr>
          <w:rFonts w:cstheme="minorHAnsi"/>
        </w:rPr>
        <w:t>serialization options and displays from the Element reference section of each element page.</w:t>
      </w:r>
    </w:p>
    <w:p w14:paraId="3B571995" w14:textId="77777777" w:rsidR="00497DEB" w:rsidRPr="0035053E" w:rsidRDefault="00497DEB" w:rsidP="00497DEB">
      <w:pPr>
        <w:rPr>
          <w:rFonts w:cstheme="minorHAnsi"/>
        </w:rPr>
      </w:pPr>
      <w:r w:rsidRPr="0035053E">
        <w:rPr>
          <w:b/>
          <w:bCs/>
        </w:rPr>
        <w:t>Action for METATEC</w:t>
      </w:r>
      <w:r w:rsidRPr="0035053E">
        <w:t xml:space="preserve">: Remove the </w:t>
      </w:r>
      <w:r w:rsidRPr="0035053E">
        <w:rPr>
          <w:rFonts w:cstheme="minorHAnsi"/>
        </w:rPr>
        <w:t>status and type rows from the Element reference section of each element page.</w:t>
      </w:r>
    </w:p>
    <w:p w14:paraId="177D387B" w14:textId="77777777" w:rsidR="00497DEB" w:rsidRPr="0035053E" w:rsidRDefault="00497DEB" w:rsidP="00497DEB">
      <w:r w:rsidRPr="0035053E">
        <w:rPr>
          <w:rFonts w:cstheme="minorHAnsi"/>
          <w:b/>
          <w:bCs/>
        </w:rPr>
        <w:t>Action for ISBD RG</w:t>
      </w:r>
      <w:r w:rsidRPr="0035053E">
        <w:rPr>
          <w:rFonts w:cstheme="minorHAnsi"/>
        </w:rPr>
        <w:t>: Decide to include or exclude the element URI from the Element reference section.</w:t>
      </w:r>
    </w:p>
    <w:p w14:paraId="6DC40D92" w14:textId="3D79EAB7" w:rsidR="007B0FD5" w:rsidRPr="0035053E" w:rsidRDefault="00956C81" w:rsidP="007B0FD5">
      <w:pPr>
        <w:rPr>
          <w:rFonts w:cstheme="minorHAnsi"/>
          <w:i/>
          <w:iCs/>
        </w:rPr>
      </w:pPr>
      <w:r>
        <w:rPr>
          <w:rFonts w:cstheme="minorHAnsi"/>
        </w:rPr>
        <w:t>Comment</w:t>
      </w:r>
      <w:r w:rsidR="007B0FD5" w:rsidRPr="0035053E">
        <w:rPr>
          <w:rFonts w:cstheme="minorHAnsi"/>
        </w:rPr>
        <w:t xml:space="preserve">: Row </w:t>
      </w:r>
      <w:r w:rsidR="007B0FD5" w:rsidRPr="0035053E">
        <w:rPr>
          <w:rFonts w:cstheme="minorHAnsi"/>
          <w:i/>
          <w:iCs/>
        </w:rPr>
        <w:t>Element sub-type</w:t>
      </w:r>
      <w:r w:rsidR="007B0FD5" w:rsidRPr="0035053E">
        <w:rPr>
          <w:rFonts w:cstheme="minorHAnsi"/>
        </w:rPr>
        <w:t xml:space="preserve"> missing; add above </w:t>
      </w:r>
      <w:r w:rsidR="007B0FD5" w:rsidRPr="0035053E">
        <w:rPr>
          <w:rFonts w:cstheme="minorHAnsi"/>
          <w:i/>
          <w:iCs/>
        </w:rPr>
        <w:t>Element super-type</w:t>
      </w:r>
    </w:p>
    <w:p w14:paraId="613EA875" w14:textId="3598B9CC" w:rsidR="004957F9" w:rsidRPr="0035053E" w:rsidRDefault="00956C81" w:rsidP="0046208B">
      <w:pPr>
        <w:rPr>
          <w:rFonts w:cstheme="minorHAnsi"/>
        </w:rPr>
      </w:pPr>
      <w:r>
        <w:rPr>
          <w:rFonts w:cstheme="minorHAnsi"/>
        </w:rPr>
        <w:t>Discussion</w:t>
      </w:r>
      <w:r w:rsidR="002F10CA" w:rsidRPr="0035053E">
        <w:rPr>
          <w:rFonts w:cstheme="minorHAnsi"/>
        </w:rPr>
        <w:t xml:space="preserve">: </w:t>
      </w:r>
      <w:r w:rsidR="000279F3" w:rsidRPr="0035053E">
        <w:rPr>
          <w:rFonts w:cstheme="minorHAnsi"/>
        </w:rPr>
        <w:t xml:space="preserve">The pilot uses a separator line between </w:t>
      </w:r>
      <w:r w:rsidR="00477C74" w:rsidRPr="0035053E">
        <w:rPr>
          <w:rFonts w:cstheme="minorHAnsi"/>
        </w:rPr>
        <w:t>element sub-types</w:t>
      </w:r>
      <w:r w:rsidR="006A0BE7" w:rsidRPr="0035053E">
        <w:rPr>
          <w:rFonts w:cstheme="minorHAnsi"/>
        </w:rPr>
        <w:t xml:space="preserve"> to distinguish subtyping from entity hierarchy vs subtyping from element hierarchy </w:t>
      </w:r>
      <w:r w:rsidR="002E3DD5" w:rsidRPr="0035053E">
        <w:rPr>
          <w:rFonts w:cstheme="minorHAnsi"/>
        </w:rPr>
        <w:t xml:space="preserve">(for example “has creator agent of manifestation”. This is missing from the METATEC version. Also, the </w:t>
      </w:r>
      <w:r w:rsidR="0098502F" w:rsidRPr="0035053E">
        <w:rPr>
          <w:rFonts w:cstheme="minorHAnsi"/>
        </w:rPr>
        <w:t>link style of the related element sub- or super-type</w:t>
      </w:r>
      <w:r w:rsidR="00BC4DE7" w:rsidRPr="0035053E">
        <w:rPr>
          <w:rFonts w:cstheme="minorHAnsi"/>
        </w:rPr>
        <w:t xml:space="preserve"> is significantly different from the pilot. The pilot </w:t>
      </w:r>
      <w:r w:rsidR="00E94AE1" w:rsidRPr="0035053E">
        <w:rPr>
          <w:rFonts w:cstheme="minorHAnsi"/>
        </w:rPr>
        <w:t xml:space="preserve">version </w:t>
      </w:r>
      <w:r w:rsidR="007D6C97" w:rsidRPr="0035053E">
        <w:rPr>
          <w:rFonts w:cstheme="minorHAnsi"/>
        </w:rPr>
        <w:t>use</w:t>
      </w:r>
      <w:r w:rsidR="00E94AE1" w:rsidRPr="0035053E">
        <w:rPr>
          <w:rFonts w:cstheme="minorHAnsi"/>
        </w:rPr>
        <w:t>s</w:t>
      </w:r>
      <w:r w:rsidR="007D6C97" w:rsidRPr="0035053E">
        <w:rPr>
          <w:rFonts w:cstheme="minorHAnsi"/>
        </w:rPr>
        <w:t xml:space="preserve"> a black-on-white normal style to </w:t>
      </w:r>
      <w:r w:rsidR="00553DC3" w:rsidRPr="0035053E">
        <w:rPr>
          <w:rFonts w:cstheme="minorHAnsi"/>
        </w:rPr>
        <w:t>blend in with other content, and a white-on-ISBD-red hover style</w:t>
      </w:r>
      <w:r w:rsidR="007956B0" w:rsidRPr="0035053E">
        <w:rPr>
          <w:rFonts w:cstheme="minorHAnsi"/>
        </w:rPr>
        <w:t xml:space="preserve"> that is activated by placing a mouse pointer over the link.</w:t>
      </w:r>
      <w:r w:rsidR="00E94AE1" w:rsidRPr="0035053E">
        <w:rPr>
          <w:rFonts w:cstheme="minorHAnsi"/>
        </w:rPr>
        <w:t xml:space="preserve"> The METAT</w:t>
      </w:r>
      <w:r w:rsidR="00010334" w:rsidRPr="0035053E">
        <w:rPr>
          <w:rFonts w:cstheme="minorHAnsi"/>
        </w:rPr>
        <w:t>E</w:t>
      </w:r>
      <w:r w:rsidR="00E94AE1" w:rsidRPr="0035053E">
        <w:rPr>
          <w:rFonts w:cstheme="minorHAnsi"/>
        </w:rPr>
        <w:t xml:space="preserve">C version </w:t>
      </w:r>
      <w:r w:rsidR="00773342" w:rsidRPr="0035053E">
        <w:rPr>
          <w:rFonts w:cstheme="minorHAnsi"/>
        </w:rPr>
        <w:t>use a green-on-white normal style (ISBD/IFLA green?)</w:t>
      </w:r>
      <w:r w:rsidR="007D4002" w:rsidRPr="0035053E">
        <w:rPr>
          <w:rFonts w:cstheme="minorHAnsi"/>
        </w:rPr>
        <w:t xml:space="preserve"> but retains the white-on-red hover style. This creates a visual mess that is distracting during operational use.</w:t>
      </w:r>
    </w:p>
    <w:p w14:paraId="76213E1B" w14:textId="4D3A1056" w:rsidR="00EF1D7A" w:rsidRPr="0035053E" w:rsidRDefault="00956C81" w:rsidP="00EF1D7A">
      <w:pPr>
        <w:rPr>
          <w:rFonts w:cstheme="minorHAnsi"/>
        </w:rPr>
      </w:pPr>
      <w:r>
        <w:rPr>
          <w:rFonts w:cstheme="minorHAnsi"/>
        </w:rPr>
        <w:t>Discussion</w:t>
      </w:r>
      <w:r w:rsidR="00EF1D7A" w:rsidRPr="0035053E">
        <w:rPr>
          <w:rFonts w:cstheme="minorHAnsi"/>
        </w:rPr>
        <w:t>: The METATEC version does not display an Element sub-type or super-type row in Element reference if there are no relevant related elements. This interferes with the static nature of the Element reference layout. It is also inconsistent with the treatment of a Scope note row, which is displayed when there is no content. The layout, structure, and utility of the Element reference section was extensively discussed by the ISBDM Task Force.</w:t>
      </w:r>
    </w:p>
    <w:p w14:paraId="745880ED" w14:textId="77777777" w:rsidR="00EF1D7A" w:rsidRPr="0035053E" w:rsidRDefault="00EF1D7A" w:rsidP="00EF1D7A">
      <w:r w:rsidRPr="0035053E">
        <w:rPr>
          <w:b/>
          <w:bCs/>
        </w:rPr>
        <w:t>Action for METATEC</w:t>
      </w:r>
      <w:r w:rsidRPr="0035053E">
        <w:t>: Restore the Element reference display for Element sub-type and Element super-type rows irrespective of the absence of content</w:t>
      </w:r>
      <w:r w:rsidRPr="0035053E">
        <w:rPr>
          <w:rFonts w:cstheme="minorHAnsi"/>
        </w:rPr>
        <w:t>.</w:t>
      </w:r>
    </w:p>
    <w:p w14:paraId="0B05F6A4" w14:textId="30658398" w:rsidR="008C2702" w:rsidRPr="0035053E" w:rsidRDefault="008C2702" w:rsidP="008C2702">
      <w:r w:rsidRPr="0035053E">
        <w:rPr>
          <w:b/>
          <w:bCs/>
        </w:rPr>
        <w:t>Action for METATEC</w:t>
      </w:r>
      <w:r w:rsidRPr="0035053E">
        <w:t xml:space="preserve">: </w:t>
      </w:r>
      <w:r w:rsidR="00B757DA" w:rsidRPr="0035053E">
        <w:t>Restore the related element hierarchy separator to the list of related elements in the Element reference section.</w:t>
      </w:r>
    </w:p>
    <w:p w14:paraId="35818654" w14:textId="77777777" w:rsidR="008C2702" w:rsidRPr="0035053E" w:rsidRDefault="008C2702" w:rsidP="008C2702">
      <w:pPr>
        <w:rPr>
          <w:rFonts w:cstheme="minorHAnsi"/>
        </w:rPr>
      </w:pPr>
      <w:r w:rsidRPr="0035053E">
        <w:rPr>
          <w:b/>
          <w:bCs/>
        </w:rPr>
        <w:lastRenderedPageBreak/>
        <w:t>Action for METATEC</w:t>
      </w:r>
      <w:r w:rsidRPr="0035053E">
        <w:t xml:space="preserve">: Use a simple colour swatch for Element reference section links to </w:t>
      </w:r>
      <w:proofErr w:type="gramStart"/>
      <w:r w:rsidRPr="0035053E">
        <w:t>related</w:t>
      </w:r>
      <w:proofErr w:type="gramEnd"/>
      <w:r w:rsidRPr="0035053E">
        <w:t xml:space="preserve"> elements</w:t>
      </w:r>
      <w:r w:rsidRPr="0035053E">
        <w:rPr>
          <w:rFonts w:cstheme="minorHAnsi"/>
        </w:rPr>
        <w:t>. The only difference with the pilot version should be in the use of a red or green base colour to visually identify ISBD or IFLA bibliographic standards.</w:t>
      </w:r>
    </w:p>
    <w:p w14:paraId="5D404885" w14:textId="062AF4F4" w:rsidR="00CC42A8" w:rsidRDefault="00CC42A8" w:rsidP="00CC42A8">
      <w:pPr>
        <w:pStyle w:val="Heading3"/>
      </w:pPr>
      <w:r w:rsidRPr="006363ED">
        <w:t>Values</w:t>
      </w:r>
    </w:p>
    <w:p w14:paraId="714CB8E0" w14:textId="0CF10D71" w:rsidR="00CC42A8" w:rsidRPr="0035053E" w:rsidRDefault="00956C81" w:rsidP="00CC42A8">
      <w:pPr>
        <w:rPr>
          <w:rFonts w:cstheme="minorHAnsi"/>
        </w:rPr>
      </w:pPr>
      <w:r>
        <w:rPr>
          <w:rFonts w:cstheme="minorHAnsi"/>
        </w:rPr>
        <w:t>Comment</w:t>
      </w:r>
      <w:r w:rsidR="00CC42A8" w:rsidRPr="0035053E">
        <w:rPr>
          <w:rFonts w:cstheme="minorHAnsi"/>
        </w:rPr>
        <w:t>:</w:t>
      </w:r>
      <w:r w:rsidR="00CC42A8" w:rsidRPr="0035053E">
        <w:rPr>
          <w:rFonts w:cstheme="minorHAnsi"/>
          <w:b/>
          <w:bCs/>
        </w:rPr>
        <w:t xml:space="preserve"> </w:t>
      </w:r>
      <w:r w:rsidR="00CC42A8" w:rsidRPr="0035053E">
        <w:rPr>
          <w:rFonts w:cstheme="minorHAnsi"/>
        </w:rPr>
        <w:t>The text in the examples – introductory text should be corrected as in the pilot</w:t>
      </w:r>
      <w:r w:rsidR="003B252E">
        <w:rPr>
          <w:rFonts w:cstheme="minorHAnsi"/>
        </w:rPr>
        <w:t>.</w:t>
      </w:r>
      <w:r w:rsidR="00CC42A8" w:rsidRPr="0035053E">
        <w:rPr>
          <w:rFonts w:cstheme="minorHAnsi"/>
        </w:rPr>
        <w:t xml:space="preserve"> </w:t>
      </w:r>
      <w:proofErr w:type="gramStart"/>
      <w:r w:rsidR="00CC42A8" w:rsidRPr="0035053E">
        <w:rPr>
          <w:rFonts w:cstheme="minorHAnsi"/>
        </w:rPr>
        <w:t>Also</w:t>
      </w:r>
      <w:proofErr w:type="gramEnd"/>
      <w:r w:rsidR="00CC42A8" w:rsidRPr="0035053E">
        <w:rPr>
          <w:rFonts w:cstheme="minorHAnsi"/>
        </w:rPr>
        <w:t xml:space="preserve"> the layout. Delete the added texts to the columns: Relation – Example. They are WRONG and not necessary</w:t>
      </w:r>
      <w:r w:rsidR="003B252E">
        <w:rPr>
          <w:rFonts w:cstheme="minorHAnsi"/>
        </w:rPr>
        <w:t>.</w:t>
      </w:r>
    </w:p>
    <w:p w14:paraId="275D6921" w14:textId="2168C47A" w:rsidR="00CC42A8" w:rsidRPr="0035053E" w:rsidRDefault="00956C81" w:rsidP="00CC42A8">
      <w:pPr>
        <w:rPr>
          <w:rFonts w:cstheme="minorHAnsi"/>
        </w:rPr>
      </w:pPr>
      <w:r>
        <w:rPr>
          <w:rFonts w:cstheme="minorHAnsi"/>
        </w:rPr>
        <w:t>Discussion</w:t>
      </w:r>
      <w:r w:rsidR="00CC42A8" w:rsidRPr="0035053E">
        <w:rPr>
          <w:rFonts w:cstheme="minorHAnsi"/>
        </w:rPr>
        <w:t>: This is a serious error which interferes with the consistency and usability of the standard. This should be resolved by the removal of all headings from inline examples, irrespective of the ISBDM section and context.</w:t>
      </w:r>
    </w:p>
    <w:p w14:paraId="31BE1CC0" w14:textId="77777777" w:rsidR="006F3C55" w:rsidRDefault="00CC42A8" w:rsidP="00CC42A8">
      <w:r w:rsidRPr="0035053E">
        <w:rPr>
          <w:b/>
          <w:bCs/>
        </w:rPr>
        <w:t>Action for METATEC</w:t>
      </w:r>
      <w:r w:rsidRPr="0035053E">
        <w:t>: Remove the headings from inline examples.</w:t>
      </w:r>
    </w:p>
    <w:p w14:paraId="093BB205" w14:textId="5D2C23EC" w:rsidR="0098389D" w:rsidRDefault="0098389D" w:rsidP="00A1698F">
      <w:pPr>
        <w:rPr>
          <w:rFonts w:cstheme="minorHAnsi"/>
          <w:b/>
          <w:bCs/>
        </w:rPr>
      </w:pPr>
      <w:r>
        <w:rPr>
          <w:rFonts w:cstheme="minorHAnsi"/>
          <w:b/>
          <w:bCs/>
        </w:rPr>
        <w:t>Display of ISBDM metadata</w:t>
      </w:r>
    </w:p>
    <w:p w14:paraId="20B39802" w14:textId="62112F56" w:rsidR="00A1698F" w:rsidRDefault="00956C81" w:rsidP="00A1698F">
      <w:pPr>
        <w:rPr>
          <w:rFonts w:cstheme="minorHAnsi"/>
        </w:rPr>
      </w:pPr>
      <w:r>
        <w:rPr>
          <w:rFonts w:cstheme="minorHAnsi"/>
        </w:rPr>
        <w:t>Comment</w:t>
      </w:r>
      <w:r w:rsidR="00376FBA" w:rsidRPr="00600A0E">
        <w:rPr>
          <w:rFonts w:cstheme="minorHAnsi"/>
        </w:rPr>
        <w:t xml:space="preserve">: </w:t>
      </w:r>
      <w:r w:rsidR="00A1698F" w:rsidRPr="00600A0E">
        <w:rPr>
          <w:rFonts w:cstheme="minorHAnsi"/>
        </w:rPr>
        <w:t>ISBD Manifestation Order</w:t>
      </w:r>
      <w:r w:rsidR="00600A0E">
        <w:rPr>
          <w:rFonts w:cstheme="minorHAnsi"/>
          <w:b/>
          <w:bCs/>
        </w:rPr>
        <w:t xml:space="preserve"> </w:t>
      </w:r>
      <w:r w:rsidR="00A1698F">
        <w:rPr>
          <w:rFonts w:cstheme="minorHAnsi"/>
        </w:rPr>
        <w:t>should be deleted</w:t>
      </w:r>
      <w:r w:rsidR="00600A0E">
        <w:rPr>
          <w:rFonts w:cstheme="minorHAnsi"/>
        </w:rPr>
        <w:t xml:space="preserve"> from </w:t>
      </w:r>
      <w:r w:rsidR="003E709B">
        <w:rPr>
          <w:rFonts w:cstheme="minorHAnsi"/>
        </w:rPr>
        <w:t>Order of elements page</w:t>
      </w:r>
      <w:r w:rsidR="00A1698F">
        <w:rPr>
          <w:rFonts w:cstheme="minorHAnsi"/>
        </w:rPr>
        <w:t>; also corrected in the lefthand bar</w:t>
      </w:r>
    </w:p>
    <w:p w14:paraId="24DB3715" w14:textId="5A3E8E28" w:rsidR="00A1698F" w:rsidRDefault="00956C81" w:rsidP="00A1698F">
      <w:pPr>
        <w:rPr>
          <w:rFonts w:cstheme="minorHAnsi"/>
        </w:rPr>
      </w:pPr>
      <w:r>
        <w:rPr>
          <w:rFonts w:cstheme="minorHAnsi"/>
        </w:rPr>
        <w:t>Discussion</w:t>
      </w:r>
      <w:r w:rsidR="003E709B">
        <w:rPr>
          <w:rFonts w:cstheme="minorHAnsi"/>
        </w:rPr>
        <w:t>: The menu option “</w:t>
      </w:r>
      <w:r w:rsidR="00C554FC">
        <w:rPr>
          <w:rFonts w:cstheme="minorHAnsi"/>
        </w:rPr>
        <w:t>Order of elements” has been changed to “ISBD Manifestation Order” in the METATEC version.</w:t>
      </w:r>
      <w:r w:rsidR="00650781">
        <w:rPr>
          <w:rFonts w:cstheme="minorHAnsi"/>
        </w:rPr>
        <w:t xml:space="preserve"> There is no apparent reason for doing this. </w:t>
      </w:r>
      <w:r w:rsidR="00DD6274">
        <w:rPr>
          <w:rFonts w:cstheme="minorHAnsi"/>
        </w:rPr>
        <w:t>The replacement term is ambiguous</w:t>
      </w:r>
      <w:r w:rsidR="00ED1D66">
        <w:rPr>
          <w:rFonts w:cstheme="minorHAnsi"/>
        </w:rPr>
        <w:t>; the original term is used in the context of the display of ISBDM metadata.</w:t>
      </w:r>
    </w:p>
    <w:p w14:paraId="4F07B3CD" w14:textId="72DA111E" w:rsidR="00ED1D66" w:rsidRDefault="00ED1D66" w:rsidP="00ED1D66">
      <w:r w:rsidRPr="00331771">
        <w:rPr>
          <w:b/>
          <w:bCs/>
        </w:rPr>
        <w:t>Action for METATEC</w:t>
      </w:r>
      <w:r w:rsidRPr="00331771">
        <w:t xml:space="preserve">: Restore the </w:t>
      </w:r>
      <w:r w:rsidR="00DA75EA" w:rsidRPr="00331771">
        <w:t xml:space="preserve">label of the </w:t>
      </w:r>
      <w:r w:rsidR="00DA75EA" w:rsidRPr="00331771">
        <w:rPr>
          <w:rFonts w:cstheme="minorHAnsi"/>
        </w:rPr>
        <w:t xml:space="preserve">“ISBD Manifestation Order” </w:t>
      </w:r>
      <w:r w:rsidR="00F27F3B" w:rsidRPr="00331771">
        <w:rPr>
          <w:rFonts w:cstheme="minorHAnsi"/>
        </w:rPr>
        <w:t xml:space="preserve">section </w:t>
      </w:r>
      <w:r w:rsidR="00DA75EA" w:rsidRPr="00331771">
        <w:rPr>
          <w:rFonts w:cstheme="minorHAnsi"/>
        </w:rPr>
        <w:t>to “Order of elements”</w:t>
      </w:r>
      <w:r w:rsidRPr="00331771">
        <w:t>.</w:t>
      </w:r>
    </w:p>
    <w:p w14:paraId="6561C5AB" w14:textId="47912CEF" w:rsidR="006F3C55" w:rsidRDefault="006F3C55" w:rsidP="00E56C3B">
      <w:pPr>
        <w:pStyle w:val="Heading4"/>
      </w:pPr>
      <w:r>
        <w:t>V</w:t>
      </w:r>
      <w:r w:rsidRPr="006363ED">
        <w:t>alue vocabular</w:t>
      </w:r>
      <w:r>
        <w:t>ies</w:t>
      </w:r>
    </w:p>
    <w:p w14:paraId="72E91BBE" w14:textId="38BD86C5" w:rsidR="006F3C55" w:rsidRPr="00331771" w:rsidRDefault="00956C81" w:rsidP="006F3C55">
      <w:pPr>
        <w:rPr>
          <w:rFonts w:cstheme="minorHAnsi"/>
        </w:rPr>
      </w:pPr>
      <w:r>
        <w:rPr>
          <w:rFonts w:cstheme="minorHAnsi"/>
        </w:rPr>
        <w:t>Comment</w:t>
      </w:r>
      <w:r w:rsidR="006F3C55" w:rsidRPr="00331771">
        <w:rPr>
          <w:rFonts w:cstheme="minorHAnsi"/>
        </w:rPr>
        <w:t>: Delete added sentence under the title.</w:t>
      </w:r>
    </w:p>
    <w:p w14:paraId="73DA3411" w14:textId="37205767" w:rsidR="006F3C55" w:rsidRPr="00331771" w:rsidRDefault="00956C81" w:rsidP="006F3C55">
      <w:pPr>
        <w:rPr>
          <w:rFonts w:cstheme="minorHAnsi"/>
        </w:rPr>
      </w:pPr>
      <w:r>
        <w:rPr>
          <w:rFonts w:cstheme="minorHAnsi"/>
        </w:rPr>
        <w:t>Comment</w:t>
      </w:r>
      <w:r w:rsidR="006F3C55" w:rsidRPr="00331771">
        <w:rPr>
          <w:rFonts w:cstheme="minorHAnsi"/>
        </w:rPr>
        <w:t>: This value vocabulary is a source of values for a has bibliographic format element.</w:t>
      </w:r>
    </w:p>
    <w:p w14:paraId="150C6DAF" w14:textId="77777777" w:rsidR="006F3C55" w:rsidRPr="00331771" w:rsidRDefault="006F3C55" w:rsidP="006F3C55">
      <w:pPr>
        <w:rPr>
          <w:rFonts w:cstheme="minorHAnsi"/>
        </w:rPr>
      </w:pPr>
      <w:r w:rsidRPr="00331771">
        <w:rPr>
          <w:rFonts w:cstheme="minorHAnsi"/>
        </w:rPr>
        <w:tab/>
        <w:t>Should make a link for ‘has bibliographic format’</w:t>
      </w:r>
    </w:p>
    <w:p w14:paraId="18D88FA5" w14:textId="62D3C9D5" w:rsidR="006F3C55" w:rsidRPr="00331771" w:rsidRDefault="00956C81" w:rsidP="006F3C55">
      <w:pPr>
        <w:rPr>
          <w:rFonts w:cstheme="minorHAnsi"/>
        </w:rPr>
      </w:pPr>
      <w:r>
        <w:rPr>
          <w:rFonts w:cstheme="minorHAnsi"/>
        </w:rPr>
        <w:t>Discussion</w:t>
      </w:r>
      <w:r w:rsidR="006F3C55" w:rsidRPr="00331771">
        <w:rPr>
          <w:rFonts w:cstheme="minorHAnsi"/>
        </w:rPr>
        <w:t>: The METATEC version moves the link in the pilot version to an added preceding paragraph. It interferes with operational use of the content by duplicating the guidance content. There does not seem to be any reason for this; if an alignment between elements and value vocabularies is established in the namespace registry, the information can be extracted and displayed with the same boilerplate text as in the pilot version.</w:t>
      </w:r>
    </w:p>
    <w:p w14:paraId="470B61D7" w14:textId="77777777" w:rsidR="006F3C55" w:rsidRPr="00331771" w:rsidRDefault="006F3C55" w:rsidP="006F3C55">
      <w:r w:rsidRPr="00331771">
        <w:rPr>
          <w:b/>
          <w:bCs/>
        </w:rPr>
        <w:t>Action for METATEC</w:t>
      </w:r>
      <w:r w:rsidRPr="00331771">
        <w:t>: Restore the text and link in the first guidance paragraph of each Value vocabulary section in the pilot version.</w:t>
      </w:r>
    </w:p>
    <w:p w14:paraId="1AB55817" w14:textId="0A2D990E" w:rsidR="006F3C55" w:rsidRPr="00331771" w:rsidRDefault="00956C81" w:rsidP="006F3C55">
      <w:pPr>
        <w:rPr>
          <w:rFonts w:cstheme="minorHAnsi"/>
        </w:rPr>
      </w:pPr>
      <w:r>
        <w:rPr>
          <w:rFonts w:cstheme="minorHAnsi"/>
        </w:rPr>
        <w:t>Comment</w:t>
      </w:r>
      <w:r w:rsidR="006F3C55" w:rsidRPr="00331771">
        <w:rPr>
          <w:rFonts w:cstheme="minorHAnsi"/>
        </w:rPr>
        <w:t xml:space="preserve">: Text box ‘Filter vocabulary terms’ </w:t>
      </w:r>
      <w:proofErr w:type="gramStart"/>
      <w:r w:rsidR="006F3C55" w:rsidRPr="00331771">
        <w:rPr>
          <w:rFonts w:cstheme="minorHAnsi"/>
        </w:rPr>
        <w:t>- ??</w:t>
      </w:r>
      <w:proofErr w:type="gramEnd"/>
    </w:p>
    <w:p w14:paraId="3A011BCF" w14:textId="64238DC1" w:rsidR="006F3C55" w:rsidRPr="00331771" w:rsidRDefault="00956C81" w:rsidP="006F3C55">
      <w:pPr>
        <w:rPr>
          <w:rFonts w:cstheme="minorHAnsi"/>
        </w:rPr>
      </w:pPr>
      <w:r>
        <w:rPr>
          <w:rFonts w:cstheme="minorHAnsi"/>
        </w:rPr>
        <w:t>Discussion</w:t>
      </w:r>
      <w:r w:rsidR="006F3C55" w:rsidRPr="00331771">
        <w:rPr>
          <w:rFonts w:cstheme="minorHAnsi"/>
        </w:rPr>
        <w:t xml:space="preserve">: </w:t>
      </w:r>
      <w:r w:rsidR="003B252E">
        <w:rPr>
          <w:rFonts w:cstheme="minorHAnsi"/>
        </w:rPr>
        <w:t>We</w:t>
      </w:r>
      <w:r w:rsidR="006F3C55" w:rsidRPr="00331771">
        <w:rPr>
          <w:rFonts w:cstheme="minorHAnsi"/>
        </w:rPr>
        <w:t xml:space="preserve"> think this is intended to be a search facility for the value vocabulary.</w:t>
      </w:r>
      <w:r w:rsidR="006F3C55" w:rsidRPr="00331771">
        <w:t xml:space="preserve"> </w:t>
      </w:r>
      <w:r w:rsidR="006F3C55" w:rsidRPr="00331771">
        <w:rPr>
          <w:rFonts w:cstheme="minorHAnsi"/>
        </w:rPr>
        <w:t xml:space="preserve">It has only basic functionality: user input is matched with the combined content of value term, definition, and scope note. It may be useful for longer </w:t>
      </w:r>
      <w:proofErr w:type="gramStart"/>
      <w:r w:rsidR="006F3C55" w:rsidRPr="00331771">
        <w:rPr>
          <w:rFonts w:cstheme="minorHAnsi"/>
        </w:rPr>
        <w:t>vocabularies, but</w:t>
      </w:r>
      <w:proofErr w:type="gramEnd"/>
      <w:r w:rsidR="006F3C55" w:rsidRPr="00331771">
        <w:rPr>
          <w:rFonts w:cstheme="minorHAnsi"/>
        </w:rPr>
        <w:t xml:space="preserve"> seems to be overkill for the short vocabularies that are likely to </w:t>
      </w:r>
      <w:proofErr w:type="gramStart"/>
      <w:r w:rsidR="006F3C55" w:rsidRPr="00331771">
        <w:rPr>
          <w:rFonts w:cstheme="minorHAnsi"/>
        </w:rPr>
        <w:t>specified</w:t>
      </w:r>
      <w:proofErr w:type="gramEnd"/>
      <w:r w:rsidR="006F3C55" w:rsidRPr="00331771">
        <w:rPr>
          <w:rFonts w:cstheme="minorHAnsi"/>
        </w:rPr>
        <w:t xml:space="preserve"> in ISBD for LRM. ISBD Review Group should discuss the utility of adding this facility, which is not used in the pilot version and was not discussed during the world-wide review.</w:t>
      </w:r>
    </w:p>
    <w:p w14:paraId="5794A98B" w14:textId="77777777" w:rsidR="006F3C55" w:rsidRPr="00331771" w:rsidRDefault="006F3C55" w:rsidP="006F3C55">
      <w:r w:rsidRPr="00331771">
        <w:rPr>
          <w:b/>
          <w:bCs/>
        </w:rPr>
        <w:t>Action for ISBD RG</w:t>
      </w:r>
      <w:r w:rsidRPr="00331771">
        <w:t>: Decide on the utility of adding a value vocabulary search facility to ISBDM.</w:t>
      </w:r>
    </w:p>
    <w:p w14:paraId="7D390F10" w14:textId="2048F825" w:rsidR="006F3C55" w:rsidRPr="00331771" w:rsidRDefault="0016735D" w:rsidP="006F3C55">
      <w:pPr>
        <w:rPr>
          <w:rFonts w:cstheme="minorHAnsi"/>
        </w:rPr>
      </w:pPr>
      <w:r>
        <w:rPr>
          <w:rFonts w:cstheme="minorHAnsi"/>
        </w:rPr>
        <w:lastRenderedPageBreak/>
        <w:t>Comment</w:t>
      </w:r>
      <w:r w:rsidR="006F3C55" w:rsidRPr="00331771">
        <w:rPr>
          <w:rFonts w:cstheme="minorHAnsi"/>
        </w:rPr>
        <w:t xml:space="preserve">: Under each value, URI </w:t>
      </w:r>
      <w:proofErr w:type="gramStart"/>
      <w:r w:rsidR="006F3C55" w:rsidRPr="00331771">
        <w:rPr>
          <w:rFonts w:cstheme="minorHAnsi"/>
        </w:rPr>
        <w:t>--?,</w:t>
      </w:r>
      <w:proofErr w:type="gramEnd"/>
      <w:r w:rsidR="006F3C55" w:rsidRPr="00331771">
        <w:rPr>
          <w:rFonts w:cstheme="minorHAnsi"/>
        </w:rPr>
        <w:t xml:space="preserve"> for example (isbdm:1240#t1000)</w:t>
      </w:r>
    </w:p>
    <w:p w14:paraId="1103C34A" w14:textId="0A38D44A" w:rsidR="006F3C55" w:rsidRDefault="0016735D" w:rsidP="006F3C55">
      <w:pPr>
        <w:rPr>
          <w:rFonts w:cstheme="minorHAnsi"/>
        </w:rPr>
      </w:pPr>
      <w:r>
        <w:rPr>
          <w:rFonts w:cstheme="minorHAnsi"/>
        </w:rPr>
        <w:t>Discussion</w:t>
      </w:r>
      <w:r w:rsidR="006F3C55" w:rsidRPr="00331771">
        <w:rPr>
          <w:rFonts w:cstheme="minorHAnsi"/>
        </w:rPr>
        <w:t>: The METATEC version should not mix operational and reference content. The display of technical data interferes with operational use of the content.</w:t>
      </w:r>
    </w:p>
    <w:p w14:paraId="5867A5B4" w14:textId="77777777" w:rsidR="006F3C55" w:rsidRPr="00331771" w:rsidRDefault="006F3C55" w:rsidP="006F3C55">
      <w:r w:rsidRPr="00331771">
        <w:rPr>
          <w:b/>
          <w:bCs/>
        </w:rPr>
        <w:t>Action for METATEC</w:t>
      </w:r>
      <w:r w:rsidRPr="00331771">
        <w:t>: Remove the CURIE from the display of entries in the Value vocabularies.</w:t>
      </w:r>
    </w:p>
    <w:p w14:paraId="1B4CD098" w14:textId="2458B484" w:rsidR="006F3C55" w:rsidRPr="00331771" w:rsidRDefault="0016735D" w:rsidP="006F3C55">
      <w:pPr>
        <w:rPr>
          <w:rFonts w:cstheme="minorHAnsi"/>
        </w:rPr>
      </w:pPr>
      <w:r>
        <w:rPr>
          <w:rFonts w:cstheme="minorHAnsi"/>
        </w:rPr>
        <w:t>Comment</w:t>
      </w:r>
      <w:r w:rsidR="006F3C55" w:rsidRPr="00331771">
        <w:rPr>
          <w:rFonts w:cstheme="minorHAnsi"/>
        </w:rPr>
        <w:t>: The base colour of values in each row interchanges: white – light violet??</w:t>
      </w:r>
    </w:p>
    <w:p w14:paraId="6CEB27C4" w14:textId="77777777" w:rsidR="006F3C55" w:rsidRPr="00331771" w:rsidRDefault="006F3C55" w:rsidP="006F3C55">
      <w:r w:rsidRPr="00331771">
        <w:rPr>
          <w:b/>
          <w:bCs/>
        </w:rPr>
        <w:t>Action for METATEC</w:t>
      </w:r>
      <w:r w:rsidRPr="00331771">
        <w:t>: Remove the banding from the display of entries in the Value vocabularies.</w:t>
      </w:r>
    </w:p>
    <w:p w14:paraId="4D0919AF" w14:textId="77777777" w:rsidR="00D24104" w:rsidRPr="00331771" w:rsidRDefault="00D24104" w:rsidP="00D24104">
      <w:pPr>
        <w:pStyle w:val="Heading4"/>
      </w:pPr>
      <w:r w:rsidRPr="00331771">
        <w:t>SES</w:t>
      </w:r>
    </w:p>
    <w:p w14:paraId="712B3BAB" w14:textId="1C226036" w:rsidR="00D24104" w:rsidRPr="00331771" w:rsidRDefault="0016735D" w:rsidP="00D24104">
      <w:pPr>
        <w:rPr>
          <w:rFonts w:cstheme="minorHAnsi"/>
        </w:rPr>
      </w:pPr>
      <w:r>
        <w:rPr>
          <w:rFonts w:cstheme="minorHAnsi"/>
        </w:rPr>
        <w:t>Comment</w:t>
      </w:r>
      <w:r w:rsidR="006E08AA" w:rsidRPr="00331771">
        <w:rPr>
          <w:rFonts w:cstheme="minorHAnsi"/>
        </w:rPr>
        <w:t xml:space="preserve">: </w:t>
      </w:r>
      <w:r w:rsidR="00D24104" w:rsidRPr="00331771">
        <w:rPr>
          <w:rFonts w:cstheme="minorHAnsi"/>
        </w:rPr>
        <w:t>Font and content in the notes to all examples should be corrected. Square brackets to be added.</w:t>
      </w:r>
    </w:p>
    <w:p w14:paraId="1870E370" w14:textId="0AF20399" w:rsidR="000E5C5F" w:rsidRPr="00331771" w:rsidRDefault="000E5C5F" w:rsidP="000E5C5F">
      <w:r w:rsidRPr="00331771">
        <w:rPr>
          <w:b/>
          <w:bCs/>
        </w:rPr>
        <w:t>Action for METATEC</w:t>
      </w:r>
      <w:r w:rsidRPr="00331771">
        <w:t>: Ensure the display of examples in the SES sections mirrors the pilot version.</w:t>
      </w:r>
    </w:p>
    <w:p w14:paraId="5CC05F79" w14:textId="13315059" w:rsidR="004E78BA" w:rsidRDefault="004E78BA" w:rsidP="000063C1">
      <w:pPr>
        <w:pStyle w:val="Heading3"/>
      </w:pPr>
      <w:r>
        <w:t>Examples</w:t>
      </w:r>
    </w:p>
    <w:p w14:paraId="57616BB4" w14:textId="219D325F" w:rsidR="004E78BA" w:rsidRPr="00331771" w:rsidRDefault="0016735D" w:rsidP="004E78BA">
      <w:pPr>
        <w:rPr>
          <w:rFonts w:cstheme="minorHAnsi"/>
        </w:rPr>
      </w:pPr>
      <w:r>
        <w:rPr>
          <w:rFonts w:cstheme="minorHAnsi"/>
        </w:rPr>
        <w:t>Comment</w:t>
      </w:r>
      <w:r w:rsidR="009F3D50" w:rsidRPr="00331771">
        <w:rPr>
          <w:rFonts w:cstheme="minorHAnsi"/>
        </w:rPr>
        <w:t xml:space="preserve">: </w:t>
      </w:r>
      <w:r w:rsidR="004E78BA" w:rsidRPr="00331771">
        <w:rPr>
          <w:rFonts w:cstheme="minorHAnsi"/>
        </w:rPr>
        <w:t xml:space="preserve">The title of the </w:t>
      </w:r>
      <w:r w:rsidR="00746B40" w:rsidRPr="00331771">
        <w:rPr>
          <w:rFonts w:cstheme="minorHAnsi"/>
        </w:rPr>
        <w:t xml:space="preserve">introductory </w:t>
      </w:r>
      <w:r w:rsidR="004E78BA" w:rsidRPr="00331771">
        <w:rPr>
          <w:rFonts w:cstheme="minorHAnsi"/>
        </w:rPr>
        <w:t xml:space="preserve">page is “Full examples” – </w:t>
      </w:r>
      <w:r w:rsidR="001D33A3" w:rsidRPr="00331771">
        <w:rPr>
          <w:rFonts w:cstheme="minorHAnsi"/>
        </w:rPr>
        <w:t>“</w:t>
      </w:r>
      <w:r w:rsidR="004E78BA" w:rsidRPr="00331771">
        <w:rPr>
          <w:rFonts w:cstheme="minorHAnsi"/>
        </w:rPr>
        <w:t>‘Examples</w:t>
      </w:r>
      <w:r w:rsidR="001D33A3" w:rsidRPr="00331771">
        <w:rPr>
          <w:rFonts w:cstheme="minorHAnsi"/>
        </w:rPr>
        <w:t>”</w:t>
      </w:r>
      <w:r w:rsidR="004E78BA" w:rsidRPr="00331771">
        <w:rPr>
          <w:rFonts w:cstheme="minorHAnsi"/>
        </w:rPr>
        <w:t xml:space="preserve"> in the pilot</w:t>
      </w:r>
    </w:p>
    <w:p w14:paraId="4A99BCFD" w14:textId="5A11797B" w:rsidR="009F3D50" w:rsidRPr="00331771" w:rsidRDefault="0016735D" w:rsidP="004E78BA">
      <w:pPr>
        <w:rPr>
          <w:rFonts w:cstheme="minorHAnsi"/>
        </w:rPr>
      </w:pPr>
      <w:r>
        <w:rPr>
          <w:rFonts w:cstheme="minorHAnsi"/>
        </w:rPr>
        <w:t>Discussion</w:t>
      </w:r>
      <w:r w:rsidR="009F3D50" w:rsidRPr="00331771">
        <w:rPr>
          <w:rFonts w:cstheme="minorHAnsi"/>
        </w:rPr>
        <w:t xml:space="preserve">: </w:t>
      </w:r>
      <w:r w:rsidR="0059783D" w:rsidRPr="00331771">
        <w:rPr>
          <w:rFonts w:cstheme="minorHAnsi"/>
        </w:rPr>
        <w:t>The METATEC version changes the section title in menus</w:t>
      </w:r>
      <w:r w:rsidR="009A59B2" w:rsidRPr="00331771">
        <w:rPr>
          <w:rFonts w:cstheme="minorHAnsi"/>
        </w:rPr>
        <w:t xml:space="preserve"> and pages from “Examples” to “Full Examples”.</w:t>
      </w:r>
      <w:r w:rsidR="009A3605" w:rsidRPr="00331771">
        <w:rPr>
          <w:rFonts w:cstheme="minorHAnsi"/>
        </w:rPr>
        <w:t xml:space="preserve"> ISBDM uses the phrase “full example”</w:t>
      </w:r>
      <w:r w:rsidR="00AF43ED" w:rsidRPr="00331771">
        <w:rPr>
          <w:rFonts w:cstheme="minorHAnsi"/>
        </w:rPr>
        <w:t xml:space="preserve"> </w:t>
      </w:r>
      <w:r w:rsidR="00D17DD4" w:rsidRPr="00331771">
        <w:rPr>
          <w:rFonts w:cstheme="minorHAnsi"/>
        </w:rPr>
        <w:t xml:space="preserve">only </w:t>
      </w:r>
      <w:r w:rsidR="00AF43ED" w:rsidRPr="00331771">
        <w:rPr>
          <w:rFonts w:cstheme="minorHAnsi"/>
        </w:rPr>
        <w:t>in the context of inline examples</w:t>
      </w:r>
      <w:r w:rsidR="00DA610F" w:rsidRPr="00331771">
        <w:rPr>
          <w:rFonts w:cstheme="minorHAnsi"/>
        </w:rPr>
        <w:t>.</w:t>
      </w:r>
      <w:r w:rsidR="007425AA" w:rsidRPr="00331771">
        <w:rPr>
          <w:rFonts w:cstheme="minorHAnsi"/>
        </w:rPr>
        <w:t xml:space="preserve"> Changes for the standard </w:t>
      </w:r>
      <w:proofErr w:type="gramStart"/>
      <w:r w:rsidR="007425AA" w:rsidRPr="00331771">
        <w:rPr>
          <w:rFonts w:cstheme="minorHAnsi"/>
        </w:rPr>
        <w:t>as a whole are</w:t>
      </w:r>
      <w:proofErr w:type="gramEnd"/>
      <w:r w:rsidR="007425AA" w:rsidRPr="00331771">
        <w:rPr>
          <w:rFonts w:cstheme="minorHAnsi"/>
        </w:rPr>
        <w:t xml:space="preserve"> dependent on </w:t>
      </w:r>
      <w:r w:rsidR="006E4165" w:rsidRPr="00331771">
        <w:rPr>
          <w:rFonts w:cstheme="minorHAnsi"/>
        </w:rPr>
        <w:t>the development or otherwise of a general approach to examples</w:t>
      </w:r>
      <w:r w:rsidR="00170AC3" w:rsidRPr="00331771">
        <w:rPr>
          <w:rFonts w:cstheme="minorHAnsi"/>
        </w:rPr>
        <w:t xml:space="preserve"> across ISBD for </w:t>
      </w:r>
      <w:proofErr w:type="gramStart"/>
      <w:r w:rsidR="00170AC3" w:rsidRPr="00331771">
        <w:rPr>
          <w:rFonts w:cstheme="minorHAnsi"/>
        </w:rPr>
        <w:t>LRM as a whole, or</w:t>
      </w:r>
      <w:proofErr w:type="gramEnd"/>
      <w:r w:rsidR="00170AC3" w:rsidRPr="00331771">
        <w:rPr>
          <w:rFonts w:cstheme="minorHAnsi"/>
        </w:rPr>
        <w:t xml:space="preserve"> at a more general IFLA bibliographical</w:t>
      </w:r>
      <w:r w:rsidR="002F6E54" w:rsidRPr="00331771">
        <w:rPr>
          <w:rFonts w:cstheme="minorHAnsi"/>
        </w:rPr>
        <w:t xml:space="preserve"> level; this approach needs to account for scaling</w:t>
      </w:r>
      <w:r w:rsidR="00351D01" w:rsidRPr="00331771">
        <w:rPr>
          <w:rFonts w:cstheme="minorHAnsi"/>
        </w:rPr>
        <w:t>, general vs specific access, utility of database structures, etc.</w:t>
      </w:r>
    </w:p>
    <w:p w14:paraId="199B82EA" w14:textId="02B06786" w:rsidR="004E78BA" w:rsidRPr="00331771" w:rsidRDefault="0016735D" w:rsidP="004E78BA">
      <w:pPr>
        <w:rPr>
          <w:rFonts w:cstheme="minorHAnsi"/>
        </w:rPr>
      </w:pPr>
      <w:r>
        <w:rPr>
          <w:rFonts w:cstheme="minorHAnsi"/>
        </w:rPr>
        <w:t>Comment</w:t>
      </w:r>
      <w:r w:rsidR="00626370" w:rsidRPr="00331771">
        <w:rPr>
          <w:rFonts w:cstheme="minorHAnsi"/>
        </w:rPr>
        <w:t xml:space="preserve">: </w:t>
      </w:r>
      <w:r w:rsidR="004E78BA" w:rsidRPr="00331771">
        <w:rPr>
          <w:rFonts w:cstheme="minorHAnsi"/>
        </w:rPr>
        <w:t xml:space="preserve">The </w:t>
      </w:r>
      <w:r w:rsidR="0056361C" w:rsidRPr="00331771">
        <w:rPr>
          <w:rFonts w:cstheme="minorHAnsi"/>
        </w:rPr>
        <w:t xml:space="preserve">content </w:t>
      </w:r>
      <w:r w:rsidR="001D33A3" w:rsidRPr="00331771">
        <w:rPr>
          <w:rFonts w:cstheme="minorHAnsi"/>
        </w:rPr>
        <w:t xml:space="preserve">of the </w:t>
      </w:r>
      <w:r w:rsidR="00746B40" w:rsidRPr="00331771">
        <w:rPr>
          <w:rFonts w:cstheme="minorHAnsi"/>
        </w:rPr>
        <w:t>introductory page consists of</w:t>
      </w:r>
      <w:r w:rsidR="004E78BA" w:rsidRPr="00331771">
        <w:rPr>
          <w:rFonts w:cstheme="minorHAnsi"/>
        </w:rPr>
        <w:t xml:space="preserve"> two </w:t>
      </w:r>
      <w:r w:rsidR="00DC094C" w:rsidRPr="00331771">
        <w:rPr>
          <w:rFonts w:cstheme="minorHAnsi"/>
        </w:rPr>
        <w:t xml:space="preserve">identical </w:t>
      </w:r>
      <w:r w:rsidR="004E78BA" w:rsidRPr="00331771">
        <w:rPr>
          <w:rFonts w:cstheme="minorHAnsi"/>
        </w:rPr>
        <w:t>sentences</w:t>
      </w:r>
      <w:r w:rsidR="00DC094C" w:rsidRPr="00331771">
        <w:rPr>
          <w:rFonts w:cstheme="minorHAnsi"/>
        </w:rPr>
        <w:t xml:space="preserve"> that are</w:t>
      </w:r>
      <w:r w:rsidR="004E78BA" w:rsidRPr="00331771">
        <w:rPr>
          <w:rFonts w:cstheme="minorHAnsi"/>
        </w:rPr>
        <w:t xml:space="preserve"> not in the </w:t>
      </w:r>
      <w:proofErr w:type="gramStart"/>
      <w:r w:rsidR="004E78BA" w:rsidRPr="00331771">
        <w:rPr>
          <w:rFonts w:cstheme="minorHAnsi"/>
        </w:rPr>
        <w:t>pilot;</w:t>
      </w:r>
      <w:proofErr w:type="gramEnd"/>
      <w:r w:rsidR="004E78BA" w:rsidRPr="00331771">
        <w:rPr>
          <w:rFonts w:cstheme="minorHAnsi"/>
        </w:rPr>
        <w:t xml:space="preserve"> while the </w:t>
      </w:r>
      <w:r w:rsidR="00C16837" w:rsidRPr="00331771">
        <w:rPr>
          <w:rFonts w:cstheme="minorHAnsi"/>
        </w:rPr>
        <w:t xml:space="preserve">content of the </w:t>
      </w:r>
      <w:r w:rsidR="004E78BA" w:rsidRPr="00331771">
        <w:rPr>
          <w:rFonts w:cstheme="minorHAnsi"/>
        </w:rPr>
        <w:t>introduct</w:t>
      </w:r>
      <w:r w:rsidR="00C16837" w:rsidRPr="00331771">
        <w:rPr>
          <w:rFonts w:cstheme="minorHAnsi"/>
        </w:rPr>
        <w:t>ory page</w:t>
      </w:r>
      <w:r w:rsidR="00FE2268" w:rsidRPr="00331771">
        <w:rPr>
          <w:rFonts w:cstheme="minorHAnsi"/>
        </w:rPr>
        <w:t xml:space="preserve"> in the pilot version is</w:t>
      </w:r>
      <w:r w:rsidR="004E78BA" w:rsidRPr="00331771">
        <w:rPr>
          <w:rFonts w:cstheme="minorHAnsi"/>
        </w:rPr>
        <w:t xml:space="preserve"> missing.</w:t>
      </w:r>
      <w:r w:rsidR="00F45D3B" w:rsidRPr="00331771">
        <w:rPr>
          <w:rFonts w:cstheme="minorHAnsi"/>
        </w:rPr>
        <w:t xml:space="preserve"> </w:t>
      </w:r>
      <w:r w:rsidR="004E78BA" w:rsidRPr="00331771">
        <w:rPr>
          <w:rFonts w:cstheme="minorHAnsi"/>
        </w:rPr>
        <w:t>After these two sentences, there is a list of manifestation titles of the examples – not in the pilot – on the lefthand bar there is a list too, as in the pilot. This page should be corrected to align with the pilot.</w:t>
      </w:r>
    </w:p>
    <w:p w14:paraId="18631E4E" w14:textId="04AD5D6B" w:rsidR="005E4A8F" w:rsidRPr="00331771" w:rsidRDefault="0016735D" w:rsidP="005E4A8F">
      <w:pPr>
        <w:rPr>
          <w:rFonts w:cstheme="minorHAnsi"/>
        </w:rPr>
      </w:pPr>
      <w:r>
        <w:rPr>
          <w:rFonts w:cstheme="minorHAnsi"/>
        </w:rPr>
        <w:t>Comment</w:t>
      </w:r>
      <w:r w:rsidR="005E4A8F" w:rsidRPr="00331771">
        <w:rPr>
          <w:rFonts w:cstheme="minorHAnsi"/>
        </w:rPr>
        <w:t>: The layout and font of the titles of the listed examples should be corrected – the 2</w:t>
      </w:r>
      <w:proofErr w:type="gramStart"/>
      <w:r w:rsidR="005E4A8F" w:rsidRPr="00331771">
        <w:rPr>
          <w:rFonts w:cstheme="minorHAnsi"/>
          <w:vertAlign w:val="superscript"/>
        </w:rPr>
        <w:t>nd</w:t>
      </w:r>
      <w:r w:rsidR="005E4A8F" w:rsidRPr="00331771">
        <w:rPr>
          <w:rFonts w:cstheme="minorHAnsi"/>
        </w:rPr>
        <w:t xml:space="preserve">  and</w:t>
      </w:r>
      <w:proofErr w:type="gramEnd"/>
      <w:r w:rsidR="005E4A8F" w:rsidRPr="00331771">
        <w:rPr>
          <w:rFonts w:cstheme="minorHAnsi"/>
        </w:rPr>
        <w:t>/or 3</w:t>
      </w:r>
      <w:proofErr w:type="gramStart"/>
      <w:r w:rsidR="005E4A8F" w:rsidRPr="00331771">
        <w:rPr>
          <w:rFonts w:cstheme="minorHAnsi"/>
          <w:vertAlign w:val="superscript"/>
        </w:rPr>
        <w:t>rd</w:t>
      </w:r>
      <w:r w:rsidR="005E4A8F" w:rsidRPr="00331771">
        <w:rPr>
          <w:rFonts w:cstheme="minorHAnsi"/>
        </w:rPr>
        <w:t xml:space="preserve">  line</w:t>
      </w:r>
      <w:proofErr w:type="gramEnd"/>
      <w:r w:rsidR="005E4A8F" w:rsidRPr="00331771">
        <w:rPr>
          <w:rFonts w:cstheme="minorHAnsi"/>
        </w:rPr>
        <w:t xml:space="preserve"> are not of the same layout and font in majority of the cases</w:t>
      </w:r>
    </w:p>
    <w:p w14:paraId="1BD33711" w14:textId="05EC028B" w:rsidR="001B17EC" w:rsidRPr="00331771" w:rsidRDefault="0016735D" w:rsidP="004E78BA">
      <w:pPr>
        <w:rPr>
          <w:rFonts w:cstheme="minorHAnsi"/>
        </w:rPr>
      </w:pPr>
      <w:r>
        <w:rPr>
          <w:rFonts w:cstheme="minorHAnsi"/>
        </w:rPr>
        <w:t>Discussion</w:t>
      </w:r>
      <w:r w:rsidR="001B17EC" w:rsidRPr="00331771">
        <w:rPr>
          <w:rFonts w:cstheme="minorHAnsi"/>
        </w:rPr>
        <w:t xml:space="preserve">: </w:t>
      </w:r>
      <w:r w:rsidR="00043237" w:rsidRPr="00331771">
        <w:rPr>
          <w:rFonts w:cstheme="minorHAnsi"/>
        </w:rPr>
        <w:t xml:space="preserve">The </w:t>
      </w:r>
      <w:r w:rsidR="00D35B6C" w:rsidRPr="00331771">
        <w:rPr>
          <w:rFonts w:cstheme="minorHAnsi"/>
        </w:rPr>
        <w:t>added list is not required</w:t>
      </w:r>
      <w:r w:rsidR="000960FD" w:rsidRPr="00331771">
        <w:rPr>
          <w:rFonts w:cstheme="minorHAnsi"/>
        </w:rPr>
        <w:t xml:space="preserve"> because it duplicates the section menu framework without </w:t>
      </w:r>
      <w:r w:rsidR="00C27089" w:rsidRPr="00331771">
        <w:rPr>
          <w:rFonts w:cstheme="minorHAnsi"/>
        </w:rPr>
        <w:t>offering additional utility. The style markup of the entries in the added list is inconsistent</w:t>
      </w:r>
      <w:r w:rsidR="003F3BE1" w:rsidRPr="00331771">
        <w:rPr>
          <w:rFonts w:cstheme="minorHAnsi"/>
        </w:rPr>
        <w:t xml:space="preserve"> and is confusing for operational use</w:t>
      </w:r>
      <w:r w:rsidR="00E503CB" w:rsidRPr="00331771">
        <w:rPr>
          <w:rFonts w:cstheme="minorHAnsi"/>
        </w:rPr>
        <w:t>; this is immediately apparent when viewing the page.</w:t>
      </w:r>
    </w:p>
    <w:p w14:paraId="0188E7CF" w14:textId="14CCE928" w:rsidR="004D517F" w:rsidRPr="00331771" w:rsidRDefault="004D517F" w:rsidP="004D517F">
      <w:r w:rsidRPr="00331771">
        <w:rPr>
          <w:b/>
          <w:bCs/>
        </w:rPr>
        <w:t>Action for METATEC</w:t>
      </w:r>
      <w:r w:rsidRPr="00331771">
        <w:t>: Restore the</w:t>
      </w:r>
      <w:r w:rsidR="005E35BE" w:rsidRPr="00331771">
        <w:t xml:space="preserve"> section label from “Full Examples” to “Examples” throughout the METATEC version</w:t>
      </w:r>
      <w:r w:rsidRPr="00331771">
        <w:t>.</w:t>
      </w:r>
    </w:p>
    <w:p w14:paraId="17E50114" w14:textId="245AC080" w:rsidR="003F3BE1" w:rsidRPr="00331771" w:rsidRDefault="003F3BE1" w:rsidP="003F3BE1">
      <w:r w:rsidRPr="00331771">
        <w:rPr>
          <w:b/>
          <w:bCs/>
        </w:rPr>
        <w:t>Action for METATEC</w:t>
      </w:r>
      <w:r w:rsidRPr="00331771">
        <w:t xml:space="preserve">: Ensure the content of the introductory page to the Examples </w:t>
      </w:r>
      <w:r w:rsidR="004D517F" w:rsidRPr="00331771">
        <w:t xml:space="preserve">section </w:t>
      </w:r>
      <w:r w:rsidRPr="00331771">
        <w:t>mirrors the pilot version.</w:t>
      </w:r>
    </w:p>
    <w:p w14:paraId="5CC1ACDE" w14:textId="51E7027E" w:rsidR="004E78BA" w:rsidRPr="00331771" w:rsidRDefault="0016735D" w:rsidP="004E78BA">
      <w:pPr>
        <w:rPr>
          <w:rFonts w:cstheme="minorHAnsi"/>
        </w:rPr>
      </w:pPr>
      <w:r>
        <w:rPr>
          <w:rFonts w:cstheme="minorHAnsi"/>
        </w:rPr>
        <w:t>Comment</w:t>
      </w:r>
      <w:r w:rsidR="004E78BA" w:rsidRPr="00331771">
        <w:rPr>
          <w:rFonts w:cstheme="minorHAnsi"/>
        </w:rPr>
        <w:t xml:space="preserve">: In the horizontal bar above the text of the examples, there is a link to “Full examples &gt; the title of the current example” – the example is also marked with yellow vertical bar in the lefthand side </w:t>
      </w:r>
      <w:proofErr w:type="gramStart"/>
      <w:r w:rsidR="004E78BA" w:rsidRPr="00331771">
        <w:rPr>
          <w:rFonts w:cstheme="minorHAnsi"/>
        </w:rPr>
        <w:t>--??</w:t>
      </w:r>
      <w:proofErr w:type="gramEnd"/>
    </w:p>
    <w:p w14:paraId="3A20AF6A" w14:textId="256AE57B" w:rsidR="00BE2786" w:rsidRDefault="0016735D" w:rsidP="004E78BA">
      <w:pPr>
        <w:rPr>
          <w:rFonts w:cstheme="minorHAnsi"/>
        </w:rPr>
      </w:pPr>
      <w:r>
        <w:rPr>
          <w:rFonts w:cstheme="minorHAnsi"/>
        </w:rPr>
        <w:t>Discussion</w:t>
      </w:r>
      <w:r w:rsidR="00BE2786" w:rsidRPr="00331771">
        <w:rPr>
          <w:rFonts w:cstheme="minorHAnsi"/>
        </w:rPr>
        <w:t>: The horizontal bar is a crumb trail</w:t>
      </w:r>
      <w:r w:rsidR="00C03E0D" w:rsidRPr="00331771">
        <w:rPr>
          <w:rFonts w:cstheme="minorHAnsi"/>
        </w:rPr>
        <w:t xml:space="preserve">. The vertical bar </w:t>
      </w:r>
      <w:r w:rsidR="00A96C28" w:rsidRPr="00331771">
        <w:rPr>
          <w:rFonts w:cstheme="minorHAnsi"/>
        </w:rPr>
        <w:t xml:space="preserve">used as a selected entry indicator </w:t>
      </w:r>
      <w:r w:rsidR="00C03E0D" w:rsidRPr="00331771">
        <w:rPr>
          <w:rFonts w:cstheme="minorHAnsi"/>
        </w:rPr>
        <w:t>in the vertical menu bar</w:t>
      </w:r>
      <w:r w:rsidR="00EE4979" w:rsidRPr="00331771">
        <w:rPr>
          <w:rFonts w:cstheme="minorHAnsi"/>
        </w:rPr>
        <w:t xml:space="preserve"> is </w:t>
      </w:r>
      <w:r w:rsidR="00A96C28" w:rsidRPr="00331771">
        <w:rPr>
          <w:rFonts w:cstheme="minorHAnsi"/>
        </w:rPr>
        <w:t>semi-consistent with the general</w:t>
      </w:r>
      <w:r w:rsidR="00337B29" w:rsidRPr="00331771">
        <w:rPr>
          <w:rFonts w:cstheme="minorHAnsi"/>
        </w:rPr>
        <w:t xml:space="preserve"> approach to selected menu option indicators, which has some inconsistencies.</w:t>
      </w:r>
    </w:p>
    <w:p w14:paraId="0D11B0D2" w14:textId="41077D08" w:rsidR="004E78BA" w:rsidRPr="00331771" w:rsidRDefault="0016735D" w:rsidP="004E78BA">
      <w:pPr>
        <w:rPr>
          <w:rFonts w:cstheme="minorHAnsi"/>
        </w:rPr>
      </w:pPr>
      <w:r>
        <w:rPr>
          <w:rFonts w:cstheme="minorHAnsi"/>
        </w:rPr>
        <w:lastRenderedPageBreak/>
        <w:t>Comment</w:t>
      </w:r>
      <w:r w:rsidR="004E78BA" w:rsidRPr="00331771">
        <w:rPr>
          <w:rFonts w:cstheme="minorHAnsi"/>
        </w:rPr>
        <w:t xml:space="preserve">: The text in the </w:t>
      </w:r>
      <w:r w:rsidR="004E78BA" w:rsidRPr="00331771">
        <w:rPr>
          <w:rFonts w:cstheme="minorHAnsi"/>
          <w:u w:val="single"/>
        </w:rPr>
        <w:t>horizontal row</w:t>
      </w:r>
      <w:r w:rsidR="004E78BA" w:rsidRPr="00331771">
        <w:rPr>
          <w:rFonts w:cstheme="minorHAnsi"/>
        </w:rPr>
        <w:t xml:space="preserve"> of the examples: Property – should be Element (Why was the text of the pilot changed?) Should not be bold.</w:t>
      </w:r>
    </w:p>
    <w:p w14:paraId="7AB9188A" w14:textId="79DE17A4" w:rsidR="004E78BA" w:rsidRPr="00331771" w:rsidRDefault="00C7578F" w:rsidP="004E78BA">
      <w:pPr>
        <w:rPr>
          <w:rFonts w:cstheme="minorHAnsi"/>
        </w:rPr>
      </w:pPr>
      <w:r>
        <w:rPr>
          <w:rFonts w:cstheme="minorHAnsi"/>
        </w:rPr>
        <w:t>Discussion</w:t>
      </w:r>
      <w:r w:rsidR="004E78BA" w:rsidRPr="00331771">
        <w:rPr>
          <w:rFonts w:cstheme="minorHAnsi"/>
        </w:rPr>
        <w:t>: Change Property heading to Element (as in original ISBDM - why has this been changed?). ISBDM TG had extensive discussions on use of RDF and LRM terminology and decided to use LRM terminology for the operational content. It is assumed that RDF terminology will be used in a namespace registry.</w:t>
      </w:r>
    </w:p>
    <w:p w14:paraId="29EF6570" w14:textId="6AE55BEC" w:rsidR="004E78BA" w:rsidRPr="00331771" w:rsidRDefault="00C7578F" w:rsidP="004E78BA">
      <w:pPr>
        <w:rPr>
          <w:rFonts w:cstheme="minorHAnsi"/>
        </w:rPr>
      </w:pPr>
      <w:r>
        <w:rPr>
          <w:rFonts w:cstheme="minorHAnsi"/>
        </w:rPr>
        <w:t>Discussion</w:t>
      </w:r>
      <w:r w:rsidR="004E78BA" w:rsidRPr="00331771">
        <w:rPr>
          <w:rFonts w:cstheme="minorHAnsi"/>
        </w:rPr>
        <w:t xml:space="preserve">: The use of bold and </w:t>
      </w:r>
      <w:proofErr w:type="spellStart"/>
      <w:r w:rsidR="004E78BA" w:rsidRPr="00331771">
        <w:rPr>
          <w:rFonts w:cstheme="minorHAnsi"/>
        </w:rPr>
        <w:t>centered</w:t>
      </w:r>
      <w:proofErr w:type="spellEnd"/>
      <w:r w:rsidR="004E78BA" w:rsidRPr="00331771">
        <w:rPr>
          <w:rFonts w:cstheme="minorHAnsi"/>
        </w:rPr>
        <w:t xml:space="preserve"> text is obtrusive and interferes with operational use.</w:t>
      </w:r>
    </w:p>
    <w:p w14:paraId="6013448A" w14:textId="2F239A50" w:rsidR="004E78BA" w:rsidRPr="00331771" w:rsidRDefault="004E78BA" w:rsidP="004E78BA">
      <w:pPr>
        <w:rPr>
          <w:rFonts w:cstheme="minorHAnsi"/>
        </w:rPr>
      </w:pPr>
      <w:r w:rsidRPr="00331771">
        <w:rPr>
          <w:b/>
          <w:bCs/>
        </w:rPr>
        <w:t>Action for METATEC</w:t>
      </w:r>
      <w:r w:rsidRPr="00331771">
        <w:t xml:space="preserve">: Change the heading in </w:t>
      </w:r>
      <w:r w:rsidR="004C71F6" w:rsidRPr="00331771">
        <w:t>f</w:t>
      </w:r>
      <w:r w:rsidRPr="00331771">
        <w:t>ull examples from “Property” to “Element”</w:t>
      </w:r>
      <w:r w:rsidRPr="00331771">
        <w:rPr>
          <w:rFonts w:cstheme="minorHAnsi"/>
        </w:rPr>
        <w:t>. Use italic, left-aligned font for the headings to mirror the pilot.</w:t>
      </w:r>
    </w:p>
    <w:p w14:paraId="5E394D94" w14:textId="4BEEBD52" w:rsidR="004E78BA" w:rsidRPr="00331771" w:rsidRDefault="00C7578F" w:rsidP="004E78BA">
      <w:pPr>
        <w:rPr>
          <w:rFonts w:cstheme="minorHAnsi"/>
        </w:rPr>
      </w:pPr>
      <w:r>
        <w:rPr>
          <w:rFonts w:cstheme="minorHAnsi"/>
        </w:rPr>
        <w:t>Comment</w:t>
      </w:r>
      <w:r w:rsidR="004E78BA" w:rsidRPr="00331771">
        <w:rPr>
          <w:rFonts w:cstheme="minorHAnsi"/>
        </w:rPr>
        <w:t>: The rows with elements in two colours – should be white.</w:t>
      </w:r>
    </w:p>
    <w:p w14:paraId="576212BC" w14:textId="77777777" w:rsidR="004E78BA" w:rsidRPr="00331771" w:rsidRDefault="004E78BA" w:rsidP="004E78BA">
      <w:r w:rsidRPr="00331771">
        <w:rPr>
          <w:b/>
          <w:bCs/>
        </w:rPr>
        <w:t>Action for METATEC</w:t>
      </w:r>
      <w:r w:rsidRPr="00331771">
        <w:t>: Remove the CURIE from the display of entries in the Value vocabularies.</w:t>
      </w:r>
    </w:p>
    <w:p w14:paraId="6875ACAE" w14:textId="510FE096" w:rsidR="004E78BA" w:rsidRPr="00331771" w:rsidRDefault="004E78BA" w:rsidP="004E78BA">
      <w:pPr>
        <w:rPr>
          <w:rFonts w:cstheme="minorHAnsi"/>
        </w:rPr>
      </w:pPr>
      <w:r w:rsidRPr="00331771">
        <w:rPr>
          <w:b/>
          <w:bCs/>
        </w:rPr>
        <w:t>Action for METATEC</w:t>
      </w:r>
      <w:r w:rsidRPr="00331771">
        <w:t xml:space="preserve">: Remove the banding of rows in </w:t>
      </w:r>
      <w:r w:rsidR="004C71F6" w:rsidRPr="00331771">
        <w:t>f</w:t>
      </w:r>
      <w:r w:rsidRPr="00331771">
        <w:t>ull examples</w:t>
      </w:r>
      <w:r w:rsidRPr="00331771">
        <w:rPr>
          <w:rFonts w:cstheme="minorHAnsi"/>
        </w:rPr>
        <w:t>.</w:t>
      </w:r>
    </w:p>
    <w:p w14:paraId="056E8F1E" w14:textId="117F8DA5" w:rsidR="004E78BA" w:rsidRPr="00331771" w:rsidRDefault="00C7578F" w:rsidP="004E78BA">
      <w:pPr>
        <w:rPr>
          <w:rFonts w:cstheme="minorHAnsi"/>
        </w:rPr>
      </w:pPr>
      <w:r>
        <w:rPr>
          <w:rFonts w:cstheme="minorHAnsi"/>
        </w:rPr>
        <w:t>Comment</w:t>
      </w:r>
      <w:r w:rsidR="004E78BA" w:rsidRPr="00331771">
        <w:rPr>
          <w:rFonts w:cstheme="minorHAnsi"/>
        </w:rPr>
        <w:t xml:space="preserve">: The </w:t>
      </w:r>
      <w:r w:rsidR="004E78BA" w:rsidRPr="00331771">
        <w:rPr>
          <w:rFonts w:cstheme="minorHAnsi"/>
          <w:u w:val="single"/>
        </w:rPr>
        <w:t>colour</w:t>
      </w:r>
      <w:r w:rsidR="004E78BA" w:rsidRPr="00331771">
        <w:rPr>
          <w:rFonts w:cstheme="minorHAnsi"/>
        </w:rPr>
        <w:t xml:space="preserve"> of the text in a note to an element – marked with ???? in a </w:t>
      </w:r>
      <w:proofErr w:type="gramStart"/>
      <w:r w:rsidR="004E78BA" w:rsidRPr="00331771">
        <w:rPr>
          <w:rFonts w:cstheme="minorHAnsi"/>
        </w:rPr>
        <w:t>box:</w:t>
      </w:r>
      <w:proofErr w:type="gramEnd"/>
      <w:r w:rsidR="004E78BA" w:rsidRPr="00331771">
        <w:rPr>
          <w:rFonts w:cstheme="minorHAnsi"/>
        </w:rPr>
        <w:t xml:space="preserve"> is blue, should be black</w:t>
      </w:r>
    </w:p>
    <w:p w14:paraId="78D8D126" w14:textId="0AA7D85D" w:rsidR="00EC6883" w:rsidRPr="00331771" w:rsidRDefault="00C7578F" w:rsidP="004E78BA">
      <w:pPr>
        <w:rPr>
          <w:rFonts w:cstheme="minorHAnsi"/>
        </w:rPr>
      </w:pPr>
      <w:r>
        <w:rPr>
          <w:rFonts w:cstheme="minorHAnsi"/>
        </w:rPr>
        <w:t>Discussion</w:t>
      </w:r>
      <w:r w:rsidR="00EC6883" w:rsidRPr="00331771">
        <w:rPr>
          <w:rFonts w:cstheme="minorHAnsi"/>
        </w:rPr>
        <w:t>: There is no reason why the colour has been changed; the</w:t>
      </w:r>
      <w:r w:rsidR="00412218" w:rsidRPr="00331771">
        <w:rPr>
          <w:rFonts w:cstheme="minorHAnsi"/>
        </w:rPr>
        <w:t xml:space="preserve"> content is de-emphasized by using brackets and italics.</w:t>
      </w:r>
    </w:p>
    <w:p w14:paraId="694D023B" w14:textId="0A80D396" w:rsidR="006641A2" w:rsidRPr="00331771" w:rsidRDefault="006641A2" w:rsidP="006641A2">
      <w:r w:rsidRPr="00331771">
        <w:rPr>
          <w:b/>
          <w:bCs/>
        </w:rPr>
        <w:t>Action for METATEC</w:t>
      </w:r>
      <w:r w:rsidRPr="00331771">
        <w:t xml:space="preserve">: </w:t>
      </w:r>
      <w:r w:rsidR="002319BF" w:rsidRPr="00331771">
        <w:t xml:space="preserve">Restore the text colour </w:t>
      </w:r>
      <w:r w:rsidR="00997E0B" w:rsidRPr="00331771">
        <w:t xml:space="preserve">of the </w:t>
      </w:r>
      <w:r w:rsidR="00EC6883" w:rsidRPr="00331771">
        <w:t>full example comments to the pilot version</w:t>
      </w:r>
      <w:r w:rsidRPr="00331771">
        <w:t xml:space="preserve">. </w:t>
      </w:r>
    </w:p>
    <w:p w14:paraId="7D7527B2" w14:textId="55D5466E" w:rsidR="004E78BA" w:rsidRPr="00331771" w:rsidRDefault="00C7578F" w:rsidP="004E78BA">
      <w:pPr>
        <w:rPr>
          <w:rFonts w:cstheme="minorHAnsi"/>
        </w:rPr>
      </w:pPr>
      <w:r>
        <w:rPr>
          <w:rFonts w:cstheme="minorHAnsi"/>
        </w:rPr>
        <w:t>Comment</w:t>
      </w:r>
      <w:r w:rsidR="004E78BA" w:rsidRPr="00331771">
        <w:rPr>
          <w:rFonts w:cstheme="minorHAnsi"/>
        </w:rPr>
        <w:t xml:space="preserve">: The </w:t>
      </w:r>
      <w:r w:rsidR="004E78BA" w:rsidRPr="00331771">
        <w:rPr>
          <w:rFonts w:cstheme="minorHAnsi"/>
          <w:u w:val="single"/>
        </w:rPr>
        <w:t>note closes</w:t>
      </w:r>
      <w:r w:rsidR="004E78BA" w:rsidRPr="00331771">
        <w:rPr>
          <w:rFonts w:cstheme="minorHAnsi"/>
        </w:rPr>
        <w:t xml:space="preserve"> when the subsequent or any other note is opened – doesn’t stay open, for example for a comparison by a cataloguer; the cataloguer </w:t>
      </w:r>
      <w:r w:rsidR="0008453D" w:rsidRPr="00331771">
        <w:rPr>
          <w:rFonts w:cstheme="minorHAnsi"/>
        </w:rPr>
        <w:t>should</w:t>
      </w:r>
      <w:r w:rsidR="004E78BA" w:rsidRPr="00331771">
        <w:rPr>
          <w:rFonts w:cstheme="minorHAnsi"/>
        </w:rPr>
        <w:t xml:space="preserve"> have the possibility to choose to close the note or leave it open</w:t>
      </w:r>
      <w:r w:rsidR="0008453D" w:rsidRPr="00331771">
        <w:rPr>
          <w:rFonts w:cstheme="minorHAnsi"/>
        </w:rPr>
        <w:t>, as in the pilot</w:t>
      </w:r>
      <w:r w:rsidR="004E78BA" w:rsidRPr="00331771">
        <w:rPr>
          <w:rFonts w:cstheme="minorHAnsi"/>
        </w:rPr>
        <w:t>.</w:t>
      </w:r>
    </w:p>
    <w:p w14:paraId="44C706BA" w14:textId="77777777" w:rsidR="001B7F51" w:rsidRPr="00331771" w:rsidRDefault="001B7F51" w:rsidP="001B7F51">
      <w:r w:rsidRPr="00331771">
        <w:rPr>
          <w:b/>
          <w:bCs/>
        </w:rPr>
        <w:t>Action for METATEC</w:t>
      </w:r>
      <w:r w:rsidRPr="00331771">
        <w:t xml:space="preserve">: Ensure the METATEC version maintains open/closed state of full example comments. </w:t>
      </w:r>
    </w:p>
    <w:p w14:paraId="1280C18A" w14:textId="6134B0EC" w:rsidR="004E78BA" w:rsidRPr="00331771" w:rsidRDefault="00C7578F" w:rsidP="004E78BA">
      <w:pPr>
        <w:rPr>
          <w:rFonts w:cstheme="minorHAnsi"/>
        </w:rPr>
      </w:pPr>
      <w:r>
        <w:rPr>
          <w:rFonts w:cstheme="minorHAnsi"/>
        </w:rPr>
        <w:t>Comment</w:t>
      </w:r>
      <w:r w:rsidR="004E78BA" w:rsidRPr="00331771">
        <w:rPr>
          <w:rFonts w:cstheme="minorHAnsi"/>
        </w:rPr>
        <w:t xml:space="preserve">: The text of examples: the righthand bar is left empty, but the table with the example doesn’t use this space – it would be more legible if that space is used. More so for the name of the </w:t>
      </w:r>
      <w:proofErr w:type="gramStart"/>
      <w:r w:rsidR="004E78BA" w:rsidRPr="00331771">
        <w:rPr>
          <w:rFonts w:cstheme="minorHAnsi"/>
        </w:rPr>
        <w:t>element:</w:t>
      </w:r>
      <w:proofErr w:type="gramEnd"/>
      <w:r w:rsidR="004E78BA" w:rsidRPr="00331771">
        <w:rPr>
          <w:rFonts w:cstheme="minorHAnsi"/>
        </w:rPr>
        <w:t xml:space="preserve"> uses 2 to 4 lines instead of 1 or 2/3.</w:t>
      </w:r>
    </w:p>
    <w:p w14:paraId="57339226" w14:textId="40C0BF6D" w:rsidR="00A4389C" w:rsidRPr="00331771" w:rsidRDefault="00C7578F" w:rsidP="004E78BA">
      <w:pPr>
        <w:rPr>
          <w:rFonts w:cstheme="minorHAnsi"/>
        </w:rPr>
      </w:pPr>
      <w:r>
        <w:rPr>
          <w:rFonts w:cstheme="minorHAnsi"/>
        </w:rPr>
        <w:t>Discussion</w:t>
      </w:r>
      <w:r w:rsidR="00A4389C" w:rsidRPr="00331771">
        <w:rPr>
          <w:rFonts w:cstheme="minorHAnsi"/>
        </w:rPr>
        <w:t xml:space="preserve">: The METATEC version seems to be using a fixed three-column template for page </w:t>
      </w:r>
      <w:r w:rsidR="00C83149" w:rsidRPr="00331771">
        <w:rPr>
          <w:rFonts w:cstheme="minorHAnsi"/>
        </w:rPr>
        <w:t>content: vertical menu bar – specific content – vertical submenu bar.</w:t>
      </w:r>
      <w:r w:rsidR="003432FD" w:rsidRPr="00331771">
        <w:rPr>
          <w:rFonts w:cstheme="minorHAnsi"/>
        </w:rPr>
        <w:t xml:space="preserve"> This is not required for full examples and interferes with operational use.</w:t>
      </w:r>
    </w:p>
    <w:p w14:paraId="6D11015B" w14:textId="3EE41ED0" w:rsidR="00B80EA3" w:rsidRPr="00331771" w:rsidRDefault="00B80EA3" w:rsidP="004E78BA">
      <w:pPr>
        <w:rPr>
          <w:rFonts w:cstheme="minorHAnsi"/>
        </w:rPr>
      </w:pPr>
      <w:r w:rsidRPr="00331771">
        <w:rPr>
          <w:b/>
          <w:bCs/>
        </w:rPr>
        <w:t>Action for METATEC</w:t>
      </w:r>
      <w:r w:rsidRPr="00331771">
        <w:t xml:space="preserve">: </w:t>
      </w:r>
      <w:r w:rsidR="00A77C99" w:rsidRPr="00331771">
        <w:t xml:space="preserve">Consider using a two-column basic template. </w:t>
      </w:r>
      <w:r w:rsidR="00BF3AC4" w:rsidRPr="00331771">
        <w:t>For the Examples section, collapse the second and third columns into one.</w:t>
      </w:r>
    </w:p>
    <w:p w14:paraId="708D97EF" w14:textId="2C71F8E3" w:rsidR="004E78BA" w:rsidRPr="00331771" w:rsidRDefault="0095499C" w:rsidP="004E78BA">
      <w:pPr>
        <w:rPr>
          <w:rFonts w:cstheme="minorHAnsi"/>
        </w:rPr>
      </w:pPr>
      <w:r>
        <w:rPr>
          <w:rFonts w:cstheme="minorHAnsi"/>
        </w:rPr>
        <w:t>Comment</w:t>
      </w:r>
      <w:r w:rsidR="004E78BA" w:rsidRPr="00331771">
        <w:rPr>
          <w:rFonts w:cstheme="minorHAnsi"/>
        </w:rPr>
        <w:t>: At the end of examples, at the bottom of the page there is a link to the previous example, and ‘Next: Full images”</w:t>
      </w:r>
    </w:p>
    <w:p w14:paraId="030A8CA3" w14:textId="77777777" w:rsidR="004E78BA" w:rsidRPr="00331771" w:rsidRDefault="004E78BA" w:rsidP="004E78BA">
      <w:pPr>
        <w:rPr>
          <w:rFonts w:cstheme="minorHAnsi"/>
        </w:rPr>
      </w:pPr>
      <w:r w:rsidRPr="00331771">
        <w:rPr>
          <w:b/>
          <w:bCs/>
        </w:rPr>
        <w:t>Action for METATEC</w:t>
      </w:r>
      <w:r w:rsidRPr="00331771">
        <w:t>: Remove the Previous and Next options from Full examples</w:t>
      </w:r>
      <w:r w:rsidRPr="00331771">
        <w:rPr>
          <w:rFonts w:cstheme="minorHAnsi"/>
        </w:rPr>
        <w:t>.</w:t>
      </w:r>
    </w:p>
    <w:p w14:paraId="55E22B8D" w14:textId="77777777" w:rsidR="00AA54D9" w:rsidRPr="00E3076D" w:rsidRDefault="00AA54D9" w:rsidP="002A74AB">
      <w:pPr>
        <w:pStyle w:val="Heading3"/>
      </w:pPr>
      <w:r w:rsidRPr="00E3076D">
        <w:t>Glossary</w:t>
      </w:r>
    </w:p>
    <w:p w14:paraId="02EA3C39" w14:textId="6CDCFD72" w:rsidR="00AA54D9" w:rsidRPr="00331771" w:rsidRDefault="00C7578F" w:rsidP="00AA54D9">
      <w:pPr>
        <w:rPr>
          <w:rFonts w:cstheme="minorHAnsi"/>
        </w:rPr>
      </w:pPr>
      <w:r>
        <w:rPr>
          <w:rFonts w:cstheme="minorHAnsi"/>
        </w:rPr>
        <w:t>Comment</w:t>
      </w:r>
      <w:r w:rsidR="002A74AB" w:rsidRPr="00331771">
        <w:rPr>
          <w:rFonts w:cstheme="minorHAnsi"/>
        </w:rPr>
        <w:t xml:space="preserve">: </w:t>
      </w:r>
      <w:r w:rsidR="00AA54D9" w:rsidRPr="00331771">
        <w:rPr>
          <w:rFonts w:cstheme="minorHAnsi"/>
        </w:rPr>
        <w:t xml:space="preserve">Search/Browse box: Filter vocabulary terms… Search: </w:t>
      </w:r>
      <w:r w:rsidR="00F56F21" w:rsidRPr="00331771">
        <w:rPr>
          <w:rFonts w:cstheme="minorHAnsi"/>
        </w:rPr>
        <w:t>“</w:t>
      </w:r>
      <w:r w:rsidR="00AA54D9" w:rsidRPr="00331771">
        <w:rPr>
          <w:rFonts w:cstheme="minorHAnsi"/>
        </w:rPr>
        <w:t>Expression</w:t>
      </w:r>
      <w:r w:rsidR="00F56F21" w:rsidRPr="00331771">
        <w:rPr>
          <w:rFonts w:cstheme="minorHAnsi"/>
        </w:rPr>
        <w:t>”</w:t>
      </w:r>
      <w:r w:rsidR="00AA54D9" w:rsidRPr="00331771">
        <w:rPr>
          <w:rFonts w:cstheme="minorHAnsi"/>
        </w:rPr>
        <w:t xml:space="preserve">; </w:t>
      </w:r>
      <w:proofErr w:type="gramStart"/>
      <w:r w:rsidR="00AA54D9" w:rsidRPr="00331771">
        <w:rPr>
          <w:rFonts w:cstheme="minorHAnsi"/>
        </w:rPr>
        <w:t>Result:</w:t>
      </w:r>
      <w:proofErr w:type="gramEnd"/>
      <w:r w:rsidR="00AA54D9" w:rsidRPr="00331771">
        <w:rPr>
          <w:rFonts w:cstheme="minorHAnsi"/>
        </w:rPr>
        <w:t xml:space="preserve"> contains ‘word’ expression found in all three columns</w:t>
      </w:r>
    </w:p>
    <w:p w14:paraId="4D0B1233" w14:textId="47F24DD5" w:rsidR="00CC3E00" w:rsidRPr="00331771" w:rsidRDefault="00C7578F" w:rsidP="00CC3E00">
      <w:r>
        <w:rPr>
          <w:rFonts w:cstheme="minorHAnsi"/>
        </w:rPr>
        <w:lastRenderedPageBreak/>
        <w:t>Discussion</w:t>
      </w:r>
      <w:r w:rsidR="00CC3E00" w:rsidRPr="00331771">
        <w:rPr>
          <w:rFonts w:cstheme="minorHAnsi"/>
        </w:rPr>
        <w:t xml:space="preserve">: </w:t>
      </w:r>
      <w:r w:rsidR="00CC3E00" w:rsidRPr="00EF6F4A">
        <w:t>Filter vocabulary terms search option covers definitions and scope notes as well as terms ("Value"). This is too broad to be useful as a controlled term search. It also cannot function as an alphabetic browse facility even if it is confined to the term values only.</w:t>
      </w:r>
    </w:p>
    <w:p w14:paraId="6F15192A" w14:textId="73BF4FBA" w:rsidR="00AA54D9" w:rsidRPr="00331771" w:rsidRDefault="00C7578F" w:rsidP="00AA54D9">
      <w:pPr>
        <w:rPr>
          <w:rFonts w:cstheme="minorHAnsi"/>
        </w:rPr>
      </w:pPr>
      <w:r>
        <w:rPr>
          <w:rFonts w:cstheme="minorHAnsi"/>
        </w:rPr>
        <w:t>Comment</w:t>
      </w:r>
      <w:r w:rsidR="00813076" w:rsidRPr="00331771">
        <w:rPr>
          <w:rFonts w:cstheme="minorHAnsi"/>
        </w:rPr>
        <w:t xml:space="preserve">: </w:t>
      </w:r>
      <w:r w:rsidR="00AA54D9" w:rsidRPr="00331771">
        <w:rPr>
          <w:rFonts w:cstheme="minorHAnsi"/>
        </w:rPr>
        <w:t xml:space="preserve">After the search result, there is </w:t>
      </w:r>
      <w:proofErr w:type="gramStart"/>
      <w:r w:rsidR="00AA54D9" w:rsidRPr="00331771">
        <w:rPr>
          <w:rFonts w:cstheme="minorHAnsi"/>
        </w:rPr>
        <w:t>no</w:t>
      </w:r>
      <w:proofErr w:type="gramEnd"/>
      <w:r w:rsidR="00AA54D9" w:rsidRPr="00331771">
        <w:rPr>
          <w:rFonts w:cstheme="minorHAnsi"/>
        </w:rPr>
        <w:t xml:space="preserve"> back to the full glossary – by clicking the ‘Glossary’ in the lefthand bar; nor by clicking the first term in the righthand bar where there is a full list of terms. One </w:t>
      </w:r>
      <w:proofErr w:type="gramStart"/>
      <w:r w:rsidR="00AA54D9" w:rsidRPr="00331771">
        <w:rPr>
          <w:rFonts w:cstheme="minorHAnsi"/>
        </w:rPr>
        <w:t>has to</w:t>
      </w:r>
      <w:proofErr w:type="gramEnd"/>
      <w:r w:rsidR="00AA54D9" w:rsidRPr="00331771">
        <w:rPr>
          <w:rFonts w:cstheme="minorHAnsi"/>
        </w:rPr>
        <w:t xml:space="preserve"> choose some other section in the lefthand bar, and </w:t>
      </w:r>
      <w:proofErr w:type="gramStart"/>
      <w:r w:rsidR="00AA54D9" w:rsidRPr="00331771">
        <w:rPr>
          <w:rFonts w:cstheme="minorHAnsi"/>
        </w:rPr>
        <w:t>return back</w:t>
      </w:r>
      <w:proofErr w:type="gramEnd"/>
      <w:r w:rsidR="00AA54D9" w:rsidRPr="00331771">
        <w:rPr>
          <w:rFonts w:cstheme="minorHAnsi"/>
        </w:rPr>
        <w:t xml:space="preserve"> to Glossary to start at the beginning</w:t>
      </w:r>
    </w:p>
    <w:p w14:paraId="5EB7E70E" w14:textId="6B24B830" w:rsidR="00813076" w:rsidRPr="00EF6F4A" w:rsidRDefault="00F00026" w:rsidP="00813076">
      <w:r>
        <w:rPr>
          <w:rFonts w:cstheme="minorHAnsi"/>
        </w:rPr>
        <w:t>Comment</w:t>
      </w:r>
      <w:r w:rsidR="00813076" w:rsidRPr="00331771">
        <w:rPr>
          <w:rFonts w:cstheme="minorHAnsi"/>
        </w:rPr>
        <w:t xml:space="preserve">: </w:t>
      </w:r>
      <w:r w:rsidR="00813076" w:rsidRPr="00331771">
        <w:t>There is no search reset facility which will return the page to its original state.</w:t>
      </w:r>
    </w:p>
    <w:p w14:paraId="40F20FFD" w14:textId="7231B25F" w:rsidR="00AA54D9" w:rsidRPr="00331771" w:rsidRDefault="00F00026" w:rsidP="00AA54D9">
      <w:pPr>
        <w:rPr>
          <w:rFonts w:cstheme="minorHAnsi"/>
        </w:rPr>
      </w:pPr>
      <w:r>
        <w:rPr>
          <w:rFonts w:cstheme="minorHAnsi"/>
        </w:rPr>
        <w:t>Comment</w:t>
      </w:r>
      <w:r w:rsidR="00813076" w:rsidRPr="00331771">
        <w:rPr>
          <w:rFonts w:cstheme="minorHAnsi"/>
        </w:rPr>
        <w:t xml:space="preserve">: </w:t>
      </w:r>
      <w:r w:rsidR="00AA54D9" w:rsidRPr="00331771">
        <w:rPr>
          <w:rFonts w:cstheme="minorHAnsi"/>
        </w:rPr>
        <w:t>What is the intension of the ‘filter’?</w:t>
      </w:r>
      <w:r w:rsidR="00813076" w:rsidRPr="00331771">
        <w:rPr>
          <w:rFonts w:cstheme="minorHAnsi"/>
        </w:rPr>
        <w:t xml:space="preserve"> </w:t>
      </w:r>
      <w:r w:rsidR="00AA54D9" w:rsidRPr="00331771">
        <w:rPr>
          <w:rFonts w:cstheme="minorHAnsi"/>
        </w:rPr>
        <w:t xml:space="preserve">What is the use of the righthand list of terms? It doesn’t ‘move’ as one browses </w:t>
      </w:r>
      <w:proofErr w:type="gramStart"/>
      <w:r w:rsidR="00AA54D9" w:rsidRPr="00331771">
        <w:rPr>
          <w:rFonts w:cstheme="minorHAnsi"/>
        </w:rPr>
        <w:t>terms</w:t>
      </w:r>
      <w:proofErr w:type="gramEnd"/>
      <w:r w:rsidR="00AA54D9" w:rsidRPr="00331771">
        <w:rPr>
          <w:rFonts w:cstheme="minorHAnsi"/>
        </w:rPr>
        <w:t xml:space="preserve"> in the middle of the page.</w:t>
      </w:r>
    </w:p>
    <w:p w14:paraId="16559A55" w14:textId="1E34694C" w:rsidR="00EF6F4A" w:rsidRPr="00331771" w:rsidRDefault="00F00026" w:rsidP="00EF6F4A">
      <w:r>
        <w:t>Discussion</w:t>
      </w:r>
      <w:r w:rsidR="00EF6F4A" w:rsidRPr="00331771">
        <w:t xml:space="preserve">: </w:t>
      </w:r>
      <w:r w:rsidR="001575D4" w:rsidRPr="00331771">
        <w:t>The Glossary</w:t>
      </w:r>
      <w:r w:rsidR="00EF6F4A" w:rsidRPr="00331771">
        <w:t xml:space="preserve"> </w:t>
      </w:r>
      <w:r w:rsidR="001575D4" w:rsidRPr="00331771">
        <w:t>should</w:t>
      </w:r>
      <w:r w:rsidR="00EF6F4A" w:rsidRPr="00331771">
        <w:t xml:space="preserve"> include elements and value terms</w:t>
      </w:r>
      <w:r w:rsidR="001575D4" w:rsidRPr="00331771">
        <w:t xml:space="preserve"> extracted from the namespace registry</w:t>
      </w:r>
      <w:r w:rsidR="00EF6F4A" w:rsidRPr="00331771">
        <w:t>, so it will be much longer and requires segmentation</w:t>
      </w:r>
      <w:r w:rsidR="00537B51" w:rsidRPr="00331771">
        <w:t xml:space="preserve"> for access</w:t>
      </w:r>
      <w:r w:rsidR="00EF6F4A" w:rsidRPr="00331771">
        <w:t>. The portal approach of using entries as a submenu is overkill and does not improve browse access to terms. Segmentation by initial letter, etc. is better for browsing (see RDA Toolkit).</w:t>
      </w:r>
    </w:p>
    <w:p w14:paraId="6D0E6FD7" w14:textId="77777777" w:rsidR="00EF6F4A" w:rsidRPr="00EF6F4A" w:rsidRDefault="00EF6F4A" w:rsidP="00EF6F4A">
      <w:r w:rsidRPr="00EF6F4A">
        <w:t xml:space="preserve">Scaling to ISBD/LRM level or broader (such as </w:t>
      </w:r>
      <w:proofErr w:type="spellStart"/>
      <w:r w:rsidRPr="00EF6F4A">
        <w:t>MulDiCat</w:t>
      </w:r>
      <w:proofErr w:type="spellEnd"/>
      <w:r w:rsidRPr="00EF6F4A">
        <w:t xml:space="preserve">) must be </w:t>
      </w:r>
      <w:proofErr w:type="gramStart"/>
      <w:r w:rsidRPr="00EF6F4A">
        <w:t>taken into account</w:t>
      </w:r>
      <w:proofErr w:type="gramEnd"/>
      <w:r w:rsidRPr="00EF6F4A">
        <w:t xml:space="preserve">. Creation of ISBDM, etc. value vocabulary for controlled "terms" will include current entries in due course (phase 2); also needs to be </w:t>
      </w:r>
      <w:proofErr w:type="gramStart"/>
      <w:r w:rsidRPr="00EF6F4A">
        <w:t>taken into account</w:t>
      </w:r>
      <w:proofErr w:type="gramEnd"/>
      <w:r w:rsidRPr="00EF6F4A">
        <w:t>.</w:t>
      </w:r>
    </w:p>
    <w:p w14:paraId="114D832D" w14:textId="59223DAC" w:rsidR="007A28A3" w:rsidRPr="00331771" w:rsidRDefault="007A28A3" w:rsidP="007A28A3">
      <w:pPr>
        <w:rPr>
          <w:rFonts w:cstheme="minorHAnsi"/>
        </w:rPr>
      </w:pPr>
      <w:r w:rsidRPr="00331771">
        <w:rPr>
          <w:b/>
          <w:bCs/>
        </w:rPr>
        <w:t>Action for METATEC</w:t>
      </w:r>
      <w:r w:rsidRPr="00331771">
        <w:t xml:space="preserve">: </w:t>
      </w:r>
      <w:r w:rsidR="00C25ABC" w:rsidRPr="00331771">
        <w:t xml:space="preserve">Complete the ISBDM Glossary by extracting </w:t>
      </w:r>
      <w:r w:rsidR="006F1B4E" w:rsidRPr="00331771">
        <w:t>element and value labels, definitions, and scope notes from the namespac</w:t>
      </w:r>
      <w:r w:rsidR="008C287C" w:rsidRPr="00331771">
        <w:t>e</w:t>
      </w:r>
      <w:r w:rsidRPr="00331771">
        <w:rPr>
          <w:rFonts w:cstheme="minorHAnsi"/>
        </w:rPr>
        <w:t>.</w:t>
      </w:r>
      <w:r w:rsidR="00AF67C6" w:rsidRPr="00331771">
        <w:rPr>
          <w:rFonts w:cstheme="minorHAnsi"/>
        </w:rPr>
        <w:t xml:space="preserve"> Develop a solution to scaling and access issues.</w:t>
      </w:r>
    </w:p>
    <w:p w14:paraId="2416030E" w14:textId="78952E41" w:rsidR="00A45FB9" w:rsidRPr="00331771" w:rsidRDefault="00A45FB9" w:rsidP="007A28A3">
      <w:pPr>
        <w:rPr>
          <w:rFonts w:cstheme="minorHAnsi"/>
        </w:rPr>
      </w:pPr>
      <w:r w:rsidRPr="00331771">
        <w:rPr>
          <w:rFonts w:cstheme="minorHAnsi"/>
          <w:b/>
          <w:bCs/>
        </w:rPr>
        <w:t>Action for ISBD RG</w:t>
      </w:r>
      <w:r w:rsidRPr="00331771">
        <w:rPr>
          <w:rFonts w:cstheme="minorHAnsi"/>
        </w:rPr>
        <w:t xml:space="preserve">: Discuss relationship between ISBDM Glossary and </w:t>
      </w:r>
      <w:proofErr w:type="spellStart"/>
      <w:proofErr w:type="gramStart"/>
      <w:r w:rsidRPr="00331771">
        <w:rPr>
          <w:rFonts w:cstheme="minorHAnsi"/>
        </w:rPr>
        <w:t>MulDi</w:t>
      </w:r>
      <w:r w:rsidR="00BB6A07" w:rsidRPr="00331771">
        <w:rPr>
          <w:rFonts w:cstheme="minorHAnsi"/>
        </w:rPr>
        <w:t>Cat</w:t>
      </w:r>
      <w:proofErr w:type="spellEnd"/>
      <w:r w:rsidR="00BB6A07" w:rsidRPr="00331771">
        <w:rPr>
          <w:rFonts w:cstheme="minorHAnsi"/>
        </w:rPr>
        <w:t>, and</w:t>
      </w:r>
      <w:proofErr w:type="gramEnd"/>
      <w:r w:rsidR="00BB6A07" w:rsidRPr="00331771">
        <w:rPr>
          <w:rFonts w:cstheme="minorHAnsi"/>
        </w:rPr>
        <w:t xml:space="preserve"> consider developing a value vocabulary for “ISBD terms” </w:t>
      </w:r>
      <w:r w:rsidR="00AF67C6" w:rsidRPr="00331771">
        <w:rPr>
          <w:rFonts w:cstheme="minorHAnsi"/>
        </w:rPr>
        <w:t>covering ISBD for LRM in phase.</w:t>
      </w:r>
    </w:p>
    <w:p w14:paraId="72D44DE2" w14:textId="6C325AC6" w:rsidR="00F1732C" w:rsidRPr="00331771" w:rsidRDefault="00F1732C" w:rsidP="00F1732C">
      <w:pPr>
        <w:pStyle w:val="Heading3"/>
      </w:pPr>
      <w:r w:rsidRPr="00331771">
        <w:t>About</w:t>
      </w:r>
    </w:p>
    <w:p w14:paraId="507F1D8B" w14:textId="5AEB75F3" w:rsidR="00FF6779" w:rsidRDefault="00FF6779" w:rsidP="00FF6779">
      <w:pPr>
        <w:rPr>
          <w:rFonts w:cstheme="minorHAnsi"/>
          <w:b/>
          <w:bCs/>
        </w:rPr>
      </w:pPr>
      <w:r w:rsidRPr="00564907">
        <w:rPr>
          <w:rFonts w:cstheme="minorHAnsi"/>
          <w:b/>
          <w:bCs/>
        </w:rPr>
        <w:t>Related standards</w:t>
      </w:r>
    </w:p>
    <w:p w14:paraId="379D49EB" w14:textId="7D2BF39B" w:rsidR="00FF6779" w:rsidRDefault="0095499C" w:rsidP="00FF6779">
      <w:pPr>
        <w:rPr>
          <w:rFonts w:cstheme="minorHAnsi"/>
        </w:rPr>
      </w:pPr>
      <w:r>
        <w:rPr>
          <w:rFonts w:cstheme="minorHAnsi"/>
        </w:rPr>
        <w:t>Comment</w:t>
      </w:r>
      <w:r w:rsidR="00FF6779" w:rsidRPr="00331771">
        <w:rPr>
          <w:rFonts w:cstheme="minorHAnsi"/>
        </w:rPr>
        <w:t>: Titles of related standards should be in a smaller font relative to the section’s title</w:t>
      </w:r>
    </w:p>
    <w:p w14:paraId="5A92B1CE" w14:textId="77777777" w:rsidR="00EA2621" w:rsidRDefault="00EA2621" w:rsidP="00EA2621">
      <w:pPr>
        <w:rPr>
          <w:rFonts w:cstheme="minorHAnsi"/>
          <w:b/>
          <w:bCs/>
        </w:rPr>
      </w:pPr>
      <w:r w:rsidRPr="00542D7E">
        <w:rPr>
          <w:rFonts w:cstheme="minorHAnsi"/>
          <w:b/>
          <w:bCs/>
        </w:rPr>
        <w:t>Credits and acknowledgements</w:t>
      </w:r>
    </w:p>
    <w:p w14:paraId="48BC0334" w14:textId="5DF0FA5E" w:rsidR="00EA2621" w:rsidRPr="00331771" w:rsidRDefault="0095499C" w:rsidP="00EA2621">
      <w:pPr>
        <w:rPr>
          <w:rFonts w:cstheme="minorHAnsi"/>
        </w:rPr>
      </w:pPr>
      <w:r>
        <w:rPr>
          <w:rFonts w:cstheme="minorHAnsi"/>
        </w:rPr>
        <w:t>Comment</w:t>
      </w:r>
      <w:r w:rsidR="00EA2621" w:rsidRPr="00331771">
        <w:rPr>
          <w:rFonts w:cstheme="minorHAnsi"/>
        </w:rPr>
        <w:t>: Subtitles to titles of related working groups should be in a smaller font relative to the section’s title</w:t>
      </w:r>
    </w:p>
    <w:p w14:paraId="3445EA81" w14:textId="454A5E51" w:rsidR="00F1732C" w:rsidRPr="00331771" w:rsidRDefault="0095499C" w:rsidP="00F1732C">
      <w:pPr>
        <w:rPr>
          <w:rFonts w:cstheme="minorHAnsi"/>
        </w:rPr>
      </w:pPr>
      <w:r>
        <w:rPr>
          <w:rFonts w:cstheme="minorHAnsi"/>
        </w:rPr>
        <w:t>Discussion</w:t>
      </w:r>
      <w:r w:rsidR="00F1732C" w:rsidRPr="00331771">
        <w:rPr>
          <w:rFonts w:cstheme="minorHAnsi"/>
        </w:rPr>
        <w:t>: Sections have been collapsed into a single, long page. Page headings have been treated as menu options; this is not in the original and is not necessary. It clutters the section vertical menu and removes contextual hierarchy of headings, etc. This is a mess and should be re-drafted closer to the original.</w:t>
      </w:r>
    </w:p>
    <w:p w14:paraId="75C5FF08" w14:textId="17973AF5" w:rsidR="006A15F5" w:rsidRPr="00331771" w:rsidRDefault="0095499C" w:rsidP="006A15F5">
      <w:pPr>
        <w:rPr>
          <w:rFonts w:cstheme="minorHAnsi"/>
        </w:rPr>
      </w:pPr>
      <w:r>
        <w:rPr>
          <w:rFonts w:cstheme="minorHAnsi"/>
        </w:rPr>
        <w:t>Comment</w:t>
      </w:r>
      <w:r w:rsidR="006A15F5" w:rsidRPr="00331771">
        <w:rPr>
          <w:rFonts w:cstheme="minorHAnsi"/>
        </w:rPr>
        <w:t>:</w:t>
      </w:r>
      <w:r w:rsidR="006A15F5" w:rsidRPr="00331771">
        <w:rPr>
          <w:rFonts w:cstheme="minorHAnsi"/>
          <w:b/>
          <w:bCs/>
        </w:rPr>
        <w:t xml:space="preserve"> </w:t>
      </w:r>
      <w:r w:rsidR="006A15F5" w:rsidRPr="00331771">
        <w:rPr>
          <w:rFonts w:cstheme="minorHAnsi"/>
        </w:rPr>
        <w:t>Table with column names used instead of free text – burdens/clatters unnecessary the text and the page – should be as in the pilot.</w:t>
      </w:r>
    </w:p>
    <w:p w14:paraId="5CB44BFB" w14:textId="366C3361" w:rsidR="006A15F5" w:rsidRPr="00331771" w:rsidRDefault="00D90C8B" w:rsidP="006A15F5">
      <w:pPr>
        <w:rPr>
          <w:rFonts w:cstheme="minorHAnsi"/>
        </w:rPr>
      </w:pPr>
      <w:r>
        <w:rPr>
          <w:rFonts w:cstheme="minorHAnsi"/>
        </w:rPr>
        <w:t>Discussion</w:t>
      </w:r>
      <w:r w:rsidR="008055B0" w:rsidRPr="00331771">
        <w:rPr>
          <w:rFonts w:cstheme="minorHAnsi"/>
        </w:rPr>
        <w:t xml:space="preserve">: </w:t>
      </w:r>
      <w:r w:rsidR="00FF00BB" w:rsidRPr="00331771">
        <w:rPr>
          <w:rFonts w:cstheme="minorHAnsi"/>
        </w:rPr>
        <w:t>ISBD Review Group decided to avoid using column headers</w:t>
      </w:r>
      <w:r w:rsidR="005E5743" w:rsidRPr="00331771">
        <w:rPr>
          <w:rFonts w:cstheme="minorHAnsi"/>
        </w:rPr>
        <w:t xml:space="preserve"> because of ambiguity over employing institution, retired status, </w:t>
      </w:r>
      <w:r w:rsidR="00D97BDA" w:rsidRPr="00331771">
        <w:rPr>
          <w:rFonts w:cstheme="minorHAnsi"/>
        </w:rPr>
        <w:t>liaison, etc.</w:t>
      </w:r>
    </w:p>
    <w:p w14:paraId="2B70193D" w14:textId="09916530" w:rsidR="009544C1" w:rsidRPr="00331771" w:rsidRDefault="009544C1" w:rsidP="009544C1">
      <w:pPr>
        <w:rPr>
          <w:rFonts w:cstheme="minorHAnsi"/>
        </w:rPr>
      </w:pPr>
      <w:r w:rsidRPr="00331771">
        <w:rPr>
          <w:b/>
          <w:bCs/>
        </w:rPr>
        <w:t>Action for METATEC</w:t>
      </w:r>
      <w:r w:rsidRPr="00331771">
        <w:t>: Remove column headings from tables in Credits and ackno</w:t>
      </w:r>
      <w:r w:rsidR="008B49CD" w:rsidRPr="00331771">
        <w:t>wledgements.</w:t>
      </w:r>
    </w:p>
    <w:p w14:paraId="09EE8D21" w14:textId="2CBA852D" w:rsidR="004760AE" w:rsidRPr="00331771" w:rsidRDefault="00D90C8B" w:rsidP="009544C1">
      <w:pPr>
        <w:rPr>
          <w:rFonts w:cstheme="minorHAnsi"/>
        </w:rPr>
      </w:pPr>
      <w:r>
        <w:rPr>
          <w:rFonts w:cstheme="minorHAnsi"/>
        </w:rPr>
        <w:t>Comment</w:t>
      </w:r>
      <w:r w:rsidR="004760AE" w:rsidRPr="00331771">
        <w:rPr>
          <w:rFonts w:cstheme="minorHAnsi"/>
        </w:rPr>
        <w:t>: Columns in different tables do not line up, causing visual interference in use</w:t>
      </w:r>
      <w:r w:rsidR="00174DC2" w:rsidRPr="00331771">
        <w:rPr>
          <w:rFonts w:cstheme="minorHAnsi"/>
        </w:rPr>
        <w:t xml:space="preserve"> along with</w:t>
      </w:r>
      <w:r w:rsidR="003B088F" w:rsidRPr="00331771">
        <w:rPr>
          <w:rFonts w:cstheme="minorHAnsi"/>
        </w:rPr>
        <w:t xml:space="preserve"> column borders and row banding</w:t>
      </w:r>
      <w:r w:rsidR="004760AE" w:rsidRPr="00331771">
        <w:rPr>
          <w:rFonts w:cstheme="minorHAnsi"/>
        </w:rPr>
        <w:t>.</w:t>
      </w:r>
    </w:p>
    <w:p w14:paraId="796AD86A" w14:textId="3407558C" w:rsidR="004760AE" w:rsidRPr="00331771" w:rsidRDefault="004760AE" w:rsidP="004760AE">
      <w:pPr>
        <w:rPr>
          <w:rFonts w:cstheme="minorHAnsi"/>
        </w:rPr>
      </w:pPr>
      <w:r w:rsidRPr="00331771">
        <w:rPr>
          <w:b/>
          <w:bCs/>
        </w:rPr>
        <w:lastRenderedPageBreak/>
        <w:t>Action for METATEC</w:t>
      </w:r>
      <w:r w:rsidRPr="00331771">
        <w:t>: Ensure columns</w:t>
      </w:r>
      <w:r w:rsidR="001C73C0" w:rsidRPr="00331771">
        <w:t xml:space="preserve"> of tables in Credits and acknowledgements align</w:t>
      </w:r>
      <w:r w:rsidRPr="00331771">
        <w:t>.</w:t>
      </w:r>
      <w:r w:rsidR="00A14CB1" w:rsidRPr="00331771">
        <w:t xml:space="preserve"> Remove</w:t>
      </w:r>
      <w:r w:rsidR="00174DC2" w:rsidRPr="00331771">
        <w:t xml:space="preserve"> the internal column borders. Remove the banding of rows.</w:t>
      </w:r>
    </w:p>
    <w:p w14:paraId="5B4B5646" w14:textId="626F2145" w:rsidR="00B33FD1" w:rsidRPr="00331771" w:rsidRDefault="00D90C8B" w:rsidP="00B33FD1">
      <w:pPr>
        <w:rPr>
          <w:rFonts w:cstheme="minorHAnsi"/>
        </w:rPr>
      </w:pPr>
      <w:r>
        <w:rPr>
          <w:rFonts w:cstheme="minorHAnsi"/>
        </w:rPr>
        <w:t>Comment</w:t>
      </w:r>
      <w:r w:rsidR="00B33FD1" w:rsidRPr="00331771">
        <w:rPr>
          <w:rFonts w:cstheme="minorHAnsi"/>
        </w:rPr>
        <w:t>: Titles of the About section and 1</w:t>
      </w:r>
      <w:r w:rsidR="00B33FD1" w:rsidRPr="00331771">
        <w:rPr>
          <w:rFonts w:cstheme="minorHAnsi"/>
          <w:vertAlign w:val="superscript"/>
        </w:rPr>
        <w:t>st</w:t>
      </w:r>
      <w:r w:rsidR="00B33FD1" w:rsidRPr="00331771">
        <w:rPr>
          <w:rFonts w:cstheme="minorHAnsi"/>
        </w:rPr>
        <w:t xml:space="preserve"> subsection run:</w:t>
      </w:r>
    </w:p>
    <w:p w14:paraId="7439A899" w14:textId="77777777" w:rsidR="00B33FD1" w:rsidRPr="00331771" w:rsidRDefault="00B33FD1" w:rsidP="00B33FD1">
      <w:pPr>
        <w:rPr>
          <w:rFonts w:cstheme="minorHAnsi"/>
          <w:b/>
          <w:bCs/>
        </w:rPr>
      </w:pPr>
      <w:r w:rsidRPr="00331771">
        <w:rPr>
          <w:rFonts w:cstheme="minorHAnsi"/>
          <w:b/>
          <w:bCs/>
        </w:rPr>
        <w:t>About ISBD for Manifestation</w:t>
      </w:r>
    </w:p>
    <w:p w14:paraId="6305E85F" w14:textId="77777777" w:rsidR="00B33FD1" w:rsidRPr="00331771" w:rsidRDefault="00B33FD1" w:rsidP="00B33FD1">
      <w:pPr>
        <w:rPr>
          <w:rFonts w:cstheme="minorHAnsi"/>
          <w:b/>
          <w:bCs/>
        </w:rPr>
      </w:pPr>
      <w:r w:rsidRPr="00331771">
        <w:rPr>
          <w:rFonts w:cstheme="minorHAnsi"/>
          <w:b/>
          <w:bCs/>
        </w:rPr>
        <w:t>About ISBDM Scope and purpose</w:t>
      </w:r>
    </w:p>
    <w:p w14:paraId="74B068D6" w14:textId="77777777" w:rsidR="00B33FD1" w:rsidRPr="00331771" w:rsidRDefault="00B33FD1" w:rsidP="00B33FD1">
      <w:pPr>
        <w:rPr>
          <w:rFonts w:cstheme="minorHAnsi"/>
        </w:rPr>
      </w:pPr>
      <w:r w:rsidRPr="00331771">
        <w:rPr>
          <w:rFonts w:cstheme="minorHAnsi"/>
        </w:rPr>
        <w:t>Should run:</w:t>
      </w:r>
    </w:p>
    <w:p w14:paraId="2EB2E243" w14:textId="77777777" w:rsidR="00B33FD1" w:rsidRPr="00331771" w:rsidRDefault="00B33FD1" w:rsidP="00B33FD1">
      <w:pPr>
        <w:rPr>
          <w:rFonts w:cstheme="minorHAnsi"/>
          <w:b/>
          <w:bCs/>
        </w:rPr>
      </w:pPr>
      <w:r w:rsidRPr="00331771">
        <w:rPr>
          <w:rFonts w:cstheme="minorHAnsi"/>
          <w:b/>
          <w:bCs/>
        </w:rPr>
        <w:t>About ISBDM</w:t>
      </w:r>
    </w:p>
    <w:p w14:paraId="1F9EFC62" w14:textId="77777777" w:rsidR="00B33FD1" w:rsidRPr="00331771" w:rsidRDefault="00B33FD1" w:rsidP="00B33FD1">
      <w:pPr>
        <w:rPr>
          <w:rFonts w:cstheme="minorHAnsi"/>
          <w:b/>
          <w:bCs/>
        </w:rPr>
      </w:pPr>
      <w:r w:rsidRPr="00331771">
        <w:rPr>
          <w:rFonts w:cstheme="minorHAnsi"/>
          <w:b/>
          <w:bCs/>
        </w:rPr>
        <w:t>Scope and purpose</w:t>
      </w:r>
    </w:p>
    <w:p w14:paraId="72D46188" w14:textId="169BA0A1" w:rsidR="00323B36" w:rsidRPr="00331771" w:rsidRDefault="00323B36" w:rsidP="00323B36">
      <w:pPr>
        <w:rPr>
          <w:rFonts w:cstheme="minorHAnsi"/>
        </w:rPr>
      </w:pPr>
      <w:r w:rsidRPr="00331771">
        <w:rPr>
          <w:b/>
          <w:bCs/>
        </w:rPr>
        <w:t>Action for METATEC</w:t>
      </w:r>
      <w:r w:rsidRPr="00331771">
        <w:t xml:space="preserve">: Restore the </w:t>
      </w:r>
      <w:r w:rsidR="00DE5FC5" w:rsidRPr="00331771">
        <w:t>subsection titles to be the same as the pilot version</w:t>
      </w:r>
      <w:r w:rsidRPr="00331771">
        <w:t>.</w:t>
      </w:r>
    </w:p>
    <w:p w14:paraId="0368ED60" w14:textId="67179E89" w:rsidR="00387334" w:rsidRDefault="00387334" w:rsidP="00387334">
      <w:pPr>
        <w:pStyle w:val="Heading1"/>
      </w:pPr>
      <w:r w:rsidRPr="00331771">
        <w:t xml:space="preserve">Specific </w:t>
      </w:r>
      <w:r w:rsidR="00894FA5" w:rsidRPr="00331771">
        <w:t>proof</w:t>
      </w:r>
      <w:r w:rsidR="00EE7A0A" w:rsidRPr="00331771">
        <w:t xml:space="preserve">reading </w:t>
      </w:r>
      <w:r w:rsidRPr="00331771">
        <w:t>comments</w:t>
      </w:r>
    </w:p>
    <w:p w14:paraId="419FA2EC" w14:textId="58E5D87A" w:rsidR="007B4FB2" w:rsidRDefault="00D67980" w:rsidP="007B4FB2">
      <w:r>
        <w:t xml:space="preserve">These relate to content of the </w:t>
      </w:r>
      <w:r w:rsidR="00E90367">
        <w:t xml:space="preserve">METATEC version that </w:t>
      </w:r>
      <w:r w:rsidR="00144FBE">
        <w:t>has been changed from the pilot version.</w:t>
      </w:r>
    </w:p>
    <w:p w14:paraId="3A4CDAE5" w14:textId="0031677B" w:rsidR="00144FBE" w:rsidRPr="00144FBE" w:rsidRDefault="00144FBE" w:rsidP="007B4FB2">
      <w:pPr>
        <w:rPr>
          <w:rFonts w:cstheme="minorHAnsi"/>
        </w:rPr>
      </w:pPr>
      <w:r w:rsidRPr="00331771">
        <w:rPr>
          <w:b/>
          <w:bCs/>
        </w:rPr>
        <w:t>Action for METATEC</w:t>
      </w:r>
      <w:r w:rsidRPr="00331771">
        <w:t xml:space="preserve">: Restore the </w:t>
      </w:r>
      <w:r w:rsidR="00885246">
        <w:t>layout and content</w:t>
      </w:r>
      <w:r w:rsidRPr="00331771">
        <w:t xml:space="preserve"> to be the same as the pilot version</w:t>
      </w:r>
      <w:r w:rsidR="00AD7B81">
        <w:t>, according to specific proofreading comments.</w:t>
      </w:r>
    </w:p>
    <w:p w14:paraId="764798D7" w14:textId="77777777" w:rsidR="009157A7" w:rsidRDefault="009157A7" w:rsidP="009157A7">
      <w:pPr>
        <w:pStyle w:val="Heading3"/>
      </w:pPr>
      <w:r w:rsidRPr="0077234F">
        <w:t>Introduction</w:t>
      </w:r>
    </w:p>
    <w:p w14:paraId="32E49D51" w14:textId="4B1EF2E5" w:rsidR="00247701" w:rsidRPr="00BB793D" w:rsidRDefault="00247701" w:rsidP="00247701">
      <w:pPr>
        <w:pStyle w:val="Heading4"/>
      </w:pPr>
      <w:r w:rsidRPr="00BB793D">
        <w:t>Data granularity</w:t>
      </w:r>
    </w:p>
    <w:p w14:paraId="0774096A" w14:textId="77777777" w:rsidR="00247701" w:rsidRDefault="00247701" w:rsidP="00247701">
      <w:pPr>
        <w:rPr>
          <w:rFonts w:cstheme="minorHAnsi"/>
        </w:rPr>
      </w:pPr>
      <w:r>
        <w:t xml:space="preserve">Mandatory </w:t>
      </w:r>
      <w:r w:rsidRPr="00B83783">
        <w:rPr>
          <w:rFonts w:cstheme="minorHAnsi"/>
        </w:rPr>
        <w:t xml:space="preserve">elements: the </w:t>
      </w:r>
      <w:r>
        <w:rPr>
          <w:rFonts w:cstheme="minorHAnsi"/>
        </w:rPr>
        <w:t xml:space="preserve">symbol </w:t>
      </w:r>
      <w:r w:rsidRPr="00B83783">
        <w:rPr>
          <w:rFonts w:cstheme="minorHAnsi"/>
        </w:rPr>
        <w:t xml:space="preserve">for </w:t>
      </w:r>
      <w:r>
        <w:rPr>
          <w:rFonts w:cstheme="minorHAnsi"/>
        </w:rPr>
        <w:t xml:space="preserve">a </w:t>
      </w:r>
      <w:r w:rsidRPr="00B83783">
        <w:rPr>
          <w:rFonts w:cstheme="minorHAnsi"/>
        </w:rPr>
        <w:t xml:space="preserve">mandatory element </w:t>
      </w:r>
      <w:r w:rsidRPr="00B83783">
        <w:rPr>
          <w:rFonts w:ascii="Segoe UI Symbol" w:hAnsi="Segoe UI Symbol" w:cs="Segoe UI Symbol"/>
          <w:color w:val="EE0000"/>
        </w:rPr>
        <w:t>✽</w:t>
      </w:r>
      <w:r w:rsidRPr="00B83783">
        <w:rPr>
          <w:rFonts w:cstheme="minorHAnsi"/>
          <w:color w:val="EE0000"/>
        </w:rPr>
        <w:t xml:space="preserve"> </w:t>
      </w:r>
      <w:r w:rsidRPr="00B83783">
        <w:rPr>
          <w:rFonts w:cstheme="minorHAnsi"/>
        </w:rPr>
        <w:t>should be in red</w:t>
      </w:r>
    </w:p>
    <w:p w14:paraId="0999EAF2" w14:textId="77777777" w:rsidR="00247701" w:rsidRDefault="00247701" w:rsidP="00247701">
      <w:pPr>
        <w:pStyle w:val="ListParagraph"/>
        <w:numPr>
          <w:ilvl w:val="0"/>
          <w:numId w:val="1"/>
        </w:numPr>
        <w:rPr>
          <w:rFonts w:cstheme="minorHAnsi"/>
        </w:rPr>
      </w:pPr>
      <w:r>
        <w:rPr>
          <w:rFonts w:cstheme="minorHAnsi"/>
        </w:rPr>
        <w:t xml:space="preserve">Not present in elements’ information </w:t>
      </w:r>
      <w:proofErr w:type="gramStart"/>
      <w:r>
        <w:rPr>
          <w:rFonts w:cstheme="minorHAnsi"/>
        </w:rPr>
        <w:t>card:</w:t>
      </w:r>
      <w:proofErr w:type="gramEnd"/>
      <w:r>
        <w:rPr>
          <w:rFonts w:cstheme="minorHAnsi"/>
        </w:rPr>
        <w:t xml:space="preserve"> has category / has content / has media type</w:t>
      </w:r>
    </w:p>
    <w:p w14:paraId="70D70BAB" w14:textId="77777777" w:rsidR="00247701" w:rsidRDefault="00247701" w:rsidP="00247701">
      <w:pPr>
        <w:rPr>
          <w:rFonts w:cstheme="minorHAnsi"/>
          <w:b/>
          <w:bCs/>
        </w:rPr>
      </w:pPr>
      <w:r>
        <w:rPr>
          <w:rFonts w:cstheme="minorHAnsi"/>
        </w:rPr>
        <w:t xml:space="preserve">Repeatable element: the symbol for a repeatable element should be </w:t>
      </w:r>
      <w:r w:rsidRPr="00B83783">
        <w:rPr>
          <w:rFonts w:cstheme="minorHAnsi"/>
          <w:b/>
          <w:bCs/>
          <w:color w:val="EE0000"/>
        </w:rPr>
        <w:t>❶</w:t>
      </w:r>
      <w:r>
        <w:rPr>
          <w:rFonts w:cstheme="minorHAnsi"/>
          <w:b/>
          <w:bCs/>
          <w:color w:val="EE0000"/>
        </w:rPr>
        <w:t xml:space="preserve"> </w:t>
      </w:r>
      <w:r w:rsidRPr="00B83783">
        <w:rPr>
          <w:rFonts w:cstheme="minorHAnsi"/>
        </w:rPr>
        <w:t>in red</w:t>
      </w:r>
    </w:p>
    <w:p w14:paraId="04E7A373" w14:textId="77777777" w:rsidR="00247701" w:rsidRDefault="00247701" w:rsidP="00247701">
      <w:pPr>
        <w:pStyle w:val="ListParagraph"/>
        <w:numPr>
          <w:ilvl w:val="0"/>
          <w:numId w:val="1"/>
        </w:numPr>
        <w:rPr>
          <w:rFonts w:cstheme="minorHAnsi"/>
        </w:rPr>
      </w:pPr>
      <w:r>
        <w:rPr>
          <w:rFonts w:cstheme="minorHAnsi"/>
        </w:rPr>
        <w:t xml:space="preserve">Not present in elements’ information </w:t>
      </w:r>
      <w:proofErr w:type="gramStart"/>
      <w:r>
        <w:rPr>
          <w:rFonts w:cstheme="minorHAnsi"/>
        </w:rPr>
        <w:t>card:</w:t>
      </w:r>
      <w:proofErr w:type="gramEnd"/>
      <w:r>
        <w:rPr>
          <w:rFonts w:cstheme="minorHAnsi"/>
        </w:rPr>
        <w:t xml:space="preserve"> has category / has content / has media type</w:t>
      </w:r>
    </w:p>
    <w:p w14:paraId="45761DDC" w14:textId="77777777" w:rsidR="00247701" w:rsidRPr="0077234F" w:rsidRDefault="00247701" w:rsidP="00247701">
      <w:pPr>
        <w:rPr>
          <w:rFonts w:cstheme="minorHAnsi"/>
        </w:rPr>
      </w:pPr>
      <w:r w:rsidRPr="0077234F">
        <w:rPr>
          <w:rFonts w:cstheme="minorHAnsi"/>
        </w:rPr>
        <w:t>The note</w:t>
      </w:r>
      <w:r>
        <w:rPr>
          <w:rFonts w:cstheme="minorHAnsi"/>
        </w:rPr>
        <w:t xml:space="preserve"> in the example in </w:t>
      </w:r>
      <w:proofErr w:type="gramStart"/>
      <w:r>
        <w:rPr>
          <w:rFonts w:cstheme="minorHAnsi"/>
        </w:rPr>
        <w:t>[ ]</w:t>
      </w:r>
      <w:proofErr w:type="gramEnd"/>
      <w:r>
        <w:rPr>
          <w:rFonts w:cstheme="minorHAnsi"/>
        </w:rPr>
        <w:t xml:space="preserve"> should not be bold; it is in italics only</w:t>
      </w:r>
    </w:p>
    <w:p w14:paraId="3033CA64" w14:textId="7FB3DA9F" w:rsidR="00133FAF" w:rsidRDefault="00247701" w:rsidP="00133FAF">
      <w:pPr>
        <w:pStyle w:val="Heading4"/>
      </w:pPr>
      <w:r w:rsidRPr="0077234F">
        <w:t>Sources for information</w:t>
      </w:r>
    </w:p>
    <w:p w14:paraId="5F646BC5" w14:textId="4DE8237D" w:rsidR="00247701" w:rsidRDefault="00247701" w:rsidP="00247701">
      <w:pPr>
        <w:rPr>
          <w:rFonts w:cstheme="minorHAnsi"/>
        </w:rPr>
      </w:pPr>
      <w:r>
        <w:rPr>
          <w:rFonts w:cstheme="minorHAnsi"/>
        </w:rPr>
        <w:t>The general order…</w:t>
      </w:r>
    </w:p>
    <w:p w14:paraId="2A873F28" w14:textId="77777777" w:rsidR="00247701" w:rsidRPr="00B83783" w:rsidRDefault="00247701" w:rsidP="00247701">
      <w:pPr>
        <w:pStyle w:val="ListParagraph"/>
        <w:numPr>
          <w:ilvl w:val="0"/>
          <w:numId w:val="3"/>
        </w:numPr>
        <w:rPr>
          <w:rFonts w:cstheme="minorHAnsi"/>
        </w:rPr>
      </w:pPr>
      <w:r w:rsidRPr="00B83783">
        <w:rPr>
          <w:rFonts w:cstheme="minorHAnsi"/>
        </w:rPr>
        <w:t>The value that is considered to have the most utility for users of the metadata. a. A value that is in a language or script preferred by the cataloguing agency.</w:t>
      </w:r>
    </w:p>
    <w:p w14:paraId="218EAC29" w14:textId="77777777" w:rsidR="00247701" w:rsidRDefault="00247701" w:rsidP="00247701">
      <w:pPr>
        <w:ind w:left="360"/>
        <w:rPr>
          <w:rFonts w:cstheme="minorHAnsi"/>
        </w:rPr>
      </w:pPr>
      <w:r>
        <w:rPr>
          <w:rFonts w:cstheme="minorHAnsi"/>
        </w:rPr>
        <w:t>Should read:</w:t>
      </w:r>
    </w:p>
    <w:p w14:paraId="796F776F" w14:textId="77777777" w:rsidR="00247701" w:rsidRDefault="00247701" w:rsidP="00247701">
      <w:pPr>
        <w:pStyle w:val="ListParagraph"/>
        <w:numPr>
          <w:ilvl w:val="0"/>
          <w:numId w:val="5"/>
        </w:numPr>
        <w:rPr>
          <w:rFonts w:cstheme="minorHAnsi"/>
        </w:rPr>
      </w:pPr>
      <w:r w:rsidRPr="00B83783">
        <w:rPr>
          <w:rFonts w:cstheme="minorHAnsi"/>
        </w:rPr>
        <w:t xml:space="preserve">The value that is considered to have the most utility for users of the metadata. </w:t>
      </w:r>
    </w:p>
    <w:p w14:paraId="4445D5A9" w14:textId="77777777" w:rsidR="00247701" w:rsidRPr="00B83783" w:rsidRDefault="00247701" w:rsidP="00247701">
      <w:pPr>
        <w:pStyle w:val="ListParagraph"/>
        <w:numPr>
          <w:ilvl w:val="1"/>
          <w:numId w:val="5"/>
        </w:numPr>
        <w:rPr>
          <w:rFonts w:cstheme="minorHAnsi"/>
        </w:rPr>
      </w:pPr>
      <w:r w:rsidRPr="00B83783">
        <w:rPr>
          <w:rFonts w:cstheme="minorHAnsi"/>
        </w:rPr>
        <w:t>A value that is in a language or script preferred by the cataloguing agency.</w:t>
      </w:r>
    </w:p>
    <w:p w14:paraId="46228372" w14:textId="5BE9889C" w:rsidR="00247701" w:rsidRPr="0077234F" w:rsidRDefault="00247701" w:rsidP="00133FAF">
      <w:pPr>
        <w:pStyle w:val="Heading4"/>
      </w:pPr>
      <w:r w:rsidRPr="0077234F">
        <w:t>External sources</w:t>
      </w:r>
    </w:p>
    <w:p w14:paraId="35197818" w14:textId="77777777" w:rsidR="00247701" w:rsidRPr="00FC7AD8" w:rsidRDefault="00247701" w:rsidP="00247701">
      <w:pPr>
        <w:rPr>
          <w:rFonts w:cstheme="minorHAnsi"/>
        </w:rPr>
      </w:pPr>
      <w:r w:rsidRPr="00F374F1">
        <w:rPr>
          <w:rFonts w:cstheme="minorHAnsi"/>
        </w:rPr>
        <w:t>The general order of preference</w:t>
      </w:r>
      <w:r>
        <w:rPr>
          <w:rFonts w:cstheme="minorHAnsi"/>
        </w:rPr>
        <w:t>….</w:t>
      </w:r>
    </w:p>
    <w:p w14:paraId="2D20F5BB" w14:textId="77777777" w:rsidR="00247701" w:rsidRDefault="00247701" w:rsidP="00247701">
      <w:pPr>
        <w:pStyle w:val="ListParagraph"/>
        <w:numPr>
          <w:ilvl w:val="0"/>
          <w:numId w:val="7"/>
        </w:numPr>
        <w:rPr>
          <w:rFonts w:cstheme="minorHAnsi"/>
        </w:rPr>
      </w:pPr>
      <w:r w:rsidRPr="00FC7AD8">
        <w:rPr>
          <w:rFonts w:cstheme="minorHAnsi"/>
        </w:rPr>
        <w:t>The value that is considered to have the most utility for users of the metadata a. A value that is in a language or script preferred by the cataloguing agency.</w:t>
      </w:r>
    </w:p>
    <w:p w14:paraId="647FC592" w14:textId="77777777" w:rsidR="00247701" w:rsidRDefault="00247701" w:rsidP="00247701">
      <w:pPr>
        <w:ind w:left="360"/>
        <w:rPr>
          <w:rFonts w:cstheme="minorHAnsi"/>
        </w:rPr>
      </w:pPr>
      <w:r>
        <w:rPr>
          <w:rFonts w:cstheme="minorHAnsi"/>
        </w:rPr>
        <w:t>Should read:</w:t>
      </w:r>
    </w:p>
    <w:p w14:paraId="14CB6C8D" w14:textId="77777777" w:rsidR="00247701" w:rsidRDefault="00247701" w:rsidP="00247701">
      <w:pPr>
        <w:pStyle w:val="ListParagraph"/>
        <w:numPr>
          <w:ilvl w:val="0"/>
          <w:numId w:val="9"/>
        </w:numPr>
        <w:rPr>
          <w:rFonts w:cstheme="minorHAnsi"/>
        </w:rPr>
      </w:pPr>
      <w:r w:rsidRPr="00FC7AD8">
        <w:rPr>
          <w:rFonts w:cstheme="minorHAnsi"/>
        </w:rPr>
        <w:t xml:space="preserve">The value that is considered to have the most utility for users of the metadata </w:t>
      </w:r>
    </w:p>
    <w:p w14:paraId="5B101006" w14:textId="77777777" w:rsidR="00247701" w:rsidRDefault="00247701" w:rsidP="00247701">
      <w:pPr>
        <w:pStyle w:val="ListParagraph"/>
        <w:numPr>
          <w:ilvl w:val="1"/>
          <w:numId w:val="9"/>
        </w:numPr>
        <w:rPr>
          <w:rFonts w:cstheme="minorHAnsi"/>
        </w:rPr>
      </w:pPr>
      <w:r w:rsidRPr="00FC7AD8">
        <w:rPr>
          <w:rFonts w:cstheme="minorHAnsi"/>
        </w:rPr>
        <w:lastRenderedPageBreak/>
        <w:t>A value that is in a language or script preferred by the cataloguing agency.</w:t>
      </w:r>
    </w:p>
    <w:p w14:paraId="124395DE" w14:textId="77777777" w:rsidR="00247701" w:rsidRDefault="00247701" w:rsidP="00247701">
      <w:pPr>
        <w:rPr>
          <w:rFonts w:cstheme="minorHAnsi"/>
        </w:rPr>
      </w:pPr>
      <w:r w:rsidRPr="00FC7AD8">
        <w:rPr>
          <w:rFonts w:cstheme="minorHAnsi"/>
        </w:rPr>
        <w:t>Use the following order of preference:</w:t>
      </w:r>
    </w:p>
    <w:p w14:paraId="45D91767" w14:textId="77777777" w:rsidR="00247701" w:rsidRPr="00FC7AD8" w:rsidRDefault="00247701" w:rsidP="00247701">
      <w:pPr>
        <w:numPr>
          <w:ilvl w:val="0"/>
          <w:numId w:val="10"/>
        </w:numPr>
        <w:rPr>
          <w:rFonts w:cstheme="minorHAnsi"/>
        </w:rPr>
      </w:pPr>
      <w:r w:rsidRPr="00FC7AD8">
        <w:rPr>
          <w:rFonts w:cstheme="minorHAnsi"/>
        </w:rPr>
        <w:t>Structured metadata a. Created by the publisher or producer of the manifestation b. Created by a cataloguing agency c. Created by a trusted agent</w:t>
      </w:r>
    </w:p>
    <w:p w14:paraId="34639546" w14:textId="77777777" w:rsidR="00247701" w:rsidRDefault="00247701" w:rsidP="00247701">
      <w:pPr>
        <w:rPr>
          <w:rFonts w:cstheme="minorHAnsi"/>
        </w:rPr>
      </w:pPr>
      <w:r>
        <w:rPr>
          <w:rFonts w:cstheme="minorHAnsi"/>
        </w:rPr>
        <w:t>Should read:</w:t>
      </w:r>
    </w:p>
    <w:p w14:paraId="6B626383" w14:textId="77777777" w:rsidR="00247701" w:rsidRPr="00FC7AD8" w:rsidRDefault="00247701" w:rsidP="00247701">
      <w:pPr>
        <w:pStyle w:val="ListParagraph"/>
        <w:numPr>
          <w:ilvl w:val="0"/>
          <w:numId w:val="10"/>
        </w:numPr>
        <w:rPr>
          <w:rFonts w:cstheme="minorHAnsi"/>
        </w:rPr>
      </w:pPr>
      <w:r w:rsidRPr="00FC7AD8">
        <w:rPr>
          <w:rFonts w:cstheme="minorHAnsi"/>
        </w:rPr>
        <w:t xml:space="preserve">Structured metadata </w:t>
      </w:r>
    </w:p>
    <w:p w14:paraId="38908490" w14:textId="77777777" w:rsidR="00247701" w:rsidRDefault="00247701" w:rsidP="00247701">
      <w:pPr>
        <w:ind w:left="1440"/>
        <w:rPr>
          <w:rFonts w:cstheme="minorHAnsi"/>
        </w:rPr>
      </w:pPr>
      <w:r w:rsidRPr="00FC7AD8">
        <w:rPr>
          <w:rFonts w:cstheme="minorHAnsi"/>
        </w:rPr>
        <w:t xml:space="preserve">a. Created by the publisher or producer of the manifestation </w:t>
      </w:r>
    </w:p>
    <w:p w14:paraId="1B3A586A" w14:textId="77777777" w:rsidR="00247701" w:rsidRDefault="00247701" w:rsidP="00247701">
      <w:pPr>
        <w:ind w:left="1440"/>
        <w:rPr>
          <w:rFonts w:cstheme="minorHAnsi"/>
        </w:rPr>
      </w:pPr>
      <w:r w:rsidRPr="00FC7AD8">
        <w:rPr>
          <w:rFonts w:cstheme="minorHAnsi"/>
        </w:rPr>
        <w:t xml:space="preserve">b. Created by a cataloguing agency </w:t>
      </w:r>
    </w:p>
    <w:p w14:paraId="4F79A2B5" w14:textId="11DC3F45" w:rsidR="00247701" w:rsidRPr="00FC7AD8" w:rsidRDefault="00247701" w:rsidP="00133FAF">
      <w:pPr>
        <w:ind w:left="1440"/>
        <w:rPr>
          <w:rFonts w:cstheme="minorHAnsi"/>
        </w:rPr>
      </w:pPr>
      <w:r w:rsidRPr="00FC7AD8">
        <w:rPr>
          <w:rFonts w:cstheme="minorHAnsi"/>
        </w:rPr>
        <w:t>c. Created by a trusted agent</w:t>
      </w:r>
    </w:p>
    <w:p w14:paraId="0863E402" w14:textId="77777777" w:rsidR="00247701" w:rsidRPr="002132B3" w:rsidRDefault="00247701" w:rsidP="00133FAF">
      <w:pPr>
        <w:pStyle w:val="Heading4"/>
      </w:pPr>
      <w:r w:rsidRPr="002132B3">
        <w:t>Metadata utility and processing</w:t>
      </w:r>
    </w:p>
    <w:p w14:paraId="7B2EC391" w14:textId="77777777" w:rsidR="00247701" w:rsidRPr="00B83783" w:rsidRDefault="00247701" w:rsidP="00247701">
      <w:pPr>
        <w:rPr>
          <w:rFonts w:cstheme="minorHAnsi"/>
        </w:rPr>
      </w:pPr>
      <w:r w:rsidRPr="002132B3">
        <w:rPr>
          <w:rFonts w:cstheme="minorHAnsi"/>
        </w:rPr>
        <w:t>The value of an ISBDM element is intended for use as metadata in an information retrieval application. ISBDM metadata supports </w:t>
      </w:r>
      <w:r w:rsidRPr="002132B3">
        <w:rPr>
          <w:rFonts w:cstheme="minorHAnsi"/>
          <w:b/>
          <w:bCs/>
        </w:rPr>
        <w:t>linked open data</w:t>
      </w:r>
      <w:r w:rsidRPr="002132B3">
        <w:rPr>
          <w:rFonts w:cstheme="minorHAnsi"/>
        </w:rPr>
        <w:t> and </w:t>
      </w:r>
      <w:r w:rsidRPr="002132B3">
        <w:rPr>
          <w:rFonts w:cstheme="minorHAnsi"/>
          <w:b/>
          <w:bCs/>
        </w:rPr>
        <w:t>relational database</w:t>
      </w:r>
      <w:r w:rsidRPr="002132B3">
        <w:rPr>
          <w:rFonts w:cstheme="minorHAnsi"/>
        </w:rPr>
        <w:t> applications.</w:t>
      </w:r>
    </w:p>
    <w:p w14:paraId="4C117D46" w14:textId="77777777" w:rsidR="00247701" w:rsidRDefault="00247701" w:rsidP="00247701">
      <w:pPr>
        <w:rPr>
          <w:rFonts w:cstheme="minorHAnsi"/>
        </w:rPr>
      </w:pPr>
      <w:r w:rsidRPr="002132B3">
        <w:rPr>
          <w:rFonts w:cstheme="minorHAnsi"/>
        </w:rPr>
        <w:t>Should read</w:t>
      </w:r>
      <w:r>
        <w:rPr>
          <w:rFonts w:cstheme="minorHAnsi"/>
        </w:rPr>
        <w:t xml:space="preserve">: </w:t>
      </w:r>
      <w:r w:rsidRPr="002132B3">
        <w:rPr>
          <w:rFonts w:cstheme="minorHAnsi"/>
          <w:b/>
          <w:bCs/>
        </w:rPr>
        <w:t xml:space="preserve">linked open </w:t>
      </w:r>
      <w:proofErr w:type="gramStart"/>
      <w:r w:rsidRPr="002132B3">
        <w:rPr>
          <w:rFonts w:cstheme="minorHAnsi"/>
          <w:b/>
          <w:bCs/>
        </w:rPr>
        <w:t>data</w:t>
      </w:r>
      <w:r w:rsidRPr="002132B3">
        <w:rPr>
          <w:rFonts w:cstheme="minorHAnsi"/>
        </w:rPr>
        <w:t> </w:t>
      </w:r>
      <w:r>
        <w:rPr>
          <w:rFonts w:cstheme="minorHAnsi"/>
        </w:rPr>
        <w:t>,</w:t>
      </w:r>
      <w:proofErr w:type="gramEnd"/>
      <w:r w:rsidRPr="002132B3">
        <w:rPr>
          <w:rFonts w:cstheme="minorHAnsi"/>
          <w:b/>
          <w:bCs/>
        </w:rPr>
        <w:t xml:space="preserve"> relational </w:t>
      </w:r>
      <w:proofErr w:type="gramStart"/>
      <w:r w:rsidRPr="002132B3">
        <w:rPr>
          <w:rFonts w:cstheme="minorHAnsi"/>
          <w:b/>
          <w:bCs/>
        </w:rPr>
        <w:t>database</w:t>
      </w:r>
      <w:r w:rsidRPr="002132B3">
        <w:rPr>
          <w:rFonts w:cstheme="minorHAnsi"/>
        </w:rPr>
        <w:t> </w:t>
      </w:r>
      <w:r>
        <w:rPr>
          <w:rFonts w:cstheme="minorHAnsi"/>
        </w:rPr>
        <w:t xml:space="preserve"> in</w:t>
      </w:r>
      <w:proofErr w:type="gramEnd"/>
      <w:r>
        <w:rPr>
          <w:rFonts w:cstheme="minorHAnsi"/>
        </w:rPr>
        <w:t xml:space="preserve"> italics</w:t>
      </w:r>
    </w:p>
    <w:p w14:paraId="55FFB9F9" w14:textId="77777777" w:rsidR="00247701" w:rsidRDefault="00247701" w:rsidP="00247701">
      <w:pPr>
        <w:rPr>
          <w:rFonts w:cstheme="minorHAnsi"/>
        </w:rPr>
      </w:pPr>
    </w:p>
    <w:p w14:paraId="4E8E739A" w14:textId="77777777" w:rsidR="00247701" w:rsidRPr="002132B3" w:rsidRDefault="00247701" w:rsidP="00247701">
      <w:pPr>
        <w:rPr>
          <w:rFonts w:cstheme="minorHAnsi"/>
        </w:rPr>
      </w:pPr>
      <w:r w:rsidRPr="002132B3">
        <w:rPr>
          <w:rFonts w:cstheme="minorHAnsi"/>
        </w:rPr>
        <w:t>A value that is an authorized access point or an identifier string can be used to link two entities in a </w:t>
      </w:r>
      <w:r w:rsidRPr="002132B3">
        <w:rPr>
          <w:rFonts w:cstheme="minorHAnsi"/>
          <w:b/>
          <w:bCs/>
        </w:rPr>
        <w:t>relational database</w:t>
      </w:r>
      <w:r w:rsidRPr="002132B3">
        <w:rPr>
          <w:rFonts w:cstheme="minorHAnsi"/>
        </w:rPr>
        <w:t> application. This is applicable to a string value of a relationship element.</w:t>
      </w:r>
    </w:p>
    <w:p w14:paraId="49F5B53C" w14:textId="77777777" w:rsidR="00247701" w:rsidRPr="002132B3" w:rsidRDefault="00247701" w:rsidP="00247701">
      <w:pPr>
        <w:rPr>
          <w:rFonts w:cstheme="minorHAnsi"/>
        </w:rPr>
      </w:pPr>
      <w:r w:rsidRPr="002132B3">
        <w:rPr>
          <w:rFonts w:cstheme="minorHAnsi"/>
        </w:rPr>
        <w:t>A value that is an IRI can be used to link two entities in a </w:t>
      </w:r>
      <w:r w:rsidRPr="002132B3">
        <w:rPr>
          <w:rFonts w:cstheme="minorHAnsi"/>
          <w:b/>
          <w:bCs/>
        </w:rPr>
        <w:t>linked open data</w:t>
      </w:r>
      <w:r w:rsidRPr="002132B3">
        <w:rPr>
          <w:rFonts w:cstheme="minorHAnsi"/>
        </w:rPr>
        <w:t> application. This is applicable to a value of an element that is an IRI.</w:t>
      </w:r>
    </w:p>
    <w:p w14:paraId="723693EA" w14:textId="77777777" w:rsidR="00247701" w:rsidRDefault="00247701" w:rsidP="00247701">
      <w:pPr>
        <w:rPr>
          <w:rFonts w:cstheme="minorHAnsi"/>
        </w:rPr>
      </w:pPr>
      <w:r w:rsidRPr="002132B3">
        <w:rPr>
          <w:rFonts w:cstheme="minorHAnsi"/>
        </w:rPr>
        <w:t>Should read</w:t>
      </w:r>
      <w:r>
        <w:rPr>
          <w:rFonts w:cstheme="minorHAnsi"/>
        </w:rPr>
        <w:t xml:space="preserve">: </w:t>
      </w:r>
      <w:r w:rsidRPr="002132B3">
        <w:rPr>
          <w:rFonts w:cstheme="minorHAnsi"/>
          <w:b/>
          <w:bCs/>
        </w:rPr>
        <w:t xml:space="preserve">linked open </w:t>
      </w:r>
      <w:proofErr w:type="gramStart"/>
      <w:r w:rsidRPr="002132B3">
        <w:rPr>
          <w:rFonts w:cstheme="minorHAnsi"/>
          <w:b/>
          <w:bCs/>
        </w:rPr>
        <w:t>data</w:t>
      </w:r>
      <w:r w:rsidRPr="002132B3">
        <w:rPr>
          <w:rFonts w:cstheme="minorHAnsi"/>
        </w:rPr>
        <w:t> </w:t>
      </w:r>
      <w:r>
        <w:rPr>
          <w:rFonts w:cstheme="minorHAnsi"/>
        </w:rPr>
        <w:t>,</w:t>
      </w:r>
      <w:proofErr w:type="gramEnd"/>
      <w:r w:rsidRPr="002132B3">
        <w:rPr>
          <w:rFonts w:cstheme="minorHAnsi"/>
          <w:b/>
          <w:bCs/>
        </w:rPr>
        <w:t xml:space="preserve"> relational </w:t>
      </w:r>
      <w:proofErr w:type="gramStart"/>
      <w:r w:rsidRPr="002132B3">
        <w:rPr>
          <w:rFonts w:cstheme="minorHAnsi"/>
          <w:b/>
          <w:bCs/>
        </w:rPr>
        <w:t>database</w:t>
      </w:r>
      <w:r w:rsidRPr="002132B3">
        <w:rPr>
          <w:rFonts w:cstheme="minorHAnsi"/>
        </w:rPr>
        <w:t> </w:t>
      </w:r>
      <w:r>
        <w:rPr>
          <w:rFonts w:cstheme="minorHAnsi"/>
        </w:rPr>
        <w:t xml:space="preserve"> in</w:t>
      </w:r>
      <w:proofErr w:type="gramEnd"/>
      <w:r>
        <w:rPr>
          <w:rFonts w:cstheme="minorHAnsi"/>
        </w:rPr>
        <w:t xml:space="preserve"> italics</w:t>
      </w:r>
    </w:p>
    <w:p w14:paraId="32D55F09" w14:textId="77777777" w:rsidR="00247701" w:rsidRDefault="00247701" w:rsidP="00247701">
      <w:pPr>
        <w:rPr>
          <w:rFonts w:cstheme="minorHAnsi"/>
        </w:rPr>
      </w:pPr>
      <w:r w:rsidRPr="002132B3">
        <w:rPr>
          <w:rFonts w:cstheme="minorHAnsi"/>
        </w:rPr>
        <w:t>Table 1: Data retrieval processes for categories of ISBDM elements.</w:t>
      </w:r>
      <w:r>
        <w:rPr>
          <w:rFonts w:cstheme="minorHAnsi"/>
        </w:rPr>
        <w:t xml:space="preserve"> In italics</w:t>
      </w:r>
    </w:p>
    <w:p w14:paraId="3EABACD1" w14:textId="77777777" w:rsidR="00247701" w:rsidRDefault="00247701" w:rsidP="00247701">
      <w:pPr>
        <w:rPr>
          <w:rFonts w:cstheme="minorHAnsi"/>
        </w:rPr>
      </w:pPr>
      <w:r>
        <w:rPr>
          <w:rFonts w:cstheme="minorHAnsi"/>
        </w:rPr>
        <w:t>Examples:</w:t>
      </w:r>
    </w:p>
    <w:p w14:paraId="5B11B1E1" w14:textId="77777777" w:rsidR="00247701" w:rsidRDefault="00247701" w:rsidP="00247701">
      <w:pPr>
        <w:rPr>
          <w:rFonts w:cstheme="minorHAnsi"/>
        </w:rPr>
      </w:pPr>
      <w:r>
        <w:rPr>
          <w:rFonts w:cstheme="minorHAnsi"/>
        </w:rPr>
        <w:t>Text in the examples: ‘</w:t>
      </w:r>
      <w:r w:rsidRPr="002132B3">
        <w:rPr>
          <w:rFonts w:cstheme="minorHAnsi"/>
        </w:rPr>
        <w:t>also states</w:t>
      </w:r>
      <w:r>
        <w:rPr>
          <w:rFonts w:cstheme="minorHAnsi"/>
        </w:rPr>
        <w:t>’ &amp; ‘</w:t>
      </w:r>
      <w:r w:rsidRPr="002132B3">
        <w:rPr>
          <w:rFonts w:cstheme="minorHAnsi"/>
        </w:rPr>
        <w:t>[Inferred.]</w:t>
      </w:r>
      <w:r>
        <w:rPr>
          <w:rFonts w:cstheme="minorHAnsi"/>
        </w:rPr>
        <w:t>’ should be in italics</w:t>
      </w:r>
    </w:p>
    <w:p w14:paraId="50E1EA6A" w14:textId="77777777" w:rsidR="00247701" w:rsidRDefault="00247701" w:rsidP="00247701">
      <w:pPr>
        <w:rPr>
          <w:rFonts w:cstheme="minorHAnsi"/>
          <w:b/>
          <w:bCs/>
        </w:rPr>
      </w:pPr>
      <w:r w:rsidRPr="0002009B">
        <w:rPr>
          <w:rFonts w:cstheme="minorHAnsi"/>
          <w:b/>
          <w:bCs/>
        </w:rPr>
        <w:t>Collections</w:t>
      </w:r>
    </w:p>
    <w:p w14:paraId="05EAD102" w14:textId="77777777" w:rsidR="00247701" w:rsidRDefault="00247701" w:rsidP="00247701">
      <w:pPr>
        <w:rPr>
          <w:rFonts w:cstheme="minorHAnsi"/>
        </w:rPr>
      </w:pPr>
      <w:r w:rsidRPr="0002009B">
        <w:rPr>
          <w:rFonts w:cstheme="minorHAnsi"/>
        </w:rPr>
        <w:t>A collection includes:</w:t>
      </w:r>
    </w:p>
    <w:p w14:paraId="1C60EDCE" w14:textId="77777777" w:rsidR="00247701" w:rsidRDefault="00247701" w:rsidP="00247701">
      <w:pPr>
        <w:rPr>
          <w:rFonts w:cstheme="minorHAnsi"/>
        </w:rPr>
      </w:pPr>
      <w:r>
        <w:rPr>
          <w:rFonts w:cstheme="minorHAnsi"/>
        </w:rPr>
        <w:t>1.</w:t>
      </w:r>
    </w:p>
    <w:p w14:paraId="4D8FB487" w14:textId="77777777" w:rsidR="00247701" w:rsidRDefault="00247701" w:rsidP="00247701">
      <w:pPr>
        <w:rPr>
          <w:rFonts w:cstheme="minorHAnsi"/>
        </w:rPr>
      </w:pPr>
      <w:r>
        <w:rPr>
          <w:rFonts w:cstheme="minorHAnsi"/>
        </w:rPr>
        <w:t>2.</w:t>
      </w:r>
    </w:p>
    <w:p w14:paraId="1D0D7DD4" w14:textId="77777777" w:rsidR="00247701" w:rsidRDefault="00247701" w:rsidP="00247701">
      <w:pPr>
        <w:rPr>
          <w:rFonts w:cstheme="minorHAnsi"/>
        </w:rPr>
      </w:pPr>
      <w:r>
        <w:rPr>
          <w:rFonts w:cstheme="minorHAnsi"/>
        </w:rPr>
        <w:t>3.</w:t>
      </w:r>
    </w:p>
    <w:p w14:paraId="29A0FF3D" w14:textId="77777777" w:rsidR="00247701" w:rsidRDefault="00247701" w:rsidP="00247701">
      <w:pPr>
        <w:rPr>
          <w:rFonts w:cstheme="minorHAnsi"/>
        </w:rPr>
      </w:pPr>
      <w:r w:rsidRPr="0002009B">
        <w:rPr>
          <w:rFonts w:cstheme="minorHAnsi"/>
        </w:rPr>
        <w:t>Delete numbers and add</w:t>
      </w:r>
    </w:p>
    <w:p w14:paraId="206C9D1B" w14:textId="77777777" w:rsidR="00247701" w:rsidRDefault="00247701" w:rsidP="00247701">
      <w:pPr>
        <w:pStyle w:val="ListParagraph"/>
        <w:numPr>
          <w:ilvl w:val="0"/>
          <w:numId w:val="12"/>
        </w:numPr>
        <w:rPr>
          <w:rFonts w:cstheme="minorHAnsi"/>
        </w:rPr>
      </w:pPr>
      <w:r w:rsidRPr="0002009B">
        <w:rPr>
          <w:rFonts w:cstheme="minorHAnsi"/>
        </w:rPr>
        <w:t xml:space="preserve">bullets </w:t>
      </w:r>
    </w:p>
    <w:p w14:paraId="01D3D567" w14:textId="77777777" w:rsidR="00247701" w:rsidRDefault="00247701" w:rsidP="00247701">
      <w:pPr>
        <w:rPr>
          <w:rFonts w:cstheme="minorHAnsi"/>
        </w:rPr>
      </w:pPr>
    </w:p>
    <w:p w14:paraId="36AE738F" w14:textId="77777777" w:rsidR="00247701" w:rsidRDefault="00247701" w:rsidP="00247701">
      <w:pPr>
        <w:rPr>
          <w:rFonts w:cstheme="minorHAnsi"/>
        </w:rPr>
      </w:pPr>
      <w:r>
        <w:rPr>
          <w:rFonts w:cstheme="minorHAnsi"/>
        </w:rPr>
        <w:t xml:space="preserve">Examples: the text in the example should be left aligned, and the note in </w:t>
      </w:r>
      <w:proofErr w:type="gramStart"/>
      <w:r>
        <w:rPr>
          <w:rFonts w:cstheme="minorHAnsi"/>
        </w:rPr>
        <w:t>[  ]</w:t>
      </w:r>
      <w:proofErr w:type="gramEnd"/>
      <w:r>
        <w:rPr>
          <w:rFonts w:cstheme="minorHAnsi"/>
        </w:rPr>
        <w:t xml:space="preserve"> in one row, in italics</w:t>
      </w:r>
    </w:p>
    <w:p w14:paraId="291BB1F4" w14:textId="45FF7830" w:rsidR="008E5B1E" w:rsidRDefault="008E5B1E" w:rsidP="00247701">
      <w:pPr>
        <w:rPr>
          <w:rFonts w:cstheme="minorHAnsi"/>
        </w:rPr>
      </w:pPr>
      <w:r w:rsidRPr="008E5B1E">
        <w:rPr>
          <w:rFonts w:cstheme="minorHAnsi"/>
        </w:rPr>
        <w:t>Entity-relationship diagram – does not have [Expand image] text nor link.</w:t>
      </w:r>
    </w:p>
    <w:p w14:paraId="22B87386" w14:textId="77777777" w:rsidR="00783029" w:rsidRDefault="00783029" w:rsidP="00783029">
      <w:pPr>
        <w:pStyle w:val="Heading3"/>
      </w:pPr>
      <w:r w:rsidRPr="0077234F">
        <w:lastRenderedPageBreak/>
        <w:t>Assessment</w:t>
      </w:r>
    </w:p>
    <w:p w14:paraId="1934B1B3" w14:textId="77777777" w:rsidR="00783029" w:rsidRDefault="00783029" w:rsidP="00783029">
      <w:pPr>
        <w:pStyle w:val="Heading4"/>
      </w:pPr>
      <w:r w:rsidRPr="0077234F">
        <w:t>Preliminary asse</w:t>
      </w:r>
      <w:r>
        <w:t>s</w:t>
      </w:r>
      <w:r w:rsidRPr="0077234F">
        <w:t>sment</w:t>
      </w:r>
    </w:p>
    <w:p w14:paraId="1591E796" w14:textId="77777777" w:rsidR="00783029" w:rsidRDefault="00783029" w:rsidP="00783029">
      <w:pPr>
        <w:rPr>
          <w:rFonts w:cstheme="minorHAnsi"/>
        </w:rPr>
      </w:pPr>
      <w:r w:rsidRPr="001161C1">
        <w:rPr>
          <w:rFonts w:cstheme="minorHAnsi"/>
        </w:rPr>
        <w:t>The text in the second “box”</w:t>
      </w:r>
      <w:r>
        <w:rPr>
          <w:rFonts w:cstheme="minorHAnsi"/>
        </w:rPr>
        <w:t xml:space="preserve"> should be separated in two (stipulations):</w:t>
      </w:r>
    </w:p>
    <w:p w14:paraId="196E2AE1" w14:textId="77777777" w:rsidR="00783029" w:rsidRDefault="00783029" w:rsidP="00783029">
      <w:pPr>
        <w:rPr>
          <w:rFonts w:cstheme="minorHAnsi"/>
        </w:rPr>
      </w:pPr>
      <w:r w:rsidRPr="001161C1">
        <w:rPr>
          <w:rFonts w:cstheme="minorHAnsi"/>
        </w:rPr>
        <w:t>The granularity of a manifestation</w:t>
      </w:r>
      <w:r>
        <w:rPr>
          <w:rFonts w:cstheme="minorHAnsi"/>
        </w:rPr>
        <w:t>…</w:t>
      </w:r>
    </w:p>
    <w:p w14:paraId="027A1B77" w14:textId="32E190AB" w:rsidR="00783029" w:rsidRDefault="00783029" w:rsidP="00783029">
      <w:pPr>
        <w:rPr>
          <w:rFonts w:cstheme="minorHAnsi"/>
        </w:rPr>
      </w:pPr>
      <w:r w:rsidRPr="001161C1">
        <w:rPr>
          <w:rFonts w:cstheme="minorHAnsi"/>
        </w:rPr>
        <w:t>Assess the manifestation</w:t>
      </w:r>
      <w:r>
        <w:rPr>
          <w:rFonts w:cstheme="minorHAnsi"/>
        </w:rPr>
        <w:t>…</w:t>
      </w:r>
    </w:p>
    <w:p w14:paraId="217C58E8" w14:textId="77777777" w:rsidR="00783029" w:rsidRDefault="00783029" w:rsidP="008A3330">
      <w:pPr>
        <w:pStyle w:val="Heading4"/>
      </w:pPr>
      <w:r w:rsidRPr="00B63968">
        <w:t>Number of units</w:t>
      </w:r>
    </w:p>
    <w:p w14:paraId="3A6B8A5C" w14:textId="77777777" w:rsidR="00783029" w:rsidRDefault="00783029" w:rsidP="00783029">
      <w:pPr>
        <w:rPr>
          <w:rFonts w:cstheme="minorHAnsi"/>
        </w:rPr>
      </w:pPr>
      <w:r>
        <w:rPr>
          <w:rFonts w:cstheme="minorHAnsi"/>
        </w:rPr>
        <w:t>The texts in the first two “boxes” should be redistributed in the following way:</w:t>
      </w:r>
    </w:p>
    <w:p w14:paraId="4AA7C03E" w14:textId="77777777" w:rsidR="00783029" w:rsidRDefault="00783029" w:rsidP="00783029">
      <w:pPr>
        <w:rPr>
          <w:rFonts w:cstheme="minorHAnsi"/>
        </w:rPr>
      </w:pPr>
      <w:r>
        <w:rPr>
          <w:rFonts w:cstheme="minorHAnsi"/>
        </w:rPr>
        <w:t>In 1</w:t>
      </w:r>
      <w:r w:rsidRPr="00AD2391">
        <w:rPr>
          <w:rFonts w:cstheme="minorHAnsi"/>
          <w:vertAlign w:val="superscript"/>
        </w:rPr>
        <w:t>st</w:t>
      </w:r>
      <w:r>
        <w:rPr>
          <w:rFonts w:cstheme="minorHAnsi"/>
        </w:rPr>
        <w:t xml:space="preserve"> box: </w:t>
      </w:r>
      <w:r w:rsidRPr="00B63968">
        <w:rPr>
          <w:rFonts w:cstheme="minorHAnsi"/>
        </w:rPr>
        <w:t>A manifestation may be published</w:t>
      </w:r>
      <w:r>
        <w:rPr>
          <w:rFonts w:cstheme="minorHAnsi"/>
        </w:rPr>
        <w:t>… in the first “box”</w:t>
      </w:r>
    </w:p>
    <w:p w14:paraId="6FC02ECD" w14:textId="56657169" w:rsidR="00783029" w:rsidRDefault="00783029" w:rsidP="00783029">
      <w:pPr>
        <w:rPr>
          <w:rFonts w:cstheme="minorHAnsi"/>
        </w:rPr>
      </w:pPr>
      <w:r>
        <w:rPr>
          <w:rFonts w:cstheme="minorHAnsi"/>
        </w:rPr>
        <w:t>In 2</w:t>
      </w:r>
      <w:proofErr w:type="gramStart"/>
      <w:r w:rsidRPr="00AD2391">
        <w:rPr>
          <w:rFonts w:cstheme="minorHAnsi"/>
          <w:vertAlign w:val="superscript"/>
        </w:rPr>
        <w:t>nd</w:t>
      </w:r>
      <w:r>
        <w:rPr>
          <w:rFonts w:cstheme="minorHAnsi"/>
        </w:rPr>
        <w:t xml:space="preserve">  box</w:t>
      </w:r>
      <w:proofErr w:type="gramEnd"/>
      <w:r>
        <w:rPr>
          <w:rFonts w:cstheme="minorHAnsi"/>
        </w:rPr>
        <w:t xml:space="preserve">: </w:t>
      </w:r>
      <w:r w:rsidRPr="00B63968">
        <w:rPr>
          <w:rFonts w:cstheme="minorHAnsi"/>
        </w:rPr>
        <w:t>A manifestation inherits</w:t>
      </w:r>
      <w:r>
        <w:rPr>
          <w:rFonts w:cstheme="minorHAnsi"/>
        </w:rPr>
        <w:t>…</w:t>
      </w:r>
    </w:p>
    <w:p w14:paraId="3AD07053" w14:textId="77777777" w:rsidR="00783029" w:rsidRDefault="00783029" w:rsidP="00783029">
      <w:pPr>
        <w:rPr>
          <w:rFonts w:cstheme="minorHAnsi"/>
        </w:rPr>
      </w:pPr>
      <w:r>
        <w:rPr>
          <w:rFonts w:cstheme="minorHAnsi"/>
        </w:rPr>
        <w:t>Text in three “boxes” instead of one:</w:t>
      </w:r>
    </w:p>
    <w:p w14:paraId="6971F1BF" w14:textId="77777777" w:rsidR="00783029" w:rsidRPr="006C5687" w:rsidRDefault="00783029" w:rsidP="00783029">
      <w:pPr>
        <w:ind w:left="720"/>
        <w:rPr>
          <w:rFonts w:cstheme="minorHAnsi"/>
        </w:rPr>
      </w:pPr>
      <w:r w:rsidRPr="006C5687">
        <w:rPr>
          <w:rFonts w:cstheme="minorHAnsi"/>
        </w:rPr>
        <w:t>A manifestation may have no more than one super-unit that embodies a static work.</w:t>
      </w:r>
    </w:p>
    <w:p w14:paraId="5354252C" w14:textId="77777777" w:rsidR="00783029" w:rsidRPr="006C5687" w:rsidRDefault="00783029" w:rsidP="00783029">
      <w:pPr>
        <w:ind w:left="720"/>
        <w:rPr>
          <w:rFonts w:cstheme="minorHAnsi"/>
        </w:rPr>
      </w:pPr>
      <w:r w:rsidRPr="006C5687">
        <w:rPr>
          <w:rFonts w:cstheme="minorHAnsi"/>
        </w:rPr>
        <w:t>A manifestation may have more than one super-unit that embodies a diachronic work.</w:t>
      </w:r>
    </w:p>
    <w:p w14:paraId="5E22DB54" w14:textId="77777777" w:rsidR="00783029" w:rsidRDefault="00783029" w:rsidP="00783029">
      <w:pPr>
        <w:ind w:left="720"/>
        <w:rPr>
          <w:rFonts w:cstheme="minorHAnsi"/>
        </w:rPr>
      </w:pPr>
      <w:r w:rsidRPr="006C5687">
        <w:rPr>
          <w:rFonts w:cstheme="minorHAnsi"/>
        </w:rPr>
        <w:t>The structure of a multiple unit m</w:t>
      </w:r>
      <w:r>
        <w:rPr>
          <w:rFonts w:cstheme="minorHAnsi"/>
        </w:rPr>
        <w:t>…</w:t>
      </w:r>
    </w:p>
    <w:p w14:paraId="7A451741" w14:textId="77777777" w:rsidR="00783029" w:rsidRDefault="00783029" w:rsidP="00783029">
      <w:pPr>
        <w:rPr>
          <w:rFonts w:cstheme="minorHAnsi"/>
        </w:rPr>
      </w:pPr>
      <w:r>
        <w:rPr>
          <w:rFonts w:cstheme="minorHAnsi"/>
        </w:rPr>
        <w:t xml:space="preserve">Expanded image: in the text under the expanded image, the last sentence, elements should be made a link: </w:t>
      </w:r>
    </w:p>
    <w:p w14:paraId="479A0E7A" w14:textId="77777777" w:rsidR="00783029" w:rsidRDefault="00783029" w:rsidP="00783029">
      <w:pPr>
        <w:ind w:left="720"/>
        <w:rPr>
          <w:rFonts w:cstheme="minorHAnsi"/>
        </w:rPr>
      </w:pPr>
      <w:r w:rsidRPr="006C5687">
        <w:rPr>
          <w:rFonts w:cstheme="minorHAnsi"/>
        </w:rPr>
        <w:t xml:space="preserve">A unit is related to its sub-units with </w:t>
      </w:r>
      <w:r w:rsidRPr="00AB70E0">
        <w:rPr>
          <w:rFonts w:cstheme="minorHAnsi"/>
          <w:u w:val="single"/>
        </w:rPr>
        <w:t>has sub-unit</w:t>
      </w:r>
      <w:r w:rsidRPr="006C5687">
        <w:rPr>
          <w:rFonts w:cstheme="minorHAnsi"/>
        </w:rPr>
        <w:t xml:space="preserve"> elements and to its super-unit with the inverse </w:t>
      </w:r>
      <w:r w:rsidRPr="00AB70E0">
        <w:rPr>
          <w:rFonts w:cstheme="minorHAnsi"/>
          <w:u w:val="single"/>
        </w:rPr>
        <w:t>has super-unit</w:t>
      </w:r>
      <w:r w:rsidRPr="006C5687">
        <w:rPr>
          <w:rFonts w:cstheme="minorHAnsi"/>
        </w:rPr>
        <w:t xml:space="preserve"> element.</w:t>
      </w:r>
    </w:p>
    <w:p w14:paraId="7C2A2D84" w14:textId="77777777" w:rsidR="00783029" w:rsidRDefault="00783029" w:rsidP="00783029">
      <w:pPr>
        <w:rPr>
          <w:rFonts w:cstheme="minorHAnsi"/>
        </w:rPr>
      </w:pPr>
      <w:r>
        <w:rPr>
          <w:rFonts w:cstheme="minorHAnsi"/>
        </w:rPr>
        <w:t>In the text under the diagram, linked elements are in blue and bold:</w:t>
      </w:r>
    </w:p>
    <w:p w14:paraId="792120ED" w14:textId="77777777" w:rsidR="00783029" w:rsidRDefault="00783029" w:rsidP="00783029">
      <w:pPr>
        <w:ind w:firstLine="720"/>
        <w:rPr>
          <w:rFonts w:cstheme="minorHAnsi"/>
        </w:rPr>
      </w:pPr>
      <w:proofErr w:type="spellStart"/>
      <w:r w:rsidRPr="006C5687">
        <w:rPr>
          <w:rFonts w:cstheme="minorHAnsi"/>
        </w:rPr>
        <w:t>a</w:t>
      </w:r>
      <w:proofErr w:type="spellEnd"/>
      <w:r w:rsidRPr="006C5687">
        <w:rPr>
          <w:rFonts w:cstheme="minorHAnsi"/>
        </w:rPr>
        <w:t> </w:t>
      </w:r>
      <w:r w:rsidRPr="006C5687">
        <w:rPr>
          <w:rFonts w:cstheme="minorHAnsi"/>
          <w:b/>
          <w:bCs/>
          <w:i/>
          <w:iCs/>
        </w:rPr>
        <w:t>has sub-unit</w:t>
      </w:r>
      <w:r w:rsidRPr="006C5687">
        <w:rPr>
          <w:rFonts w:cstheme="minorHAnsi"/>
        </w:rPr>
        <w:t> element and to a super-unit with an inverse </w:t>
      </w:r>
      <w:r w:rsidRPr="006C5687">
        <w:rPr>
          <w:rFonts w:cstheme="minorHAnsi"/>
          <w:b/>
          <w:bCs/>
          <w:i/>
          <w:iCs/>
        </w:rPr>
        <w:t>has super-unit</w:t>
      </w:r>
      <w:r w:rsidRPr="006C5687">
        <w:rPr>
          <w:rFonts w:cstheme="minorHAnsi"/>
        </w:rPr>
        <w:t> element.</w:t>
      </w:r>
    </w:p>
    <w:p w14:paraId="06F92D98" w14:textId="77777777" w:rsidR="00783029" w:rsidRDefault="00783029" w:rsidP="00783029">
      <w:pPr>
        <w:rPr>
          <w:rFonts w:cstheme="minorHAnsi"/>
        </w:rPr>
      </w:pPr>
      <w:r>
        <w:rPr>
          <w:rFonts w:cstheme="minorHAnsi"/>
        </w:rPr>
        <w:t>Should be in yellow boxes, as elsewhere.</w:t>
      </w:r>
    </w:p>
    <w:p w14:paraId="2056DFAF" w14:textId="77777777" w:rsidR="00783029" w:rsidRDefault="00783029" w:rsidP="00783029">
      <w:pPr>
        <w:rPr>
          <w:rFonts w:cstheme="minorHAnsi"/>
        </w:rPr>
      </w:pPr>
      <w:r>
        <w:rPr>
          <w:rFonts w:cstheme="minorHAnsi"/>
        </w:rPr>
        <w:t>In the Examples, the text and the link to the Full example is missing.</w:t>
      </w:r>
    </w:p>
    <w:p w14:paraId="2C1B5C24" w14:textId="4BD3C1A2" w:rsidR="00783029" w:rsidRDefault="00783029" w:rsidP="00783029">
      <w:pPr>
        <w:rPr>
          <w:rFonts w:cstheme="minorHAnsi"/>
        </w:rPr>
      </w:pPr>
      <w:r w:rsidRPr="008D0474">
        <w:rPr>
          <w:rFonts w:cstheme="minorHAnsi"/>
          <w:i/>
          <w:iCs/>
        </w:rPr>
        <w:t>[Full example: </w:t>
      </w:r>
      <w:hyperlink r:id="rId13" w:history="1">
        <w:r w:rsidRPr="008D0474">
          <w:rPr>
            <w:rStyle w:val="Hyperlink"/>
            <w:rFonts w:cstheme="minorHAnsi"/>
            <w:i/>
            <w:iCs/>
          </w:rPr>
          <w:t>Mojo (1993-; H Bauer Publishing Ltd.; volume + audio disc)</w:t>
        </w:r>
      </w:hyperlink>
      <w:r w:rsidRPr="008D0474">
        <w:rPr>
          <w:rFonts w:cstheme="minorHAnsi"/>
          <w:i/>
          <w:iCs/>
        </w:rPr>
        <w:t>.]</w:t>
      </w:r>
    </w:p>
    <w:p w14:paraId="30AA8E85" w14:textId="77777777" w:rsidR="00783029" w:rsidRPr="00471AF4" w:rsidRDefault="00783029" w:rsidP="008A3330">
      <w:pPr>
        <w:pStyle w:val="Heading4"/>
      </w:pPr>
      <w:r w:rsidRPr="00471AF4">
        <w:t>Manifestation that is more than one unit</w:t>
      </w:r>
    </w:p>
    <w:p w14:paraId="1A2A5C0F" w14:textId="77777777" w:rsidR="00783029" w:rsidRDefault="00783029" w:rsidP="00783029">
      <w:pPr>
        <w:rPr>
          <w:rFonts w:cstheme="minorHAnsi"/>
        </w:rPr>
      </w:pPr>
      <w:r>
        <w:rPr>
          <w:rFonts w:cstheme="minorHAnsi"/>
        </w:rPr>
        <w:t xml:space="preserve">The Example under: </w:t>
      </w:r>
      <w:r w:rsidRPr="00471AF4">
        <w:rPr>
          <w:rFonts w:cstheme="minorHAnsi"/>
        </w:rPr>
        <w:t xml:space="preserve">Describe a super-unit with more than one method, </w:t>
      </w:r>
      <w:proofErr w:type="gramStart"/>
      <w:r>
        <w:rPr>
          <w:rFonts w:cstheme="minorHAnsi"/>
        </w:rPr>
        <w:t>… ,</w:t>
      </w:r>
      <w:proofErr w:type="gramEnd"/>
      <w:r>
        <w:rPr>
          <w:rFonts w:cstheme="minorHAnsi"/>
        </w:rPr>
        <w:t xml:space="preserve"> second line should be corrected</w:t>
      </w:r>
    </w:p>
    <w:p w14:paraId="661A79D2" w14:textId="77777777" w:rsidR="00783029" w:rsidRPr="00920C21" w:rsidRDefault="00783029" w:rsidP="008A3330">
      <w:pPr>
        <w:pStyle w:val="Heading4"/>
      </w:pPr>
      <w:r w:rsidRPr="00920C21">
        <w:t>Number of expressions</w:t>
      </w:r>
    </w:p>
    <w:p w14:paraId="20C06D58" w14:textId="77777777" w:rsidR="00783029" w:rsidRDefault="00783029" w:rsidP="00783029">
      <w:pPr>
        <w:rPr>
          <w:rFonts w:cstheme="minorHAnsi"/>
        </w:rPr>
      </w:pPr>
      <w:r>
        <w:rPr>
          <w:rFonts w:cstheme="minorHAnsi"/>
        </w:rPr>
        <w:t>3</w:t>
      </w:r>
      <w:r w:rsidRPr="00920C21">
        <w:rPr>
          <w:rFonts w:cstheme="minorHAnsi"/>
          <w:vertAlign w:val="superscript"/>
        </w:rPr>
        <w:t>rd</w:t>
      </w:r>
      <w:r>
        <w:rPr>
          <w:rFonts w:cstheme="minorHAnsi"/>
        </w:rPr>
        <w:t xml:space="preserve"> paragraph: </w:t>
      </w:r>
      <w:r w:rsidRPr="00920C21">
        <w:rPr>
          <w:rFonts w:cstheme="minorHAnsi"/>
          <w:b/>
          <w:bCs/>
          <w:i/>
          <w:iCs/>
        </w:rPr>
        <w:t>See also</w:t>
      </w:r>
      <w:r w:rsidRPr="00920C21">
        <w:rPr>
          <w:rFonts w:cstheme="minorHAnsi"/>
        </w:rPr>
        <w:t>: </w:t>
      </w:r>
      <w:hyperlink r:id="rId14" w:anchor="i004" w:history="1">
        <w:r w:rsidRPr="00920C21">
          <w:rPr>
            <w:rStyle w:val="Hyperlink"/>
            <w:rFonts w:cstheme="minorHAnsi"/>
          </w:rPr>
          <w:t>The manifestation</w:t>
        </w:r>
      </w:hyperlink>
    </w:p>
    <w:p w14:paraId="112F8CB5" w14:textId="77777777" w:rsidR="00783029" w:rsidRDefault="00783029" w:rsidP="00783029">
      <w:pPr>
        <w:rPr>
          <w:rFonts w:cstheme="minorHAnsi"/>
        </w:rPr>
      </w:pPr>
      <w:r>
        <w:rPr>
          <w:rFonts w:cstheme="minorHAnsi"/>
        </w:rPr>
        <w:t xml:space="preserve">Should read: </w:t>
      </w:r>
      <w:r w:rsidRPr="00920C21">
        <w:rPr>
          <w:rFonts w:cstheme="minorHAnsi"/>
          <w:i/>
          <w:iCs/>
        </w:rPr>
        <w:t>See also</w:t>
      </w:r>
      <w:r w:rsidRPr="00920C21">
        <w:rPr>
          <w:rFonts w:cstheme="minorHAnsi"/>
        </w:rPr>
        <w:t>: Introduction &gt; Sources of information &gt; </w:t>
      </w:r>
      <w:hyperlink r:id="rId15" w:history="1">
        <w:r w:rsidRPr="00920C21">
          <w:rPr>
            <w:rStyle w:val="Hyperlink"/>
            <w:rFonts w:cstheme="minorHAnsi"/>
          </w:rPr>
          <w:t>The manifestation</w:t>
        </w:r>
      </w:hyperlink>
    </w:p>
    <w:p w14:paraId="6835B705" w14:textId="77777777" w:rsidR="00783029" w:rsidRPr="004205AD" w:rsidRDefault="00783029" w:rsidP="008A3330">
      <w:pPr>
        <w:pStyle w:val="Heading4"/>
      </w:pPr>
      <w:r w:rsidRPr="004205AD">
        <w:t>Manifestation that embodies one expression</w:t>
      </w:r>
    </w:p>
    <w:p w14:paraId="6FBB2EA7" w14:textId="77777777" w:rsidR="00783029" w:rsidRDefault="00783029" w:rsidP="00783029">
      <w:pPr>
        <w:rPr>
          <w:rFonts w:cstheme="minorHAnsi"/>
        </w:rPr>
      </w:pPr>
      <w:r>
        <w:rPr>
          <w:rFonts w:cstheme="minorHAnsi"/>
        </w:rPr>
        <w:t>Examples: text in tables should be aligned; not in bold</w:t>
      </w:r>
    </w:p>
    <w:p w14:paraId="7AF9B5D3" w14:textId="77777777" w:rsidR="00783029" w:rsidRPr="008443AF" w:rsidRDefault="00783029" w:rsidP="008A3330">
      <w:pPr>
        <w:pStyle w:val="Heading4"/>
      </w:pPr>
      <w:r w:rsidRPr="008443AF">
        <w:t>Manifestation that embodies more than one expression</w:t>
      </w:r>
    </w:p>
    <w:p w14:paraId="58C154EA" w14:textId="77777777" w:rsidR="00783029" w:rsidRDefault="00783029" w:rsidP="00783029">
      <w:pPr>
        <w:rPr>
          <w:rFonts w:cstheme="minorHAnsi"/>
        </w:rPr>
      </w:pPr>
      <w:r>
        <w:rPr>
          <w:rFonts w:cstheme="minorHAnsi"/>
        </w:rPr>
        <w:t>Examples: as above</w:t>
      </w:r>
    </w:p>
    <w:p w14:paraId="0BE37931" w14:textId="77777777" w:rsidR="00783029" w:rsidRPr="00827018" w:rsidRDefault="00783029" w:rsidP="008A3330">
      <w:pPr>
        <w:pStyle w:val="Heading4"/>
      </w:pPr>
      <w:r w:rsidRPr="00827018">
        <w:t>Manifestation that embodies augmented expressions</w:t>
      </w:r>
    </w:p>
    <w:p w14:paraId="30ACFAA8" w14:textId="77777777" w:rsidR="00783029" w:rsidRDefault="00783029" w:rsidP="00783029">
      <w:pPr>
        <w:rPr>
          <w:rFonts w:cstheme="minorHAnsi"/>
        </w:rPr>
      </w:pPr>
      <w:r>
        <w:rPr>
          <w:rFonts w:cstheme="minorHAnsi"/>
        </w:rPr>
        <w:t>Examples 1</w:t>
      </w:r>
      <w:r w:rsidRPr="002903A9">
        <w:rPr>
          <w:rFonts w:cstheme="minorHAnsi"/>
          <w:vertAlign w:val="superscript"/>
        </w:rPr>
        <w:t>st</w:t>
      </w:r>
      <w:r>
        <w:rPr>
          <w:rFonts w:cstheme="minorHAnsi"/>
        </w:rPr>
        <w:t xml:space="preserve"> and 2nd: text in tables should be aligned; not in bold; note in the 2</w:t>
      </w:r>
      <w:r w:rsidRPr="002903A9">
        <w:rPr>
          <w:rFonts w:cstheme="minorHAnsi"/>
          <w:vertAlign w:val="superscript"/>
        </w:rPr>
        <w:t>nd</w:t>
      </w:r>
      <w:r>
        <w:rPr>
          <w:rFonts w:cstheme="minorHAnsi"/>
        </w:rPr>
        <w:t xml:space="preserve"> example in italics</w:t>
      </w:r>
    </w:p>
    <w:p w14:paraId="7718DF29" w14:textId="77777777" w:rsidR="00783029" w:rsidRPr="002903A9" w:rsidRDefault="00783029" w:rsidP="008A3330">
      <w:pPr>
        <w:pStyle w:val="Heading4"/>
      </w:pPr>
      <w:r w:rsidRPr="002903A9">
        <w:lastRenderedPageBreak/>
        <w:t>Manifestation that embodies collected expressions</w:t>
      </w:r>
    </w:p>
    <w:p w14:paraId="103629D3" w14:textId="77777777" w:rsidR="00783029" w:rsidRDefault="00783029" w:rsidP="00783029">
      <w:pPr>
        <w:rPr>
          <w:rFonts w:cstheme="minorHAnsi"/>
        </w:rPr>
      </w:pPr>
      <w:r>
        <w:rPr>
          <w:rFonts w:cstheme="minorHAnsi"/>
        </w:rPr>
        <w:t>Examples: text in tables should be aligned; not in bold; note should be in italics</w:t>
      </w:r>
    </w:p>
    <w:p w14:paraId="08EF35EF" w14:textId="77777777" w:rsidR="00783029" w:rsidRDefault="00783029" w:rsidP="00783029">
      <w:pPr>
        <w:rPr>
          <w:rFonts w:cstheme="minorHAnsi"/>
        </w:rPr>
      </w:pPr>
      <w:r>
        <w:rPr>
          <w:rFonts w:cstheme="minorHAnsi"/>
        </w:rPr>
        <w:t>Examples: text in tables: text in the first row, not bold, align; text in the last row should be in one row (not in right column); note in italics</w:t>
      </w:r>
    </w:p>
    <w:p w14:paraId="5BF4C0BA" w14:textId="77777777" w:rsidR="00783029" w:rsidRPr="00A44993" w:rsidRDefault="00783029" w:rsidP="008A3330">
      <w:pPr>
        <w:pStyle w:val="Heading4"/>
      </w:pPr>
      <w:r w:rsidRPr="00A44993">
        <w:t>Manifestation that embodies parallel expressions</w:t>
      </w:r>
    </w:p>
    <w:p w14:paraId="57929488" w14:textId="77777777" w:rsidR="00783029" w:rsidRDefault="00783029" w:rsidP="00783029">
      <w:pPr>
        <w:rPr>
          <w:rFonts w:cstheme="minorHAnsi"/>
        </w:rPr>
      </w:pPr>
      <w:r>
        <w:rPr>
          <w:rFonts w:cstheme="minorHAnsi"/>
        </w:rPr>
        <w:t>Examples: text in tables: text in the first row, not bold, align; text in the last row should be in one row (not in right column); note in italics</w:t>
      </w:r>
    </w:p>
    <w:p w14:paraId="2D591400" w14:textId="77777777" w:rsidR="00783029" w:rsidRPr="00A44993" w:rsidRDefault="00783029" w:rsidP="008A3330">
      <w:pPr>
        <w:pStyle w:val="Heading4"/>
      </w:pPr>
      <w:r w:rsidRPr="00A44993">
        <w:t>Manifestation that embodies a static work</w:t>
      </w:r>
    </w:p>
    <w:p w14:paraId="4D6121BC" w14:textId="77777777" w:rsidR="00783029" w:rsidRDefault="00783029" w:rsidP="00783029">
      <w:pPr>
        <w:rPr>
          <w:rFonts w:cstheme="minorHAnsi"/>
        </w:rPr>
      </w:pPr>
      <w:r>
        <w:rPr>
          <w:rFonts w:cstheme="minorHAnsi"/>
        </w:rPr>
        <w:t>Examples: text should be in italics</w:t>
      </w:r>
    </w:p>
    <w:p w14:paraId="22580C0E" w14:textId="77777777" w:rsidR="00783029" w:rsidRPr="0046208B" w:rsidRDefault="00783029" w:rsidP="008A3330">
      <w:pPr>
        <w:pStyle w:val="Heading4"/>
      </w:pPr>
      <w:r w:rsidRPr="0046208B">
        <w:t>Manifestation that embodies an issue of a diachronic work</w:t>
      </w:r>
    </w:p>
    <w:p w14:paraId="26D33800" w14:textId="77777777" w:rsidR="00783029" w:rsidRDefault="00783029" w:rsidP="00783029">
      <w:pPr>
        <w:rPr>
          <w:rFonts w:cstheme="minorHAnsi"/>
        </w:rPr>
      </w:pPr>
      <w:r>
        <w:rPr>
          <w:rFonts w:cstheme="minorHAnsi"/>
        </w:rPr>
        <w:t>Examples: text in tables: text in the first row, not bold, align; text in the last row should be in one row (not in right column); note in italics</w:t>
      </w:r>
    </w:p>
    <w:p w14:paraId="10181359" w14:textId="77777777" w:rsidR="00783029" w:rsidRPr="0046208B" w:rsidRDefault="00783029" w:rsidP="008A3330">
      <w:pPr>
        <w:pStyle w:val="Heading4"/>
      </w:pPr>
      <w:r w:rsidRPr="0046208B">
        <w:t>Manifestation that embodies a diachronic work</w:t>
      </w:r>
    </w:p>
    <w:p w14:paraId="06AAEB6B" w14:textId="77777777" w:rsidR="00783029" w:rsidRDefault="00783029" w:rsidP="00783029">
      <w:pPr>
        <w:rPr>
          <w:rFonts w:cstheme="minorHAnsi"/>
        </w:rPr>
      </w:pPr>
      <w:r>
        <w:rPr>
          <w:rFonts w:cstheme="minorHAnsi"/>
        </w:rPr>
        <w:t>Examples: text in tables: text in the first row, not bold, align; text in the last row should be in one row (not in right column); note in italics</w:t>
      </w:r>
    </w:p>
    <w:p w14:paraId="6616102E" w14:textId="77777777" w:rsidR="00783029" w:rsidRDefault="00783029" w:rsidP="00783029">
      <w:pPr>
        <w:rPr>
          <w:rFonts w:cstheme="minorHAnsi"/>
        </w:rPr>
      </w:pPr>
      <w:r>
        <w:rPr>
          <w:rFonts w:cstheme="minorHAnsi"/>
        </w:rPr>
        <w:t>The return button of the linked element doesn’t come to the starting position</w:t>
      </w:r>
    </w:p>
    <w:p w14:paraId="7777AA45" w14:textId="77777777" w:rsidR="00783029" w:rsidRPr="00BB4568" w:rsidRDefault="00783029" w:rsidP="008A3330">
      <w:pPr>
        <w:pStyle w:val="Heading4"/>
      </w:pPr>
      <w:r w:rsidRPr="00BB4568">
        <w:t>Describing the manifestation</w:t>
      </w:r>
    </w:p>
    <w:p w14:paraId="44CC190B" w14:textId="77777777" w:rsidR="00783029" w:rsidRDefault="00783029" w:rsidP="00783029">
      <w:pPr>
        <w:pBdr>
          <w:bottom w:val="single" w:sz="12" w:space="1" w:color="auto"/>
        </w:pBdr>
        <w:rPr>
          <w:rFonts w:cstheme="minorHAnsi"/>
        </w:rPr>
      </w:pPr>
      <w:r>
        <w:rPr>
          <w:rFonts w:cstheme="minorHAnsi"/>
        </w:rPr>
        <w:t>The numeration of the workflow is different from the pilot, but consistent.</w:t>
      </w:r>
    </w:p>
    <w:p w14:paraId="64E99E20" w14:textId="77777777" w:rsidR="00783029" w:rsidRDefault="00783029" w:rsidP="00783029">
      <w:pPr>
        <w:pBdr>
          <w:bottom w:val="single" w:sz="12" w:space="1" w:color="auto"/>
        </w:pBdr>
        <w:rPr>
          <w:rFonts w:cstheme="minorHAnsi"/>
        </w:rPr>
      </w:pPr>
    </w:p>
    <w:p w14:paraId="71641760" w14:textId="77777777" w:rsidR="00783029" w:rsidRDefault="00783029" w:rsidP="00783029">
      <w:pPr>
        <w:rPr>
          <w:rFonts w:cstheme="minorHAnsi"/>
          <w:b/>
          <w:bCs/>
          <w:u w:val="single"/>
        </w:rPr>
      </w:pPr>
    </w:p>
    <w:p w14:paraId="0B4A4FE3" w14:textId="46999641" w:rsidR="00E309F6" w:rsidRPr="00E309F6" w:rsidRDefault="00247701" w:rsidP="00247701">
      <w:pPr>
        <w:pStyle w:val="Heading3"/>
      </w:pPr>
      <w:r>
        <w:t>Elements</w:t>
      </w:r>
    </w:p>
    <w:p w14:paraId="0F86B1FC" w14:textId="77777777" w:rsidR="003C4218" w:rsidRDefault="00DB4EE4" w:rsidP="002E7EED">
      <w:pPr>
        <w:rPr>
          <w:rStyle w:val="Heading4Char"/>
        </w:rPr>
      </w:pPr>
      <w:r w:rsidRPr="003C4218">
        <w:rPr>
          <w:rStyle w:val="Heading4Char"/>
        </w:rPr>
        <w:t>has manifestation statement</w:t>
      </w:r>
    </w:p>
    <w:p w14:paraId="5BBECC32" w14:textId="15710553" w:rsidR="002E7EED" w:rsidRPr="002E7EED" w:rsidRDefault="002E7EED" w:rsidP="002E7EED">
      <w:pPr>
        <w:rPr>
          <w:rFonts w:cstheme="minorHAnsi"/>
          <w:b/>
          <w:bCs/>
        </w:rPr>
      </w:pPr>
      <w:r w:rsidRPr="002E7EED">
        <w:rPr>
          <w:rFonts w:cstheme="minorHAnsi"/>
          <w:b/>
          <w:bCs/>
        </w:rPr>
        <w:t>Stipulations</w:t>
      </w:r>
    </w:p>
    <w:p w14:paraId="609CFF11" w14:textId="30E0FEDC" w:rsidR="002E7EED" w:rsidRDefault="002E7EED" w:rsidP="0046208B">
      <w:pPr>
        <w:rPr>
          <w:rFonts w:cstheme="minorHAnsi"/>
        </w:rPr>
      </w:pPr>
      <w:r>
        <w:rPr>
          <w:rFonts w:cstheme="minorHAnsi"/>
        </w:rPr>
        <w:t xml:space="preserve">Examples </w:t>
      </w:r>
      <w:r w:rsidR="00E57F6E">
        <w:rPr>
          <w:rFonts w:cstheme="minorHAnsi"/>
        </w:rPr>
        <w:t>for</w:t>
      </w:r>
      <w:r>
        <w:rPr>
          <w:rFonts w:cstheme="minorHAnsi"/>
        </w:rPr>
        <w:t xml:space="preserve"> Apply the General stipulations…: 2</w:t>
      </w:r>
      <w:r w:rsidRPr="002E7EED">
        <w:rPr>
          <w:rFonts w:cstheme="minorHAnsi"/>
          <w:vertAlign w:val="superscript"/>
        </w:rPr>
        <w:t>nd</w:t>
      </w:r>
      <w:r>
        <w:rPr>
          <w:rFonts w:cstheme="minorHAnsi"/>
        </w:rPr>
        <w:t xml:space="preserve"> example: </w:t>
      </w:r>
      <w:r w:rsidRPr="002E7EED">
        <w:rPr>
          <w:rFonts w:cstheme="minorHAnsi"/>
        </w:rPr>
        <w:t>"Pete Townshend, Who I am"</w:t>
      </w:r>
      <w:r>
        <w:rPr>
          <w:rFonts w:cstheme="minorHAnsi"/>
        </w:rPr>
        <w:t xml:space="preserve"> to be edited; link gives 404</w:t>
      </w:r>
    </w:p>
    <w:p w14:paraId="51FA0104" w14:textId="5D665E9A" w:rsidR="005A7190" w:rsidRDefault="005A7190" w:rsidP="0046208B">
      <w:pPr>
        <w:rPr>
          <w:rFonts w:cstheme="minorHAnsi"/>
          <w:b/>
          <w:bCs/>
        </w:rPr>
      </w:pPr>
      <w:r w:rsidRPr="005A7190">
        <w:rPr>
          <w:rFonts w:cstheme="minorHAnsi"/>
          <w:b/>
          <w:bCs/>
        </w:rPr>
        <w:t>has manifestation statement of title and responsibility</w:t>
      </w:r>
    </w:p>
    <w:p w14:paraId="5BAFEB19" w14:textId="339DF327" w:rsidR="005A7190" w:rsidRDefault="005A7190" w:rsidP="0046208B">
      <w:pPr>
        <w:pBdr>
          <w:bottom w:val="single" w:sz="12" w:space="1" w:color="auto"/>
        </w:pBdr>
        <w:rPr>
          <w:rFonts w:cstheme="minorHAnsi"/>
        </w:rPr>
      </w:pPr>
      <w:r w:rsidRPr="005A7190">
        <w:rPr>
          <w:rFonts w:cstheme="minorHAnsi"/>
        </w:rPr>
        <w:t>Example (1), 3</w:t>
      </w:r>
      <w:r w:rsidRPr="005A7190">
        <w:rPr>
          <w:rFonts w:cstheme="minorHAnsi"/>
          <w:vertAlign w:val="superscript"/>
        </w:rPr>
        <w:t>rd</w:t>
      </w:r>
      <w:r w:rsidRPr="005A7190">
        <w:rPr>
          <w:rFonts w:cstheme="minorHAnsi"/>
        </w:rPr>
        <w:t xml:space="preserve"> example</w:t>
      </w:r>
      <w:r>
        <w:rPr>
          <w:rFonts w:cstheme="minorHAnsi"/>
        </w:rPr>
        <w:t>, 2</w:t>
      </w:r>
      <w:r w:rsidRPr="005A7190">
        <w:rPr>
          <w:rFonts w:cstheme="minorHAnsi"/>
          <w:vertAlign w:val="superscript"/>
        </w:rPr>
        <w:t>nd</w:t>
      </w:r>
      <w:r>
        <w:rPr>
          <w:rFonts w:cstheme="minorHAnsi"/>
        </w:rPr>
        <w:t xml:space="preserve"> element: content missing after initial: </w:t>
      </w:r>
      <w:r w:rsidRPr="005A7190">
        <w:rPr>
          <w:rFonts w:cstheme="minorHAnsi"/>
        </w:rPr>
        <w:t>"Set and light design, Robert Wilson; music - lyrics, Philip Glass</w:t>
      </w:r>
    </w:p>
    <w:p w14:paraId="3E0A09E0" w14:textId="77777777" w:rsidR="005A7190" w:rsidRDefault="005A7190" w:rsidP="0046208B">
      <w:pPr>
        <w:pBdr>
          <w:bottom w:val="single" w:sz="12" w:space="1" w:color="auto"/>
        </w:pBdr>
        <w:rPr>
          <w:rFonts w:cstheme="minorHAnsi"/>
        </w:rPr>
      </w:pPr>
    </w:p>
    <w:p w14:paraId="2E3FED7C" w14:textId="77777777" w:rsidR="00E3076D" w:rsidRDefault="00E3076D" w:rsidP="0046208B">
      <w:pPr>
        <w:rPr>
          <w:rFonts w:cstheme="minorHAnsi"/>
          <w:b/>
          <w:bCs/>
          <w:u w:val="single"/>
        </w:rPr>
      </w:pPr>
    </w:p>
    <w:p w14:paraId="5E2CCEBA" w14:textId="476023A4" w:rsidR="005A7190" w:rsidRDefault="00B250CF" w:rsidP="00B250CF">
      <w:pPr>
        <w:pStyle w:val="Heading4"/>
      </w:pPr>
      <w:r>
        <w:t>Notes</w:t>
      </w:r>
    </w:p>
    <w:p w14:paraId="3B45CC45" w14:textId="77777777" w:rsidR="004B3F12" w:rsidRPr="004B3F12" w:rsidRDefault="004B3F12" w:rsidP="004B3F12">
      <w:pPr>
        <w:rPr>
          <w:rFonts w:cstheme="minorHAnsi"/>
          <w:b/>
          <w:bCs/>
        </w:rPr>
      </w:pPr>
      <w:r w:rsidRPr="004B3F12">
        <w:rPr>
          <w:rFonts w:cstheme="minorHAnsi"/>
          <w:b/>
          <w:bCs/>
        </w:rPr>
        <w:t>General stipulations for note elements</w:t>
      </w:r>
    </w:p>
    <w:p w14:paraId="67985F7F" w14:textId="213890A8" w:rsidR="005A7190" w:rsidRDefault="004B3F12" w:rsidP="0046208B">
      <w:pPr>
        <w:rPr>
          <w:rFonts w:cstheme="minorHAnsi"/>
        </w:rPr>
      </w:pPr>
      <w:r w:rsidRPr="004B3F12">
        <w:rPr>
          <w:rFonts w:cstheme="minorHAnsi"/>
        </w:rPr>
        <w:t>Text missing at the end:</w:t>
      </w:r>
    </w:p>
    <w:p w14:paraId="60FE39F3" w14:textId="1258331D" w:rsidR="004B3F12" w:rsidRPr="004B3F12" w:rsidRDefault="004B3F12" w:rsidP="004B3F12">
      <w:pPr>
        <w:ind w:left="720"/>
        <w:rPr>
          <w:rFonts w:cstheme="minorHAnsi"/>
        </w:rPr>
      </w:pPr>
      <w:r w:rsidRPr="004B3F12">
        <w:rPr>
          <w:rFonts w:cstheme="minorHAnsi"/>
        </w:rPr>
        <w:t>Record the value of a note element as a literal string.</w:t>
      </w:r>
    </w:p>
    <w:p w14:paraId="14021332" w14:textId="77777777" w:rsidR="004B3F12" w:rsidRPr="004B3F12" w:rsidRDefault="004B3F12" w:rsidP="004B3F12">
      <w:pPr>
        <w:ind w:left="720"/>
        <w:rPr>
          <w:rFonts w:cstheme="minorHAnsi"/>
          <w:b/>
          <w:bCs/>
        </w:rPr>
      </w:pPr>
      <w:r w:rsidRPr="004B3F12">
        <w:rPr>
          <w:rFonts w:cstheme="minorHAnsi"/>
          <w:b/>
          <w:bCs/>
        </w:rPr>
        <w:t>Sources of information</w:t>
      </w:r>
    </w:p>
    <w:p w14:paraId="2EA71891" w14:textId="77777777" w:rsidR="004B3F12" w:rsidRPr="004B3F12" w:rsidRDefault="004B3F12" w:rsidP="004B3F12">
      <w:pPr>
        <w:ind w:left="720"/>
        <w:rPr>
          <w:rFonts w:cstheme="minorHAnsi"/>
        </w:rPr>
      </w:pPr>
      <w:r w:rsidRPr="004B3F12">
        <w:rPr>
          <w:rFonts w:cstheme="minorHAnsi"/>
        </w:rPr>
        <w:lastRenderedPageBreak/>
        <w:t>Use </w:t>
      </w:r>
      <w:hyperlink r:id="rId16" w:history="1">
        <w:r w:rsidRPr="004B3F12">
          <w:rPr>
            <w:rStyle w:val="Hyperlink"/>
            <w:rFonts w:cstheme="minorHAnsi"/>
          </w:rPr>
          <w:t>The manifestation</w:t>
        </w:r>
      </w:hyperlink>
      <w:r w:rsidRPr="004B3F12">
        <w:rPr>
          <w:rFonts w:cstheme="minorHAnsi"/>
        </w:rPr>
        <w:t> or </w:t>
      </w:r>
      <w:hyperlink r:id="rId17" w:history="1">
        <w:r w:rsidRPr="004B3F12">
          <w:rPr>
            <w:rStyle w:val="Hyperlink"/>
            <w:rFonts w:cstheme="minorHAnsi"/>
          </w:rPr>
          <w:t>External sources</w:t>
        </w:r>
      </w:hyperlink>
      <w:r w:rsidRPr="004B3F12">
        <w:rPr>
          <w:rFonts w:cstheme="minorHAnsi"/>
        </w:rPr>
        <w:t> as a source of information for a note element.</w:t>
      </w:r>
    </w:p>
    <w:p w14:paraId="63EC2292" w14:textId="77777777" w:rsidR="004B3F12" w:rsidRDefault="004B3F12" w:rsidP="0046208B">
      <w:pPr>
        <w:rPr>
          <w:rFonts w:cstheme="minorHAnsi"/>
        </w:rPr>
      </w:pPr>
    </w:p>
    <w:p w14:paraId="5C76062E" w14:textId="4C1F6E4D" w:rsidR="004B3F12" w:rsidRDefault="0018464B" w:rsidP="0046208B">
      <w:pPr>
        <w:rPr>
          <w:rFonts w:cstheme="minorHAnsi"/>
          <w:b/>
          <w:bCs/>
        </w:rPr>
      </w:pPr>
      <w:r w:rsidRPr="0018464B">
        <w:rPr>
          <w:rFonts w:cstheme="minorHAnsi"/>
          <w:b/>
          <w:bCs/>
        </w:rPr>
        <w:t>has note on item associated with manifestation</w:t>
      </w:r>
    </w:p>
    <w:p w14:paraId="0435912B" w14:textId="00676F92" w:rsidR="0018464B" w:rsidRDefault="0018464B" w:rsidP="0046208B">
      <w:pPr>
        <w:rPr>
          <w:rFonts w:cstheme="minorHAnsi"/>
        </w:rPr>
      </w:pPr>
      <w:r>
        <w:rPr>
          <w:rFonts w:cstheme="minorHAnsi"/>
        </w:rPr>
        <w:t>1</w:t>
      </w:r>
      <w:r w:rsidRPr="0018464B">
        <w:rPr>
          <w:rFonts w:cstheme="minorHAnsi"/>
          <w:vertAlign w:val="superscript"/>
        </w:rPr>
        <w:t>st</w:t>
      </w:r>
      <w:r>
        <w:rPr>
          <w:rFonts w:cstheme="minorHAnsi"/>
        </w:rPr>
        <w:t xml:space="preserve"> example incomplete, add note:</w:t>
      </w:r>
    </w:p>
    <w:p w14:paraId="0E6A3D7E" w14:textId="2CAB615D" w:rsidR="0018464B" w:rsidRDefault="0018464B" w:rsidP="0046208B">
      <w:pPr>
        <w:rPr>
          <w:rFonts w:cstheme="minorHAnsi"/>
          <w:i/>
          <w:iCs/>
        </w:rPr>
      </w:pPr>
      <w:r w:rsidRPr="0018464B">
        <w:rPr>
          <w:rFonts w:cstheme="minorHAnsi"/>
          <w:i/>
          <w:iCs/>
        </w:rPr>
        <w:t>[Full example: </w:t>
      </w:r>
      <w:hyperlink r:id="rId18" w:history="1">
        <w:r w:rsidRPr="0018464B">
          <w:rPr>
            <w:rStyle w:val="Hyperlink"/>
            <w:rFonts w:cstheme="minorHAnsi"/>
            <w:i/>
            <w:iCs/>
          </w:rPr>
          <w:t xml:space="preserve">Treachery of images (ceci </w:t>
        </w:r>
        <w:proofErr w:type="spellStart"/>
        <w:r w:rsidRPr="0018464B">
          <w:rPr>
            <w:rStyle w:val="Hyperlink"/>
            <w:rFonts w:cstheme="minorHAnsi"/>
            <w:i/>
            <w:iCs/>
          </w:rPr>
          <w:t>n'est</w:t>
        </w:r>
        <w:proofErr w:type="spellEnd"/>
        <w:r w:rsidRPr="0018464B">
          <w:rPr>
            <w:rStyle w:val="Hyperlink"/>
            <w:rFonts w:cstheme="minorHAnsi"/>
            <w:i/>
            <w:iCs/>
          </w:rPr>
          <w:t xml:space="preserve"> pas </w:t>
        </w:r>
        <w:proofErr w:type="spellStart"/>
        <w:r w:rsidRPr="0018464B">
          <w:rPr>
            <w:rStyle w:val="Hyperlink"/>
            <w:rFonts w:cstheme="minorHAnsi"/>
            <w:i/>
            <w:iCs/>
          </w:rPr>
          <w:t>une</w:t>
        </w:r>
        <w:proofErr w:type="spellEnd"/>
        <w:r w:rsidRPr="0018464B">
          <w:rPr>
            <w:rStyle w:val="Hyperlink"/>
            <w:rFonts w:cstheme="minorHAnsi"/>
            <w:i/>
            <w:iCs/>
          </w:rPr>
          <w:t xml:space="preserve"> pipe) (1929; Magritte, René, 1898-1967; sheet)</w:t>
        </w:r>
      </w:hyperlink>
      <w:r w:rsidRPr="0018464B">
        <w:rPr>
          <w:rFonts w:cstheme="minorHAnsi"/>
          <w:i/>
          <w:iCs/>
        </w:rPr>
        <w:t>.]</w:t>
      </w:r>
    </w:p>
    <w:p w14:paraId="08EEB74D" w14:textId="6E40B8BF" w:rsidR="0018464B" w:rsidRDefault="0018464B" w:rsidP="0046208B">
      <w:pPr>
        <w:rPr>
          <w:rFonts w:cstheme="minorHAnsi"/>
        </w:rPr>
      </w:pPr>
      <w:r>
        <w:rPr>
          <w:rFonts w:cstheme="minorHAnsi"/>
        </w:rPr>
        <w:t>Incomplete, add note:</w:t>
      </w:r>
    </w:p>
    <w:p w14:paraId="74D56804" w14:textId="6FDD43D8" w:rsidR="0018464B" w:rsidRDefault="0018464B" w:rsidP="0046208B">
      <w:pPr>
        <w:rPr>
          <w:rFonts w:cstheme="minorHAnsi"/>
          <w:i/>
          <w:iCs/>
        </w:rPr>
      </w:pPr>
      <w:r w:rsidRPr="0018464B">
        <w:rPr>
          <w:rFonts w:cstheme="minorHAnsi"/>
          <w:i/>
          <w:iCs/>
        </w:rPr>
        <w:t>[Full example: </w:t>
      </w:r>
      <w:proofErr w:type="spellStart"/>
      <w:r>
        <w:fldChar w:fldCharType="begin"/>
      </w:r>
      <w:r>
        <w:instrText>HYPERLINK "https://www.iflastandards.info/ISBDM/docs/fullex/fx022.html"</w:instrText>
      </w:r>
      <w:r>
        <w:fldChar w:fldCharType="separate"/>
      </w:r>
      <w:r w:rsidRPr="0018464B">
        <w:rPr>
          <w:rStyle w:val="Hyperlink"/>
          <w:rFonts w:cstheme="minorHAnsi"/>
          <w:i/>
          <w:iCs/>
        </w:rPr>
        <w:t>Evangelistarium</w:t>
      </w:r>
      <w:proofErr w:type="spellEnd"/>
      <w:r w:rsidRPr="0018464B">
        <w:rPr>
          <w:rStyle w:val="Hyperlink"/>
          <w:rFonts w:cstheme="minorHAnsi"/>
          <w:i/>
          <w:iCs/>
        </w:rPr>
        <w:t xml:space="preserve"> Marci </w:t>
      </w:r>
      <w:proofErr w:type="spellStart"/>
      <w:r w:rsidRPr="0018464B">
        <w:rPr>
          <w:rStyle w:val="Hyperlink"/>
          <w:rFonts w:cstheme="minorHAnsi"/>
          <w:i/>
          <w:iCs/>
        </w:rPr>
        <w:t>Maruli</w:t>
      </w:r>
      <w:proofErr w:type="spellEnd"/>
      <w:r w:rsidRPr="0018464B">
        <w:rPr>
          <w:rStyle w:val="Hyperlink"/>
          <w:rFonts w:cstheme="minorHAnsi"/>
          <w:i/>
          <w:iCs/>
        </w:rPr>
        <w:t xml:space="preserve"> </w:t>
      </w:r>
      <w:proofErr w:type="spellStart"/>
      <w:r w:rsidRPr="0018464B">
        <w:rPr>
          <w:rStyle w:val="Hyperlink"/>
          <w:rFonts w:cstheme="minorHAnsi"/>
          <w:i/>
          <w:iCs/>
        </w:rPr>
        <w:t>Spalatensis</w:t>
      </w:r>
      <w:proofErr w:type="spellEnd"/>
      <w:r w:rsidRPr="0018464B">
        <w:rPr>
          <w:rStyle w:val="Hyperlink"/>
          <w:rFonts w:cstheme="minorHAnsi"/>
          <w:i/>
          <w:iCs/>
        </w:rPr>
        <w:t xml:space="preserve"> (1519; </w:t>
      </w:r>
      <w:proofErr w:type="spellStart"/>
      <w:r w:rsidRPr="0018464B">
        <w:rPr>
          <w:rStyle w:val="Hyperlink"/>
          <w:rFonts w:cstheme="minorHAnsi"/>
          <w:i/>
          <w:iCs/>
        </w:rPr>
        <w:t>Officina</w:t>
      </w:r>
      <w:proofErr w:type="spellEnd"/>
      <w:r w:rsidRPr="0018464B">
        <w:rPr>
          <w:rStyle w:val="Hyperlink"/>
          <w:rFonts w:cstheme="minorHAnsi"/>
          <w:i/>
          <w:iCs/>
        </w:rPr>
        <w:t xml:space="preserve"> Adamae Petri; </w:t>
      </w:r>
      <w:proofErr w:type="spellStart"/>
      <w:r w:rsidRPr="0018464B">
        <w:rPr>
          <w:rStyle w:val="Hyperlink"/>
          <w:rFonts w:cstheme="minorHAnsi"/>
          <w:i/>
          <w:iCs/>
        </w:rPr>
        <w:t>svezak</w:t>
      </w:r>
      <w:proofErr w:type="spellEnd"/>
      <w:r w:rsidRPr="0018464B">
        <w:rPr>
          <w:rStyle w:val="Hyperlink"/>
          <w:rFonts w:cstheme="minorHAnsi"/>
          <w:i/>
          <w:iCs/>
        </w:rPr>
        <w:t>)</w:t>
      </w:r>
      <w:r>
        <w:fldChar w:fldCharType="end"/>
      </w:r>
      <w:r w:rsidRPr="0018464B">
        <w:rPr>
          <w:rFonts w:cstheme="minorHAnsi"/>
          <w:i/>
          <w:iCs/>
        </w:rPr>
        <w:t>.]</w:t>
      </w:r>
    </w:p>
    <w:p w14:paraId="7D36DA39" w14:textId="77777777" w:rsidR="0018464B" w:rsidRDefault="0018464B" w:rsidP="0046208B">
      <w:pPr>
        <w:rPr>
          <w:rFonts w:cstheme="minorHAnsi"/>
        </w:rPr>
      </w:pPr>
    </w:p>
    <w:p w14:paraId="162F2EAD" w14:textId="70364D4F" w:rsidR="0018464B" w:rsidRDefault="0018464B" w:rsidP="0046208B">
      <w:pPr>
        <w:rPr>
          <w:rFonts w:cstheme="minorHAnsi"/>
        </w:rPr>
      </w:pPr>
      <w:r>
        <w:rPr>
          <w:rFonts w:cstheme="minorHAnsi"/>
        </w:rPr>
        <w:t>2</w:t>
      </w:r>
      <w:r w:rsidRPr="0018464B">
        <w:rPr>
          <w:rFonts w:cstheme="minorHAnsi"/>
          <w:vertAlign w:val="superscript"/>
        </w:rPr>
        <w:t>nd</w:t>
      </w:r>
      <w:r>
        <w:rPr>
          <w:rFonts w:cstheme="minorHAnsi"/>
        </w:rPr>
        <w:t xml:space="preserve"> Example, 2</w:t>
      </w:r>
      <w:r w:rsidRPr="0018464B">
        <w:rPr>
          <w:rFonts w:cstheme="minorHAnsi"/>
          <w:vertAlign w:val="superscript"/>
        </w:rPr>
        <w:t>nd</w:t>
      </w:r>
      <w:r>
        <w:rPr>
          <w:rFonts w:cstheme="minorHAnsi"/>
        </w:rPr>
        <w:t xml:space="preserve"> example, incomplete, add note:</w:t>
      </w:r>
    </w:p>
    <w:p w14:paraId="459643D9" w14:textId="140EE383" w:rsidR="0018464B" w:rsidRDefault="0018464B" w:rsidP="0046208B">
      <w:pPr>
        <w:rPr>
          <w:rFonts w:cstheme="minorHAnsi"/>
          <w:i/>
          <w:iCs/>
        </w:rPr>
      </w:pPr>
      <w:r w:rsidRPr="0018464B">
        <w:rPr>
          <w:rFonts w:cstheme="minorHAnsi"/>
          <w:i/>
          <w:iCs/>
        </w:rPr>
        <w:t>[Full example: </w:t>
      </w:r>
      <w:proofErr w:type="spellStart"/>
      <w:r>
        <w:fldChar w:fldCharType="begin"/>
      </w:r>
      <w:r>
        <w:instrText>HYPERLINK "https://www.iflastandards.info/ISBDM/docs/fullex/fx071.html"</w:instrText>
      </w:r>
      <w:r>
        <w:fldChar w:fldCharType="separate"/>
      </w:r>
      <w:r w:rsidRPr="0018464B">
        <w:rPr>
          <w:rStyle w:val="Hyperlink"/>
          <w:rFonts w:cstheme="minorHAnsi"/>
          <w:i/>
          <w:iCs/>
        </w:rPr>
        <w:t>Pogled</w:t>
      </w:r>
      <w:proofErr w:type="spellEnd"/>
      <w:r w:rsidRPr="0018464B">
        <w:rPr>
          <w:rStyle w:val="Hyperlink"/>
          <w:rFonts w:cstheme="minorHAnsi"/>
          <w:i/>
          <w:iCs/>
        </w:rPr>
        <w:t xml:space="preserve"> </w:t>
      </w:r>
      <w:proofErr w:type="spellStart"/>
      <w:r w:rsidRPr="0018464B">
        <w:rPr>
          <w:rStyle w:val="Hyperlink"/>
          <w:rFonts w:cstheme="minorHAnsi"/>
          <w:i/>
          <w:iCs/>
        </w:rPr>
        <w:t>na</w:t>
      </w:r>
      <w:proofErr w:type="spellEnd"/>
      <w:r w:rsidRPr="0018464B">
        <w:rPr>
          <w:rStyle w:val="Hyperlink"/>
          <w:rFonts w:cstheme="minorHAnsi"/>
          <w:i/>
          <w:iCs/>
        </w:rPr>
        <w:t xml:space="preserve"> </w:t>
      </w:r>
      <w:proofErr w:type="spellStart"/>
      <w:r w:rsidRPr="0018464B">
        <w:rPr>
          <w:rStyle w:val="Hyperlink"/>
          <w:rFonts w:cstheme="minorHAnsi"/>
          <w:i/>
          <w:iCs/>
        </w:rPr>
        <w:t>Akademijin</w:t>
      </w:r>
      <w:proofErr w:type="spellEnd"/>
      <w:r w:rsidRPr="0018464B">
        <w:rPr>
          <w:rStyle w:val="Hyperlink"/>
          <w:rFonts w:cstheme="minorHAnsi"/>
          <w:i/>
          <w:iCs/>
        </w:rPr>
        <w:t xml:space="preserve"> </w:t>
      </w:r>
      <w:proofErr w:type="spellStart"/>
      <w:r w:rsidRPr="0018464B">
        <w:rPr>
          <w:rStyle w:val="Hyperlink"/>
          <w:rFonts w:cstheme="minorHAnsi"/>
          <w:i/>
          <w:iCs/>
        </w:rPr>
        <w:t>vrt</w:t>
      </w:r>
      <w:proofErr w:type="spellEnd"/>
      <w:r w:rsidRPr="0018464B">
        <w:rPr>
          <w:rStyle w:val="Hyperlink"/>
          <w:rFonts w:cstheme="minorHAnsi"/>
          <w:i/>
          <w:iCs/>
        </w:rPr>
        <w:t xml:space="preserve"> (195-; </w:t>
      </w:r>
      <w:proofErr w:type="spellStart"/>
      <w:r w:rsidRPr="0018464B">
        <w:rPr>
          <w:rStyle w:val="Hyperlink"/>
          <w:rFonts w:cstheme="minorHAnsi"/>
          <w:i/>
          <w:iCs/>
        </w:rPr>
        <w:t>Mujadžić</w:t>
      </w:r>
      <w:proofErr w:type="spellEnd"/>
      <w:r w:rsidRPr="0018464B">
        <w:rPr>
          <w:rStyle w:val="Hyperlink"/>
          <w:rFonts w:cstheme="minorHAnsi"/>
          <w:i/>
          <w:iCs/>
        </w:rPr>
        <w:t>, Omer, 1903-1991; sheet)</w:t>
      </w:r>
      <w:r>
        <w:fldChar w:fldCharType="end"/>
      </w:r>
      <w:r w:rsidRPr="0018464B">
        <w:rPr>
          <w:rFonts w:cstheme="minorHAnsi"/>
          <w:i/>
          <w:iCs/>
        </w:rPr>
        <w:t>.]</w:t>
      </w:r>
    </w:p>
    <w:p w14:paraId="1BA7ABAA" w14:textId="77777777" w:rsidR="003151A1" w:rsidRDefault="003151A1" w:rsidP="0046208B">
      <w:pPr>
        <w:pBdr>
          <w:bottom w:val="single" w:sz="12" w:space="1" w:color="auto"/>
        </w:pBdr>
        <w:rPr>
          <w:rFonts w:cstheme="minorHAnsi"/>
        </w:rPr>
      </w:pPr>
    </w:p>
    <w:p w14:paraId="3A4FAE14" w14:textId="77777777" w:rsidR="00CE27A2" w:rsidRPr="00DC4173" w:rsidRDefault="00CE27A2" w:rsidP="00CE27A2">
      <w:pPr>
        <w:pStyle w:val="Heading4"/>
      </w:pPr>
      <w:r w:rsidRPr="00DC4173">
        <w:t>Statements</w:t>
      </w:r>
    </w:p>
    <w:p w14:paraId="1DD61840" w14:textId="77777777" w:rsidR="00CE27A2" w:rsidRDefault="00CE27A2" w:rsidP="00CE27A2">
      <w:pPr>
        <w:pStyle w:val="Heading5"/>
      </w:pPr>
      <w:r w:rsidRPr="00622050">
        <w:t>General stipulations for manifestation statement elements</w:t>
      </w:r>
    </w:p>
    <w:p w14:paraId="396D00B4" w14:textId="77777777" w:rsidR="00CE27A2" w:rsidRDefault="00CE27A2" w:rsidP="00CE27A2">
      <w:pPr>
        <w:rPr>
          <w:rFonts w:cstheme="minorHAnsi"/>
        </w:rPr>
      </w:pPr>
      <w:r w:rsidRPr="00622050">
        <w:rPr>
          <w:rFonts w:cstheme="minorHAnsi"/>
        </w:rPr>
        <w:t>1</w:t>
      </w:r>
      <w:r w:rsidRPr="00622050">
        <w:rPr>
          <w:rFonts w:cstheme="minorHAnsi"/>
          <w:vertAlign w:val="superscript"/>
        </w:rPr>
        <w:t>st</w:t>
      </w:r>
      <w:r w:rsidRPr="00622050">
        <w:rPr>
          <w:rFonts w:cstheme="minorHAnsi"/>
        </w:rPr>
        <w:t xml:space="preserve"> paragraph: two sentences should each be in its row</w:t>
      </w:r>
    </w:p>
    <w:p w14:paraId="25C0CEBC" w14:textId="77777777" w:rsidR="00CE27A2" w:rsidRDefault="00CE27A2" w:rsidP="00CE27A2">
      <w:pPr>
        <w:rPr>
          <w:rFonts w:cstheme="minorHAnsi"/>
        </w:rPr>
      </w:pPr>
      <w:r>
        <w:rPr>
          <w:rFonts w:cstheme="minorHAnsi"/>
        </w:rPr>
        <w:t>Missing, to be added:</w:t>
      </w:r>
    </w:p>
    <w:p w14:paraId="70C7D7DD" w14:textId="77777777" w:rsidR="00CE27A2" w:rsidRPr="00622050" w:rsidRDefault="00CE27A2" w:rsidP="00CE27A2">
      <w:pPr>
        <w:ind w:left="720"/>
        <w:rPr>
          <w:rFonts w:cstheme="minorHAnsi"/>
          <w:b/>
          <w:bCs/>
        </w:rPr>
      </w:pPr>
      <w:r w:rsidRPr="00622050">
        <w:rPr>
          <w:rFonts w:cstheme="minorHAnsi"/>
          <w:b/>
          <w:bCs/>
        </w:rPr>
        <w:t>Element values</w:t>
      </w:r>
    </w:p>
    <w:p w14:paraId="3DB123C2" w14:textId="77777777" w:rsidR="00CE27A2" w:rsidRPr="00622050" w:rsidRDefault="00CE27A2" w:rsidP="00CE27A2">
      <w:pPr>
        <w:ind w:left="720"/>
        <w:rPr>
          <w:rFonts w:cstheme="minorHAnsi"/>
        </w:rPr>
      </w:pPr>
      <w:r w:rsidRPr="00622050">
        <w:rPr>
          <w:rFonts w:cstheme="minorHAnsi"/>
        </w:rPr>
        <w:t>Record the value of a manifestation element as a literal string.</w:t>
      </w:r>
    </w:p>
    <w:p w14:paraId="4FB5A7A9" w14:textId="77777777" w:rsidR="00CE27A2" w:rsidRPr="00622050" w:rsidRDefault="00CE27A2" w:rsidP="00CE27A2">
      <w:pPr>
        <w:ind w:left="720"/>
        <w:rPr>
          <w:rFonts w:cstheme="minorHAnsi"/>
          <w:b/>
          <w:bCs/>
        </w:rPr>
      </w:pPr>
      <w:r w:rsidRPr="00622050">
        <w:rPr>
          <w:rFonts w:cstheme="minorHAnsi"/>
          <w:b/>
          <w:bCs/>
        </w:rPr>
        <w:t>Sources of information</w:t>
      </w:r>
    </w:p>
    <w:p w14:paraId="06EDE49A" w14:textId="77777777" w:rsidR="00CE27A2" w:rsidRPr="00622050" w:rsidRDefault="00CE27A2" w:rsidP="00CE27A2">
      <w:pPr>
        <w:ind w:left="720"/>
        <w:rPr>
          <w:rFonts w:cstheme="minorHAnsi"/>
        </w:rPr>
      </w:pPr>
      <w:r w:rsidRPr="00622050">
        <w:rPr>
          <w:rFonts w:cstheme="minorHAnsi"/>
        </w:rPr>
        <w:t>Use only </w:t>
      </w:r>
      <w:hyperlink r:id="rId19" w:history="1">
        <w:r w:rsidRPr="00622050">
          <w:rPr>
            <w:rStyle w:val="Hyperlink"/>
            <w:rFonts w:cstheme="minorHAnsi"/>
          </w:rPr>
          <w:t>The manifestation</w:t>
        </w:r>
      </w:hyperlink>
      <w:r w:rsidRPr="00622050">
        <w:rPr>
          <w:rFonts w:cstheme="minorHAnsi"/>
        </w:rPr>
        <w:t> as a source of information for a manifestation statement element. An external source of information does not apply to a manifestation statement element.</w:t>
      </w:r>
    </w:p>
    <w:p w14:paraId="6F679221" w14:textId="77777777" w:rsidR="00CE27A2" w:rsidRPr="00622050" w:rsidRDefault="00CE27A2" w:rsidP="00CE27A2">
      <w:pPr>
        <w:ind w:left="720"/>
        <w:rPr>
          <w:rFonts w:cstheme="minorHAnsi"/>
        </w:rPr>
      </w:pPr>
      <w:r w:rsidRPr="00622050">
        <w:rPr>
          <w:rFonts w:cstheme="minorHAnsi"/>
        </w:rPr>
        <w:t>A statement that appears within a reproduction of a manifestation is not a source of information for a manifestation statement element for the manifestation.</w:t>
      </w:r>
    </w:p>
    <w:p w14:paraId="735DDFF1" w14:textId="77777777" w:rsidR="00CE27A2" w:rsidRDefault="00CE27A2" w:rsidP="00CE27A2">
      <w:pPr>
        <w:rPr>
          <w:rFonts w:cstheme="minorHAnsi"/>
          <w:b/>
          <w:bCs/>
        </w:rPr>
      </w:pPr>
    </w:p>
    <w:p w14:paraId="73650660" w14:textId="77777777" w:rsidR="00CE27A2" w:rsidRDefault="00CE27A2" w:rsidP="00CE27A2">
      <w:pPr>
        <w:pStyle w:val="Heading5"/>
      </w:pPr>
      <w:r w:rsidRPr="00ED02F9">
        <w:t>Examples of transcription</w:t>
      </w:r>
    </w:p>
    <w:p w14:paraId="05B28B63" w14:textId="77777777" w:rsidR="00CE27A2" w:rsidRDefault="00CE27A2" w:rsidP="00CE27A2">
      <w:pPr>
        <w:rPr>
          <w:rFonts w:cstheme="minorHAnsi"/>
        </w:rPr>
      </w:pPr>
      <w:r>
        <w:rPr>
          <w:rFonts w:cstheme="minorHAnsi"/>
        </w:rPr>
        <w:t>Text in the note to the example, not in bold</w:t>
      </w:r>
    </w:p>
    <w:p w14:paraId="2D9A07D8" w14:textId="77777777" w:rsidR="00CE27A2" w:rsidRDefault="00CE27A2" w:rsidP="00CE27A2">
      <w:pPr>
        <w:rPr>
          <w:rFonts w:cstheme="minorHAnsi"/>
        </w:rPr>
      </w:pPr>
      <w:r>
        <w:rPr>
          <w:rFonts w:cstheme="minorHAnsi"/>
        </w:rPr>
        <w:t xml:space="preserve">Example: </w:t>
      </w:r>
      <w:r w:rsidRPr="00ED02F9">
        <w:rPr>
          <w:rFonts w:cstheme="minorHAnsi"/>
        </w:rPr>
        <w:t>"Johann Sebastian Bach; </w:t>
      </w:r>
      <w:r>
        <w:rPr>
          <w:rFonts w:cstheme="minorHAnsi"/>
        </w:rPr>
        <w:t>the 2</w:t>
      </w:r>
      <w:r w:rsidRPr="00ED02F9">
        <w:rPr>
          <w:rFonts w:cstheme="minorHAnsi"/>
          <w:vertAlign w:val="superscript"/>
        </w:rPr>
        <w:t>nd</w:t>
      </w:r>
      <w:r>
        <w:rPr>
          <w:rFonts w:cstheme="minorHAnsi"/>
        </w:rPr>
        <w:t xml:space="preserve"> element should be amended, put into two columns</w:t>
      </w:r>
    </w:p>
    <w:p w14:paraId="6061E0D4" w14:textId="0F4DCEAC" w:rsidR="00E3076D" w:rsidRPr="00EF0CE0" w:rsidRDefault="00CE27A2" w:rsidP="0046208B">
      <w:pPr>
        <w:rPr>
          <w:rFonts w:cstheme="minorHAnsi"/>
        </w:rPr>
      </w:pPr>
      <w:r>
        <w:rPr>
          <w:rFonts w:cstheme="minorHAnsi"/>
        </w:rPr>
        <w:t xml:space="preserve">Example: </w:t>
      </w:r>
      <w:r w:rsidRPr="00ED02F9">
        <w:rPr>
          <w:rFonts w:cstheme="minorHAnsi"/>
        </w:rPr>
        <w:t xml:space="preserve">"lcd </w:t>
      </w:r>
      <w:proofErr w:type="spellStart"/>
      <w:r w:rsidRPr="00ED02F9">
        <w:rPr>
          <w:rFonts w:cstheme="minorHAnsi"/>
        </w:rPr>
        <w:t>soundsystem</w:t>
      </w:r>
      <w:proofErr w:type="spellEnd"/>
      <w:r>
        <w:rPr>
          <w:rFonts w:cstheme="minorHAnsi"/>
        </w:rPr>
        <w:t xml:space="preserve"> – the rest of the text is omitted – should be added</w:t>
      </w:r>
    </w:p>
    <w:p w14:paraId="5442D0FC" w14:textId="5B517E29" w:rsidR="003151A1" w:rsidRPr="00446CD9" w:rsidRDefault="00446CD9" w:rsidP="004D10EB">
      <w:pPr>
        <w:pStyle w:val="Heading4"/>
      </w:pPr>
      <w:r w:rsidRPr="00446CD9">
        <w:t>Attributes</w:t>
      </w:r>
    </w:p>
    <w:p w14:paraId="36886102" w14:textId="77777777" w:rsidR="00446CD9" w:rsidRDefault="00446CD9" w:rsidP="00EF0CE0">
      <w:pPr>
        <w:pStyle w:val="Heading5"/>
      </w:pPr>
      <w:r w:rsidRPr="00446CD9">
        <w:t>General stipulations for attribute elements</w:t>
      </w:r>
    </w:p>
    <w:p w14:paraId="0B29D412" w14:textId="77777777" w:rsidR="00446CD9" w:rsidRPr="00446CD9" w:rsidRDefault="00446CD9" w:rsidP="00446CD9">
      <w:pPr>
        <w:rPr>
          <w:rFonts w:cstheme="minorHAnsi"/>
          <w:b/>
          <w:bCs/>
        </w:rPr>
      </w:pPr>
      <w:r>
        <w:rPr>
          <w:rFonts w:cstheme="minorHAnsi"/>
        </w:rPr>
        <w:t xml:space="preserve">Two last paragraphs missing: </w:t>
      </w:r>
      <w:r w:rsidRPr="00446CD9">
        <w:rPr>
          <w:rFonts w:cstheme="minorHAnsi"/>
          <w:b/>
          <w:bCs/>
        </w:rPr>
        <w:t>Element values</w:t>
      </w:r>
      <w:r>
        <w:rPr>
          <w:rFonts w:cstheme="minorHAnsi"/>
          <w:b/>
          <w:bCs/>
        </w:rPr>
        <w:t xml:space="preserve"> </w:t>
      </w:r>
      <w:r>
        <w:rPr>
          <w:rFonts w:cstheme="minorHAnsi"/>
        </w:rPr>
        <w:t xml:space="preserve">and </w:t>
      </w:r>
      <w:r w:rsidRPr="00446CD9">
        <w:rPr>
          <w:rFonts w:cstheme="minorHAnsi"/>
          <w:b/>
          <w:bCs/>
        </w:rPr>
        <w:t>Sources of information</w:t>
      </w:r>
    </w:p>
    <w:p w14:paraId="64ECFBA1" w14:textId="40D9A830" w:rsidR="0042414C" w:rsidRDefault="0042414C" w:rsidP="00EF0CE0">
      <w:pPr>
        <w:pStyle w:val="Heading5"/>
      </w:pPr>
      <w:r w:rsidRPr="0042414C">
        <w:t>has category of carrier</w:t>
      </w:r>
    </w:p>
    <w:p w14:paraId="5A5E9FAB" w14:textId="002C0426" w:rsidR="0042414C" w:rsidRDefault="0042414C" w:rsidP="0046208B">
      <w:pPr>
        <w:rPr>
          <w:rFonts w:ascii="Segoe UI Symbol" w:hAnsi="Segoe UI Symbol" w:cs="Segoe UI Symbol"/>
          <w:b/>
          <w:bCs/>
          <w:color w:val="EE0000"/>
        </w:rPr>
      </w:pPr>
      <w:r>
        <w:rPr>
          <w:rFonts w:cstheme="minorHAnsi"/>
        </w:rPr>
        <w:t>Symbol for mandatory element is missing – to be added under the element name</w:t>
      </w:r>
      <w:r>
        <w:rPr>
          <w:rFonts w:cstheme="minorHAnsi"/>
          <w:b/>
          <w:bCs/>
        </w:rPr>
        <w:t xml:space="preserve"> - </w:t>
      </w:r>
      <w:r w:rsidRPr="0042414C">
        <w:rPr>
          <w:rFonts w:ascii="Segoe UI Symbol" w:hAnsi="Segoe UI Symbol" w:cs="Segoe UI Symbol"/>
          <w:b/>
          <w:bCs/>
          <w:color w:val="EE0000"/>
        </w:rPr>
        <w:t>✽</w:t>
      </w:r>
    </w:p>
    <w:p w14:paraId="4BA035CD" w14:textId="5B63C038" w:rsidR="0042414C" w:rsidRDefault="0042414C" w:rsidP="00EF0CE0">
      <w:pPr>
        <w:pStyle w:val="Heading5"/>
      </w:pPr>
      <w:r w:rsidRPr="0042414C">
        <w:lastRenderedPageBreak/>
        <w:t>has category of embodied content</w:t>
      </w:r>
    </w:p>
    <w:p w14:paraId="1CFF65CA" w14:textId="77777777" w:rsidR="00482642" w:rsidRDefault="00482642" w:rsidP="00482642">
      <w:pPr>
        <w:rPr>
          <w:rFonts w:ascii="Segoe UI Symbol" w:hAnsi="Segoe UI Symbol" w:cs="Segoe UI Symbol"/>
          <w:b/>
          <w:bCs/>
          <w:color w:val="EE0000"/>
        </w:rPr>
      </w:pPr>
      <w:r>
        <w:rPr>
          <w:rFonts w:cstheme="minorHAnsi"/>
        </w:rPr>
        <w:t>Symbol for mandatory element is missing – to be added under the element name</w:t>
      </w:r>
      <w:r>
        <w:rPr>
          <w:rFonts w:cstheme="minorHAnsi"/>
          <w:b/>
          <w:bCs/>
        </w:rPr>
        <w:t xml:space="preserve"> - </w:t>
      </w:r>
      <w:r w:rsidRPr="0042414C">
        <w:rPr>
          <w:rFonts w:ascii="Segoe UI Symbol" w:hAnsi="Segoe UI Symbol" w:cs="Segoe UI Symbol"/>
          <w:b/>
          <w:bCs/>
          <w:color w:val="EE0000"/>
        </w:rPr>
        <w:t>✽</w:t>
      </w:r>
    </w:p>
    <w:p w14:paraId="73C0BABB" w14:textId="77777777" w:rsidR="0042414C" w:rsidRPr="0042414C" w:rsidRDefault="0042414C" w:rsidP="00EF0CE0">
      <w:pPr>
        <w:pStyle w:val="Heading5"/>
      </w:pPr>
      <w:r w:rsidRPr="0042414C">
        <w:t>Additional information</w:t>
      </w:r>
    </w:p>
    <w:p w14:paraId="06FE7FEE" w14:textId="4DCE9516" w:rsidR="0042414C" w:rsidRDefault="0042414C" w:rsidP="0046208B">
      <w:pPr>
        <w:rPr>
          <w:rFonts w:cstheme="minorHAnsi"/>
        </w:rPr>
      </w:pPr>
      <w:r w:rsidRPr="0042414C">
        <w:rPr>
          <w:rFonts w:cstheme="minorHAnsi"/>
        </w:rPr>
        <w:t>This element is a shortcut for: has expression embodied in manifestation [Expression] has category of content The shortcut does not identify the expression that is embodied in the manifestation.</w:t>
      </w:r>
    </w:p>
    <w:p w14:paraId="5F448FB9" w14:textId="717E348D" w:rsidR="0042414C" w:rsidRPr="00482642" w:rsidRDefault="0042414C" w:rsidP="0046208B">
      <w:pPr>
        <w:rPr>
          <w:rFonts w:cstheme="minorHAnsi"/>
          <w:i/>
          <w:iCs/>
        </w:rPr>
      </w:pPr>
      <w:r w:rsidRPr="00482642">
        <w:rPr>
          <w:rFonts w:cstheme="minorHAnsi"/>
          <w:i/>
          <w:iCs/>
        </w:rPr>
        <w:t>Should read:</w:t>
      </w:r>
    </w:p>
    <w:p w14:paraId="3150F0F9" w14:textId="77777777" w:rsidR="0042414C" w:rsidRDefault="0042414C" w:rsidP="0046208B">
      <w:pPr>
        <w:rPr>
          <w:rFonts w:cstheme="minorHAnsi"/>
        </w:rPr>
      </w:pPr>
      <w:r w:rsidRPr="0042414C">
        <w:rPr>
          <w:rFonts w:cstheme="minorHAnsi"/>
        </w:rPr>
        <w:t xml:space="preserve">This element is a shortcut for: </w:t>
      </w:r>
    </w:p>
    <w:p w14:paraId="17DC06B3" w14:textId="6E0AD9C3" w:rsidR="0042414C" w:rsidRDefault="0042414C" w:rsidP="0042414C">
      <w:pPr>
        <w:ind w:firstLine="720"/>
        <w:rPr>
          <w:rFonts w:cstheme="minorHAnsi"/>
        </w:rPr>
      </w:pPr>
      <w:r w:rsidRPr="0042414C">
        <w:rPr>
          <w:rFonts w:cstheme="minorHAnsi"/>
        </w:rPr>
        <w:t>has expression embodied in manifestation [Expression] has category of content </w:t>
      </w:r>
    </w:p>
    <w:p w14:paraId="45E58126" w14:textId="5E734B9C" w:rsidR="0042414C" w:rsidRDefault="0042414C" w:rsidP="0042414C">
      <w:pPr>
        <w:rPr>
          <w:rFonts w:cstheme="minorHAnsi"/>
        </w:rPr>
      </w:pPr>
      <w:r w:rsidRPr="0042414C">
        <w:rPr>
          <w:rFonts w:cstheme="minorHAnsi"/>
        </w:rPr>
        <w:t>The shortcut does not identify the expression that is embodied in the manifestation.</w:t>
      </w:r>
    </w:p>
    <w:p w14:paraId="5C334E2A" w14:textId="089AB0A0" w:rsidR="00482642" w:rsidRDefault="00482642" w:rsidP="00EF0CE0">
      <w:pPr>
        <w:pStyle w:val="Heading5"/>
      </w:pPr>
      <w:r w:rsidRPr="00482642">
        <w:t>has media type</w:t>
      </w:r>
    </w:p>
    <w:p w14:paraId="4AB50E1A" w14:textId="77777777" w:rsidR="00482642" w:rsidRDefault="00482642" w:rsidP="00482642">
      <w:pPr>
        <w:rPr>
          <w:rFonts w:ascii="Segoe UI Symbol" w:hAnsi="Segoe UI Symbol" w:cs="Segoe UI Symbol"/>
          <w:b/>
          <w:bCs/>
          <w:color w:val="EE0000"/>
        </w:rPr>
      </w:pPr>
      <w:r>
        <w:rPr>
          <w:rFonts w:cstheme="minorHAnsi"/>
        </w:rPr>
        <w:t>Symbol for mandatory element is missing – to be added under the element name</w:t>
      </w:r>
      <w:r>
        <w:rPr>
          <w:rFonts w:cstheme="minorHAnsi"/>
          <w:b/>
          <w:bCs/>
        </w:rPr>
        <w:t xml:space="preserve"> - </w:t>
      </w:r>
      <w:r w:rsidRPr="0042414C">
        <w:rPr>
          <w:rFonts w:ascii="Segoe UI Symbol" w:hAnsi="Segoe UI Symbol" w:cs="Segoe UI Symbol"/>
          <w:b/>
          <w:bCs/>
          <w:color w:val="EE0000"/>
        </w:rPr>
        <w:t>✽</w:t>
      </w:r>
    </w:p>
    <w:p w14:paraId="461A5D3E" w14:textId="77777777" w:rsidR="004C3C0E" w:rsidRPr="004C3C0E" w:rsidRDefault="004C3C0E" w:rsidP="00EF0CE0">
      <w:pPr>
        <w:pStyle w:val="Heading5"/>
      </w:pPr>
      <w:r w:rsidRPr="004C3C0E">
        <w:t>has extent of manifestation</w:t>
      </w:r>
      <w:r>
        <w:t xml:space="preserve"> -- </w:t>
      </w:r>
      <w:r w:rsidRPr="004C3C0E">
        <w:t>Element values</w:t>
      </w:r>
    </w:p>
    <w:p w14:paraId="07C27953" w14:textId="705101C0" w:rsidR="00482642" w:rsidRDefault="004C3C0E" w:rsidP="0042414C">
      <w:pPr>
        <w:rPr>
          <w:rFonts w:cstheme="minorHAnsi"/>
        </w:rPr>
      </w:pPr>
      <w:r>
        <w:rPr>
          <w:rFonts w:cstheme="minorHAnsi"/>
        </w:rPr>
        <w:t>The second sentence: A</w:t>
      </w:r>
      <w:r w:rsidRPr="004C3C0E">
        <w:rPr>
          <w:rFonts w:cstheme="minorHAnsi"/>
        </w:rPr>
        <w:t>pply a string encoding scheme to construct a combination of values.</w:t>
      </w:r>
    </w:p>
    <w:p w14:paraId="64E22B34" w14:textId="7552937A" w:rsidR="004C3C0E" w:rsidRDefault="004C3C0E" w:rsidP="0042414C">
      <w:pPr>
        <w:rPr>
          <w:rFonts w:cstheme="minorHAnsi"/>
        </w:rPr>
      </w:pPr>
      <w:r>
        <w:rPr>
          <w:rFonts w:cstheme="minorHAnsi"/>
        </w:rPr>
        <w:t>Should be in new line.</w:t>
      </w:r>
    </w:p>
    <w:p w14:paraId="6387B286" w14:textId="77777777" w:rsidR="004C3C0E" w:rsidRPr="004C3C0E" w:rsidRDefault="004C3C0E" w:rsidP="00EF0CE0">
      <w:pPr>
        <w:pStyle w:val="Heading5"/>
      </w:pPr>
      <w:r w:rsidRPr="004C3C0E">
        <w:t>has extent of aggregated content</w:t>
      </w:r>
      <w:r>
        <w:t xml:space="preserve"> -- </w:t>
      </w:r>
      <w:r w:rsidRPr="004C3C0E">
        <w:t>Stipulations</w:t>
      </w:r>
    </w:p>
    <w:p w14:paraId="0555973E" w14:textId="4787D881" w:rsidR="004C3C0E" w:rsidRDefault="004C3C0E" w:rsidP="0042414C">
      <w:pPr>
        <w:rPr>
          <w:rFonts w:cstheme="minorHAnsi"/>
        </w:rPr>
      </w:pPr>
      <w:r>
        <w:rPr>
          <w:rFonts w:cstheme="minorHAnsi"/>
        </w:rPr>
        <w:t>3</w:t>
      </w:r>
      <w:r w:rsidRPr="004C3C0E">
        <w:rPr>
          <w:rFonts w:cstheme="minorHAnsi"/>
          <w:vertAlign w:val="superscript"/>
        </w:rPr>
        <w:t>rd</w:t>
      </w:r>
      <w:r>
        <w:rPr>
          <w:rFonts w:cstheme="minorHAnsi"/>
        </w:rPr>
        <w:t xml:space="preserve"> row: 2</w:t>
      </w:r>
      <w:r w:rsidRPr="004C3C0E">
        <w:rPr>
          <w:rFonts w:cstheme="minorHAnsi"/>
          <w:vertAlign w:val="superscript"/>
        </w:rPr>
        <w:t>nd</w:t>
      </w:r>
      <w:r>
        <w:rPr>
          <w:rFonts w:cstheme="minorHAnsi"/>
        </w:rPr>
        <w:t xml:space="preserve"> sentence should be in new line: </w:t>
      </w:r>
      <w:r w:rsidRPr="004C3C0E">
        <w:rPr>
          <w:rFonts w:cstheme="minorHAnsi"/>
        </w:rPr>
        <w:t>For a finer level of granularity, </w:t>
      </w:r>
      <w:r>
        <w:rPr>
          <w:rFonts w:cstheme="minorHAnsi"/>
        </w:rPr>
        <w:t>…</w:t>
      </w:r>
    </w:p>
    <w:p w14:paraId="43AC6339" w14:textId="77777777" w:rsidR="00B06ED2" w:rsidRPr="00B06ED2" w:rsidRDefault="00B06ED2" w:rsidP="00EF0CE0">
      <w:pPr>
        <w:pStyle w:val="Heading5"/>
      </w:pPr>
      <w:r w:rsidRPr="00B06ED2">
        <w:t>has extent of embodied content</w:t>
      </w:r>
      <w:r>
        <w:t xml:space="preserve"> -- </w:t>
      </w:r>
      <w:r w:rsidRPr="00B06ED2">
        <w:t>Element values</w:t>
      </w:r>
    </w:p>
    <w:p w14:paraId="5AA1E20A" w14:textId="1E3CEB63" w:rsidR="00B06ED2" w:rsidRDefault="00B06ED2" w:rsidP="0042414C">
      <w:pPr>
        <w:rPr>
          <w:rFonts w:cstheme="minorHAnsi"/>
        </w:rPr>
      </w:pPr>
      <w:r>
        <w:rPr>
          <w:rFonts w:cstheme="minorHAnsi"/>
        </w:rPr>
        <w:t>2</w:t>
      </w:r>
      <w:r w:rsidRPr="004C3C0E">
        <w:rPr>
          <w:rFonts w:cstheme="minorHAnsi"/>
          <w:vertAlign w:val="superscript"/>
        </w:rPr>
        <w:t>nd</w:t>
      </w:r>
      <w:r>
        <w:rPr>
          <w:rFonts w:cstheme="minorHAnsi"/>
        </w:rPr>
        <w:t xml:space="preserve"> sentence should be in new line: </w:t>
      </w:r>
      <w:r w:rsidRPr="00B06ED2">
        <w:rPr>
          <w:rFonts w:cstheme="minorHAnsi"/>
        </w:rPr>
        <w:t>Record a </w:t>
      </w:r>
      <w:hyperlink r:id="rId20" w:history="1">
        <w:r w:rsidRPr="00B06ED2">
          <w:rPr>
            <w:rStyle w:val="Hyperlink"/>
            <w:rFonts w:cstheme="minorHAnsi"/>
          </w:rPr>
          <w:t>has note on physical characteristic</w:t>
        </w:r>
      </w:hyperlink>
      <w:r w:rsidRPr="00B06ED2">
        <w:rPr>
          <w:rFonts w:cstheme="minorHAnsi"/>
        </w:rPr>
        <w:t> element </w:t>
      </w:r>
      <w:r>
        <w:rPr>
          <w:rFonts w:cstheme="minorHAnsi"/>
        </w:rPr>
        <w:t>…</w:t>
      </w:r>
    </w:p>
    <w:p w14:paraId="17198C8A" w14:textId="0E1067F0" w:rsidR="00C34EB2" w:rsidRDefault="00C34EB2" w:rsidP="0042414C">
      <w:pPr>
        <w:rPr>
          <w:rFonts w:cstheme="minorHAnsi"/>
        </w:rPr>
      </w:pPr>
      <w:r w:rsidRPr="00C34EB2">
        <w:rPr>
          <w:rFonts w:cstheme="minorHAnsi"/>
        </w:rPr>
        <w:t xml:space="preserve">The text </w:t>
      </w:r>
      <w:r>
        <w:rPr>
          <w:rFonts w:cstheme="minorHAnsi"/>
        </w:rPr>
        <w:t>of the stipulations in one paragraph; each sentence should be in a separate paragraph – 5 paragraphs.</w:t>
      </w:r>
    </w:p>
    <w:p w14:paraId="247215FC" w14:textId="77777777" w:rsidR="0007665D" w:rsidRPr="0007665D" w:rsidRDefault="0007665D" w:rsidP="00EF0CE0">
      <w:pPr>
        <w:pStyle w:val="Heading5"/>
      </w:pPr>
      <w:r w:rsidRPr="0007665D">
        <w:t>has extent of unitary structure</w:t>
      </w:r>
      <w:r>
        <w:t xml:space="preserve"> -- </w:t>
      </w:r>
      <w:r w:rsidRPr="0007665D">
        <w:t>Stipulations</w:t>
      </w:r>
    </w:p>
    <w:p w14:paraId="4E83AFD2" w14:textId="281265DB" w:rsidR="0007665D" w:rsidRDefault="0007665D" w:rsidP="0042414C">
      <w:pPr>
        <w:rPr>
          <w:rFonts w:cstheme="minorHAnsi"/>
        </w:rPr>
      </w:pPr>
      <w:r>
        <w:rPr>
          <w:rFonts w:cstheme="minorHAnsi"/>
        </w:rPr>
        <w:t>3</w:t>
      </w:r>
      <w:r w:rsidRPr="0007665D">
        <w:rPr>
          <w:rFonts w:cstheme="minorHAnsi"/>
          <w:vertAlign w:val="superscript"/>
        </w:rPr>
        <w:t>rd</w:t>
      </w:r>
      <w:r>
        <w:rPr>
          <w:rFonts w:cstheme="minorHAnsi"/>
        </w:rPr>
        <w:t xml:space="preserve"> paragraph - </w:t>
      </w:r>
      <w:r w:rsidRPr="00C34EB2">
        <w:rPr>
          <w:rFonts w:cstheme="minorHAnsi"/>
        </w:rPr>
        <w:t xml:space="preserve">text </w:t>
      </w:r>
      <w:r>
        <w:rPr>
          <w:rFonts w:cstheme="minorHAnsi"/>
        </w:rPr>
        <w:t>of the stipulations in one paragraph; each sentence should be in a separate paragraph – 2 paragraphs</w:t>
      </w:r>
    </w:p>
    <w:p w14:paraId="58B3E6C5" w14:textId="041A253B" w:rsidR="00A95586" w:rsidRDefault="00A95586" w:rsidP="00EF0CE0">
      <w:pPr>
        <w:pStyle w:val="Heading5"/>
      </w:pPr>
      <w:r w:rsidRPr="00A95586">
        <w:t>has unitary structure</w:t>
      </w:r>
    </w:p>
    <w:p w14:paraId="646C125C" w14:textId="5643F1B9" w:rsidR="00A95586" w:rsidRDefault="00A95586" w:rsidP="0042414C">
      <w:pPr>
        <w:rPr>
          <w:rFonts w:cstheme="minorHAnsi"/>
        </w:rPr>
      </w:pPr>
      <w:r w:rsidRPr="00A95586">
        <w:rPr>
          <w:rFonts w:cstheme="minorHAnsi"/>
        </w:rPr>
        <w:t>Examples</w:t>
      </w:r>
      <w:r>
        <w:rPr>
          <w:rFonts w:cstheme="minorHAnsi"/>
        </w:rPr>
        <w:t>: notes to both examples are missing. Add to each example:</w:t>
      </w:r>
    </w:p>
    <w:p w14:paraId="5118D015" w14:textId="77777777" w:rsidR="00A95586" w:rsidRPr="00A95586" w:rsidRDefault="00A95586" w:rsidP="00A95586">
      <w:pPr>
        <w:rPr>
          <w:rFonts w:cstheme="minorHAnsi"/>
          <w:i/>
          <w:iCs/>
        </w:rPr>
      </w:pPr>
      <w:r w:rsidRPr="00A95586">
        <w:rPr>
          <w:rFonts w:cstheme="minorHAnsi"/>
          <w:i/>
          <w:iCs/>
        </w:rPr>
        <w:t>[Full example: </w:t>
      </w:r>
      <w:hyperlink r:id="rId21" w:history="1">
        <w:r w:rsidRPr="00A95586">
          <w:rPr>
            <w:rStyle w:val="Hyperlink"/>
            <w:rFonts w:cstheme="minorHAnsi"/>
            <w:i/>
            <w:iCs/>
          </w:rPr>
          <w:t>Knitting the Semantic Web (2007; Howarth Information Press; volume)</w:t>
        </w:r>
      </w:hyperlink>
      <w:r w:rsidRPr="00A95586">
        <w:rPr>
          <w:rFonts w:cstheme="minorHAnsi"/>
          <w:i/>
          <w:iCs/>
        </w:rPr>
        <w:t>.]</w:t>
      </w:r>
    </w:p>
    <w:p w14:paraId="321EECBC" w14:textId="286B5681" w:rsidR="00A95586" w:rsidRPr="002230E0" w:rsidRDefault="00A95586" w:rsidP="0042414C">
      <w:pPr>
        <w:pBdr>
          <w:bottom w:val="single" w:sz="12" w:space="1" w:color="auto"/>
        </w:pBdr>
        <w:rPr>
          <w:rFonts w:cstheme="minorHAnsi"/>
          <w:i/>
          <w:iCs/>
          <w:lang w:val="sv-SE"/>
        </w:rPr>
      </w:pPr>
      <w:r w:rsidRPr="002230E0">
        <w:rPr>
          <w:rFonts w:cstheme="minorHAnsi"/>
          <w:i/>
          <w:iCs/>
          <w:lang w:val="sv-SE"/>
        </w:rPr>
        <w:t xml:space="preserve">[Full </w:t>
      </w:r>
      <w:proofErr w:type="spellStart"/>
      <w:r w:rsidRPr="002230E0">
        <w:rPr>
          <w:rFonts w:cstheme="minorHAnsi"/>
          <w:i/>
          <w:iCs/>
          <w:lang w:val="sv-SE"/>
        </w:rPr>
        <w:t>example</w:t>
      </w:r>
      <w:proofErr w:type="spellEnd"/>
      <w:r w:rsidRPr="002230E0">
        <w:rPr>
          <w:rFonts w:cstheme="minorHAnsi"/>
          <w:i/>
          <w:iCs/>
          <w:lang w:val="sv-SE"/>
        </w:rPr>
        <w:t>: </w:t>
      </w:r>
      <w:proofErr w:type="spellStart"/>
      <w:r>
        <w:fldChar w:fldCharType="begin"/>
      </w:r>
      <w:r w:rsidRPr="002230E0">
        <w:rPr>
          <w:lang w:val="sv-SE"/>
        </w:rPr>
        <w:instrText>HYPERLINK "https://www.iflastandards.info/ISBDM/docs/fullex/fx011.html"</w:instrText>
      </w:r>
      <w:r>
        <w:fldChar w:fldCharType="separate"/>
      </w:r>
      <w:r w:rsidRPr="002230E0">
        <w:rPr>
          <w:rStyle w:val="Hyperlink"/>
          <w:rFonts w:cstheme="minorHAnsi"/>
          <w:i/>
          <w:iCs/>
          <w:lang w:val="sv-SE"/>
        </w:rPr>
        <w:t>Biblioteka</w:t>
      </w:r>
      <w:proofErr w:type="spellEnd"/>
      <w:r w:rsidRPr="002230E0">
        <w:rPr>
          <w:rStyle w:val="Hyperlink"/>
          <w:rFonts w:cstheme="minorHAnsi"/>
          <w:i/>
          <w:iCs/>
          <w:lang w:val="sv-SE"/>
        </w:rPr>
        <w:t xml:space="preserve"> </w:t>
      </w:r>
      <w:proofErr w:type="spellStart"/>
      <w:r w:rsidRPr="002230E0">
        <w:rPr>
          <w:rStyle w:val="Hyperlink"/>
          <w:rFonts w:cstheme="minorHAnsi"/>
          <w:i/>
          <w:iCs/>
          <w:lang w:val="sv-SE"/>
        </w:rPr>
        <w:t>Vjeverica</w:t>
      </w:r>
      <w:proofErr w:type="spellEnd"/>
      <w:r w:rsidRPr="002230E0">
        <w:rPr>
          <w:rStyle w:val="Hyperlink"/>
          <w:rFonts w:cstheme="minorHAnsi"/>
          <w:i/>
          <w:iCs/>
          <w:lang w:val="sv-SE"/>
        </w:rPr>
        <w:t xml:space="preserve"> (</w:t>
      </w:r>
      <w:proofErr w:type="gramStart"/>
      <w:r w:rsidRPr="002230E0">
        <w:rPr>
          <w:rStyle w:val="Hyperlink"/>
          <w:rFonts w:cstheme="minorHAnsi"/>
          <w:i/>
          <w:iCs/>
          <w:lang w:val="sv-SE"/>
        </w:rPr>
        <w:t>1957-1998</w:t>
      </w:r>
      <w:proofErr w:type="gramEnd"/>
      <w:r w:rsidRPr="002230E0">
        <w:rPr>
          <w:rStyle w:val="Hyperlink"/>
          <w:rFonts w:cstheme="minorHAnsi"/>
          <w:i/>
          <w:iCs/>
          <w:lang w:val="sv-SE"/>
        </w:rPr>
        <w:t xml:space="preserve">, </w:t>
      </w:r>
      <w:proofErr w:type="spellStart"/>
      <w:r w:rsidRPr="002230E0">
        <w:rPr>
          <w:rStyle w:val="Hyperlink"/>
          <w:rFonts w:cstheme="minorHAnsi"/>
          <w:i/>
          <w:iCs/>
          <w:lang w:val="sv-SE"/>
        </w:rPr>
        <w:t>Mladost</w:t>
      </w:r>
      <w:proofErr w:type="spellEnd"/>
      <w:r w:rsidRPr="002230E0">
        <w:rPr>
          <w:rStyle w:val="Hyperlink"/>
          <w:rFonts w:cstheme="minorHAnsi"/>
          <w:i/>
          <w:iCs/>
          <w:lang w:val="sv-SE"/>
        </w:rPr>
        <w:t xml:space="preserve">; </w:t>
      </w:r>
      <w:proofErr w:type="spellStart"/>
      <w:r w:rsidRPr="002230E0">
        <w:rPr>
          <w:rStyle w:val="Hyperlink"/>
          <w:rFonts w:cstheme="minorHAnsi"/>
          <w:i/>
          <w:iCs/>
          <w:lang w:val="sv-SE"/>
        </w:rPr>
        <w:t>svezak</w:t>
      </w:r>
      <w:proofErr w:type="spellEnd"/>
      <w:r w:rsidRPr="002230E0">
        <w:rPr>
          <w:rStyle w:val="Hyperlink"/>
          <w:rFonts w:cstheme="minorHAnsi"/>
          <w:i/>
          <w:iCs/>
          <w:lang w:val="sv-SE"/>
        </w:rPr>
        <w:t>)</w:t>
      </w:r>
      <w:r>
        <w:fldChar w:fldCharType="end"/>
      </w:r>
      <w:r w:rsidRPr="002230E0">
        <w:rPr>
          <w:rFonts w:cstheme="minorHAnsi"/>
          <w:i/>
          <w:iCs/>
          <w:lang w:val="sv-SE"/>
        </w:rPr>
        <w:t>.]</w:t>
      </w:r>
    </w:p>
    <w:p w14:paraId="37829B94" w14:textId="77777777" w:rsidR="00986251" w:rsidRPr="002230E0" w:rsidRDefault="00986251" w:rsidP="0042414C">
      <w:pPr>
        <w:pBdr>
          <w:bottom w:val="single" w:sz="12" w:space="1" w:color="auto"/>
        </w:pBdr>
        <w:rPr>
          <w:rFonts w:cstheme="minorHAnsi"/>
          <w:i/>
          <w:iCs/>
          <w:lang w:val="sv-SE"/>
        </w:rPr>
      </w:pPr>
    </w:p>
    <w:p w14:paraId="4D37AE94" w14:textId="77777777" w:rsidR="00986251" w:rsidRPr="002230E0" w:rsidRDefault="00986251" w:rsidP="0042414C">
      <w:pPr>
        <w:rPr>
          <w:rFonts w:cstheme="minorHAnsi"/>
          <w:lang w:val="sv-SE"/>
        </w:rPr>
      </w:pPr>
    </w:p>
    <w:p w14:paraId="6A6B5412" w14:textId="2AC804D1" w:rsidR="00986251" w:rsidRDefault="00986251" w:rsidP="004D10EB">
      <w:pPr>
        <w:pStyle w:val="Heading4"/>
      </w:pPr>
      <w:r w:rsidRPr="00986251">
        <w:t>Relationships</w:t>
      </w:r>
    </w:p>
    <w:p w14:paraId="42C87FB7" w14:textId="48155AAB" w:rsidR="00986251" w:rsidRDefault="00986251" w:rsidP="00EF0CE0">
      <w:pPr>
        <w:pStyle w:val="Heading5"/>
      </w:pPr>
      <w:r w:rsidRPr="00986251">
        <w:t>General stipulations for relationship elements</w:t>
      </w:r>
    </w:p>
    <w:p w14:paraId="5EF78764" w14:textId="718A3FEA" w:rsidR="00986251" w:rsidRDefault="00986251" w:rsidP="0042414C">
      <w:pPr>
        <w:rPr>
          <w:rFonts w:cstheme="minorHAnsi"/>
        </w:rPr>
      </w:pPr>
      <w:r>
        <w:rPr>
          <w:rFonts w:cstheme="minorHAnsi"/>
        </w:rPr>
        <w:t>Last paragraph, 4</w:t>
      </w:r>
      <w:r w:rsidRPr="00986251">
        <w:rPr>
          <w:rFonts w:cstheme="minorHAnsi"/>
          <w:vertAlign w:val="superscript"/>
        </w:rPr>
        <w:t>th</w:t>
      </w:r>
      <w:r>
        <w:rPr>
          <w:rFonts w:cstheme="minorHAnsi"/>
        </w:rPr>
        <w:t xml:space="preserve"> line from top – also in the </w:t>
      </w:r>
      <w:r w:rsidR="002960EB">
        <w:rPr>
          <w:rFonts w:cstheme="minorHAnsi"/>
        </w:rPr>
        <w:t>pilot</w:t>
      </w:r>
      <w:r>
        <w:rPr>
          <w:rFonts w:cstheme="minorHAnsi"/>
        </w:rPr>
        <w:t xml:space="preserve">: </w:t>
      </w:r>
    </w:p>
    <w:p w14:paraId="435F305B" w14:textId="3B96CAA5" w:rsidR="00986251" w:rsidRDefault="00986251" w:rsidP="0042414C">
      <w:pPr>
        <w:rPr>
          <w:rFonts w:cstheme="minorHAnsi"/>
        </w:rPr>
      </w:pPr>
      <w:r w:rsidRPr="00986251">
        <w:rPr>
          <w:rFonts w:cstheme="minorHAnsi"/>
        </w:rPr>
        <w:t>issues or iterations of the work,</w:t>
      </w:r>
      <w:r w:rsidR="00F93BE1">
        <w:rPr>
          <w:rFonts w:cstheme="minorHAnsi"/>
        </w:rPr>
        <w:t xml:space="preserve"> </w:t>
      </w:r>
      <w:r w:rsidRPr="00986251">
        <w:rPr>
          <w:rFonts w:cstheme="minorHAnsi"/>
        </w:rPr>
        <w:t>including identification of the issues or iterations in which the</w:t>
      </w:r>
    </w:p>
    <w:p w14:paraId="035849F8" w14:textId="3ABB4805" w:rsidR="00986251" w:rsidRDefault="00986251" w:rsidP="0042414C">
      <w:pPr>
        <w:rPr>
          <w:rFonts w:cstheme="minorHAnsi"/>
        </w:rPr>
      </w:pPr>
      <w:r>
        <w:rPr>
          <w:rFonts w:cstheme="minorHAnsi"/>
        </w:rPr>
        <w:t>Should read, blank after coma:</w:t>
      </w:r>
    </w:p>
    <w:p w14:paraId="233448DB" w14:textId="0760492C" w:rsidR="00986251" w:rsidRDefault="00986251" w:rsidP="0042414C">
      <w:pPr>
        <w:rPr>
          <w:rFonts w:cstheme="minorHAnsi"/>
        </w:rPr>
      </w:pPr>
      <w:r w:rsidRPr="00986251">
        <w:rPr>
          <w:rFonts w:cstheme="minorHAnsi"/>
        </w:rPr>
        <w:lastRenderedPageBreak/>
        <w:t>issues or iterations of the work,</w:t>
      </w:r>
      <w:r>
        <w:rPr>
          <w:rFonts w:cstheme="minorHAnsi"/>
        </w:rPr>
        <w:t xml:space="preserve"> </w:t>
      </w:r>
      <w:r w:rsidRPr="00986251">
        <w:rPr>
          <w:rFonts w:cstheme="minorHAnsi"/>
        </w:rPr>
        <w:t>including identification of the issues or iterations in which the</w:t>
      </w:r>
    </w:p>
    <w:p w14:paraId="17C584A9" w14:textId="3302B7F4" w:rsidR="00986251" w:rsidRPr="00986251" w:rsidRDefault="00986251" w:rsidP="00986251">
      <w:pPr>
        <w:rPr>
          <w:rFonts w:cstheme="minorHAnsi"/>
          <w:b/>
          <w:bCs/>
        </w:rPr>
      </w:pPr>
      <w:r>
        <w:rPr>
          <w:rFonts w:cstheme="minorHAnsi"/>
        </w:rPr>
        <w:t xml:space="preserve">3 sections missing: </w:t>
      </w:r>
      <w:r w:rsidRPr="00986251">
        <w:rPr>
          <w:rFonts w:cstheme="minorHAnsi"/>
          <w:b/>
          <w:bCs/>
        </w:rPr>
        <w:t>Element values</w:t>
      </w:r>
      <w:r>
        <w:rPr>
          <w:rFonts w:cstheme="minorHAnsi"/>
        </w:rPr>
        <w:t xml:space="preserve">, </w:t>
      </w:r>
      <w:r w:rsidRPr="00986251">
        <w:rPr>
          <w:rFonts w:cstheme="minorHAnsi"/>
          <w:b/>
          <w:bCs/>
        </w:rPr>
        <w:t>String encoding schemes</w:t>
      </w:r>
      <w:r>
        <w:rPr>
          <w:rFonts w:cstheme="minorHAnsi"/>
        </w:rPr>
        <w:t xml:space="preserve">, </w:t>
      </w:r>
      <w:r w:rsidRPr="00986251">
        <w:rPr>
          <w:rFonts w:cstheme="minorHAnsi"/>
          <w:b/>
          <w:bCs/>
        </w:rPr>
        <w:t>Sources of information</w:t>
      </w:r>
    </w:p>
    <w:p w14:paraId="16D802F4" w14:textId="2FB965B6" w:rsidR="00986251" w:rsidRPr="00986251" w:rsidRDefault="00DC5EDA" w:rsidP="0042414C">
      <w:pPr>
        <w:rPr>
          <w:rFonts w:cstheme="minorHAnsi"/>
        </w:rPr>
      </w:pPr>
      <w:r w:rsidRPr="00DC5EDA">
        <w:rPr>
          <w:rFonts w:cstheme="minorHAnsi"/>
          <w:b/>
          <w:bCs/>
        </w:rPr>
        <w:t>has agent associated with manifestation</w:t>
      </w:r>
      <w:r>
        <w:rPr>
          <w:rFonts w:cstheme="minorHAnsi"/>
          <w:b/>
          <w:bCs/>
        </w:rPr>
        <w:t xml:space="preserve"> – Element Reference</w:t>
      </w:r>
    </w:p>
    <w:p w14:paraId="38316D0A" w14:textId="71EC61D8" w:rsidR="00C34EB2" w:rsidRDefault="003A5B40" w:rsidP="0042414C">
      <w:pPr>
        <w:rPr>
          <w:rFonts w:cstheme="minorHAnsi"/>
        </w:rPr>
      </w:pPr>
      <w:r w:rsidRPr="003A5B40">
        <w:rPr>
          <w:rFonts w:cstheme="minorHAnsi"/>
          <w:i/>
          <w:iCs/>
        </w:rPr>
        <w:t>Element sub-type</w:t>
      </w:r>
      <w:r>
        <w:rPr>
          <w:rFonts w:cstheme="minorHAnsi"/>
        </w:rPr>
        <w:t>: there should be a separation ---- between the 2</w:t>
      </w:r>
      <w:r w:rsidRPr="003A5B40">
        <w:rPr>
          <w:rFonts w:cstheme="minorHAnsi"/>
          <w:vertAlign w:val="superscript"/>
        </w:rPr>
        <w:t>nd</w:t>
      </w:r>
      <w:r>
        <w:rPr>
          <w:rFonts w:cstheme="minorHAnsi"/>
        </w:rPr>
        <w:t xml:space="preserve"> and 3</w:t>
      </w:r>
      <w:r w:rsidRPr="003A5B40">
        <w:rPr>
          <w:rFonts w:cstheme="minorHAnsi"/>
          <w:vertAlign w:val="superscript"/>
        </w:rPr>
        <w:t>rd</w:t>
      </w:r>
      <w:r>
        <w:rPr>
          <w:rFonts w:cstheme="minorHAnsi"/>
        </w:rPr>
        <w:t xml:space="preserve"> elements</w:t>
      </w:r>
    </w:p>
    <w:p w14:paraId="0AAB742B" w14:textId="58B0C788" w:rsidR="003A5B40" w:rsidRDefault="003A5B40" w:rsidP="0042414C">
      <w:pPr>
        <w:rPr>
          <w:rFonts w:cstheme="minorHAnsi"/>
          <w:b/>
          <w:bCs/>
        </w:rPr>
      </w:pPr>
      <w:r w:rsidRPr="003A5B40">
        <w:rPr>
          <w:rFonts w:cstheme="minorHAnsi"/>
          <w:b/>
          <w:bCs/>
        </w:rPr>
        <w:t>Stipulations</w:t>
      </w:r>
    </w:p>
    <w:p w14:paraId="03B32FC9" w14:textId="518A968B" w:rsidR="003A5B40" w:rsidRDefault="003A5B40" w:rsidP="0042414C">
      <w:pPr>
        <w:rPr>
          <w:rFonts w:cstheme="minorHAnsi"/>
        </w:rPr>
      </w:pPr>
      <w:r>
        <w:rPr>
          <w:rFonts w:cstheme="minorHAnsi"/>
        </w:rPr>
        <w:t>1</w:t>
      </w:r>
      <w:r w:rsidRPr="003A5B40">
        <w:rPr>
          <w:rFonts w:cstheme="minorHAnsi"/>
          <w:vertAlign w:val="superscript"/>
        </w:rPr>
        <w:t>st</w:t>
      </w:r>
      <w:r>
        <w:rPr>
          <w:rFonts w:cstheme="minorHAnsi"/>
        </w:rPr>
        <w:t xml:space="preserve"> paragraph: </w:t>
      </w:r>
      <w:r w:rsidRPr="003A5B40">
        <w:rPr>
          <w:rFonts w:cstheme="minorHAnsi"/>
        </w:rPr>
        <w:t xml:space="preserve">Bullets </w:t>
      </w:r>
      <w:r>
        <w:rPr>
          <w:rFonts w:cstheme="minorHAnsi"/>
        </w:rPr>
        <w:t xml:space="preserve">of the numbering should follow the </w:t>
      </w:r>
      <w:r w:rsidR="002960EB">
        <w:rPr>
          <w:rFonts w:cstheme="minorHAnsi"/>
        </w:rPr>
        <w:t>pilot</w:t>
      </w:r>
      <w:r>
        <w:rPr>
          <w:rFonts w:cstheme="minorHAnsi"/>
        </w:rPr>
        <w:t xml:space="preserve"> one: numbering – letters</w:t>
      </w:r>
    </w:p>
    <w:p w14:paraId="011CF690" w14:textId="6B900B0E" w:rsidR="003A5B40" w:rsidRDefault="003A5B40" w:rsidP="0042414C">
      <w:pPr>
        <w:rPr>
          <w:rFonts w:cstheme="minorHAnsi"/>
          <w:b/>
          <w:bCs/>
        </w:rPr>
      </w:pPr>
      <w:r w:rsidRPr="003A5B40">
        <w:rPr>
          <w:rFonts w:cstheme="minorHAnsi"/>
          <w:b/>
          <w:bCs/>
        </w:rPr>
        <w:t>has creator agent of manifestation</w:t>
      </w:r>
      <w:r>
        <w:rPr>
          <w:rFonts w:cstheme="minorHAnsi"/>
          <w:b/>
          <w:bCs/>
        </w:rPr>
        <w:t xml:space="preserve"> – Element Reference</w:t>
      </w:r>
    </w:p>
    <w:p w14:paraId="1AA39A0B" w14:textId="45CFF818" w:rsidR="003A5B40" w:rsidRDefault="003A5B40" w:rsidP="003A5B40">
      <w:pPr>
        <w:rPr>
          <w:rFonts w:cstheme="minorHAnsi"/>
        </w:rPr>
      </w:pPr>
      <w:r w:rsidRPr="003A5B40">
        <w:rPr>
          <w:rFonts w:cstheme="minorHAnsi"/>
          <w:i/>
          <w:iCs/>
        </w:rPr>
        <w:t>Element sub-type</w:t>
      </w:r>
      <w:r>
        <w:rPr>
          <w:rFonts w:cstheme="minorHAnsi"/>
        </w:rPr>
        <w:t>: there should be a separation ---- between the 3</w:t>
      </w:r>
      <w:r w:rsidRPr="003A5B40">
        <w:rPr>
          <w:rFonts w:cstheme="minorHAnsi"/>
          <w:vertAlign w:val="superscript"/>
        </w:rPr>
        <w:t>rd</w:t>
      </w:r>
      <w:r>
        <w:rPr>
          <w:rFonts w:cstheme="minorHAnsi"/>
        </w:rPr>
        <w:t xml:space="preserve"> and 4</w:t>
      </w:r>
      <w:r w:rsidRPr="003A5B40">
        <w:rPr>
          <w:rFonts w:cstheme="minorHAnsi"/>
          <w:vertAlign w:val="superscript"/>
        </w:rPr>
        <w:t>th</w:t>
      </w:r>
      <w:r>
        <w:rPr>
          <w:rFonts w:cstheme="minorHAnsi"/>
        </w:rPr>
        <w:t xml:space="preserve"> elements</w:t>
      </w:r>
    </w:p>
    <w:p w14:paraId="43C59388" w14:textId="11B9CA87" w:rsidR="00CC7703" w:rsidRDefault="00CC7703" w:rsidP="003A5B40">
      <w:pPr>
        <w:rPr>
          <w:rFonts w:cstheme="minorHAnsi"/>
          <w:b/>
          <w:bCs/>
        </w:rPr>
      </w:pPr>
      <w:r w:rsidRPr="00CC7703">
        <w:rPr>
          <w:rFonts w:cstheme="minorHAnsi"/>
          <w:b/>
          <w:bCs/>
        </w:rPr>
        <w:t>has collective agent associated with manifestation</w:t>
      </w:r>
    </w:p>
    <w:p w14:paraId="4F9E1E5E" w14:textId="77777777" w:rsidR="00CC7703" w:rsidRDefault="00CC7703" w:rsidP="00CC7703">
      <w:pPr>
        <w:rPr>
          <w:rFonts w:cstheme="minorHAnsi"/>
          <w:b/>
          <w:bCs/>
        </w:rPr>
      </w:pPr>
      <w:r w:rsidRPr="003A5B40">
        <w:rPr>
          <w:rFonts w:cstheme="minorHAnsi"/>
          <w:b/>
          <w:bCs/>
        </w:rPr>
        <w:t>Stipulations</w:t>
      </w:r>
    </w:p>
    <w:p w14:paraId="7FFFE1F9" w14:textId="38303FF9" w:rsidR="00CC7703" w:rsidRDefault="00CC7703" w:rsidP="00CC7703">
      <w:pPr>
        <w:rPr>
          <w:rFonts w:cstheme="minorHAnsi"/>
        </w:rPr>
      </w:pPr>
      <w:r>
        <w:rPr>
          <w:rFonts w:cstheme="minorHAnsi"/>
        </w:rPr>
        <w:t>4</w:t>
      </w:r>
      <w:r w:rsidRPr="00CC7703">
        <w:rPr>
          <w:rFonts w:cstheme="minorHAnsi"/>
          <w:vertAlign w:val="superscript"/>
        </w:rPr>
        <w:t>th</w:t>
      </w:r>
      <w:r>
        <w:rPr>
          <w:rFonts w:cstheme="minorHAnsi"/>
        </w:rPr>
        <w:t xml:space="preserve"> paragraph: </w:t>
      </w:r>
      <w:r w:rsidRPr="003A5B40">
        <w:rPr>
          <w:rFonts w:cstheme="minorHAnsi"/>
        </w:rPr>
        <w:t xml:space="preserve">Bullets </w:t>
      </w:r>
      <w:r>
        <w:rPr>
          <w:rFonts w:cstheme="minorHAnsi"/>
        </w:rPr>
        <w:t xml:space="preserve">of the numbering should follow the </w:t>
      </w:r>
      <w:r w:rsidR="002960EB">
        <w:rPr>
          <w:rFonts w:cstheme="minorHAnsi"/>
        </w:rPr>
        <w:t>pilot</w:t>
      </w:r>
      <w:r>
        <w:rPr>
          <w:rFonts w:cstheme="minorHAnsi"/>
        </w:rPr>
        <w:t xml:space="preserve"> one: numbering – letters</w:t>
      </w:r>
    </w:p>
    <w:p w14:paraId="57793D60" w14:textId="77777777" w:rsidR="00CC7703" w:rsidRPr="00CC7703" w:rsidRDefault="00CC7703" w:rsidP="00CC7703">
      <w:pPr>
        <w:rPr>
          <w:rFonts w:cstheme="minorHAnsi"/>
          <w:b/>
          <w:bCs/>
        </w:rPr>
      </w:pPr>
      <w:r w:rsidRPr="00CC7703">
        <w:rPr>
          <w:rFonts w:cstheme="minorHAnsi"/>
          <w:b/>
          <w:bCs/>
        </w:rPr>
        <w:t>has creator collective agent of manifestation</w:t>
      </w:r>
    </w:p>
    <w:p w14:paraId="2AF98D1B" w14:textId="41C0C4B1" w:rsidR="00CC7703" w:rsidRDefault="00CC7703" w:rsidP="00CC7703">
      <w:pPr>
        <w:rPr>
          <w:rFonts w:cstheme="minorHAnsi"/>
        </w:rPr>
      </w:pPr>
      <w:r w:rsidRPr="00CC7703">
        <w:rPr>
          <w:rFonts w:cstheme="minorHAnsi"/>
          <w:i/>
          <w:iCs/>
        </w:rPr>
        <w:t>Element super-type</w:t>
      </w:r>
      <w:r>
        <w:rPr>
          <w:rFonts w:cstheme="minorHAnsi"/>
        </w:rPr>
        <w:t>: there should be a separation ---- between the 1</w:t>
      </w:r>
      <w:r w:rsidRPr="00CC7703">
        <w:rPr>
          <w:rFonts w:cstheme="minorHAnsi"/>
          <w:vertAlign w:val="superscript"/>
        </w:rPr>
        <w:t>st</w:t>
      </w:r>
      <w:r>
        <w:rPr>
          <w:rFonts w:cstheme="minorHAnsi"/>
        </w:rPr>
        <w:t xml:space="preserve"> and 2</w:t>
      </w:r>
      <w:r w:rsidRPr="003A5B40">
        <w:rPr>
          <w:rFonts w:cstheme="minorHAnsi"/>
          <w:vertAlign w:val="superscript"/>
        </w:rPr>
        <w:t>nd</w:t>
      </w:r>
      <w:r>
        <w:rPr>
          <w:rFonts w:cstheme="minorHAnsi"/>
        </w:rPr>
        <w:t xml:space="preserve"> elements</w:t>
      </w:r>
    </w:p>
    <w:p w14:paraId="554D593A" w14:textId="5D7A7337" w:rsidR="000F3C90" w:rsidRDefault="000F3C90" w:rsidP="00CC7703">
      <w:pPr>
        <w:rPr>
          <w:rFonts w:cstheme="minorHAnsi"/>
          <w:b/>
          <w:bCs/>
        </w:rPr>
      </w:pPr>
      <w:r w:rsidRPr="000F3C90">
        <w:rPr>
          <w:rFonts w:cstheme="minorHAnsi"/>
          <w:b/>
          <w:bCs/>
        </w:rPr>
        <w:t xml:space="preserve">has </w:t>
      </w:r>
      <w:r w:rsidR="00A56A76">
        <w:rPr>
          <w:rFonts w:cstheme="minorHAnsi"/>
          <w:b/>
          <w:bCs/>
        </w:rPr>
        <w:t>m</w:t>
      </w:r>
      <w:r w:rsidR="00F93BE1">
        <w:rPr>
          <w:rFonts w:cstheme="minorHAnsi"/>
          <w:b/>
          <w:bCs/>
        </w:rPr>
        <w:t>a</w:t>
      </w:r>
      <w:r w:rsidR="00A56A76">
        <w:rPr>
          <w:rFonts w:cstheme="minorHAnsi"/>
          <w:b/>
          <w:bCs/>
        </w:rPr>
        <w:t>nu</w:t>
      </w:r>
      <w:r w:rsidRPr="000F3C90">
        <w:rPr>
          <w:rFonts w:cstheme="minorHAnsi"/>
          <w:b/>
          <w:bCs/>
        </w:rPr>
        <w:t>facturer collective agent</w:t>
      </w:r>
    </w:p>
    <w:p w14:paraId="32052219" w14:textId="3548C762" w:rsidR="000F3C90" w:rsidRDefault="000F3C90" w:rsidP="00CC7703">
      <w:pPr>
        <w:rPr>
          <w:rFonts w:cstheme="minorHAnsi"/>
        </w:rPr>
      </w:pPr>
      <w:r>
        <w:rPr>
          <w:rFonts w:cstheme="minorHAnsi"/>
        </w:rPr>
        <w:t>As above</w:t>
      </w:r>
    </w:p>
    <w:p w14:paraId="14F6BF8D" w14:textId="2F710E88" w:rsidR="000F3C90" w:rsidRDefault="000F3C90" w:rsidP="00CC7703">
      <w:pPr>
        <w:rPr>
          <w:rFonts w:cstheme="minorHAnsi"/>
          <w:b/>
          <w:bCs/>
        </w:rPr>
      </w:pPr>
      <w:r w:rsidRPr="000F3C90">
        <w:rPr>
          <w:rFonts w:cstheme="minorHAnsi"/>
          <w:b/>
          <w:bCs/>
        </w:rPr>
        <w:t>has producer collective agent</w:t>
      </w:r>
    </w:p>
    <w:p w14:paraId="2FB898E3" w14:textId="7CC97507" w:rsidR="000F3C90" w:rsidRDefault="000F3C90" w:rsidP="00CC7703">
      <w:pPr>
        <w:rPr>
          <w:rFonts w:cstheme="minorHAnsi"/>
        </w:rPr>
      </w:pPr>
      <w:r>
        <w:rPr>
          <w:rFonts w:cstheme="minorHAnsi"/>
        </w:rPr>
        <w:t>As above</w:t>
      </w:r>
    </w:p>
    <w:p w14:paraId="057CEB6E" w14:textId="5EA98394" w:rsidR="000F3C90" w:rsidRDefault="000F3C90" w:rsidP="00CC7703">
      <w:pPr>
        <w:rPr>
          <w:rFonts w:cstheme="minorHAnsi"/>
          <w:b/>
          <w:bCs/>
        </w:rPr>
      </w:pPr>
      <w:r w:rsidRPr="000F3C90">
        <w:rPr>
          <w:rFonts w:cstheme="minorHAnsi"/>
          <w:b/>
          <w:bCs/>
        </w:rPr>
        <w:t>has publisher collective agent</w:t>
      </w:r>
    </w:p>
    <w:p w14:paraId="03FB8C2F" w14:textId="6AFAD1E9" w:rsidR="000F3C90" w:rsidRDefault="000F3C90" w:rsidP="00CC7703">
      <w:pPr>
        <w:rPr>
          <w:rFonts w:cstheme="minorHAnsi"/>
        </w:rPr>
      </w:pPr>
      <w:r w:rsidRPr="000F3C90">
        <w:rPr>
          <w:rFonts w:cstheme="minorHAnsi"/>
          <w:i/>
          <w:iCs/>
        </w:rPr>
        <w:t>Element super-</w:t>
      </w:r>
      <w:proofErr w:type="gramStart"/>
      <w:r w:rsidRPr="000F3C90">
        <w:rPr>
          <w:rFonts w:cstheme="minorHAnsi"/>
          <w:i/>
          <w:iCs/>
        </w:rPr>
        <w:t>type</w:t>
      </w:r>
      <w:r>
        <w:rPr>
          <w:rFonts w:cstheme="minorHAnsi"/>
          <w:i/>
          <w:iCs/>
        </w:rPr>
        <w:t xml:space="preserve"> </w:t>
      </w:r>
      <w:r>
        <w:rPr>
          <w:rFonts w:cstheme="minorHAnsi"/>
        </w:rPr>
        <w:t xml:space="preserve"> -</w:t>
      </w:r>
      <w:proofErr w:type="gramEnd"/>
      <w:r>
        <w:rPr>
          <w:rFonts w:cstheme="minorHAnsi"/>
        </w:rPr>
        <w:t xml:space="preserve"> text missing</w:t>
      </w:r>
    </w:p>
    <w:p w14:paraId="2DF7A658" w14:textId="7E414EF8" w:rsidR="000F3C90" w:rsidRDefault="000F3C90" w:rsidP="00CC7703">
      <w:pPr>
        <w:rPr>
          <w:rFonts w:cstheme="minorHAnsi"/>
          <w:b/>
          <w:bCs/>
        </w:rPr>
      </w:pPr>
      <w:r w:rsidRPr="000F3C90">
        <w:rPr>
          <w:rFonts w:cstheme="minorHAnsi"/>
          <w:b/>
          <w:bCs/>
        </w:rPr>
        <w:t>has distributor collective agent</w:t>
      </w:r>
    </w:p>
    <w:p w14:paraId="05FB4CA2" w14:textId="77777777" w:rsidR="000F3C90" w:rsidRDefault="000F3C90" w:rsidP="000F3C90">
      <w:pPr>
        <w:rPr>
          <w:rFonts w:cstheme="minorHAnsi"/>
        </w:rPr>
      </w:pPr>
      <w:r w:rsidRPr="00CC7703">
        <w:rPr>
          <w:rFonts w:cstheme="minorHAnsi"/>
          <w:i/>
          <w:iCs/>
        </w:rPr>
        <w:t>Element super-type</w:t>
      </w:r>
      <w:r>
        <w:rPr>
          <w:rFonts w:cstheme="minorHAnsi"/>
        </w:rPr>
        <w:t>: there should be a separation ---- between the 1</w:t>
      </w:r>
      <w:r w:rsidRPr="00CC7703">
        <w:rPr>
          <w:rFonts w:cstheme="minorHAnsi"/>
          <w:vertAlign w:val="superscript"/>
        </w:rPr>
        <w:t>st</w:t>
      </w:r>
      <w:r>
        <w:rPr>
          <w:rFonts w:cstheme="minorHAnsi"/>
        </w:rPr>
        <w:t xml:space="preserve"> and 2</w:t>
      </w:r>
      <w:r w:rsidRPr="003A5B40">
        <w:rPr>
          <w:rFonts w:cstheme="minorHAnsi"/>
          <w:vertAlign w:val="superscript"/>
        </w:rPr>
        <w:t>nd</w:t>
      </w:r>
      <w:r>
        <w:rPr>
          <w:rFonts w:cstheme="minorHAnsi"/>
        </w:rPr>
        <w:t xml:space="preserve"> elements</w:t>
      </w:r>
    </w:p>
    <w:p w14:paraId="3F5A9EF8" w14:textId="76F26F5C" w:rsidR="002B7D9B" w:rsidRDefault="002B7D9B" w:rsidP="002B7D9B">
      <w:pPr>
        <w:rPr>
          <w:rFonts w:cstheme="minorHAnsi"/>
          <w:b/>
          <w:bCs/>
        </w:rPr>
      </w:pPr>
      <w:r w:rsidRPr="002B7D9B">
        <w:rPr>
          <w:rFonts w:cstheme="minorHAnsi"/>
          <w:b/>
          <w:bCs/>
        </w:rPr>
        <w:t>has person associated with manifestation</w:t>
      </w:r>
      <w:r>
        <w:rPr>
          <w:rFonts w:cstheme="minorHAnsi"/>
          <w:b/>
          <w:bCs/>
        </w:rPr>
        <w:t xml:space="preserve"> -- </w:t>
      </w:r>
      <w:r w:rsidRPr="003A5B40">
        <w:rPr>
          <w:rFonts w:cstheme="minorHAnsi"/>
          <w:b/>
          <w:bCs/>
        </w:rPr>
        <w:t>Stipulations</w:t>
      </w:r>
    </w:p>
    <w:p w14:paraId="12917433" w14:textId="2B7653D8" w:rsidR="002B7D9B" w:rsidRDefault="002B7D9B" w:rsidP="002B7D9B">
      <w:pPr>
        <w:rPr>
          <w:rFonts w:cstheme="minorHAnsi"/>
        </w:rPr>
      </w:pPr>
      <w:r>
        <w:rPr>
          <w:rFonts w:cstheme="minorHAnsi"/>
        </w:rPr>
        <w:t>4</w:t>
      </w:r>
      <w:r w:rsidRPr="00CC7703">
        <w:rPr>
          <w:rFonts w:cstheme="minorHAnsi"/>
          <w:vertAlign w:val="superscript"/>
        </w:rPr>
        <w:t>th</w:t>
      </w:r>
      <w:r>
        <w:rPr>
          <w:rFonts w:cstheme="minorHAnsi"/>
        </w:rPr>
        <w:t xml:space="preserve"> paragraph: </w:t>
      </w:r>
      <w:r w:rsidRPr="003A5B40">
        <w:rPr>
          <w:rFonts w:cstheme="minorHAnsi"/>
        </w:rPr>
        <w:t xml:space="preserve">Bullets </w:t>
      </w:r>
      <w:r>
        <w:rPr>
          <w:rFonts w:cstheme="minorHAnsi"/>
        </w:rPr>
        <w:t xml:space="preserve">of the numbering should follow the </w:t>
      </w:r>
      <w:r w:rsidR="002960EB">
        <w:rPr>
          <w:rFonts w:cstheme="minorHAnsi"/>
        </w:rPr>
        <w:t>pilot</w:t>
      </w:r>
      <w:r>
        <w:rPr>
          <w:rFonts w:cstheme="minorHAnsi"/>
        </w:rPr>
        <w:t xml:space="preserve"> one: numbering – letters</w:t>
      </w:r>
    </w:p>
    <w:p w14:paraId="10AEE995" w14:textId="77777777" w:rsidR="002B7D9B" w:rsidRPr="002B7D9B" w:rsidRDefault="002B7D9B" w:rsidP="002B7D9B">
      <w:pPr>
        <w:rPr>
          <w:rFonts w:cstheme="minorHAnsi"/>
          <w:b/>
          <w:bCs/>
        </w:rPr>
      </w:pPr>
      <w:r w:rsidRPr="002B7D9B">
        <w:rPr>
          <w:rFonts w:cstheme="minorHAnsi"/>
          <w:b/>
          <w:bCs/>
        </w:rPr>
        <w:t>has creator person of manifestation</w:t>
      </w:r>
    </w:p>
    <w:p w14:paraId="1F80722F" w14:textId="77777777" w:rsidR="002B7D9B" w:rsidRDefault="002B7D9B" w:rsidP="002B7D9B">
      <w:pPr>
        <w:rPr>
          <w:rFonts w:cstheme="minorHAnsi"/>
        </w:rPr>
      </w:pPr>
      <w:r w:rsidRPr="00CC7703">
        <w:rPr>
          <w:rFonts w:cstheme="minorHAnsi"/>
          <w:i/>
          <w:iCs/>
        </w:rPr>
        <w:t>Element super-type</w:t>
      </w:r>
      <w:r>
        <w:rPr>
          <w:rFonts w:cstheme="minorHAnsi"/>
        </w:rPr>
        <w:t>: there should be a separation ---- between the 1</w:t>
      </w:r>
      <w:r w:rsidRPr="00CC7703">
        <w:rPr>
          <w:rFonts w:cstheme="minorHAnsi"/>
          <w:vertAlign w:val="superscript"/>
        </w:rPr>
        <w:t>st</w:t>
      </w:r>
      <w:r>
        <w:rPr>
          <w:rFonts w:cstheme="minorHAnsi"/>
        </w:rPr>
        <w:t xml:space="preserve"> and 2</w:t>
      </w:r>
      <w:r w:rsidRPr="003A5B40">
        <w:rPr>
          <w:rFonts w:cstheme="minorHAnsi"/>
          <w:vertAlign w:val="superscript"/>
        </w:rPr>
        <w:t>nd</w:t>
      </w:r>
      <w:r>
        <w:rPr>
          <w:rFonts w:cstheme="minorHAnsi"/>
        </w:rPr>
        <w:t xml:space="preserve"> elements</w:t>
      </w:r>
    </w:p>
    <w:p w14:paraId="20E9AB3A" w14:textId="2F672C24" w:rsidR="002B7D9B" w:rsidRDefault="002B7D9B" w:rsidP="000F3C90">
      <w:pPr>
        <w:rPr>
          <w:rFonts w:cstheme="minorHAnsi"/>
          <w:b/>
          <w:bCs/>
        </w:rPr>
      </w:pPr>
      <w:r w:rsidRPr="002B7D9B">
        <w:rPr>
          <w:rFonts w:cstheme="minorHAnsi"/>
          <w:b/>
          <w:bCs/>
        </w:rPr>
        <w:t xml:space="preserve">has </w:t>
      </w:r>
      <w:r w:rsidR="00A56A76">
        <w:rPr>
          <w:rFonts w:cstheme="minorHAnsi"/>
          <w:b/>
          <w:bCs/>
        </w:rPr>
        <w:t>m</w:t>
      </w:r>
      <w:r w:rsidR="00F93BE1">
        <w:rPr>
          <w:rFonts w:cstheme="minorHAnsi"/>
          <w:b/>
          <w:bCs/>
        </w:rPr>
        <w:t>a</w:t>
      </w:r>
      <w:r w:rsidR="00A56A76">
        <w:rPr>
          <w:rFonts w:cstheme="minorHAnsi"/>
          <w:b/>
          <w:bCs/>
        </w:rPr>
        <w:t>nu</w:t>
      </w:r>
      <w:r w:rsidRPr="002B7D9B">
        <w:rPr>
          <w:rFonts w:cstheme="minorHAnsi"/>
          <w:b/>
          <w:bCs/>
        </w:rPr>
        <w:t>facturer person</w:t>
      </w:r>
    </w:p>
    <w:p w14:paraId="4666E674" w14:textId="36EEB337" w:rsidR="002B7D9B" w:rsidRDefault="002B7D9B" w:rsidP="000F3C90">
      <w:pPr>
        <w:rPr>
          <w:rFonts w:cstheme="minorHAnsi"/>
        </w:rPr>
      </w:pPr>
      <w:r>
        <w:rPr>
          <w:rFonts w:cstheme="minorHAnsi"/>
        </w:rPr>
        <w:t>As above</w:t>
      </w:r>
    </w:p>
    <w:p w14:paraId="3D21EBF4" w14:textId="77777777" w:rsidR="002B7D9B" w:rsidRPr="002B7D9B" w:rsidRDefault="002B7D9B" w:rsidP="002B7D9B">
      <w:pPr>
        <w:rPr>
          <w:rFonts w:cstheme="minorHAnsi"/>
          <w:b/>
          <w:bCs/>
        </w:rPr>
      </w:pPr>
      <w:r w:rsidRPr="002B7D9B">
        <w:rPr>
          <w:rFonts w:cstheme="minorHAnsi"/>
          <w:b/>
          <w:bCs/>
        </w:rPr>
        <w:t>has producer person</w:t>
      </w:r>
    </w:p>
    <w:p w14:paraId="7C808812" w14:textId="1DFEE866" w:rsidR="002B7D9B" w:rsidRDefault="002B7D9B" w:rsidP="000F3C90">
      <w:pPr>
        <w:rPr>
          <w:rFonts w:cstheme="minorHAnsi"/>
        </w:rPr>
      </w:pPr>
      <w:r>
        <w:rPr>
          <w:rFonts w:cstheme="minorHAnsi"/>
        </w:rPr>
        <w:t>As above</w:t>
      </w:r>
    </w:p>
    <w:p w14:paraId="425FBC85" w14:textId="77777777" w:rsidR="002B7D9B" w:rsidRPr="002B7D9B" w:rsidRDefault="002B7D9B" w:rsidP="002B7D9B">
      <w:pPr>
        <w:rPr>
          <w:rFonts w:cstheme="minorHAnsi"/>
          <w:b/>
          <w:bCs/>
        </w:rPr>
      </w:pPr>
      <w:r w:rsidRPr="002B7D9B">
        <w:rPr>
          <w:rFonts w:cstheme="minorHAnsi"/>
          <w:b/>
          <w:bCs/>
        </w:rPr>
        <w:t>has publisher person</w:t>
      </w:r>
    </w:p>
    <w:p w14:paraId="76A932D4" w14:textId="4CCB25D3" w:rsidR="002B7D9B" w:rsidRDefault="002B7D9B" w:rsidP="000F3C90">
      <w:pPr>
        <w:rPr>
          <w:rFonts w:cstheme="minorHAnsi"/>
        </w:rPr>
      </w:pPr>
      <w:r>
        <w:rPr>
          <w:rFonts w:cstheme="minorHAnsi"/>
        </w:rPr>
        <w:t>As above</w:t>
      </w:r>
    </w:p>
    <w:p w14:paraId="5B87FE5D" w14:textId="77777777" w:rsidR="002B7D9B" w:rsidRPr="002B7D9B" w:rsidRDefault="002B7D9B" w:rsidP="002B7D9B">
      <w:pPr>
        <w:rPr>
          <w:rFonts w:cstheme="minorHAnsi"/>
          <w:b/>
          <w:bCs/>
        </w:rPr>
      </w:pPr>
      <w:r w:rsidRPr="002B7D9B">
        <w:rPr>
          <w:rFonts w:cstheme="minorHAnsi"/>
          <w:b/>
          <w:bCs/>
        </w:rPr>
        <w:lastRenderedPageBreak/>
        <w:t>has distributor person</w:t>
      </w:r>
    </w:p>
    <w:p w14:paraId="736CE983" w14:textId="1CEDA8D6" w:rsidR="002B7D9B" w:rsidRDefault="002B7D9B" w:rsidP="000F3C90">
      <w:pPr>
        <w:rPr>
          <w:rFonts w:cstheme="minorHAnsi"/>
        </w:rPr>
      </w:pPr>
      <w:r>
        <w:rPr>
          <w:rFonts w:cstheme="minorHAnsi"/>
        </w:rPr>
        <w:t>As above</w:t>
      </w:r>
    </w:p>
    <w:p w14:paraId="25E98FFB" w14:textId="4BFA60A4" w:rsidR="002B7D9B" w:rsidRDefault="00415073" w:rsidP="000F3C90">
      <w:pPr>
        <w:rPr>
          <w:rFonts w:cstheme="minorHAnsi"/>
          <w:b/>
          <w:bCs/>
        </w:rPr>
      </w:pPr>
      <w:r w:rsidRPr="00415073">
        <w:rPr>
          <w:rFonts w:cstheme="minorHAnsi"/>
          <w:b/>
          <w:bCs/>
        </w:rPr>
        <w:t>has item reproduced by manifestation</w:t>
      </w:r>
      <w:r>
        <w:rPr>
          <w:rFonts w:cstheme="minorHAnsi"/>
          <w:b/>
          <w:bCs/>
        </w:rPr>
        <w:t xml:space="preserve"> -- Stipulations</w:t>
      </w:r>
    </w:p>
    <w:p w14:paraId="492004AC" w14:textId="7679A8BF" w:rsidR="00415073" w:rsidRDefault="00415073" w:rsidP="000F3C90">
      <w:pPr>
        <w:rPr>
          <w:rFonts w:cstheme="minorHAnsi"/>
        </w:rPr>
      </w:pPr>
      <w:r>
        <w:rPr>
          <w:rFonts w:cstheme="minorHAnsi"/>
        </w:rPr>
        <w:t>Examples: 2</w:t>
      </w:r>
      <w:r w:rsidRPr="00415073">
        <w:rPr>
          <w:rFonts w:cstheme="minorHAnsi"/>
          <w:vertAlign w:val="superscript"/>
        </w:rPr>
        <w:t>nd</w:t>
      </w:r>
      <w:r>
        <w:rPr>
          <w:rFonts w:cstheme="minorHAnsi"/>
        </w:rPr>
        <w:t xml:space="preserve"> example missing</w:t>
      </w:r>
    </w:p>
    <w:p w14:paraId="592D4499" w14:textId="77777777" w:rsidR="00415073" w:rsidRPr="00415073" w:rsidRDefault="00415073" w:rsidP="00415073">
      <w:pPr>
        <w:rPr>
          <w:rFonts w:cstheme="minorHAnsi"/>
          <w:b/>
          <w:bCs/>
        </w:rPr>
      </w:pPr>
      <w:r w:rsidRPr="00415073">
        <w:rPr>
          <w:rFonts w:cstheme="minorHAnsi"/>
          <w:b/>
          <w:bCs/>
        </w:rPr>
        <w:t>has manifestation associated with manifestation</w:t>
      </w:r>
      <w:r>
        <w:rPr>
          <w:rFonts w:cstheme="minorHAnsi"/>
          <w:b/>
          <w:bCs/>
        </w:rPr>
        <w:t xml:space="preserve"> -- </w:t>
      </w:r>
      <w:r w:rsidRPr="00415073">
        <w:rPr>
          <w:rFonts w:cstheme="minorHAnsi"/>
          <w:b/>
          <w:bCs/>
        </w:rPr>
        <w:t>Additional information</w:t>
      </w:r>
    </w:p>
    <w:p w14:paraId="06B6A59C" w14:textId="6FCE7A8A" w:rsidR="00415073" w:rsidRDefault="00415073" w:rsidP="000F3C90">
      <w:pPr>
        <w:rPr>
          <w:rFonts w:cstheme="minorHAnsi"/>
        </w:rPr>
      </w:pPr>
      <w:r>
        <w:rPr>
          <w:rFonts w:cstheme="minorHAnsi"/>
        </w:rPr>
        <w:t>1</w:t>
      </w:r>
      <w:r w:rsidRPr="00415073">
        <w:rPr>
          <w:rFonts w:cstheme="minorHAnsi"/>
          <w:vertAlign w:val="superscript"/>
        </w:rPr>
        <w:t>st</w:t>
      </w:r>
      <w:r>
        <w:rPr>
          <w:rFonts w:cstheme="minorHAnsi"/>
        </w:rPr>
        <w:t xml:space="preserve"> paragraph 2 sentences – Should be each in its row</w:t>
      </w:r>
    </w:p>
    <w:p w14:paraId="2C0926A3" w14:textId="24F01395" w:rsidR="007B685B" w:rsidRDefault="007B685B" w:rsidP="000F3C90">
      <w:pPr>
        <w:rPr>
          <w:rFonts w:cstheme="minorHAnsi"/>
          <w:b/>
          <w:bCs/>
        </w:rPr>
      </w:pPr>
      <w:r w:rsidRPr="007B685B">
        <w:rPr>
          <w:rFonts w:cstheme="minorHAnsi"/>
          <w:b/>
          <w:bCs/>
        </w:rPr>
        <w:t>has alternate manifestation</w:t>
      </w:r>
      <w:r>
        <w:rPr>
          <w:rFonts w:cstheme="minorHAnsi"/>
          <w:b/>
          <w:bCs/>
        </w:rPr>
        <w:t xml:space="preserve"> – Stipulations</w:t>
      </w:r>
    </w:p>
    <w:p w14:paraId="17F79DE1" w14:textId="1A92D170" w:rsidR="007B685B" w:rsidRDefault="007B685B" w:rsidP="000F3C90">
      <w:pPr>
        <w:rPr>
          <w:rFonts w:cstheme="minorHAnsi"/>
        </w:rPr>
      </w:pPr>
      <w:r>
        <w:rPr>
          <w:rFonts w:cstheme="minorHAnsi"/>
        </w:rPr>
        <w:t>As above</w:t>
      </w:r>
    </w:p>
    <w:p w14:paraId="0500CABA" w14:textId="27109B00" w:rsidR="007B685B" w:rsidRDefault="007B685B" w:rsidP="000F3C90">
      <w:pPr>
        <w:rPr>
          <w:rFonts w:cstheme="minorHAnsi"/>
          <w:b/>
          <w:bCs/>
        </w:rPr>
      </w:pPr>
      <w:r w:rsidRPr="007B685B">
        <w:rPr>
          <w:rFonts w:cstheme="minorHAnsi"/>
          <w:b/>
          <w:bCs/>
        </w:rPr>
        <w:t>has manifestation reproduced by manifestation</w:t>
      </w:r>
    </w:p>
    <w:p w14:paraId="1522EBCF" w14:textId="1FF6E995" w:rsidR="007B685B" w:rsidRDefault="007B685B" w:rsidP="007B685B">
      <w:pPr>
        <w:rPr>
          <w:rFonts w:cstheme="minorHAnsi"/>
        </w:rPr>
      </w:pPr>
      <w:r>
        <w:rPr>
          <w:rFonts w:cstheme="minorHAnsi"/>
        </w:rPr>
        <w:t xml:space="preserve">To add: </w:t>
      </w:r>
      <w:r w:rsidRPr="007B685B">
        <w:rPr>
          <w:rFonts w:cstheme="minorHAnsi"/>
          <w:i/>
          <w:iCs/>
        </w:rPr>
        <w:t>Inverse element</w:t>
      </w:r>
      <w:r>
        <w:rPr>
          <w:rFonts w:cstheme="minorHAnsi"/>
          <w:i/>
          <w:iCs/>
        </w:rPr>
        <w:t xml:space="preserve"> </w:t>
      </w:r>
      <w:hyperlink r:id="rId22" w:history="1">
        <w:r w:rsidRPr="007B685B">
          <w:rPr>
            <w:rStyle w:val="Hyperlink"/>
            <w:rFonts w:cstheme="minorHAnsi"/>
          </w:rPr>
          <w:t>has manifestation that reproduces manifestation</w:t>
        </w:r>
      </w:hyperlink>
    </w:p>
    <w:p w14:paraId="26386115" w14:textId="5C5129C4" w:rsidR="007B685B" w:rsidRDefault="007B685B" w:rsidP="007B685B">
      <w:pPr>
        <w:rPr>
          <w:rFonts w:cstheme="minorHAnsi"/>
        </w:rPr>
      </w:pPr>
      <w:r w:rsidRPr="007B685B">
        <w:rPr>
          <w:rFonts w:cstheme="minorHAnsi"/>
          <w:b/>
          <w:bCs/>
        </w:rPr>
        <w:t>has manifestation that reproduces manifestation</w:t>
      </w:r>
    </w:p>
    <w:p w14:paraId="2EF2BD04" w14:textId="35EF347A" w:rsidR="007B685B" w:rsidRPr="007B685B" w:rsidRDefault="007B685B" w:rsidP="007B685B">
      <w:pPr>
        <w:rPr>
          <w:rFonts w:cstheme="minorHAnsi"/>
        </w:rPr>
      </w:pPr>
      <w:r>
        <w:rPr>
          <w:rFonts w:cstheme="minorHAnsi"/>
        </w:rPr>
        <w:t xml:space="preserve">To add: </w:t>
      </w:r>
      <w:r w:rsidRPr="007B685B">
        <w:rPr>
          <w:rFonts w:cstheme="minorHAnsi"/>
          <w:i/>
          <w:iCs/>
        </w:rPr>
        <w:t>Inverse element</w:t>
      </w:r>
      <w:r>
        <w:rPr>
          <w:rFonts w:cstheme="minorHAnsi"/>
          <w:i/>
          <w:iCs/>
        </w:rPr>
        <w:t xml:space="preserve"> </w:t>
      </w:r>
      <w:hyperlink r:id="rId23" w:history="1">
        <w:r w:rsidRPr="007B685B">
          <w:rPr>
            <w:rStyle w:val="Hyperlink"/>
            <w:rFonts w:cstheme="minorHAnsi"/>
          </w:rPr>
          <w:t>has manifestation reproduced by manifestation</w:t>
        </w:r>
      </w:hyperlink>
    </w:p>
    <w:p w14:paraId="4C9EC7D3" w14:textId="4F59CBBD" w:rsidR="007B685B" w:rsidRDefault="007B685B" w:rsidP="007B685B">
      <w:pPr>
        <w:rPr>
          <w:rFonts w:cstheme="minorHAnsi"/>
        </w:rPr>
      </w:pPr>
      <w:r w:rsidRPr="007B685B">
        <w:rPr>
          <w:rFonts w:cstheme="minorHAnsi"/>
          <w:b/>
          <w:bCs/>
        </w:rPr>
        <w:t>has sub-unit</w:t>
      </w:r>
    </w:p>
    <w:p w14:paraId="6FFC2C43" w14:textId="4EFD65DC" w:rsidR="007B685B" w:rsidRDefault="007B685B" w:rsidP="007B685B">
      <w:pPr>
        <w:rPr>
          <w:rFonts w:cstheme="minorHAnsi"/>
          <w:i/>
          <w:iCs/>
        </w:rPr>
      </w:pPr>
      <w:r>
        <w:rPr>
          <w:rFonts w:cstheme="minorHAnsi"/>
        </w:rPr>
        <w:t xml:space="preserve"> To add: </w:t>
      </w:r>
      <w:r w:rsidRPr="007B685B">
        <w:rPr>
          <w:rFonts w:cstheme="minorHAnsi"/>
          <w:i/>
          <w:iCs/>
        </w:rPr>
        <w:t>Inverse element</w:t>
      </w:r>
      <w:r>
        <w:rPr>
          <w:rFonts w:cstheme="minorHAnsi"/>
          <w:i/>
          <w:iCs/>
        </w:rPr>
        <w:t xml:space="preserve"> </w:t>
      </w:r>
      <w:hyperlink r:id="rId24" w:history="1">
        <w:r w:rsidRPr="007B685B">
          <w:rPr>
            <w:rStyle w:val="Hyperlink"/>
            <w:rFonts w:cstheme="minorHAnsi"/>
            <w:i/>
            <w:iCs/>
          </w:rPr>
          <w:t>has super-unit</w:t>
        </w:r>
      </w:hyperlink>
    </w:p>
    <w:p w14:paraId="12286A05" w14:textId="625CB700" w:rsidR="008478A3" w:rsidRDefault="008478A3" w:rsidP="007B685B">
      <w:pPr>
        <w:rPr>
          <w:rFonts w:cstheme="minorHAnsi"/>
        </w:rPr>
      </w:pPr>
      <w:r>
        <w:rPr>
          <w:rFonts w:cstheme="minorHAnsi"/>
        </w:rPr>
        <w:t>Additional information</w:t>
      </w:r>
    </w:p>
    <w:p w14:paraId="0DCC4F97" w14:textId="11CA8BDB" w:rsidR="008478A3" w:rsidRPr="007B685B" w:rsidRDefault="008478A3" w:rsidP="007B685B">
      <w:pPr>
        <w:rPr>
          <w:rFonts w:cstheme="minorHAnsi"/>
        </w:rPr>
      </w:pPr>
      <w:r>
        <w:rPr>
          <w:rFonts w:cstheme="minorHAnsi"/>
        </w:rPr>
        <w:t xml:space="preserve">Should run: </w:t>
      </w:r>
      <w:r w:rsidRPr="008478A3">
        <w:rPr>
          <w:rFonts w:cstheme="minorHAnsi"/>
          <w:i/>
          <w:iCs/>
        </w:rPr>
        <w:t>See also</w:t>
      </w:r>
      <w:r w:rsidRPr="008478A3">
        <w:rPr>
          <w:rFonts w:cstheme="minorHAnsi"/>
        </w:rPr>
        <w:t>: Preliminary assessment: </w:t>
      </w:r>
      <w:hyperlink r:id="rId25" w:history="1">
        <w:r w:rsidRPr="008478A3">
          <w:rPr>
            <w:rStyle w:val="Hyperlink"/>
            <w:rFonts w:cstheme="minorHAnsi"/>
          </w:rPr>
          <w:t>Number of units</w:t>
        </w:r>
      </w:hyperlink>
    </w:p>
    <w:p w14:paraId="6778C2D0" w14:textId="77A36471" w:rsidR="007B685B" w:rsidRPr="007B685B" w:rsidRDefault="008478A3" w:rsidP="007B685B">
      <w:pPr>
        <w:rPr>
          <w:rFonts w:cstheme="minorHAnsi"/>
        </w:rPr>
      </w:pPr>
      <w:r w:rsidRPr="008478A3">
        <w:rPr>
          <w:rFonts w:cstheme="minorHAnsi"/>
          <w:b/>
          <w:bCs/>
        </w:rPr>
        <w:t>has super-unit</w:t>
      </w:r>
    </w:p>
    <w:p w14:paraId="0FAA0355" w14:textId="25F6ACE6" w:rsidR="008478A3" w:rsidRDefault="008478A3" w:rsidP="008478A3">
      <w:pPr>
        <w:rPr>
          <w:rFonts w:cstheme="minorHAnsi"/>
        </w:rPr>
      </w:pPr>
      <w:r>
        <w:rPr>
          <w:rFonts w:cstheme="minorHAnsi"/>
        </w:rPr>
        <w:t xml:space="preserve">To add: </w:t>
      </w:r>
      <w:r w:rsidRPr="008478A3">
        <w:rPr>
          <w:rFonts w:cstheme="minorHAnsi"/>
          <w:i/>
          <w:iCs/>
        </w:rPr>
        <w:t>Inverse element</w:t>
      </w:r>
      <w:r>
        <w:rPr>
          <w:rFonts w:cstheme="minorHAnsi"/>
          <w:i/>
          <w:iCs/>
        </w:rPr>
        <w:t xml:space="preserve"> </w:t>
      </w:r>
      <w:hyperlink r:id="rId26" w:history="1">
        <w:r w:rsidRPr="008478A3">
          <w:rPr>
            <w:rStyle w:val="Hyperlink"/>
            <w:rFonts w:cstheme="minorHAnsi"/>
          </w:rPr>
          <w:t>has sub-unit</w:t>
        </w:r>
      </w:hyperlink>
    </w:p>
    <w:p w14:paraId="5B9A07ED" w14:textId="77777777" w:rsidR="008478A3" w:rsidRDefault="008478A3" w:rsidP="008478A3">
      <w:pPr>
        <w:rPr>
          <w:rFonts w:cstheme="minorHAnsi"/>
        </w:rPr>
      </w:pPr>
      <w:r>
        <w:rPr>
          <w:rFonts w:cstheme="minorHAnsi"/>
        </w:rPr>
        <w:t>Additional information</w:t>
      </w:r>
    </w:p>
    <w:p w14:paraId="3F2F06E9" w14:textId="36E714F8" w:rsidR="008478A3" w:rsidRPr="007B685B" w:rsidRDefault="008478A3" w:rsidP="008478A3">
      <w:pPr>
        <w:rPr>
          <w:rFonts w:cstheme="minorHAnsi"/>
        </w:rPr>
      </w:pPr>
      <w:r>
        <w:rPr>
          <w:rFonts w:cstheme="minorHAnsi"/>
        </w:rPr>
        <w:t xml:space="preserve">Should run: </w:t>
      </w:r>
      <w:r w:rsidRPr="008478A3">
        <w:rPr>
          <w:rFonts w:cstheme="minorHAnsi"/>
          <w:i/>
          <w:iCs/>
        </w:rPr>
        <w:t>See also</w:t>
      </w:r>
      <w:r w:rsidRPr="008478A3">
        <w:rPr>
          <w:rFonts w:cstheme="minorHAnsi"/>
        </w:rPr>
        <w:t>: Preliminary assessment: </w:t>
      </w:r>
      <w:hyperlink r:id="rId27" w:history="1">
        <w:r w:rsidRPr="008478A3">
          <w:rPr>
            <w:rStyle w:val="Hyperlink"/>
            <w:rFonts w:cstheme="minorHAnsi"/>
          </w:rPr>
          <w:t>Number of units</w:t>
        </w:r>
      </w:hyperlink>
    </w:p>
    <w:p w14:paraId="6A7A095F" w14:textId="77777777" w:rsidR="00AC6EE2" w:rsidRPr="00AC6EE2" w:rsidRDefault="00AC6EE2" w:rsidP="00AC6EE2">
      <w:pPr>
        <w:rPr>
          <w:rFonts w:cstheme="minorHAnsi"/>
          <w:b/>
          <w:bCs/>
        </w:rPr>
      </w:pPr>
      <w:r w:rsidRPr="00AC6EE2">
        <w:rPr>
          <w:rFonts w:cstheme="minorHAnsi"/>
          <w:b/>
          <w:bCs/>
        </w:rPr>
        <w:t>has work embodied in manifestation</w:t>
      </w:r>
      <w:r>
        <w:rPr>
          <w:rFonts w:cstheme="minorHAnsi"/>
          <w:b/>
          <w:bCs/>
        </w:rPr>
        <w:t xml:space="preserve"> -- </w:t>
      </w:r>
      <w:r w:rsidRPr="00AC6EE2">
        <w:rPr>
          <w:rFonts w:cstheme="minorHAnsi"/>
          <w:b/>
          <w:bCs/>
        </w:rPr>
        <w:t>Additional information</w:t>
      </w:r>
    </w:p>
    <w:p w14:paraId="6F4C4257" w14:textId="479571C1" w:rsidR="008478A3" w:rsidRDefault="00AC6EE2" w:rsidP="008478A3">
      <w:pPr>
        <w:rPr>
          <w:rFonts w:cstheme="minorHAnsi"/>
        </w:rPr>
      </w:pPr>
      <w:r>
        <w:rPr>
          <w:rFonts w:cstheme="minorHAnsi"/>
        </w:rPr>
        <w:t>The text should run:</w:t>
      </w:r>
    </w:p>
    <w:p w14:paraId="0E73B208" w14:textId="77777777" w:rsidR="00AC6EE2" w:rsidRPr="00AC6EE2" w:rsidRDefault="00AC6EE2" w:rsidP="00AC6EE2">
      <w:pPr>
        <w:rPr>
          <w:rFonts w:cstheme="minorHAnsi"/>
        </w:rPr>
      </w:pPr>
      <w:r w:rsidRPr="00AC6EE2">
        <w:rPr>
          <w:rFonts w:cstheme="minorHAnsi"/>
        </w:rPr>
        <w:t>This element is a shortcut for:</w:t>
      </w:r>
    </w:p>
    <w:p w14:paraId="07819914" w14:textId="77777777" w:rsidR="00AC6EE2" w:rsidRPr="00AC6EE2" w:rsidRDefault="00AC6EE2" w:rsidP="00AC6EE2">
      <w:pPr>
        <w:ind w:firstLine="720"/>
        <w:rPr>
          <w:rFonts w:cstheme="minorHAnsi"/>
        </w:rPr>
      </w:pPr>
      <w:r w:rsidRPr="00AC6EE2">
        <w:rPr>
          <w:rFonts w:cstheme="minorHAnsi"/>
        </w:rPr>
        <w:t>has expression embodied in manifestation [Expression] realizes Work</w:t>
      </w:r>
    </w:p>
    <w:p w14:paraId="11DA4246" w14:textId="77777777" w:rsidR="00AC6EE2" w:rsidRPr="00AC6EE2" w:rsidRDefault="00AC6EE2" w:rsidP="00AC6EE2">
      <w:pPr>
        <w:rPr>
          <w:rFonts w:cstheme="minorHAnsi"/>
        </w:rPr>
      </w:pPr>
      <w:r w:rsidRPr="00AC6EE2">
        <w:rPr>
          <w:rFonts w:cstheme="minorHAnsi"/>
        </w:rPr>
        <w:t>The shortcut does not identify the expression that is embodied in the manifestation. "Realizes" is an Expression element that is the inverse of LRM-R2 in the </w:t>
      </w:r>
      <w:hyperlink r:id="rId28" w:tgtFrame="_blank" w:history="1">
        <w:r w:rsidRPr="00AC6EE2">
          <w:rPr>
            <w:rStyle w:val="Hyperlink"/>
            <w:rFonts w:cstheme="minorHAnsi"/>
          </w:rPr>
          <w:t>IFLA Library Reference Model</w:t>
        </w:r>
      </w:hyperlink>
      <w:r w:rsidRPr="00AC6EE2">
        <w:rPr>
          <w:rFonts w:cstheme="minorHAnsi"/>
        </w:rPr>
        <w:t>.</w:t>
      </w:r>
    </w:p>
    <w:p w14:paraId="047E4AE5" w14:textId="04B5A047" w:rsidR="00AC6EE2" w:rsidRDefault="00AC6EE2" w:rsidP="008478A3">
      <w:pPr>
        <w:rPr>
          <w:rFonts w:cstheme="minorHAnsi"/>
        </w:rPr>
      </w:pPr>
      <w:r>
        <w:rPr>
          <w:rFonts w:cstheme="minorHAnsi"/>
        </w:rPr>
        <w:t>The text should run:</w:t>
      </w:r>
    </w:p>
    <w:p w14:paraId="13EE5B77" w14:textId="4558C6F1" w:rsidR="00AC6EE2" w:rsidRDefault="00AC6EE2" w:rsidP="008478A3">
      <w:pPr>
        <w:rPr>
          <w:rFonts w:cstheme="minorHAnsi"/>
        </w:rPr>
      </w:pPr>
      <w:r w:rsidRPr="00AC6EE2">
        <w:rPr>
          <w:rFonts w:cstheme="minorHAnsi"/>
          <w:i/>
          <w:iCs/>
        </w:rPr>
        <w:t>See also</w:t>
      </w:r>
      <w:r w:rsidRPr="00AC6EE2">
        <w:rPr>
          <w:rFonts w:cstheme="minorHAnsi"/>
        </w:rPr>
        <w:t>: Preliminary assessment: </w:t>
      </w:r>
      <w:hyperlink r:id="rId29" w:history="1">
        <w:r w:rsidRPr="00AC6EE2">
          <w:rPr>
            <w:rStyle w:val="Hyperlink"/>
            <w:rFonts w:cstheme="minorHAnsi"/>
          </w:rPr>
          <w:t>Number of expressions</w:t>
        </w:r>
      </w:hyperlink>
    </w:p>
    <w:p w14:paraId="0DBFB68F" w14:textId="16989768" w:rsidR="00AC6EE2" w:rsidRPr="00AC6EE2" w:rsidRDefault="00E3076D" w:rsidP="008478A3">
      <w:pPr>
        <w:rPr>
          <w:rFonts w:cstheme="minorHAnsi"/>
          <w:b/>
          <w:bCs/>
        </w:rPr>
      </w:pPr>
      <w:r>
        <w:rPr>
          <w:rFonts w:cstheme="minorHAnsi"/>
          <w:b/>
          <w:bCs/>
        </w:rPr>
        <w:t xml:space="preserve">-- </w:t>
      </w:r>
      <w:r w:rsidR="00AC6EE2" w:rsidRPr="00AC6EE2">
        <w:rPr>
          <w:rFonts w:cstheme="minorHAnsi"/>
          <w:b/>
          <w:bCs/>
        </w:rPr>
        <w:t>Stipulations</w:t>
      </w:r>
    </w:p>
    <w:p w14:paraId="3B780CDD" w14:textId="48E0553E" w:rsidR="008478A3" w:rsidRDefault="00AC6EE2" w:rsidP="008478A3">
      <w:pPr>
        <w:rPr>
          <w:rFonts w:cstheme="minorHAnsi"/>
        </w:rPr>
      </w:pPr>
      <w:r>
        <w:rPr>
          <w:rFonts w:cstheme="minorHAnsi"/>
        </w:rPr>
        <w:t xml:space="preserve">Stipulation 6: should read: </w:t>
      </w:r>
      <w:r w:rsidRPr="00AC6EE2">
        <w:rPr>
          <w:rFonts w:cstheme="minorHAnsi"/>
        </w:rPr>
        <w:t>For a manifestation that embodies the expression of a diachronic work with a valid International Standard Serial Number (ISSN), for a </w:t>
      </w:r>
      <w:r w:rsidRPr="00AC6EE2">
        <w:rPr>
          <w:rFonts w:cstheme="minorHAnsi"/>
          <w:i/>
          <w:iCs/>
        </w:rPr>
        <w:t>linked open data</w:t>
      </w:r>
      <w:r w:rsidRPr="00AC6EE2">
        <w:rPr>
          <w:rFonts w:cstheme="minorHAnsi"/>
        </w:rPr>
        <w:t> application </w:t>
      </w:r>
      <w:r>
        <w:rPr>
          <w:rFonts w:cstheme="minorHAnsi"/>
        </w:rPr>
        <w:t>– ‘linked open data</w:t>
      </w:r>
      <w:r w:rsidR="009A6EDE">
        <w:rPr>
          <w:rFonts w:cstheme="minorHAnsi"/>
        </w:rPr>
        <w:t>’</w:t>
      </w:r>
      <w:r>
        <w:rPr>
          <w:rFonts w:cstheme="minorHAnsi"/>
        </w:rPr>
        <w:t xml:space="preserve"> in </w:t>
      </w:r>
      <w:r w:rsidR="00AD2391">
        <w:rPr>
          <w:rFonts w:cstheme="minorHAnsi"/>
        </w:rPr>
        <w:t>italics</w:t>
      </w:r>
    </w:p>
    <w:p w14:paraId="6A534019" w14:textId="7D75B18C" w:rsidR="00AC6EE2" w:rsidRPr="008478A3" w:rsidRDefault="00AC6EE2" w:rsidP="008478A3">
      <w:pPr>
        <w:rPr>
          <w:rFonts w:cstheme="minorHAnsi"/>
        </w:rPr>
      </w:pPr>
      <w:r>
        <w:rPr>
          <w:rFonts w:cstheme="minorHAnsi"/>
        </w:rPr>
        <w:lastRenderedPageBreak/>
        <w:t xml:space="preserve">Stipulation 7: should read: </w:t>
      </w:r>
      <w:r w:rsidR="009A6EDE" w:rsidRPr="009A6EDE">
        <w:rPr>
          <w:rFonts w:cstheme="minorHAnsi"/>
        </w:rPr>
        <w:t>For a manifestation that embodies the expression of a diachronic work with a valid International Standard Serial Number (ISSN), for a </w:t>
      </w:r>
      <w:r w:rsidR="009A6EDE" w:rsidRPr="009A6EDE">
        <w:rPr>
          <w:rFonts w:cstheme="minorHAnsi"/>
          <w:i/>
          <w:iCs/>
        </w:rPr>
        <w:t>relational database</w:t>
      </w:r>
      <w:r w:rsidR="009A6EDE" w:rsidRPr="009A6EDE">
        <w:rPr>
          <w:rFonts w:cstheme="minorHAnsi"/>
        </w:rPr>
        <w:t xml:space="preserve"> application </w:t>
      </w:r>
      <w:r w:rsidR="009A6EDE">
        <w:rPr>
          <w:rFonts w:cstheme="minorHAnsi"/>
        </w:rPr>
        <w:t>– ‘</w:t>
      </w:r>
      <w:r w:rsidR="009A6EDE" w:rsidRPr="009A6EDE">
        <w:rPr>
          <w:rFonts w:cstheme="minorHAnsi"/>
          <w:i/>
          <w:iCs/>
        </w:rPr>
        <w:t>relational database</w:t>
      </w:r>
      <w:proofErr w:type="gramStart"/>
      <w:r w:rsidR="009A6EDE">
        <w:rPr>
          <w:rFonts w:cstheme="minorHAnsi"/>
          <w:i/>
          <w:iCs/>
        </w:rPr>
        <w:t xml:space="preserve">’ </w:t>
      </w:r>
      <w:r w:rsidR="009A6EDE">
        <w:rPr>
          <w:rFonts w:cstheme="minorHAnsi"/>
        </w:rPr>
        <w:t xml:space="preserve"> in</w:t>
      </w:r>
      <w:proofErr w:type="gramEnd"/>
      <w:r w:rsidR="009A6EDE">
        <w:rPr>
          <w:rFonts w:cstheme="minorHAnsi"/>
        </w:rPr>
        <w:t xml:space="preserve"> </w:t>
      </w:r>
      <w:r w:rsidR="00AD2391">
        <w:rPr>
          <w:rFonts w:cstheme="minorHAnsi"/>
        </w:rPr>
        <w:t>italics</w:t>
      </w:r>
    </w:p>
    <w:p w14:paraId="35A75193" w14:textId="085F4DEE" w:rsidR="00415073" w:rsidRDefault="00A8615B" w:rsidP="000F3C90">
      <w:pPr>
        <w:rPr>
          <w:rFonts w:cstheme="minorHAnsi"/>
        </w:rPr>
      </w:pPr>
      <w:r w:rsidRPr="00A8615B">
        <w:rPr>
          <w:rFonts w:cstheme="minorHAnsi"/>
          <w:b/>
          <w:bCs/>
        </w:rPr>
        <w:t>has place associated with manifestation</w:t>
      </w:r>
      <w:r>
        <w:rPr>
          <w:rFonts w:cstheme="minorHAnsi"/>
          <w:b/>
          <w:bCs/>
        </w:rPr>
        <w:t xml:space="preserve"> -- Stipulations</w:t>
      </w:r>
    </w:p>
    <w:p w14:paraId="7693418E" w14:textId="16C2655E" w:rsidR="00A8615B" w:rsidRDefault="00A8615B" w:rsidP="00A8615B">
      <w:pPr>
        <w:rPr>
          <w:rFonts w:cstheme="minorHAnsi"/>
        </w:rPr>
      </w:pPr>
      <w:r>
        <w:rPr>
          <w:rFonts w:cstheme="minorHAnsi"/>
        </w:rPr>
        <w:t>1</w:t>
      </w:r>
      <w:r w:rsidRPr="00A8615B">
        <w:rPr>
          <w:rFonts w:cstheme="minorHAnsi"/>
          <w:vertAlign w:val="superscript"/>
        </w:rPr>
        <w:t>st</w:t>
      </w:r>
      <w:r>
        <w:rPr>
          <w:rFonts w:cstheme="minorHAnsi"/>
        </w:rPr>
        <w:t xml:space="preserve"> paragraph: </w:t>
      </w:r>
      <w:r w:rsidRPr="003A5B40">
        <w:rPr>
          <w:rFonts w:cstheme="minorHAnsi"/>
        </w:rPr>
        <w:t xml:space="preserve">Bullets </w:t>
      </w:r>
      <w:r>
        <w:rPr>
          <w:rFonts w:cstheme="minorHAnsi"/>
        </w:rPr>
        <w:t xml:space="preserve">of the numbering should follow the </w:t>
      </w:r>
      <w:r w:rsidR="002960EB">
        <w:rPr>
          <w:rFonts w:cstheme="minorHAnsi"/>
        </w:rPr>
        <w:t>pilot</w:t>
      </w:r>
      <w:r>
        <w:rPr>
          <w:rFonts w:cstheme="minorHAnsi"/>
        </w:rPr>
        <w:t xml:space="preserve"> one: numbering – letters</w:t>
      </w:r>
    </w:p>
    <w:p w14:paraId="5C5F0233" w14:textId="44A92FC2" w:rsidR="009222E9" w:rsidRDefault="009222E9" w:rsidP="00A8615B">
      <w:pPr>
        <w:rPr>
          <w:rFonts w:cstheme="minorHAnsi"/>
          <w:b/>
          <w:bCs/>
        </w:rPr>
      </w:pPr>
      <w:r w:rsidRPr="009222E9">
        <w:rPr>
          <w:rFonts w:cstheme="minorHAnsi"/>
          <w:b/>
          <w:bCs/>
        </w:rPr>
        <w:t xml:space="preserve">has </w:t>
      </w:r>
      <w:proofErr w:type="gramStart"/>
      <w:r w:rsidRPr="009222E9">
        <w:rPr>
          <w:rFonts w:cstheme="minorHAnsi"/>
          <w:b/>
          <w:bCs/>
        </w:rPr>
        <w:t>time-span</w:t>
      </w:r>
      <w:proofErr w:type="gramEnd"/>
      <w:r w:rsidRPr="009222E9">
        <w:rPr>
          <w:rFonts w:cstheme="minorHAnsi"/>
          <w:b/>
          <w:bCs/>
        </w:rPr>
        <w:t xml:space="preserve"> associated with manifestation</w:t>
      </w:r>
      <w:r>
        <w:rPr>
          <w:rFonts w:cstheme="minorHAnsi"/>
          <w:b/>
          <w:bCs/>
        </w:rPr>
        <w:t xml:space="preserve"> – Element values</w:t>
      </w:r>
    </w:p>
    <w:p w14:paraId="16A4D86A" w14:textId="25CEBF49" w:rsidR="009222E9" w:rsidRPr="009222E9" w:rsidRDefault="009222E9" w:rsidP="00A8615B">
      <w:pPr>
        <w:rPr>
          <w:rFonts w:cstheme="minorHAnsi"/>
        </w:rPr>
      </w:pPr>
      <w:r w:rsidRPr="009222E9">
        <w:rPr>
          <w:rFonts w:cstheme="minorHAnsi"/>
        </w:rPr>
        <w:t>Link to ISO</w:t>
      </w:r>
      <w:r>
        <w:rPr>
          <w:rFonts w:cstheme="minorHAnsi"/>
        </w:rPr>
        <w:t xml:space="preserve"> 8601 returns 404; should be linked to:</w:t>
      </w:r>
    </w:p>
    <w:p w14:paraId="295B3165" w14:textId="5449EC60" w:rsidR="009222E9" w:rsidRDefault="009222E9" w:rsidP="00A8615B">
      <w:pPr>
        <w:rPr>
          <w:rFonts w:cstheme="minorHAnsi"/>
        </w:rPr>
      </w:pPr>
      <w:hyperlink r:id="rId30" w:history="1">
        <w:r w:rsidRPr="006735E3">
          <w:rPr>
            <w:rStyle w:val="Hyperlink"/>
            <w:rFonts w:cstheme="minorHAnsi"/>
          </w:rPr>
          <w:t>https://www.iso.org/iso-8601-date-and-time-format.html</w:t>
        </w:r>
      </w:hyperlink>
      <w:r>
        <w:rPr>
          <w:rFonts w:cstheme="minorHAnsi"/>
        </w:rPr>
        <w:t xml:space="preserve"> </w:t>
      </w:r>
    </w:p>
    <w:p w14:paraId="5B2F5111" w14:textId="5EED5850" w:rsidR="009222E9" w:rsidRDefault="009222E9" w:rsidP="00A8615B">
      <w:pPr>
        <w:rPr>
          <w:rFonts w:cstheme="minorHAnsi"/>
        </w:rPr>
      </w:pPr>
      <w:r w:rsidRPr="009222E9">
        <w:rPr>
          <w:rFonts w:cstheme="minorHAnsi"/>
          <w:b/>
          <w:bCs/>
        </w:rPr>
        <w:t xml:space="preserve">has </w:t>
      </w:r>
      <w:proofErr w:type="gramStart"/>
      <w:r w:rsidRPr="009222E9">
        <w:rPr>
          <w:rFonts w:cstheme="minorHAnsi"/>
          <w:b/>
          <w:bCs/>
        </w:rPr>
        <w:t>time-span</w:t>
      </w:r>
      <w:proofErr w:type="gramEnd"/>
      <w:r w:rsidRPr="009222E9">
        <w:rPr>
          <w:rFonts w:cstheme="minorHAnsi"/>
          <w:b/>
          <w:bCs/>
        </w:rPr>
        <w:t xml:space="preserve"> associated with manifestation</w:t>
      </w:r>
      <w:r>
        <w:rPr>
          <w:rFonts w:cstheme="minorHAnsi"/>
          <w:b/>
          <w:bCs/>
        </w:rPr>
        <w:t xml:space="preserve"> -- Stipulations</w:t>
      </w:r>
    </w:p>
    <w:p w14:paraId="7769E9DF" w14:textId="2F40B742" w:rsidR="009222E9" w:rsidRDefault="009222E9" w:rsidP="009222E9">
      <w:pPr>
        <w:rPr>
          <w:rFonts w:cstheme="minorHAnsi"/>
        </w:rPr>
      </w:pPr>
      <w:r>
        <w:rPr>
          <w:rFonts w:cstheme="minorHAnsi"/>
        </w:rPr>
        <w:t>1</w:t>
      </w:r>
      <w:r w:rsidRPr="00A8615B">
        <w:rPr>
          <w:rFonts w:cstheme="minorHAnsi"/>
          <w:vertAlign w:val="superscript"/>
        </w:rPr>
        <w:t>st</w:t>
      </w:r>
      <w:r>
        <w:rPr>
          <w:rFonts w:cstheme="minorHAnsi"/>
        </w:rPr>
        <w:t xml:space="preserve"> paragraph: </w:t>
      </w:r>
      <w:r w:rsidRPr="003A5B40">
        <w:rPr>
          <w:rFonts w:cstheme="minorHAnsi"/>
        </w:rPr>
        <w:t xml:space="preserve">Bullets </w:t>
      </w:r>
      <w:r>
        <w:rPr>
          <w:rFonts w:cstheme="minorHAnsi"/>
        </w:rPr>
        <w:t xml:space="preserve">of the numbering should follow the </w:t>
      </w:r>
      <w:r w:rsidR="002960EB">
        <w:rPr>
          <w:rFonts w:cstheme="minorHAnsi"/>
        </w:rPr>
        <w:t>pilot</w:t>
      </w:r>
      <w:r>
        <w:rPr>
          <w:rFonts w:cstheme="minorHAnsi"/>
        </w:rPr>
        <w:t xml:space="preserve"> one: numbering – letters</w:t>
      </w:r>
    </w:p>
    <w:p w14:paraId="0985352F" w14:textId="77777777" w:rsidR="004A3C98" w:rsidRPr="00995EC0" w:rsidRDefault="00157D03" w:rsidP="00995EC0">
      <w:pPr>
        <w:pStyle w:val="Heading4"/>
      </w:pPr>
      <w:proofErr w:type="spellStart"/>
      <w:r w:rsidRPr="00995EC0">
        <w:t>Nomens</w:t>
      </w:r>
      <w:proofErr w:type="spellEnd"/>
    </w:p>
    <w:p w14:paraId="4E8D30E9" w14:textId="3A84A98D" w:rsidR="00157D03" w:rsidRPr="00415073" w:rsidRDefault="00157D03" w:rsidP="000F3C90">
      <w:pPr>
        <w:rPr>
          <w:rFonts w:cstheme="minorHAnsi"/>
        </w:rPr>
      </w:pPr>
      <w:r w:rsidRPr="00157D03">
        <w:rPr>
          <w:rFonts w:cstheme="minorHAnsi"/>
          <w:b/>
          <w:bCs/>
        </w:rPr>
        <w:t>has appellation of manifestation</w:t>
      </w:r>
    </w:p>
    <w:p w14:paraId="633B07AF" w14:textId="136B7B19" w:rsidR="002B7D9B" w:rsidRDefault="00157D03" w:rsidP="000F3C90">
      <w:pPr>
        <w:rPr>
          <w:rFonts w:cstheme="minorHAnsi"/>
          <w:color w:val="EE0000"/>
        </w:rPr>
      </w:pPr>
      <w:r>
        <w:rPr>
          <w:rFonts w:cstheme="minorHAnsi"/>
        </w:rPr>
        <w:t xml:space="preserve">Add symbol for mandatory element: </w:t>
      </w:r>
      <w:hyperlink r:id="rId31" w:history="1">
        <w:r w:rsidRPr="00157D03">
          <w:rPr>
            <w:rStyle w:val="Hyperlink"/>
            <w:rFonts w:ascii="Segoe UI Symbol" w:hAnsi="Segoe UI Symbol" w:cs="Segoe UI Symbol"/>
            <w:b/>
            <w:bCs/>
            <w:color w:val="EE0000"/>
          </w:rPr>
          <w:t>✽</w:t>
        </w:r>
      </w:hyperlink>
    </w:p>
    <w:p w14:paraId="676C1A3B" w14:textId="77777777" w:rsidR="00157D03" w:rsidRPr="00157D03" w:rsidRDefault="00157D03" w:rsidP="00157D03">
      <w:pPr>
        <w:rPr>
          <w:rFonts w:cstheme="minorHAnsi"/>
          <w:b/>
          <w:bCs/>
        </w:rPr>
      </w:pPr>
      <w:r w:rsidRPr="00157D03">
        <w:rPr>
          <w:rFonts w:cstheme="minorHAnsi"/>
          <w:b/>
          <w:bCs/>
        </w:rPr>
        <w:t>Stipulations</w:t>
      </w:r>
    </w:p>
    <w:p w14:paraId="22D3681C" w14:textId="6C7E5D2C" w:rsidR="00157D03" w:rsidRDefault="00157D03" w:rsidP="000F3C90">
      <w:pPr>
        <w:rPr>
          <w:rFonts w:cstheme="minorHAnsi"/>
        </w:rPr>
      </w:pPr>
      <w:r>
        <w:rPr>
          <w:rFonts w:cstheme="minorHAnsi"/>
        </w:rPr>
        <w:t>1</w:t>
      </w:r>
      <w:r w:rsidRPr="00157D03">
        <w:rPr>
          <w:rFonts w:cstheme="minorHAnsi"/>
          <w:vertAlign w:val="superscript"/>
        </w:rPr>
        <w:t>st</w:t>
      </w:r>
      <w:r>
        <w:rPr>
          <w:rFonts w:cstheme="minorHAnsi"/>
        </w:rPr>
        <w:t xml:space="preserve"> Examples: incomplete</w:t>
      </w:r>
    </w:p>
    <w:p w14:paraId="370C9B53" w14:textId="4C754970" w:rsidR="00157D03" w:rsidRDefault="00157D03" w:rsidP="000F3C90">
      <w:pPr>
        <w:rPr>
          <w:rFonts w:cstheme="minorHAnsi"/>
        </w:rPr>
      </w:pPr>
      <w:r>
        <w:rPr>
          <w:rFonts w:cstheme="minorHAnsi"/>
        </w:rPr>
        <w:t xml:space="preserve">Last paragraph: </w:t>
      </w:r>
      <w:r w:rsidR="007B1F49">
        <w:rPr>
          <w:rFonts w:cstheme="minorHAnsi"/>
        </w:rPr>
        <w:t>four</w:t>
      </w:r>
      <w:r>
        <w:rPr>
          <w:rFonts w:cstheme="minorHAnsi"/>
        </w:rPr>
        <w:t xml:space="preserve"> stipulation sentences should be</w:t>
      </w:r>
      <w:r w:rsidR="007B1F49">
        <w:rPr>
          <w:rFonts w:cstheme="minorHAnsi"/>
        </w:rPr>
        <w:t>: 1</w:t>
      </w:r>
      <w:r w:rsidR="007B1F49" w:rsidRPr="007B1F49">
        <w:rPr>
          <w:rFonts w:cstheme="minorHAnsi"/>
          <w:vertAlign w:val="superscript"/>
        </w:rPr>
        <w:t>st</w:t>
      </w:r>
      <w:r w:rsidR="007B1F49">
        <w:rPr>
          <w:rFonts w:cstheme="minorHAnsi"/>
        </w:rPr>
        <w:t xml:space="preserve"> sentence, 2</w:t>
      </w:r>
      <w:r w:rsidR="007B1F49" w:rsidRPr="007B1F49">
        <w:rPr>
          <w:rFonts w:cstheme="minorHAnsi"/>
          <w:vertAlign w:val="superscript"/>
        </w:rPr>
        <w:t>nd</w:t>
      </w:r>
      <w:r w:rsidR="007B1F49">
        <w:rPr>
          <w:rFonts w:cstheme="minorHAnsi"/>
        </w:rPr>
        <w:t xml:space="preserve"> and 3</w:t>
      </w:r>
      <w:r w:rsidR="007B1F49" w:rsidRPr="007B1F49">
        <w:rPr>
          <w:rFonts w:cstheme="minorHAnsi"/>
          <w:vertAlign w:val="superscript"/>
        </w:rPr>
        <w:t>rd</w:t>
      </w:r>
      <w:r w:rsidR="007B1F49">
        <w:rPr>
          <w:rFonts w:cstheme="minorHAnsi"/>
        </w:rPr>
        <w:t xml:space="preserve"> sentence, 4</w:t>
      </w:r>
      <w:r w:rsidR="007B1F49" w:rsidRPr="007B1F49">
        <w:rPr>
          <w:rFonts w:cstheme="minorHAnsi"/>
          <w:vertAlign w:val="superscript"/>
        </w:rPr>
        <w:t>th</w:t>
      </w:r>
      <w:r w:rsidR="007B1F49">
        <w:rPr>
          <w:rFonts w:cstheme="minorHAnsi"/>
        </w:rPr>
        <w:t xml:space="preserve"> sentence – in their own row.</w:t>
      </w:r>
    </w:p>
    <w:p w14:paraId="6BB50592" w14:textId="17623C88" w:rsidR="003A5B40" w:rsidRDefault="00B10E41" w:rsidP="0042414C">
      <w:pPr>
        <w:rPr>
          <w:rFonts w:cstheme="minorHAnsi"/>
        </w:rPr>
      </w:pPr>
      <w:r>
        <w:rPr>
          <w:rFonts w:cstheme="minorHAnsi"/>
        </w:rPr>
        <w:t>Last paragraph: 3</w:t>
      </w:r>
      <w:r w:rsidRPr="00B10E41">
        <w:rPr>
          <w:rFonts w:cstheme="minorHAnsi"/>
          <w:vertAlign w:val="superscript"/>
        </w:rPr>
        <w:t>rd</w:t>
      </w:r>
      <w:r>
        <w:rPr>
          <w:rFonts w:cstheme="minorHAnsi"/>
        </w:rPr>
        <w:t xml:space="preserve"> sentence should be in a new row.</w:t>
      </w:r>
    </w:p>
    <w:p w14:paraId="2AC26FD0" w14:textId="77777777" w:rsidR="00712DA1" w:rsidRPr="00712DA1" w:rsidRDefault="00712DA1" w:rsidP="00712DA1">
      <w:pPr>
        <w:rPr>
          <w:rFonts w:cstheme="minorHAnsi"/>
          <w:b/>
          <w:bCs/>
        </w:rPr>
      </w:pPr>
      <w:r w:rsidRPr="00712DA1">
        <w:rPr>
          <w:rFonts w:cstheme="minorHAnsi"/>
          <w:b/>
          <w:bCs/>
        </w:rPr>
        <w:t>has title of manifestation</w:t>
      </w:r>
    </w:p>
    <w:p w14:paraId="53D9521B" w14:textId="1214A569" w:rsidR="0070407B" w:rsidRDefault="00E3076D" w:rsidP="0070407B">
      <w:pPr>
        <w:rPr>
          <w:rFonts w:cstheme="minorHAnsi"/>
          <w:b/>
          <w:bCs/>
        </w:rPr>
      </w:pPr>
      <w:r>
        <w:rPr>
          <w:rFonts w:cstheme="minorHAnsi"/>
          <w:b/>
          <w:bCs/>
        </w:rPr>
        <w:t>--</w:t>
      </w:r>
      <w:r w:rsidR="0070407B" w:rsidRPr="0070407B">
        <w:rPr>
          <w:rFonts w:cstheme="minorHAnsi"/>
          <w:b/>
          <w:bCs/>
        </w:rPr>
        <w:t>Stipulations</w:t>
      </w:r>
    </w:p>
    <w:p w14:paraId="754D8EDB" w14:textId="77777777" w:rsidR="0070407B" w:rsidRDefault="0070407B" w:rsidP="0070407B">
      <w:pPr>
        <w:rPr>
          <w:rFonts w:cstheme="minorHAnsi"/>
        </w:rPr>
      </w:pPr>
      <w:r>
        <w:rPr>
          <w:rFonts w:cstheme="minorHAnsi"/>
        </w:rPr>
        <w:t>11</w:t>
      </w:r>
      <w:r w:rsidRPr="0070407B">
        <w:rPr>
          <w:rFonts w:cstheme="minorHAnsi"/>
          <w:vertAlign w:val="superscript"/>
        </w:rPr>
        <w:t>th</w:t>
      </w:r>
      <w:r>
        <w:rPr>
          <w:rFonts w:cstheme="minorHAnsi"/>
        </w:rPr>
        <w:t xml:space="preserve"> stipulation: </w:t>
      </w:r>
      <w:r w:rsidRPr="0070407B">
        <w:rPr>
          <w:rFonts w:cstheme="minorHAnsi"/>
        </w:rPr>
        <w:t xml:space="preserve">Record additional occurrences of the element for the title alone and for one or more of the alternative titles, if it </w:t>
      </w:r>
      <w:proofErr w:type="gramStart"/>
      <w:r w:rsidRPr="0070407B">
        <w:rPr>
          <w:rFonts w:cstheme="minorHAnsi"/>
        </w:rPr>
        <w:t>is considered to be</w:t>
      </w:r>
      <w:proofErr w:type="gramEnd"/>
      <w:r w:rsidRPr="0070407B">
        <w:rPr>
          <w:rFonts w:cstheme="minorHAnsi"/>
        </w:rPr>
        <w:t xml:space="preserve"> useful for users of the metadata.</w:t>
      </w:r>
    </w:p>
    <w:p w14:paraId="750E4E30" w14:textId="76389F8B" w:rsidR="0070407B" w:rsidRDefault="0070407B" w:rsidP="0070407B">
      <w:pPr>
        <w:rPr>
          <w:rFonts w:cstheme="minorHAnsi"/>
        </w:rPr>
      </w:pPr>
      <w:r>
        <w:rPr>
          <w:rFonts w:cstheme="minorHAnsi"/>
        </w:rPr>
        <w:t xml:space="preserve"> Example to be corrected:</w:t>
      </w:r>
    </w:p>
    <w:p w14:paraId="73257A36" w14:textId="7A717038" w:rsidR="0070407B" w:rsidRPr="0070407B" w:rsidRDefault="0070407B" w:rsidP="0070407B">
      <w:pPr>
        <w:rPr>
          <w:rFonts w:cstheme="minorHAnsi"/>
        </w:rPr>
      </w:pPr>
      <w:r w:rsidRPr="0070407B">
        <w:rPr>
          <w:rFonts w:cstheme="minorHAnsi"/>
        </w:rPr>
        <w:t>| has title of manifestation | "Little by little" |</w:t>
      </w:r>
    </w:p>
    <w:p w14:paraId="2EAB3498" w14:textId="1A7ADC6B" w:rsidR="0070407B" w:rsidRDefault="0070407B" w:rsidP="0042414C">
      <w:pPr>
        <w:rPr>
          <w:rFonts w:cstheme="minorHAnsi"/>
        </w:rPr>
      </w:pPr>
      <w:r>
        <w:rPr>
          <w:rFonts w:cstheme="minorHAnsi"/>
        </w:rPr>
        <w:t xml:space="preserve">Stipulation: </w:t>
      </w:r>
      <w:r w:rsidRPr="0070407B">
        <w:rPr>
          <w:rFonts w:cstheme="minorHAnsi"/>
        </w:rPr>
        <w:t>For a manifestation that has a super-unit, record a value that is a compound title that combines a common title, a designation of the unit, and a title of the unit, if and as available. Record an</w:t>
      </w:r>
      <w:r>
        <w:rPr>
          <w:rFonts w:cstheme="minorHAnsi"/>
        </w:rPr>
        <w:t>…</w:t>
      </w:r>
    </w:p>
    <w:p w14:paraId="5C2426B1" w14:textId="71C5B39C" w:rsidR="0070407B" w:rsidRDefault="0070407B" w:rsidP="0042414C">
      <w:pPr>
        <w:rPr>
          <w:rFonts w:cstheme="minorHAnsi"/>
        </w:rPr>
      </w:pPr>
      <w:r>
        <w:rPr>
          <w:rFonts w:cstheme="minorHAnsi"/>
        </w:rPr>
        <w:t xml:space="preserve">‘Record an… </w:t>
      </w:r>
      <w:proofErr w:type="gramStart"/>
      <w:r>
        <w:rPr>
          <w:rFonts w:cstheme="minorHAnsi"/>
        </w:rPr>
        <w:t>‘ should</w:t>
      </w:r>
      <w:proofErr w:type="gramEnd"/>
      <w:r>
        <w:rPr>
          <w:rFonts w:cstheme="minorHAnsi"/>
        </w:rPr>
        <w:t xml:space="preserve"> be in a new row.</w:t>
      </w:r>
    </w:p>
    <w:p w14:paraId="335C35AE" w14:textId="0B2D8ADE" w:rsidR="0070407B" w:rsidRDefault="0070407B" w:rsidP="0042414C">
      <w:pPr>
        <w:rPr>
          <w:rFonts w:cstheme="minorHAnsi"/>
        </w:rPr>
      </w:pPr>
      <w:r>
        <w:rPr>
          <w:rFonts w:cstheme="minorHAnsi"/>
        </w:rPr>
        <w:t xml:space="preserve">Correct the example: </w:t>
      </w:r>
      <w:r w:rsidRPr="0070407B">
        <w:rPr>
          <w:rFonts w:cstheme="minorHAnsi"/>
        </w:rPr>
        <w:t>| has title of manifestation | "Functional requirements for subject authority data (FRSAD)" |</w:t>
      </w:r>
    </w:p>
    <w:p w14:paraId="18BAB1F0" w14:textId="75E889FC" w:rsidR="0070407B" w:rsidRDefault="0070407B" w:rsidP="0042414C">
      <w:pPr>
        <w:rPr>
          <w:rFonts w:cstheme="minorHAnsi"/>
        </w:rPr>
      </w:pPr>
      <w:r>
        <w:rPr>
          <w:rFonts w:cstheme="minorHAnsi"/>
        </w:rPr>
        <w:t xml:space="preserve">Stipulation: </w:t>
      </w:r>
      <w:r w:rsidRPr="0070407B">
        <w:rPr>
          <w:rFonts w:cstheme="minorHAnsi"/>
        </w:rPr>
        <w:t>For a manifestation that is an aggregate, and if a collective title appears in a statement of title and responsibility or external source of information, record a value that is the collective title.</w:t>
      </w:r>
    </w:p>
    <w:p w14:paraId="66DD2C22" w14:textId="20B74F37" w:rsidR="00E74D94" w:rsidRDefault="00E74D94" w:rsidP="0070407B">
      <w:pPr>
        <w:rPr>
          <w:rFonts w:cstheme="minorHAnsi"/>
        </w:rPr>
      </w:pPr>
      <w:r>
        <w:rPr>
          <w:rFonts w:cstheme="minorHAnsi"/>
        </w:rPr>
        <w:t>Last stipulation: 2 sentences should be in 2 rows.</w:t>
      </w:r>
    </w:p>
    <w:p w14:paraId="45B585B2" w14:textId="77777777" w:rsidR="006363ED" w:rsidRDefault="006363ED" w:rsidP="0070407B">
      <w:pPr>
        <w:pBdr>
          <w:bottom w:val="single" w:sz="12" w:space="1" w:color="auto"/>
        </w:pBdr>
        <w:rPr>
          <w:rFonts w:cstheme="minorHAnsi"/>
        </w:rPr>
      </w:pPr>
    </w:p>
    <w:p w14:paraId="51FAA79A" w14:textId="510CB636" w:rsidR="006363ED" w:rsidRDefault="006363ED" w:rsidP="0070407B">
      <w:pPr>
        <w:rPr>
          <w:rFonts w:cstheme="minorHAnsi"/>
          <w:b/>
          <w:bCs/>
          <w:u w:val="single"/>
        </w:rPr>
      </w:pPr>
    </w:p>
    <w:p w14:paraId="283004D7" w14:textId="73669BEE" w:rsidR="006363ED" w:rsidRDefault="006363ED" w:rsidP="00F3727F">
      <w:pPr>
        <w:pStyle w:val="Heading4"/>
      </w:pPr>
      <w:r w:rsidRPr="006363ED">
        <w:t>Values</w:t>
      </w:r>
    </w:p>
    <w:p w14:paraId="735E4464" w14:textId="11F746CF" w:rsidR="006363ED" w:rsidRDefault="006363ED" w:rsidP="0070407B">
      <w:pPr>
        <w:rPr>
          <w:rFonts w:cstheme="minorHAnsi"/>
        </w:rPr>
      </w:pPr>
      <w:r w:rsidRPr="006363ED">
        <w:rPr>
          <w:rFonts w:cstheme="minorHAnsi"/>
        </w:rPr>
        <w:t>2</w:t>
      </w:r>
      <w:r w:rsidRPr="006363ED">
        <w:rPr>
          <w:rFonts w:cstheme="minorHAnsi"/>
          <w:vertAlign w:val="superscript"/>
        </w:rPr>
        <w:t>nd</w:t>
      </w:r>
      <w:r w:rsidRPr="006363ED">
        <w:rPr>
          <w:rFonts w:cstheme="minorHAnsi"/>
        </w:rPr>
        <w:t xml:space="preserve"> and 3</w:t>
      </w:r>
      <w:r w:rsidRPr="006363ED">
        <w:rPr>
          <w:rFonts w:cstheme="minorHAnsi"/>
          <w:vertAlign w:val="superscript"/>
        </w:rPr>
        <w:t>rd</w:t>
      </w:r>
      <w:r>
        <w:rPr>
          <w:rFonts w:cstheme="minorHAnsi"/>
        </w:rPr>
        <w:t xml:space="preserve"> paragraph: each stipulation sentence should be in a new row.</w:t>
      </w:r>
    </w:p>
    <w:p w14:paraId="1DF2A570" w14:textId="0167DC6F" w:rsidR="006363ED" w:rsidRDefault="008A3FF5" w:rsidP="0070407B">
      <w:pPr>
        <w:rPr>
          <w:rFonts w:cstheme="minorHAnsi"/>
          <w:b/>
          <w:bCs/>
        </w:rPr>
      </w:pPr>
      <w:r w:rsidRPr="008A3FF5">
        <w:rPr>
          <w:rFonts w:cstheme="minorHAnsi"/>
          <w:b/>
          <w:bCs/>
        </w:rPr>
        <w:t>ISBDM Binding value vocabulary</w:t>
      </w:r>
    </w:p>
    <w:p w14:paraId="448A23F8" w14:textId="513BF0A8" w:rsidR="008A3FF5" w:rsidRDefault="008A3FF5" w:rsidP="0070407B">
      <w:pPr>
        <w:rPr>
          <w:rFonts w:cstheme="minorHAnsi"/>
        </w:rPr>
      </w:pPr>
      <w:r>
        <w:rPr>
          <w:rFonts w:cstheme="minorHAnsi"/>
        </w:rPr>
        <w:t xml:space="preserve">Stipulations at the end of the list are missing – to be added: </w:t>
      </w:r>
      <w:r w:rsidRPr="008A3FF5">
        <w:rPr>
          <w:rFonts w:cstheme="minorHAnsi"/>
        </w:rPr>
        <w:t>The values, definitions, and scope notes in this vocabulary are derived</w:t>
      </w:r>
      <w:r>
        <w:rPr>
          <w:rFonts w:cstheme="minorHAnsi"/>
        </w:rPr>
        <w:t xml:space="preserve"> ….</w:t>
      </w:r>
    </w:p>
    <w:p w14:paraId="4E4802CC" w14:textId="06384BD7" w:rsidR="00891F99" w:rsidRDefault="00891F99" w:rsidP="0070407B">
      <w:pPr>
        <w:rPr>
          <w:rFonts w:cstheme="minorHAnsi"/>
          <w:b/>
          <w:bCs/>
        </w:rPr>
      </w:pPr>
      <w:r w:rsidRPr="00891F99">
        <w:rPr>
          <w:rFonts w:cstheme="minorHAnsi"/>
          <w:b/>
          <w:bCs/>
        </w:rPr>
        <w:t>ISBDM Category of Carrier value vocabulary</w:t>
      </w:r>
    </w:p>
    <w:p w14:paraId="3D467E80" w14:textId="7A00055F" w:rsidR="00891F99" w:rsidRDefault="00891F99" w:rsidP="0070407B">
      <w:pPr>
        <w:rPr>
          <w:rFonts w:cstheme="minorHAnsi"/>
        </w:rPr>
      </w:pPr>
      <w:r w:rsidRPr="00891F99">
        <w:rPr>
          <w:rFonts w:cstheme="minorHAnsi"/>
        </w:rPr>
        <w:t>The same as above</w:t>
      </w:r>
    </w:p>
    <w:p w14:paraId="03CD23B8" w14:textId="055D7A69" w:rsidR="00891F99" w:rsidRDefault="00A932F0" w:rsidP="0070407B">
      <w:pPr>
        <w:rPr>
          <w:rFonts w:cstheme="minorHAnsi"/>
          <w:b/>
          <w:bCs/>
        </w:rPr>
      </w:pPr>
      <w:r w:rsidRPr="00A932F0">
        <w:rPr>
          <w:rFonts w:cstheme="minorHAnsi"/>
          <w:b/>
          <w:bCs/>
        </w:rPr>
        <w:t>ISBDM Designation of Sound Channels value vocabular</w:t>
      </w:r>
    </w:p>
    <w:p w14:paraId="1551B860" w14:textId="19C3C7BF" w:rsidR="00A932F0" w:rsidRDefault="00A932F0" w:rsidP="0070407B">
      <w:pPr>
        <w:rPr>
          <w:rFonts w:cstheme="minorHAnsi"/>
        </w:rPr>
      </w:pPr>
      <w:r>
        <w:rPr>
          <w:rFonts w:cstheme="minorHAnsi"/>
        </w:rPr>
        <w:t xml:space="preserve">Stipulations at the end of the list should follow the layout of other stipulations </w:t>
      </w:r>
    </w:p>
    <w:p w14:paraId="4EF13BC2" w14:textId="36E591DA" w:rsidR="00A932F0" w:rsidRPr="00A932F0" w:rsidRDefault="00A932F0" w:rsidP="00A932F0">
      <w:pPr>
        <w:rPr>
          <w:rFonts w:cstheme="minorHAnsi"/>
          <w:b/>
          <w:bCs/>
        </w:rPr>
      </w:pPr>
      <w:r w:rsidRPr="00A932F0">
        <w:rPr>
          <w:rFonts w:cstheme="minorHAnsi"/>
          <w:b/>
          <w:bCs/>
        </w:rPr>
        <w:t xml:space="preserve">ISBDM </w:t>
      </w:r>
      <w:r w:rsidR="00A56A76">
        <w:rPr>
          <w:rFonts w:cstheme="minorHAnsi"/>
          <w:b/>
          <w:bCs/>
        </w:rPr>
        <w:t>M</w:t>
      </w:r>
      <w:r w:rsidR="00E3076D">
        <w:rPr>
          <w:rFonts w:cstheme="minorHAnsi"/>
          <w:b/>
          <w:bCs/>
        </w:rPr>
        <w:t>a</w:t>
      </w:r>
      <w:r w:rsidR="00A56A76">
        <w:rPr>
          <w:rFonts w:cstheme="minorHAnsi"/>
          <w:b/>
          <w:bCs/>
        </w:rPr>
        <w:t>nu</w:t>
      </w:r>
      <w:r w:rsidRPr="00A932F0">
        <w:rPr>
          <w:rFonts w:cstheme="minorHAnsi"/>
          <w:b/>
          <w:bCs/>
        </w:rPr>
        <w:t>facturing Process value vocabulary</w:t>
      </w:r>
    </w:p>
    <w:p w14:paraId="66CD4700" w14:textId="77777777" w:rsidR="00A932F0" w:rsidRDefault="00A932F0" w:rsidP="00A932F0">
      <w:pPr>
        <w:rPr>
          <w:rFonts w:cstheme="minorHAnsi"/>
        </w:rPr>
      </w:pPr>
      <w:r>
        <w:rPr>
          <w:rFonts w:cstheme="minorHAnsi"/>
        </w:rPr>
        <w:t xml:space="preserve">Stipulations at the end of the list are missing – to be added: </w:t>
      </w:r>
      <w:r w:rsidRPr="008A3FF5">
        <w:rPr>
          <w:rFonts w:cstheme="minorHAnsi"/>
        </w:rPr>
        <w:t>The values, definitions, and scope notes in this vocabulary are derived</w:t>
      </w:r>
      <w:r>
        <w:rPr>
          <w:rFonts w:cstheme="minorHAnsi"/>
        </w:rPr>
        <w:t xml:space="preserve"> ….</w:t>
      </w:r>
    </w:p>
    <w:p w14:paraId="5C2F543A" w14:textId="1389AC19" w:rsidR="00A932F0" w:rsidRDefault="004C0577" w:rsidP="0070407B">
      <w:pPr>
        <w:rPr>
          <w:rFonts w:cstheme="minorHAnsi"/>
          <w:b/>
          <w:bCs/>
        </w:rPr>
      </w:pPr>
      <w:r w:rsidRPr="004C0577">
        <w:rPr>
          <w:rFonts w:cstheme="minorHAnsi"/>
          <w:b/>
          <w:bCs/>
        </w:rPr>
        <w:t>ISBDM string encoding schemes</w:t>
      </w:r>
    </w:p>
    <w:p w14:paraId="73B22B38" w14:textId="4633356D" w:rsidR="004C0577" w:rsidRDefault="004C0577" w:rsidP="0070407B">
      <w:pPr>
        <w:rPr>
          <w:rFonts w:cstheme="minorHAnsi"/>
        </w:rPr>
      </w:pPr>
      <w:r w:rsidRPr="004C0577">
        <w:rPr>
          <w:rFonts w:cstheme="minorHAnsi"/>
        </w:rPr>
        <w:t>The link to Examples</w:t>
      </w:r>
      <w:r>
        <w:rPr>
          <w:rFonts w:cstheme="minorHAnsi"/>
        </w:rPr>
        <w:t xml:space="preserve"> in the 1</w:t>
      </w:r>
      <w:r w:rsidRPr="004C0577">
        <w:rPr>
          <w:rFonts w:cstheme="minorHAnsi"/>
          <w:vertAlign w:val="superscript"/>
        </w:rPr>
        <w:t>st</w:t>
      </w:r>
      <w:r>
        <w:rPr>
          <w:rFonts w:cstheme="minorHAnsi"/>
        </w:rPr>
        <w:t xml:space="preserve"> stipulation point to a page that is not the one from the </w:t>
      </w:r>
      <w:r w:rsidR="002960EB">
        <w:rPr>
          <w:rFonts w:cstheme="minorHAnsi"/>
        </w:rPr>
        <w:t>pilot</w:t>
      </w:r>
      <w:r>
        <w:rPr>
          <w:rFonts w:cstheme="minorHAnsi"/>
        </w:rPr>
        <w:t xml:space="preserve">, </w:t>
      </w:r>
      <w:hyperlink r:id="rId32" w:history="1">
        <w:r w:rsidRPr="006735E3">
          <w:rPr>
            <w:rStyle w:val="Hyperlink"/>
            <w:rFonts w:cstheme="minorHAnsi"/>
          </w:rPr>
          <w:t>https://www.iflastandards.info/ISBDM/docs/fullex/</w:t>
        </w:r>
      </w:hyperlink>
    </w:p>
    <w:p w14:paraId="301B6CDE" w14:textId="5A0C9A74" w:rsidR="004C0577" w:rsidRDefault="004C0577" w:rsidP="0070407B">
      <w:pPr>
        <w:rPr>
          <w:rFonts w:cstheme="minorHAnsi"/>
        </w:rPr>
      </w:pPr>
      <w:r>
        <w:rPr>
          <w:rFonts w:cstheme="minorHAnsi"/>
        </w:rPr>
        <w:t>To be corrected</w:t>
      </w:r>
    </w:p>
    <w:p w14:paraId="5B52B329" w14:textId="64CCE127" w:rsidR="004C0577" w:rsidRDefault="004C0577" w:rsidP="0070407B">
      <w:pPr>
        <w:rPr>
          <w:rFonts w:cstheme="minorHAnsi"/>
        </w:rPr>
      </w:pPr>
      <w:r>
        <w:rPr>
          <w:rFonts w:cstheme="minorHAnsi"/>
        </w:rPr>
        <w:t>2</w:t>
      </w:r>
      <w:r w:rsidRPr="004C0577">
        <w:rPr>
          <w:rFonts w:cstheme="minorHAnsi"/>
          <w:vertAlign w:val="superscript"/>
        </w:rPr>
        <w:t>nd</w:t>
      </w:r>
      <w:r>
        <w:rPr>
          <w:rFonts w:cstheme="minorHAnsi"/>
        </w:rPr>
        <w:t xml:space="preserve"> paragraph: some of the texts in the examples, uses font different from the rest of the </w:t>
      </w:r>
      <w:proofErr w:type="gramStart"/>
      <w:r>
        <w:rPr>
          <w:rFonts w:cstheme="minorHAnsi"/>
        </w:rPr>
        <w:t>text  –</w:t>
      </w:r>
      <w:proofErr w:type="gramEnd"/>
      <w:r>
        <w:rPr>
          <w:rFonts w:cstheme="minorHAnsi"/>
        </w:rPr>
        <w:t xml:space="preserve"> to be corrected</w:t>
      </w:r>
    </w:p>
    <w:p w14:paraId="25C2390D" w14:textId="07013A31" w:rsidR="00891AB0" w:rsidRDefault="00891AB0" w:rsidP="0070407B">
      <w:pPr>
        <w:rPr>
          <w:rFonts w:cstheme="minorHAnsi"/>
          <w:b/>
          <w:bCs/>
        </w:rPr>
      </w:pPr>
      <w:r w:rsidRPr="00891AB0">
        <w:rPr>
          <w:rFonts w:cstheme="minorHAnsi"/>
          <w:b/>
          <w:bCs/>
        </w:rPr>
        <w:t>Display of ISBDM metadata</w:t>
      </w:r>
    </w:p>
    <w:p w14:paraId="6C2C3079" w14:textId="4A823C76" w:rsidR="00891AB0" w:rsidRDefault="00891AB0" w:rsidP="0070407B">
      <w:pPr>
        <w:rPr>
          <w:rFonts w:cstheme="minorHAnsi"/>
        </w:rPr>
      </w:pPr>
      <w:r>
        <w:rPr>
          <w:rFonts w:cstheme="minorHAnsi"/>
        </w:rPr>
        <w:t>1</w:t>
      </w:r>
      <w:r w:rsidRPr="00891AB0">
        <w:rPr>
          <w:rFonts w:cstheme="minorHAnsi"/>
          <w:vertAlign w:val="superscript"/>
        </w:rPr>
        <w:t>st</w:t>
      </w:r>
      <w:r>
        <w:rPr>
          <w:rFonts w:cstheme="minorHAnsi"/>
        </w:rPr>
        <w:t xml:space="preserve"> stipulation: </w:t>
      </w:r>
      <w:r w:rsidRPr="00891AB0">
        <w:rPr>
          <w:rFonts w:cstheme="minorHAnsi"/>
          <w:b/>
          <w:bCs/>
        </w:rPr>
        <w:t>ISBD for Manifestation</w:t>
      </w:r>
      <w:r w:rsidRPr="00891AB0">
        <w:rPr>
          <w:rFonts w:cstheme="minorHAnsi"/>
        </w:rPr>
        <w:t xml:space="preserve"> does not prescribe a </w:t>
      </w:r>
      <w:r>
        <w:rPr>
          <w:rFonts w:cstheme="minorHAnsi"/>
        </w:rPr>
        <w:t xml:space="preserve">… Should read: </w:t>
      </w:r>
      <w:r w:rsidRPr="00891AB0">
        <w:rPr>
          <w:rFonts w:cstheme="minorHAnsi"/>
        </w:rPr>
        <w:t xml:space="preserve">ISBD for Manifestation does not prescribe a </w:t>
      </w:r>
      <w:r>
        <w:rPr>
          <w:rFonts w:cstheme="minorHAnsi"/>
        </w:rPr>
        <w:t>…</w:t>
      </w:r>
    </w:p>
    <w:p w14:paraId="65BD8F4A" w14:textId="0DE9E330" w:rsidR="00891AB0" w:rsidRDefault="00891AB0" w:rsidP="0070407B">
      <w:pPr>
        <w:rPr>
          <w:rFonts w:cstheme="minorHAnsi"/>
        </w:rPr>
      </w:pPr>
      <w:r>
        <w:rPr>
          <w:rFonts w:cstheme="minorHAnsi"/>
        </w:rPr>
        <w:t>3</w:t>
      </w:r>
      <w:r w:rsidRPr="00891AB0">
        <w:rPr>
          <w:rFonts w:cstheme="minorHAnsi"/>
          <w:vertAlign w:val="superscript"/>
        </w:rPr>
        <w:t>rd</w:t>
      </w:r>
      <w:r>
        <w:rPr>
          <w:rFonts w:cstheme="minorHAnsi"/>
        </w:rPr>
        <w:t xml:space="preserve"> stipulation: </w:t>
      </w:r>
      <w:r w:rsidRPr="00891AB0">
        <w:rPr>
          <w:rFonts w:cstheme="minorHAnsi"/>
        </w:rPr>
        <w:t>The value of a has manifestation statement element or element </w:t>
      </w:r>
      <w:r>
        <w:rPr>
          <w:rFonts w:cstheme="minorHAnsi"/>
        </w:rPr>
        <w:t>… Should read: ‘</w:t>
      </w:r>
      <w:r w:rsidRPr="00891AB0">
        <w:rPr>
          <w:rFonts w:cstheme="minorHAnsi"/>
        </w:rPr>
        <w:t>has manifestation statement</w:t>
      </w:r>
      <w:r>
        <w:rPr>
          <w:rFonts w:cstheme="minorHAnsi"/>
        </w:rPr>
        <w:t>’ as a link</w:t>
      </w:r>
    </w:p>
    <w:p w14:paraId="5C73268E" w14:textId="22F51645" w:rsidR="00891AB0" w:rsidRDefault="00891AB0" w:rsidP="0070407B">
      <w:pPr>
        <w:rPr>
          <w:rFonts w:cstheme="minorHAnsi"/>
        </w:rPr>
      </w:pPr>
      <w:r>
        <w:rPr>
          <w:rFonts w:cstheme="minorHAnsi"/>
        </w:rPr>
        <w:t>3</w:t>
      </w:r>
      <w:proofErr w:type="gramStart"/>
      <w:r w:rsidRPr="00891AB0">
        <w:rPr>
          <w:rFonts w:cstheme="minorHAnsi"/>
          <w:vertAlign w:val="superscript"/>
        </w:rPr>
        <w:t>rd</w:t>
      </w:r>
      <w:r>
        <w:rPr>
          <w:rFonts w:cstheme="minorHAnsi"/>
        </w:rPr>
        <w:t xml:space="preserve"> ,</w:t>
      </w:r>
      <w:proofErr w:type="gramEnd"/>
      <w:r>
        <w:rPr>
          <w:rFonts w:cstheme="minorHAnsi"/>
        </w:rPr>
        <w:t xml:space="preserve"> 4</w:t>
      </w:r>
      <w:r w:rsidRPr="00891AB0">
        <w:rPr>
          <w:rFonts w:cstheme="minorHAnsi"/>
          <w:vertAlign w:val="superscript"/>
        </w:rPr>
        <w:t>th</w:t>
      </w:r>
      <w:r>
        <w:rPr>
          <w:rFonts w:cstheme="minorHAnsi"/>
        </w:rPr>
        <w:t xml:space="preserve"> stipulation and Examples should be in one paragraph</w:t>
      </w:r>
    </w:p>
    <w:p w14:paraId="2CF8DF0A" w14:textId="61617564" w:rsidR="00891AB0" w:rsidRDefault="00891AB0" w:rsidP="0070407B">
      <w:pPr>
        <w:rPr>
          <w:rFonts w:cstheme="minorHAnsi"/>
        </w:rPr>
      </w:pPr>
      <w:r>
        <w:rPr>
          <w:rFonts w:cstheme="minorHAnsi"/>
        </w:rPr>
        <w:t>THE SAME with the following stipulations and their Examples: a stipulation and its example in the same paragraph.</w:t>
      </w:r>
    </w:p>
    <w:p w14:paraId="660490BA" w14:textId="01AD134A" w:rsidR="00125BD0" w:rsidRDefault="00125BD0" w:rsidP="0070407B">
      <w:pPr>
        <w:rPr>
          <w:rFonts w:cstheme="minorHAnsi"/>
        </w:rPr>
      </w:pPr>
      <w:r>
        <w:rPr>
          <w:rFonts w:cstheme="minorHAnsi"/>
        </w:rPr>
        <w:t>Examples 1, 2</w:t>
      </w:r>
      <w:r w:rsidRPr="00125BD0">
        <w:rPr>
          <w:rFonts w:cstheme="minorHAnsi"/>
          <w:vertAlign w:val="superscript"/>
        </w:rPr>
        <w:t>nd</w:t>
      </w:r>
      <w:r>
        <w:rPr>
          <w:rFonts w:cstheme="minorHAnsi"/>
        </w:rPr>
        <w:t xml:space="preserve"> example: </w:t>
      </w:r>
      <w:r w:rsidRPr="00125BD0">
        <w:rPr>
          <w:rFonts w:cstheme="minorHAnsi"/>
        </w:rPr>
        <w:t xml:space="preserve">"give it up b/w tired. - lcd </w:t>
      </w:r>
      <w:proofErr w:type="spellStart"/>
      <w:proofErr w:type="gramStart"/>
      <w:r w:rsidRPr="00125BD0">
        <w:rPr>
          <w:rFonts w:cstheme="minorHAnsi"/>
        </w:rPr>
        <w:t>soundsystem</w:t>
      </w:r>
      <w:proofErr w:type="spellEnd"/>
      <w:r w:rsidRPr="00125BD0">
        <w:rPr>
          <w:rFonts w:cstheme="minorHAnsi"/>
        </w:rPr>
        <w:t xml:space="preserve"> </w:t>
      </w:r>
      <w:r>
        <w:rPr>
          <w:rFonts w:cstheme="minorHAnsi"/>
        </w:rPr>
        <w:t xml:space="preserve"> --</w:t>
      </w:r>
      <w:proofErr w:type="gramEnd"/>
      <w:r>
        <w:rPr>
          <w:rFonts w:cstheme="minorHAnsi"/>
        </w:rPr>
        <w:t xml:space="preserve"> the rest of text is missing</w:t>
      </w:r>
    </w:p>
    <w:p w14:paraId="2A03CFB5" w14:textId="5F151803" w:rsidR="00125BD0" w:rsidRDefault="00125BD0" w:rsidP="0070407B">
      <w:pPr>
        <w:rPr>
          <w:rFonts w:cstheme="minorHAnsi"/>
        </w:rPr>
      </w:pPr>
      <w:r>
        <w:rPr>
          <w:rFonts w:cstheme="minorHAnsi"/>
        </w:rPr>
        <w:t>Examples 2: both examples wrong – to be corrected</w:t>
      </w:r>
    </w:p>
    <w:p w14:paraId="7AC64BA3" w14:textId="2CDBBA5C" w:rsidR="00F16EB2" w:rsidRDefault="00F16EB2" w:rsidP="0070407B">
      <w:pPr>
        <w:rPr>
          <w:rFonts w:cstheme="minorHAnsi"/>
        </w:rPr>
      </w:pPr>
      <w:r>
        <w:rPr>
          <w:rFonts w:cstheme="minorHAnsi"/>
        </w:rPr>
        <w:t xml:space="preserve">Last paragraph: </w:t>
      </w:r>
      <w:r w:rsidRPr="00F16EB2">
        <w:rPr>
          <w:rFonts w:cstheme="minorHAnsi"/>
        </w:rPr>
        <w:t>The controlled values of a </w:t>
      </w:r>
      <w:hyperlink r:id="rId33" w:history="1">
        <w:r w:rsidRPr="00F16EB2">
          <w:rPr>
            <w:rStyle w:val="Hyperlink"/>
            <w:rFonts w:cstheme="minorHAnsi"/>
          </w:rPr>
          <w:t>has creator agent of manifestation</w:t>
        </w:r>
      </w:hyperlink>
      <w:r w:rsidRPr="00F16EB2">
        <w:rPr>
          <w:rFonts w:cstheme="minorHAnsi"/>
        </w:rPr>
        <w:t>, has place of creation of manifestation, and has date of creation of manifestation elements </w:t>
      </w:r>
    </w:p>
    <w:p w14:paraId="411A7C59" w14:textId="4B57C9A9" w:rsidR="00F16EB2" w:rsidRDefault="00F16EB2" w:rsidP="0070407B">
      <w:pPr>
        <w:rPr>
          <w:rFonts w:cstheme="minorHAnsi"/>
        </w:rPr>
      </w:pPr>
      <w:r>
        <w:rPr>
          <w:rFonts w:cstheme="minorHAnsi"/>
        </w:rPr>
        <w:t>Links should be added to: ‘</w:t>
      </w:r>
      <w:r w:rsidRPr="00F16EB2">
        <w:rPr>
          <w:rFonts w:cstheme="minorHAnsi"/>
        </w:rPr>
        <w:t>has place of creation of manifestation</w:t>
      </w:r>
      <w:r>
        <w:rPr>
          <w:rFonts w:cstheme="minorHAnsi"/>
        </w:rPr>
        <w:t>’</w:t>
      </w:r>
      <w:r w:rsidRPr="00F16EB2">
        <w:rPr>
          <w:rFonts w:cstheme="minorHAnsi"/>
        </w:rPr>
        <w:t xml:space="preserve"> and </w:t>
      </w:r>
      <w:r>
        <w:rPr>
          <w:rFonts w:cstheme="minorHAnsi"/>
        </w:rPr>
        <w:t>‘</w:t>
      </w:r>
      <w:r w:rsidRPr="00F16EB2">
        <w:rPr>
          <w:rFonts w:cstheme="minorHAnsi"/>
        </w:rPr>
        <w:t>has date of creation of manifestation</w:t>
      </w:r>
      <w:r>
        <w:rPr>
          <w:rFonts w:cstheme="minorHAnsi"/>
        </w:rPr>
        <w:t>’</w:t>
      </w:r>
      <w:r w:rsidRPr="00F16EB2">
        <w:rPr>
          <w:rFonts w:cstheme="minorHAnsi"/>
        </w:rPr>
        <w:t> </w:t>
      </w:r>
    </w:p>
    <w:p w14:paraId="142174DF" w14:textId="77777777" w:rsidR="00F16EB2" w:rsidRDefault="00F16EB2" w:rsidP="0070407B">
      <w:pPr>
        <w:rPr>
          <w:rFonts w:cstheme="minorHAnsi"/>
        </w:rPr>
      </w:pPr>
    </w:p>
    <w:p w14:paraId="49000119" w14:textId="5801DE28" w:rsidR="000F731A" w:rsidRDefault="000F731A" w:rsidP="00F16EB2">
      <w:pPr>
        <w:rPr>
          <w:rFonts w:cstheme="minorHAnsi"/>
          <w:b/>
          <w:bCs/>
        </w:rPr>
      </w:pPr>
      <w:r w:rsidRPr="000F731A">
        <w:rPr>
          <w:rFonts w:cstheme="minorHAnsi"/>
          <w:b/>
          <w:bCs/>
        </w:rPr>
        <w:lastRenderedPageBreak/>
        <w:t>Agent SES</w:t>
      </w:r>
    </w:p>
    <w:p w14:paraId="05ADE6D7" w14:textId="3535C202" w:rsidR="000F731A" w:rsidRPr="00F16EB2" w:rsidRDefault="000F731A" w:rsidP="00F16EB2">
      <w:pPr>
        <w:rPr>
          <w:rFonts w:cstheme="minorHAnsi"/>
        </w:rPr>
      </w:pPr>
      <w:r>
        <w:rPr>
          <w:rFonts w:cstheme="minorHAnsi"/>
        </w:rPr>
        <w:t xml:space="preserve">No link to Collective Agent SES: </w:t>
      </w:r>
      <w:r w:rsidRPr="000F731A">
        <w:rPr>
          <w:rFonts w:cstheme="minorHAnsi"/>
        </w:rPr>
        <w:t>For an agent who is a collective agent, apply the </w:t>
      </w:r>
      <w:hyperlink r:id="rId34" w:history="1">
        <w:r w:rsidRPr="000F731A">
          <w:rPr>
            <w:rStyle w:val="Hyperlink"/>
            <w:rFonts w:cstheme="minorHAnsi"/>
          </w:rPr>
          <w:t>Collective Agent SES</w:t>
        </w:r>
      </w:hyperlink>
      <w:r w:rsidRPr="000F731A">
        <w:rPr>
          <w:rFonts w:cstheme="minorHAnsi"/>
        </w:rPr>
        <w:t>.</w:t>
      </w:r>
    </w:p>
    <w:p w14:paraId="00CC5CE9" w14:textId="4706C283" w:rsidR="000F731A" w:rsidRPr="000F731A" w:rsidRDefault="000F731A" w:rsidP="000F731A">
      <w:pPr>
        <w:rPr>
          <w:rFonts w:cstheme="minorHAnsi"/>
          <w:b/>
          <w:bCs/>
        </w:rPr>
      </w:pPr>
      <w:r w:rsidRPr="000F731A">
        <w:rPr>
          <w:rFonts w:cstheme="minorHAnsi"/>
          <w:b/>
          <w:bCs/>
        </w:rPr>
        <w:t>Collective Agent SES</w:t>
      </w:r>
      <w:r>
        <w:rPr>
          <w:rFonts w:cstheme="minorHAnsi"/>
          <w:b/>
          <w:bCs/>
        </w:rPr>
        <w:t xml:space="preserve"> -- Examples</w:t>
      </w:r>
    </w:p>
    <w:p w14:paraId="64BE75F4" w14:textId="73BB9F50" w:rsidR="00F5144D" w:rsidRPr="00F5144D" w:rsidRDefault="00F5144D" w:rsidP="00F5144D">
      <w:pPr>
        <w:rPr>
          <w:rFonts w:cstheme="minorHAnsi"/>
          <w:b/>
          <w:bCs/>
        </w:rPr>
      </w:pPr>
      <w:r w:rsidRPr="00F5144D">
        <w:rPr>
          <w:rFonts w:cstheme="minorHAnsi"/>
          <w:b/>
          <w:bCs/>
        </w:rPr>
        <w:t>Expression SES</w:t>
      </w:r>
      <w:r>
        <w:rPr>
          <w:rFonts w:cstheme="minorHAnsi"/>
          <w:b/>
          <w:bCs/>
        </w:rPr>
        <w:t xml:space="preserve"> -- Examples</w:t>
      </w:r>
    </w:p>
    <w:p w14:paraId="06788A45" w14:textId="2DE2AE6D" w:rsidR="00125BD0" w:rsidRDefault="00F5144D" w:rsidP="0070407B">
      <w:pPr>
        <w:rPr>
          <w:rFonts w:cstheme="minorHAnsi"/>
        </w:rPr>
      </w:pPr>
      <w:r>
        <w:rPr>
          <w:rFonts w:cstheme="minorHAnsi"/>
        </w:rPr>
        <w:t>As above</w:t>
      </w:r>
    </w:p>
    <w:p w14:paraId="2CB95F09" w14:textId="7E505F37" w:rsidR="00F5144D" w:rsidRDefault="00F5144D" w:rsidP="0070407B">
      <w:pPr>
        <w:rPr>
          <w:rFonts w:cstheme="minorHAnsi"/>
          <w:b/>
          <w:bCs/>
        </w:rPr>
      </w:pPr>
      <w:r w:rsidRPr="00F5144D">
        <w:rPr>
          <w:rFonts w:cstheme="minorHAnsi"/>
          <w:b/>
          <w:bCs/>
        </w:rPr>
        <w:t>Item SES</w:t>
      </w:r>
    </w:p>
    <w:p w14:paraId="0E310DA3" w14:textId="32BFA831" w:rsidR="00F5144D" w:rsidRPr="00F5144D" w:rsidRDefault="00F5144D" w:rsidP="0070407B">
      <w:pPr>
        <w:rPr>
          <w:rFonts w:cstheme="minorHAnsi"/>
        </w:rPr>
      </w:pPr>
      <w:r w:rsidRPr="00F5144D">
        <w:rPr>
          <w:rFonts w:cstheme="minorHAnsi"/>
        </w:rPr>
        <w:t>Text in the 2</w:t>
      </w:r>
      <w:r w:rsidRPr="00F5144D">
        <w:rPr>
          <w:rFonts w:cstheme="minorHAnsi"/>
          <w:vertAlign w:val="superscript"/>
        </w:rPr>
        <w:t>nd</w:t>
      </w:r>
      <w:r w:rsidRPr="00F5144D">
        <w:rPr>
          <w:rFonts w:cstheme="minorHAnsi"/>
        </w:rPr>
        <w:t xml:space="preserve"> paragraph</w:t>
      </w:r>
      <w:r>
        <w:rPr>
          <w:rFonts w:cstheme="minorHAnsi"/>
        </w:rPr>
        <w:t xml:space="preserve">: font of the text </w:t>
      </w:r>
      <w:r w:rsidRPr="00F5144D">
        <w:rPr>
          <w:rFonts w:cstheme="minorHAnsi"/>
        </w:rPr>
        <w:t>{has authorized access point of manifestation} </w:t>
      </w:r>
      <w:r>
        <w:rPr>
          <w:rFonts w:cstheme="minorHAnsi"/>
        </w:rPr>
        <w:t>should be corrected</w:t>
      </w:r>
    </w:p>
    <w:p w14:paraId="1DD0564F" w14:textId="532D9094" w:rsidR="00F5144D" w:rsidRDefault="00F5144D" w:rsidP="0070407B">
      <w:pPr>
        <w:rPr>
          <w:rFonts w:cstheme="minorHAnsi"/>
        </w:rPr>
      </w:pPr>
      <w:r w:rsidRPr="00F5144D">
        <w:rPr>
          <w:rFonts w:cstheme="minorHAnsi"/>
        </w:rPr>
        <w:t>Examples: a</w:t>
      </w:r>
      <w:r>
        <w:rPr>
          <w:rFonts w:cstheme="minorHAnsi"/>
        </w:rPr>
        <w:t>s above</w:t>
      </w:r>
    </w:p>
    <w:p w14:paraId="1E6F8F55" w14:textId="11FE9D74" w:rsidR="00F5144D" w:rsidRDefault="00F5144D" w:rsidP="0070407B">
      <w:pPr>
        <w:rPr>
          <w:rFonts w:cstheme="minorHAnsi"/>
          <w:b/>
          <w:bCs/>
        </w:rPr>
      </w:pPr>
      <w:r w:rsidRPr="00F5144D">
        <w:rPr>
          <w:rFonts w:cstheme="minorHAnsi"/>
          <w:b/>
          <w:bCs/>
        </w:rPr>
        <w:t>Manifestation SES</w:t>
      </w:r>
    </w:p>
    <w:p w14:paraId="3BCE6B37" w14:textId="2F9D2C8C" w:rsidR="00F5144D" w:rsidRDefault="00F5144D" w:rsidP="0070407B">
      <w:pPr>
        <w:rPr>
          <w:rFonts w:cstheme="minorHAnsi"/>
        </w:rPr>
      </w:pPr>
      <w:r>
        <w:rPr>
          <w:rFonts w:cstheme="minorHAnsi"/>
        </w:rPr>
        <w:t>3</w:t>
      </w:r>
      <w:proofErr w:type="gramStart"/>
      <w:r w:rsidRPr="00F5144D">
        <w:rPr>
          <w:rFonts w:cstheme="minorHAnsi"/>
          <w:vertAlign w:val="superscript"/>
        </w:rPr>
        <w:t>rd</w:t>
      </w:r>
      <w:r>
        <w:rPr>
          <w:rFonts w:cstheme="minorHAnsi"/>
        </w:rPr>
        <w:t xml:space="preserve">  paragraph</w:t>
      </w:r>
      <w:proofErr w:type="gramEnd"/>
      <w:r>
        <w:rPr>
          <w:rFonts w:cstheme="minorHAnsi"/>
        </w:rPr>
        <w:t xml:space="preserve"> a</w:t>
      </w:r>
      <w:r w:rsidRPr="00F5144D">
        <w:rPr>
          <w:rFonts w:cstheme="minorHAnsi"/>
        </w:rPr>
        <w:t>s above; Examples: as above</w:t>
      </w:r>
    </w:p>
    <w:p w14:paraId="3B3D7B2B" w14:textId="0AB9D75F" w:rsidR="00280C74" w:rsidRDefault="00280C74" w:rsidP="0070407B">
      <w:pPr>
        <w:rPr>
          <w:rFonts w:cstheme="minorHAnsi"/>
          <w:b/>
          <w:bCs/>
        </w:rPr>
      </w:pPr>
      <w:r w:rsidRPr="00280C74">
        <w:rPr>
          <w:rFonts w:cstheme="minorHAnsi"/>
          <w:b/>
          <w:bCs/>
        </w:rPr>
        <w:t>Extent of manifestation SES</w:t>
      </w:r>
    </w:p>
    <w:p w14:paraId="172CC75E" w14:textId="013629A3" w:rsidR="00280C74" w:rsidRDefault="00280C74" w:rsidP="00280C74">
      <w:pPr>
        <w:rPr>
          <w:rFonts w:cstheme="minorHAnsi"/>
        </w:rPr>
      </w:pPr>
      <w:r>
        <w:rPr>
          <w:rFonts w:cstheme="minorHAnsi"/>
        </w:rPr>
        <w:t>1</w:t>
      </w:r>
      <w:r w:rsidRPr="00280C74">
        <w:rPr>
          <w:rFonts w:cstheme="minorHAnsi"/>
          <w:vertAlign w:val="superscript"/>
        </w:rPr>
        <w:t>st</w:t>
      </w:r>
      <w:r>
        <w:rPr>
          <w:rFonts w:cstheme="minorHAnsi"/>
        </w:rPr>
        <w:t xml:space="preserve">   paragraph a</w:t>
      </w:r>
      <w:r w:rsidRPr="00F5144D">
        <w:rPr>
          <w:rFonts w:cstheme="minorHAnsi"/>
        </w:rPr>
        <w:t>s above; Examples: as above</w:t>
      </w:r>
    </w:p>
    <w:p w14:paraId="405EFD6B" w14:textId="036C8025" w:rsidR="00280C74" w:rsidRDefault="00AC5373" w:rsidP="0070407B">
      <w:pPr>
        <w:rPr>
          <w:rFonts w:cstheme="minorHAnsi"/>
        </w:rPr>
      </w:pPr>
      <w:r>
        <w:rPr>
          <w:rFonts w:cstheme="minorHAnsi"/>
        </w:rPr>
        <w:t xml:space="preserve">Examples 3 - </w:t>
      </w:r>
      <w:r w:rsidRPr="00AC5373">
        <w:rPr>
          <w:rFonts w:cstheme="minorHAnsi"/>
        </w:rPr>
        <w:t>"1 volume (122 pages) + 1 audio disc (15</w:t>
      </w:r>
      <w:r>
        <w:rPr>
          <w:rFonts w:cstheme="minorHAnsi"/>
        </w:rPr>
        <w:t>: part of the value is in the 2</w:t>
      </w:r>
      <w:r w:rsidRPr="00AC5373">
        <w:rPr>
          <w:rFonts w:cstheme="minorHAnsi"/>
          <w:vertAlign w:val="superscript"/>
        </w:rPr>
        <w:t>nd</w:t>
      </w:r>
      <w:r>
        <w:rPr>
          <w:rFonts w:cstheme="minorHAnsi"/>
        </w:rPr>
        <w:t xml:space="preserve"> row under the name of the element; should be corrected</w:t>
      </w:r>
    </w:p>
    <w:p w14:paraId="1700F14D" w14:textId="052B484F" w:rsidR="00AC5373" w:rsidRDefault="00AC5373" w:rsidP="0070407B">
      <w:pPr>
        <w:rPr>
          <w:rFonts w:cstheme="minorHAnsi"/>
        </w:rPr>
      </w:pPr>
      <w:r>
        <w:rPr>
          <w:rFonts w:cstheme="minorHAnsi"/>
        </w:rPr>
        <w:t>Examples 4: as above</w:t>
      </w:r>
    </w:p>
    <w:p w14:paraId="6039E0F7" w14:textId="765D723B" w:rsidR="00AC5373" w:rsidRDefault="00AC5373" w:rsidP="0070407B">
      <w:pPr>
        <w:rPr>
          <w:rFonts w:cstheme="minorHAnsi"/>
          <w:b/>
          <w:bCs/>
        </w:rPr>
      </w:pPr>
      <w:r w:rsidRPr="00AC5373">
        <w:rPr>
          <w:rFonts w:cstheme="minorHAnsi"/>
          <w:b/>
          <w:bCs/>
        </w:rPr>
        <w:t>Person SES</w:t>
      </w:r>
    </w:p>
    <w:p w14:paraId="374CD9C3" w14:textId="20208DA7" w:rsidR="00AC5373" w:rsidRDefault="00AC5373" w:rsidP="0070407B">
      <w:pPr>
        <w:rPr>
          <w:rFonts w:cstheme="minorHAnsi"/>
        </w:rPr>
      </w:pPr>
      <w:r w:rsidRPr="00AC5373">
        <w:rPr>
          <w:rFonts w:cstheme="minorHAnsi"/>
        </w:rPr>
        <w:t>2</w:t>
      </w:r>
      <w:r w:rsidRPr="00AC5373">
        <w:rPr>
          <w:rFonts w:cstheme="minorHAnsi"/>
          <w:vertAlign w:val="superscript"/>
        </w:rPr>
        <w:t>nd</w:t>
      </w:r>
      <w:r w:rsidRPr="00AC5373">
        <w:rPr>
          <w:rFonts w:cstheme="minorHAnsi"/>
        </w:rPr>
        <w:t xml:space="preserve"> paragraph</w:t>
      </w:r>
      <w:r>
        <w:rPr>
          <w:rFonts w:cstheme="minorHAnsi"/>
        </w:rPr>
        <w:t>: link to Names of persons, upon back from the site, turns</w:t>
      </w:r>
      <w:r w:rsidR="00900A02">
        <w:rPr>
          <w:rFonts w:cstheme="minorHAnsi"/>
        </w:rPr>
        <w:t xml:space="preserve"> the link rounded in</w:t>
      </w:r>
      <w:r>
        <w:rPr>
          <w:rFonts w:cstheme="minorHAnsi"/>
        </w:rPr>
        <w:t xml:space="preserve"> red</w:t>
      </w:r>
    </w:p>
    <w:p w14:paraId="076EE368" w14:textId="611F870A" w:rsidR="00187839" w:rsidRDefault="00187839" w:rsidP="0070407B">
      <w:pPr>
        <w:rPr>
          <w:rFonts w:cstheme="minorHAnsi"/>
        </w:rPr>
      </w:pPr>
      <w:r>
        <w:rPr>
          <w:rFonts w:cstheme="minorHAnsi"/>
        </w:rPr>
        <w:t>Examples:  As above</w:t>
      </w:r>
    </w:p>
    <w:p w14:paraId="1CB03E2B" w14:textId="77777777" w:rsidR="001A66BD" w:rsidRPr="001A66BD" w:rsidRDefault="001A66BD" w:rsidP="001A66BD">
      <w:pPr>
        <w:rPr>
          <w:rFonts w:cstheme="minorHAnsi"/>
          <w:b/>
          <w:bCs/>
        </w:rPr>
      </w:pPr>
      <w:r w:rsidRPr="001A66BD">
        <w:rPr>
          <w:rFonts w:cstheme="minorHAnsi"/>
          <w:b/>
          <w:bCs/>
        </w:rPr>
        <w:t>Time-span SES</w:t>
      </w:r>
    </w:p>
    <w:p w14:paraId="7B2167A2" w14:textId="51501F8E" w:rsidR="001A66BD" w:rsidRDefault="001A66BD" w:rsidP="0070407B">
      <w:pPr>
        <w:rPr>
          <w:rFonts w:cstheme="minorHAnsi"/>
        </w:rPr>
      </w:pPr>
      <w:r>
        <w:rPr>
          <w:rFonts w:cstheme="minorHAnsi"/>
        </w:rPr>
        <w:t>2</w:t>
      </w:r>
      <w:r w:rsidRPr="001A66BD">
        <w:rPr>
          <w:rFonts w:cstheme="minorHAnsi"/>
          <w:vertAlign w:val="superscript"/>
        </w:rPr>
        <w:t>nd</w:t>
      </w:r>
      <w:r>
        <w:rPr>
          <w:rFonts w:cstheme="minorHAnsi"/>
        </w:rPr>
        <w:t xml:space="preserve"> paragraph: correct the font of the </w:t>
      </w:r>
      <w:r w:rsidRPr="001A66BD">
        <w:rPr>
          <w:rFonts w:cstheme="minorHAnsi"/>
        </w:rPr>
        <w:t xml:space="preserve">{name of the </w:t>
      </w:r>
      <w:proofErr w:type="gramStart"/>
      <w:r w:rsidRPr="001A66BD">
        <w:rPr>
          <w:rFonts w:cstheme="minorHAnsi"/>
        </w:rPr>
        <w:t>time-span</w:t>
      </w:r>
      <w:proofErr w:type="gramEnd"/>
      <w:r w:rsidRPr="001A66BD">
        <w:rPr>
          <w:rFonts w:cstheme="minorHAnsi"/>
        </w:rPr>
        <w:t>}</w:t>
      </w:r>
    </w:p>
    <w:p w14:paraId="33467BF4" w14:textId="77777777" w:rsidR="005A0AED" w:rsidRPr="005A0AED" w:rsidRDefault="005A0AED" w:rsidP="005A0AED">
      <w:pPr>
        <w:rPr>
          <w:rFonts w:cstheme="minorHAnsi"/>
          <w:b/>
          <w:bCs/>
        </w:rPr>
      </w:pPr>
      <w:r w:rsidRPr="005A0AED">
        <w:rPr>
          <w:rFonts w:cstheme="minorHAnsi"/>
          <w:b/>
          <w:bCs/>
        </w:rPr>
        <w:t>Work SES</w:t>
      </w:r>
    </w:p>
    <w:p w14:paraId="6D3421AC" w14:textId="3330CC23" w:rsidR="005A0AED" w:rsidRDefault="005A0AED" w:rsidP="0070407B">
      <w:pPr>
        <w:rPr>
          <w:rFonts w:cstheme="minorHAnsi"/>
        </w:rPr>
      </w:pPr>
      <w:r>
        <w:rPr>
          <w:rFonts w:cstheme="minorHAnsi"/>
        </w:rPr>
        <w:t>Examples: as above</w:t>
      </w:r>
    </w:p>
    <w:p w14:paraId="38CC83EA" w14:textId="6FD02C35" w:rsidR="006B6C64" w:rsidRPr="006B6C64" w:rsidRDefault="006B6C64" w:rsidP="006B6C64">
      <w:pPr>
        <w:rPr>
          <w:rFonts w:cstheme="minorHAnsi"/>
          <w:b/>
          <w:bCs/>
        </w:rPr>
      </w:pPr>
      <w:r w:rsidRPr="006B6C64">
        <w:rPr>
          <w:rFonts w:cstheme="minorHAnsi"/>
          <w:b/>
          <w:bCs/>
        </w:rPr>
        <w:t>Chronological designation SES</w:t>
      </w:r>
    </w:p>
    <w:p w14:paraId="08D863CD" w14:textId="66D692A4" w:rsidR="005A0AED" w:rsidRDefault="006B6C64" w:rsidP="0070407B">
      <w:pPr>
        <w:rPr>
          <w:rFonts w:cstheme="minorHAnsi"/>
        </w:rPr>
      </w:pPr>
      <w:r>
        <w:rPr>
          <w:rFonts w:cstheme="minorHAnsi"/>
        </w:rPr>
        <w:t>2</w:t>
      </w:r>
      <w:r w:rsidRPr="001A66BD">
        <w:rPr>
          <w:rFonts w:cstheme="minorHAnsi"/>
          <w:vertAlign w:val="superscript"/>
        </w:rPr>
        <w:t>nd</w:t>
      </w:r>
      <w:r>
        <w:rPr>
          <w:rFonts w:cstheme="minorHAnsi"/>
        </w:rPr>
        <w:t xml:space="preserve"> – 4</w:t>
      </w:r>
      <w:r w:rsidRPr="006B6C64">
        <w:rPr>
          <w:rFonts w:cstheme="minorHAnsi"/>
          <w:vertAlign w:val="superscript"/>
        </w:rPr>
        <w:t>th</w:t>
      </w:r>
      <w:r>
        <w:rPr>
          <w:rFonts w:cstheme="minorHAnsi"/>
        </w:rPr>
        <w:t xml:space="preserve"> paragraph: correct the font </w:t>
      </w:r>
    </w:p>
    <w:p w14:paraId="557BD7BF" w14:textId="6DAFCBF2" w:rsidR="00632882" w:rsidRDefault="00632882" w:rsidP="0070407B">
      <w:pPr>
        <w:rPr>
          <w:rFonts w:cstheme="minorHAnsi"/>
        </w:rPr>
      </w:pPr>
      <w:r>
        <w:rPr>
          <w:rFonts w:cstheme="minorHAnsi"/>
        </w:rPr>
        <w:t>Examples: As above</w:t>
      </w:r>
    </w:p>
    <w:p w14:paraId="2667E4EE" w14:textId="73C47365" w:rsidR="00632882" w:rsidRDefault="00632882" w:rsidP="0070407B">
      <w:pPr>
        <w:rPr>
          <w:rFonts w:cstheme="minorHAnsi"/>
          <w:b/>
          <w:bCs/>
        </w:rPr>
      </w:pPr>
      <w:r w:rsidRPr="00632882">
        <w:rPr>
          <w:rFonts w:cstheme="minorHAnsi"/>
          <w:b/>
          <w:bCs/>
        </w:rPr>
        <w:t>Compound title SES</w:t>
      </w:r>
    </w:p>
    <w:p w14:paraId="77BCFBD0" w14:textId="0E0EDB98" w:rsidR="00632882" w:rsidRDefault="00632882" w:rsidP="0070407B">
      <w:pPr>
        <w:rPr>
          <w:rFonts w:cstheme="minorHAnsi"/>
        </w:rPr>
      </w:pPr>
      <w:r w:rsidRPr="00632882">
        <w:rPr>
          <w:rFonts w:cstheme="minorHAnsi"/>
        </w:rPr>
        <w:t>2</w:t>
      </w:r>
      <w:r w:rsidRPr="00632882">
        <w:rPr>
          <w:rFonts w:cstheme="minorHAnsi"/>
          <w:vertAlign w:val="superscript"/>
        </w:rPr>
        <w:t>nd</w:t>
      </w:r>
      <w:r w:rsidRPr="00632882">
        <w:rPr>
          <w:rFonts w:cstheme="minorHAnsi"/>
        </w:rPr>
        <w:t xml:space="preserve"> paragraph</w:t>
      </w:r>
      <w:r>
        <w:rPr>
          <w:rFonts w:cstheme="minorHAnsi"/>
        </w:rPr>
        <w:t xml:space="preserve">: part of the text is missing after the first sentence: </w:t>
      </w:r>
      <w:r w:rsidRPr="00632882">
        <w:rPr>
          <w:rFonts w:cstheme="minorHAnsi"/>
        </w:rPr>
        <w:t>For a manifestation that has </w:t>
      </w:r>
      <w:r>
        <w:rPr>
          <w:rFonts w:cstheme="minorHAnsi"/>
        </w:rPr>
        <w:t xml:space="preserve">… </w:t>
      </w:r>
      <w:r w:rsidRPr="00632882">
        <w:rPr>
          <w:rFonts w:cstheme="minorHAnsi"/>
        </w:rPr>
        <w:t>in the following order:</w:t>
      </w:r>
    </w:p>
    <w:p w14:paraId="317A77D5" w14:textId="5D9D09AB" w:rsidR="00632882" w:rsidRDefault="00632882" w:rsidP="0070407B">
      <w:pPr>
        <w:rPr>
          <w:rFonts w:cstheme="minorHAnsi"/>
        </w:rPr>
      </w:pPr>
      <w:r>
        <w:rPr>
          <w:rFonts w:cstheme="minorHAnsi"/>
        </w:rPr>
        <w:t>Add the following:</w:t>
      </w:r>
    </w:p>
    <w:p w14:paraId="0D3D9360" w14:textId="77777777" w:rsidR="00632882" w:rsidRPr="00632882" w:rsidRDefault="00632882" w:rsidP="00632882">
      <w:pPr>
        <w:numPr>
          <w:ilvl w:val="0"/>
          <w:numId w:val="14"/>
        </w:numPr>
        <w:spacing w:after="0" w:line="240" w:lineRule="auto"/>
        <w:ind w:left="714" w:hanging="357"/>
        <w:rPr>
          <w:rFonts w:cstheme="minorHAnsi"/>
        </w:rPr>
      </w:pPr>
      <w:r w:rsidRPr="00632882">
        <w:rPr>
          <w:rFonts w:cstheme="minorHAnsi"/>
        </w:rPr>
        <w:t>a common title of a super-unit of the manifestation</w:t>
      </w:r>
    </w:p>
    <w:p w14:paraId="0E4B757D" w14:textId="77777777" w:rsidR="00632882" w:rsidRPr="00632882" w:rsidRDefault="00632882" w:rsidP="00632882">
      <w:pPr>
        <w:numPr>
          <w:ilvl w:val="0"/>
          <w:numId w:val="14"/>
        </w:numPr>
        <w:spacing w:after="0" w:line="240" w:lineRule="auto"/>
        <w:ind w:left="714" w:hanging="357"/>
        <w:rPr>
          <w:rFonts w:cstheme="minorHAnsi"/>
        </w:rPr>
      </w:pPr>
      <w:r w:rsidRPr="00632882">
        <w:rPr>
          <w:rFonts w:cstheme="minorHAnsi"/>
        </w:rPr>
        <w:t>a unit designation of the manifestation</w:t>
      </w:r>
    </w:p>
    <w:p w14:paraId="7FE6E4F1" w14:textId="77777777" w:rsidR="00632882" w:rsidRPr="00632882" w:rsidRDefault="00632882" w:rsidP="00632882">
      <w:pPr>
        <w:numPr>
          <w:ilvl w:val="0"/>
          <w:numId w:val="14"/>
        </w:numPr>
        <w:spacing w:after="0" w:line="240" w:lineRule="auto"/>
        <w:ind w:left="714" w:hanging="357"/>
        <w:rPr>
          <w:rFonts w:cstheme="minorHAnsi"/>
        </w:rPr>
      </w:pPr>
      <w:r w:rsidRPr="00632882">
        <w:rPr>
          <w:rFonts w:cstheme="minorHAnsi"/>
        </w:rPr>
        <w:t>a unit title of the manifestation</w:t>
      </w:r>
    </w:p>
    <w:p w14:paraId="59798258" w14:textId="77777777" w:rsidR="00632882" w:rsidRDefault="00632882" w:rsidP="0070407B">
      <w:pPr>
        <w:rPr>
          <w:rFonts w:cstheme="minorHAnsi"/>
        </w:rPr>
      </w:pPr>
    </w:p>
    <w:p w14:paraId="73AA2E74" w14:textId="20C91CA7" w:rsidR="00632882" w:rsidRPr="00632882" w:rsidRDefault="00632882" w:rsidP="0070407B">
      <w:pPr>
        <w:rPr>
          <w:rFonts w:cstheme="minorHAnsi"/>
        </w:rPr>
      </w:pPr>
      <w:r>
        <w:rPr>
          <w:rFonts w:cstheme="minorHAnsi"/>
        </w:rPr>
        <w:t>Examples: As above</w:t>
      </w:r>
    </w:p>
    <w:p w14:paraId="35CCE695" w14:textId="5E5D0995" w:rsidR="006B6C64" w:rsidRDefault="00632882" w:rsidP="0070407B">
      <w:pPr>
        <w:rPr>
          <w:rFonts w:cstheme="minorHAnsi"/>
        </w:rPr>
      </w:pPr>
      <w:r>
        <w:rPr>
          <w:rFonts w:cstheme="minorHAnsi"/>
        </w:rPr>
        <w:t>Example 1, 2</w:t>
      </w:r>
      <w:r w:rsidRPr="00632882">
        <w:rPr>
          <w:rFonts w:cstheme="minorHAnsi"/>
          <w:vertAlign w:val="superscript"/>
        </w:rPr>
        <w:t>nd</w:t>
      </w:r>
      <w:r>
        <w:rPr>
          <w:rFonts w:cstheme="minorHAnsi"/>
        </w:rPr>
        <w:t xml:space="preserve"> example: the rest of the value - </w:t>
      </w:r>
      <w:r w:rsidRPr="00632882">
        <w:rPr>
          <w:rFonts w:cstheme="minorHAnsi"/>
        </w:rPr>
        <w:t xml:space="preserve">/ issue three: The quantum world" </w:t>
      </w:r>
      <w:r>
        <w:rPr>
          <w:rFonts w:cstheme="minorHAnsi"/>
        </w:rPr>
        <w:t>is in the new line/row – to be corrected</w:t>
      </w:r>
    </w:p>
    <w:p w14:paraId="31633736" w14:textId="2EC6D85D" w:rsidR="00632882" w:rsidRDefault="00632882" w:rsidP="0070407B">
      <w:pPr>
        <w:rPr>
          <w:rFonts w:cstheme="minorHAnsi"/>
        </w:rPr>
      </w:pPr>
      <w:r>
        <w:rPr>
          <w:rFonts w:cstheme="minorHAnsi"/>
        </w:rPr>
        <w:t>Example 2</w:t>
      </w:r>
      <w:r w:rsidR="007253CB">
        <w:rPr>
          <w:rFonts w:cstheme="minorHAnsi"/>
        </w:rPr>
        <w:t>: the text of the ‘Relation’ and the values should be corrected</w:t>
      </w:r>
    </w:p>
    <w:p w14:paraId="6272697F" w14:textId="272CB0DC" w:rsidR="001A66BD" w:rsidRDefault="007253CB" w:rsidP="0070407B">
      <w:pPr>
        <w:rPr>
          <w:rFonts w:cstheme="minorHAnsi"/>
          <w:b/>
          <w:bCs/>
        </w:rPr>
      </w:pPr>
      <w:r w:rsidRPr="007253CB">
        <w:rPr>
          <w:rFonts w:cstheme="minorHAnsi"/>
          <w:b/>
          <w:bCs/>
        </w:rPr>
        <w:t>Numeric designation SES</w:t>
      </w:r>
    </w:p>
    <w:p w14:paraId="4F040F0D" w14:textId="4A3ED0A1" w:rsidR="007253CB" w:rsidRDefault="007253CB" w:rsidP="0070407B">
      <w:pPr>
        <w:rPr>
          <w:rFonts w:cstheme="minorHAnsi"/>
        </w:rPr>
      </w:pPr>
      <w:r>
        <w:rPr>
          <w:rFonts w:cstheme="minorHAnsi"/>
        </w:rPr>
        <w:t>2</w:t>
      </w:r>
      <w:r w:rsidRPr="001A66BD">
        <w:rPr>
          <w:rFonts w:cstheme="minorHAnsi"/>
          <w:vertAlign w:val="superscript"/>
        </w:rPr>
        <w:t>nd</w:t>
      </w:r>
      <w:r>
        <w:rPr>
          <w:rFonts w:cstheme="minorHAnsi"/>
        </w:rPr>
        <w:t xml:space="preserve"> – 4</w:t>
      </w:r>
      <w:r w:rsidRPr="007253CB">
        <w:rPr>
          <w:rFonts w:cstheme="minorHAnsi"/>
          <w:vertAlign w:val="superscript"/>
        </w:rPr>
        <w:t>th</w:t>
      </w:r>
      <w:r>
        <w:rPr>
          <w:rFonts w:cstheme="minorHAnsi"/>
        </w:rPr>
        <w:t xml:space="preserve"> paragraph: correct the font</w:t>
      </w:r>
    </w:p>
    <w:p w14:paraId="7B733637" w14:textId="77777777" w:rsidR="00170104" w:rsidRDefault="007253CB" w:rsidP="00170104">
      <w:pPr>
        <w:pBdr>
          <w:bottom w:val="single" w:sz="12" w:space="1" w:color="auto"/>
        </w:pBdr>
        <w:rPr>
          <w:rFonts w:cstheme="minorHAnsi"/>
        </w:rPr>
      </w:pPr>
      <w:r>
        <w:rPr>
          <w:rFonts w:cstheme="minorHAnsi"/>
        </w:rPr>
        <w:t>Examples: As above</w:t>
      </w:r>
    </w:p>
    <w:p w14:paraId="576DF66F" w14:textId="77777777" w:rsidR="00170104" w:rsidRDefault="00170104" w:rsidP="00170104">
      <w:pPr>
        <w:pBdr>
          <w:bottom w:val="single" w:sz="12" w:space="1" w:color="auto"/>
        </w:pBdr>
        <w:rPr>
          <w:rFonts w:cstheme="minorHAnsi"/>
        </w:rPr>
      </w:pPr>
    </w:p>
    <w:p w14:paraId="5B7C9864" w14:textId="77777777" w:rsidR="00170104" w:rsidRDefault="00170104" w:rsidP="00170104">
      <w:pPr>
        <w:pStyle w:val="Heading3"/>
      </w:pPr>
      <w:r>
        <w:t>Examples</w:t>
      </w:r>
    </w:p>
    <w:p w14:paraId="0FD39C98" w14:textId="3A8EC1D1" w:rsidR="00E3076D" w:rsidRPr="00170104" w:rsidRDefault="00651F23" w:rsidP="00F13DCD">
      <w:pPr>
        <w:rPr>
          <w:rFonts w:cstheme="minorHAnsi"/>
        </w:rPr>
      </w:pPr>
      <w:r>
        <w:rPr>
          <w:rFonts w:cstheme="minorHAnsi"/>
        </w:rPr>
        <w:t>O</w:t>
      </w:r>
      <w:r w:rsidR="00BE12C9">
        <w:rPr>
          <w:rFonts w:cstheme="minorHAnsi"/>
        </w:rPr>
        <w:t xml:space="preserve">nly </w:t>
      </w:r>
      <w:r>
        <w:rPr>
          <w:rFonts w:cstheme="minorHAnsi"/>
        </w:rPr>
        <w:t xml:space="preserve">some </w:t>
      </w:r>
      <w:r w:rsidR="00BE12C9">
        <w:rPr>
          <w:rFonts w:cstheme="minorHAnsi"/>
        </w:rPr>
        <w:t xml:space="preserve">examples </w:t>
      </w:r>
      <w:r>
        <w:rPr>
          <w:rFonts w:cstheme="minorHAnsi"/>
        </w:rPr>
        <w:t>have been reviewed</w:t>
      </w:r>
      <w:r w:rsidR="00BE12C9">
        <w:rPr>
          <w:rFonts w:cstheme="minorHAnsi"/>
        </w:rPr>
        <w:t xml:space="preserve">; more comments could be expected </w:t>
      </w:r>
      <w:r>
        <w:rPr>
          <w:rFonts w:cstheme="minorHAnsi"/>
        </w:rPr>
        <w:t>in due course</w:t>
      </w:r>
      <w:r w:rsidR="00BE12C9">
        <w:rPr>
          <w:rFonts w:cstheme="minorHAnsi"/>
        </w:rPr>
        <w:t>.</w:t>
      </w:r>
    </w:p>
    <w:p w14:paraId="7207C21B" w14:textId="77777777" w:rsidR="004A2817" w:rsidRPr="002230E0" w:rsidRDefault="004A2817" w:rsidP="004A2817">
      <w:pPr>
        <w:rPr>
          <w:rFonts w:cstheme="minorHAnsi"/>
          <w:b/>
          <w:bCs/>
          <w:lang w:val="sv-SE"/>
        </w:rPr>
      </w:pPr>
      <w:proofErr w:type="spellStart"/>
      <w:r w:rsidRPr="002230E0">
        <w:rPr>
          <w:rFonts w:cstheme="minorHAnsi"/>
          <w:b/>
          <w:bCs/>
          <w:lang w:val="sv-SE"/>
        </w:rPr>
        <w:t>Biblioteka</w:t>
      </w:r>
      <w:proofErr w:type="spellEnd"/>
      <w:r w:rsidRPr="002230E0">
        <w:rPr>
          <w:rFonts w:cstheme="minorHAnsi"/>
          <w:b/>
          <w:bCs/>
          <w:lang w:val="sv-SE"/>
        </w:rPr>
        <w:t xml:space="preserve"> 42 (2000-; </w:t>
      </w:r>
      <w:proofErr w:type="spellStart"/>
      <w:r w:rsidRPr="002230E0">
        <w:rPr>
          <w:rFonts w:cstheme="minorHAnsi"/>
          <w:b/>
          <w:bCs/>
          <w:lang w:val="sv-SE"/>
        </w:rPr>
        <w:t>Naklada</w:t>
      </w:r>
      <w:proofErr w:type="spellEnd"/>
      <w:r w:rsidRPr="002230E0">
        <w:rPr>
          <w:rFonts w:cstheme="minorHAnsi"/>
          <w:b/>
          <w:bCs/>
          <w:lang w:val="sv-SE"/>
        </w:rPr>
        <w:t xml:space="preserve"> </w:t>
      </w:r>
      <w:proofErr w:type="spellStart"/>
      <w:r w:rsidRPr="002230E0">
        <w:rPr>
          <w:rFonts w:cstheme="minorHAnsi"/>
          <w:b/>
          <w:bCs/>
          <w:lang w:val="sv-SE"/>
        </w:rPr>
        <w:t>Jesenski</w:t>
      </w:r>
      <w:proofErr w:type="spellEnd"/>
      <w:r w:rsidRPr="002230E0">
        <w:rPr>
          <w:rFonts w:cstheme="minorHAnsi"/>
          <w:b/>
          <w:bCs/>
          <w:lang w:val="sv-SE"/>
        </w:rPr>
        <w:t xml:space="preserve"> i </w:t>
      </w:r>
      <w:proofErr w:type="gramStart"/>
      <w:r w:rsidRPr="002230E0">
        <w:rPr>
          <w:rFonts w:cstheme="minorHAnsi"/>
          <w:b/>
          <w:bCs/>
          <w:lang w:val="sv-SE"/>
        </w:rPr>
        <w:t>Turk</w:t>
      </w:r>
      <w:proofErr w:type="gramEnd"/>
      <w:r w:rsidRPr="002230E0">
        <w:rPr>
          <w:rFonts w:cstheme="minorHAnsi"/>
          <w:b/>
          <w:bCs/>
          <w:lang w:val="sv-SE"/>
        </w:rPr>
        <w:t xml:space="preserve">; </w:t>
      </w:r>
      <w:proofErr w:type="spellStart"/>
      <w:r w:rsidRPr="002230E0">
        <w:rPr>
          <w:rFonts w:cstheme="minorHAnsi"/>
          <w:b/>
          <w:bCs/>
          <w:lang w:val="sv-SE"/>
        </w:rPr>
        <w:t>svezak</w:t>
      </w:r>
      <w:proofErr w:type="spellEnd"/>
      <w:r w:rsidRPr="002230E0">
        <w:rPr>
          <w:rFonts w:cstheme="minorHAnsi"/>
          <w:b/>
          <w:bCs/>
          <w:lang w:val="sv-SE"/>
        </w:rPr>
        <w:t>)</w:t>
      </w:r>
    </w:p>
    <w:p w14:paraId="0525D826" w14:textId="66038E66" w:rsidR="004A2817" w:rsidRPr="002230E0" w:rsidRDefault="004A2817" w:rsidP="00F13DCD">
      <w:pPr>
        <w:rPr>
          <w:rFonts w:cstheme="minorHAnsi"/>
          <w:lang w:val="sv-SE"/>
        </w:rPr>
      </w:pPr>
      <w:r w:rsidRPr="002230E0">
        <w:rPr>
          <w:rFonts w:cstheme="minorHAnsi"/>
          <w:lang w:val="sv-SE"/>
        </w:rPr>
        <w:t xml:space="preserve">has </w:t>
      </w:r>
      <w:proofErr w:type="spellStart"/>
      <w:r w:rsidRPr="002230E0">
        <w:rPr>
          <w:rFonts w:cstheme="minorHAnsi"/>
          <w:lang w:val="sv-SE"/>
        </w:rPr>
        <w:t>sub-unit</w:t>
      </w:r>
      <w:proofErr w:type="spellEnd"/>
      <w:r w:rsidRPr="002230E0">
        <w:rPr>
          <w:rFonts w:cstheme="minorHAnsi"/>
          <w:lang w:val="sv-SE"/>
        </w:rPr>
        <w:t xml:space="preserve"> "</w:t>
      </w:r>
      <w:proofErr w:type="spellStart"/>
      <w:r w:rsidRPr="002230E0">
        <w:rPr>
          <w:rFonts w:cstheme="minorHAnsi"/>
          <w:lang w:val="sv-SE"/>
        </w:rPr>
        <w:t>Hakerska</w:t>
      </w:r>
      <w:proofErr w:type="spellEnd"/>
      <w:r w:rsidRPr="002230E0">
        <w:rPr>
          <w:rFonts w:cstheme="minorHAnsi"/>
          <w:lang w:val="sv-SE"/>
        </w:rPr>
        <w:t xml:space="preserve"> </w:t>
      </w:r>
      <w:proofErr w:type="spellStart"/>
      <w:r w:rsidRPr="002230E0">
        <w:rPr>
          <w:rFonts w:cstheme="minorHAnsi"/>
          <w:lang w:val="sv-SE"/>
        </w:rPr>
        <w:t>etika</w:t>
      </w:r>
      <w:proofErr w:type="spellEnd"/>
      <w:r w:rsidRPr="002230E0">
        <w:rPr>
          <w:rFonts w:cstheme="minorHAnsi"/>
          <w:lang w:val="sv-SE"/>
        </w:rPr>
        <w:t xml:space="preserve"> i </w:t>
      </w:r>
      <w:proofErr w:type="spellStart"/>
      <w:r w:rsidRPr="002230E0">
        <w:rPr>
          <w:rFonts w:cstheme="minorHAnsi"/>
          <w:lang w:val="sv-SE"/>
        </w:rPr>
        <w:t>duh</w:t>
      </w:r>
      <w:proofErr w:type="spellEnd"/>
      <w:r w:rsidRPr="002230E0">
        <w:rPr>
          <w:rFonts w:cstheme="minorHAnsi"/>
          <w:lang w:val="sv-SE"/>
        </w:rPr>
        <w:t xml:space="preserve"> </w:t>
      </w:r>
      <w:proofErr w:type="spellStart"/>
      <w:r w:rsidRPr="002230E0">
        <w:rPr>
          <w:rFonts w:cstheme="minorHAnsi"/>
          <w:lang w:val="sv-SE"/>
        </w:rPr>
        <w:t>informacijskog</w:t>
      </w:r>
      <w:proofErr w:type="spellEnd"/>
      <w:r w:rsidRPr="002230E0">
        <w:rPr>
          <w:rFonts w:cstheme="minorHAnsi"/>
          <w:lang w:val="sv-SE"/>
        </w:rPr>
        <w:t xml:space="preserve"> </w:t>
      </w:r>
      <w:proofErr w:type="spellStart"/>
      <w:r w:rsidRPr="002230E0">
        <w:rPr>
          <w:rFonts w:cstheme="minorHAnsi"/>
          <w:lang w:val="sv-SE"/>
        </w:rPr>
        <w:t>doba</w:t>
      </w:r>
      <w:proofErr w:type="spellEnd"/>
      <w:r w:rsidRPr="002230E0">
        <w:rPr>
          <w:rFonts w:cstheme="minorHAnsi"/>
          <w:lang w:val="sv-SE"/>
        </w:rPr>
        <w:t xml:space="preserve"> (2002; </w:t>
      </w:r>
      <w:proofErr w:type="spellStart"/>
      <w:r w:rsidRPr="002230E0">
        <w:rPr>
          <w:rFonts w:cstheme="minorHAnsi"/>
          <w:lang w:val="sv-SE"/>
        </w:rPr>
        <w:t>Naklada</w:t>
      </w:r>
      <w:proofErr w:type="spellEnd"/>
      <w:r w:rsidRPr="002230E0">
        <w:rPr>
          <w:rFonts w:cstheme="minorHAnsi"/>
          <w:lang w:val="sv-SE"/>
        </w:rPr>
        <w:t xml:space="preserve"> </w:t>
      </w:r>
      <w:proofErr w:type="spellStart"/>
      <w:r w:rsidRPr="002230E0">
        <w:rPr>
          <w:rFonts w:cstheme="minorHAnsi"/>
          <w:lang w:val="sv-SE"/>
        </w:rPr>
        <w:t>Jesenski</w:t>
      </w:r>
      <w:proofErr w:type="spellEnd"/>
      <w:r w:rsidRPr="002230E0">
        <w:rPr>
          <w:rFonts w:cstheme="minorHAnsi"/>
          <w:lang w:val="sv-SE"/>
        </w:rPr>
        <w:t xml:space="preserve"> i </w:t>
      </w:r>
      <w:proofErr w:type="gramStart"/>
      <w:r w:rsidRPr="002230E0">
        <w:rPr>
          <w:rFonts w:cstheme="minorHAnsi"/>
          <w:lang w:val="sv-SE"/>
        </w:rPr>
        <w:t>Turk</w:t>
      </w:r>
      <w:proofErr w:type="gramEnd"/>
      <w:r w:rsidRPr="002230E0">
        <w:rPr>
          <w:rFonts w:cstheme="minorHAnsi"/>
          <w:lang w:val="sv-SE"/>
        </w:rPr>
        <w:t xml:space="preserve">; </w:t>
      </w:r>
      <w:proofErr w:type="spellStart"/>
      <w:r w:rsidRPr="002230E0">
        <w:rPr>
          <w:rFonts w:cstheme="minorHAnsi"/>
          <w:lang w:val="sv-SE"/>
        </w:rPr>
        <w:t>svezak</w:t>
      </w:r>
      <w:proofErr w:type="spellEnd"/>
      <w:r w:rsidRPr="002230E0">
        <w:rPr>
          <w:rFonts w:cstheme="minorHAnsi"/>
          <w:lang w:val="sv-SE"/>
        </w:rPr>
        <w:t>)"</w:t>
      </w:r>
    </w:p>
    <w:p w14:paraId="2D2AF008" w14:textId="5128BE87" w:rsidR="004A2817" w:rsidRDefault="004A2817" w:rsidP="004A2817">
      <w:pPr>
        <w:rPr>
          <w:rFonts w:cstheme="minorHAnsi"/>
        </w:rPr>
      </w:pPr>
      <w:r>
        <w:rPr>
          <w:rFonts w:cstheme="minorHAnsi"/>
        </w:rPr>
        <w:t>should be a link to the other example</w:t>
      </w:r>
      <w:r w:rsidRPr="004A2817">
        <w:rPr>
          <w:rFonts w:cstheme="minorHAnsi"/>
        </w:rPr>
        <w:t xml:space="preserve">: </w:t>
      </w:r>
      <w:proofErr w:type="spellStart"/>
      <w:r w:rsidRPr="004A2817">
        <w:rPr>
          <w:rFonts w:cstheme="minorHAnsi"/>
        </w:rPr>
        <w:t>Hakerska</w:t>
      </w:r>
      <w:proofErr w:type="spellEnd"/>
      <w:r w:rsidRPr="004A2817">
        <w:rPr>
          <w:rFonts w:cstheme="minorHAnsi"/>
        </w:rPr>
        <w:t xml:space="preserve"> </w:t>
      </w:r>
      <w:proofErr w:type="spellStart"/>
      <w:r w:rsidRPr="004A2817">
        <w:rPr>
          <w:rFonts w:cstheme="minorHAnsi"/>
        </w:rPr>
        <w:t>etika</w:t>
      </w:r>
      <w:proofErr w:type="spellEnd"/>
      <w:r w:rsidRPr="004A2817">
        <w:rPr>
          <w:rFonts w:cstheme="minorHAnsi"/>
        </w:rPr>
        <w:t xml:space="preserve"> </w:t>
      </w:r>
      <w:proofErr w:type="spellStart"/>
      <w:r w:rsidRPr="004A2817">
        <w:rPr>
          <w:rFonts w:cstheme="minorHAnsi"/>
        </w:rPr>
        <w:t>i</w:t>
      </w:r>
      <w:proofErr w:type="spellEnd"/>
      <w:r w:rsidRPr="004A2817">
        <w:rPr>
          <w:rFonts w:cstheme="minorHAnsi"/>
        </w:rPr>
        <w:t xml:space="preserve"> duh </w:t>
      </w:r>
      <w:proofErr w:type="spellStart"/>
      <w:r w:rsidRPr="004A2817">
        <w:rPr>
          <w:rFonts w:cstheme="minorHAnsi"/>
        </w:rPr>
        <w:t>informacijskog</w:t>
      </w:r>
      <w:proofErr w:type="spellEnd"/>
      <w:r w:rsidRPr="004A2817">
        <w:rPr>
          <w:rFonts w:cstheme="minorHAnsi"/>
        </w:rPr>
        <w:t xml:space="preserve"> </w:t>
      </w:r>
      <w:proofErr w:type="spellStart"/>
      <w:r w:rsidRPr="004A2817">
        <w:rPr>
          <w:rFonts w:cstheme="minorHAnsi"/>
        </w:rPr>
        <w:t>doba</w:t>
      </w:r>
      <w:proofErr w:type="spellEnd"/>
      <w:r w:rsidRPr="004A2817">
        <w:rPr>
          <w:rFonts w:cstheme="minorHAnsi"/>
        </w:rPr>
        <w:t xml:space="preserve"> (2002; </w:t>
      </w:r>
      <w:proofErr w:type="spellStart"/>
      <w:r w:rsidRPr="004A2817">
        <w:rPr>
          <w:rFonts w:cstheme="minorHAnsi"/>
        </w:rPr>
        <w:t>Naklada</w:t>
      </w:r>
      <w:proofErr w:type="spellEnd"/>
      <w:r w:rsidRPr="004A2817">
        <w:rPr>
          <w:rFonts w:cstheme="minorHAnsi"/>
        </w:rPr>
        <w:t xml:space="preserve"> </w:t>
      </w:r>
      <w:proofErr w:type="spellStart"/>
      <w:r w:rsidRPr="004A2817">
        <w:rPr>
          <w:rFonts w:cstheme="minorHAnsi"/>
        </w:rPr>
        <w:t>Jesenski</w:t>
      </w:r>
      <w:proofErr w:type="spellEnd"/>
      <w:r w:rsidRPr="004A2817">
        <w:rPr>
          <w:rFonts w:cstheme="minorHAnsi"/>
        </w:rPr>
        <w:t xml:space="preserve"> </w:t>
      </w:r>
      <w:proofErr w:type="spellStart"/>
      <w:r w:rsidRPr="004A2817">
        <w:rPr>
          <w:rFonts w:cstheme="minorHAnsi"/>
        </w:rPr>
        <w:t>i</w:t>
      </w:r>
      <w:proofErr w:type="spellEnd"/>
      <w:r w:rsidRPr="004A2817">
        <w:rPr>
          <w:rFonts w:cstheme="minorHAnsi"/>
        </w:rPr>
        <w:t xml:space="preserve"> Turk; </w:t>
      </w:r>
      <w:proofErr w:type="spellStart"/>
      <w:r w:rsidRPr="004A2817">
        <w:rPr>
          <w:rFonts w:cstheme="minorHAnsi"/>
        </w:rPr>
        <w:t>svezak</w:t>
      </w:r>
      <w:proofErr w:type="spellEnd"/>
      <w:r w:rsidRPr="004A2817">
        <w:rPr>
          <w:rFonts w:cstheme="minorHAnsi"/>
        </w:rPr>
        <w:t xml:space="preserve">) </w:t>
      </w:r>
      <w:hyperlink r:id="rId35" w:history="1">
        <w:r w:rsidRPr="006735E3">
          <w:rPr>
            <w:rStyle w:val="Hyperlink"/>
            <w:rFonts w:cstheme="minorHAnsi"/>
          </w:rPr>
          <w:t>https://www.iflastandards.info/ISBDM/docs/fullex/fx019.html</w:t>
        </w:r>
      </w:hyperlink>
      <w:r>
        <w:rPr>
          <w:rFonts w:cstheme="minorHAnsi"/>
        </w:rPr>
        <w:t xml:space="preserve"> </w:t>
      </w:r>
    </w:p>
    <w:p w14:paraId="1CFAEC62" w14:textId="77777777" w:rsidR="004A2817" w:rsidRPr="002230E0" w:rsidRDefault="004A2817" w:rsidP="004A2817">
      <w:pPr>
        <w:rPr>
          <w:rFonts w:cstheme="minorHAnsi"/>
          <w:b/>
          <w:bCs/>
          <w:lang w:val="sv-SE"/>
        </w:rPr>
      </w:pPr>
      <w:proofErr w:type="spellStart"/>
      <w:r w:rsidRPr="002230E0">
        <w:rPr>
          <w:rFonts w:cstheme="minorHAnsi"/>
          <w:b/>
          <w:bCs/>
          <w:lang w:val="sv-SE"/>
        </w:rPr>
        <w:t>Hakerska</w:t>
      </w:r>
      <w:proofErr w:type="spellEnd"/>
      <w:r w:rsidRPr="002230E0">
        <w:rPr>
          <w:rFonts w:cstheme="minorHAnsi"/>
          <w:b/>
          <w:bCs/>
          <w:lang w:val="sv-SE"/>
        </w:rPr>
        <w:t xml:space="preserve"> </w:t>
      </w:r>
      <w:proofErr w:type="spellStart"/>
      <w:r w:rsidRPr="002230E0">
        <w:rPr>
          <w:rFonts w:cstheme="minorHAnsi"/>
          <w:b/>
          <w:bCs/>
          <w:lang w:val="sv-SE"/>
        </w:rPr>
        <w:t>etika</w:t>
      </w:r>
      <w:proofErr w:type="spellEnd"/>
      <w:r w:rsidRPr="002230E0">
        <w:rPr>
          <w:rFonts w:cstheme="minorHAnsi"/>
          <w:b/>
          <w:bCs/>
          <w:lang w:val="sv-SE"/>
        </w:rPr>
        <w:t xml:space="preserve"> i </w:t>
      </w:r>
      <w:proofErr w:type="spellStart"/>
      <w:r w:rsidRPr="002230E0">
        <w:rPr>
          <w:rFonts w:cstheme="minorHAnsi"/>
          <w:b/>
          <w:bCs/>
          <w:lang w:val="sv-SE"/>
        </w:rPr>
        <w:t>duh</w:t>
      </w:r>
      <w:proofErr w:type="spellEnd"/>
      <w:r w:rsidRPr="002230E0">
        <w:rPr>
          <w:rFonts w:cstheme="minorHAnsi"/>
          <w:b/>
          <w:bCs/>
          <w:lang w:val="sv-SE"/>
        </w:rPr>
        <w:t xml:space="preserve"> </w:t>
      </w:r>
      <w:proofErr w:type="spellStart"/>
      <w:r w:rsidRPr="002230E0">
        <w:rPr>
          <w:rFonts w:cstheme="minorHAnsi"/>
          <w:b/>
          <w:bCs/>
          <w:lang w:val="sv-SE"/>
        </w:rPr>
        <w:t>informacijskog</w:t>
      </w:r>
      <w:proofErr w:type="spellEnd"/>
      <w:r w:rsidRPr="002230E0">
        <w:rPr>
          <w:rFonts w:cstheme="minorHAnsi"/>
          <w:b/>
          <w:bCs/>
          <w:lang w:val="sv-SE"/>
        </w:rPr>
        <w:t xml:space="preserve"> </w:t>
      </w:r>
      <w:proofErr w:type="spellStart"/>
      <w:r w:rsidRPr="002230E0">
        <w:rPr>
          <w:rFonts w:cstheme="minorHAnsi"/>
          <w:b/>
          <w:bCs/>
          <w:lang w:val="sv-SE"/>
        </w:rPr>
        <w:t>doba</w:t>
      </w:r>
      <w:proofErr w:type="spellEnd"/>
      <w:r w:rsidRPr="002230E0">
        <w:rPr>
          <w:rFonts w:cstheme="minorHAnsi"/>
          <w:b/>
          <w:bCs/>
          <w:lang w:val="sv-SE"/>
        </w:rPr>
        <w:t xml:space="preserve"> (2002; </w:t>
      </w:r>
      <w:proofErr w:type="spellStart"/>
      <w:r w:rsidRPr="002230E0">
        <w:rPr>
          <w:rFonts w:cstheme="minorHAnsi"/>
          <w:b/>
          <w:bCs/>
          <w:lang w:val="sv-SE"/>
        </w:rPr>
        <w:t>Naklada</w:t>
      </w:r>
      <w:proofErr w:type="spellEnd"/>
      <w:r w:rsidRPr="002230E0">
        <w:rPr>
          <w:rFonts w:cstheme="minorHAnsi"/>
          <w:b/>
          <w:bCs/>
          <w:lang w:val="sv-SE"/>
        </w:rPr>
        <w:t xml:space="preserve"> </w:t>
      </w:r>
      <w:proofErr w:type="spellStart"/>
      <w:r w:rsidRPr="002230E0">
        <w:rPr>
          <w:rFonts w:cstheme="minorHAnsi"/>
          <w:b/>
          <w:bCs/>
          <w:lang w:val="sv-SE"/>
        </w:rPr>
        <w:t>Jesenski</w:t>
      </w:r>
      <w:proofErr w:type="spellEnd"/>
      <w:r w:rsidRPr="002230E0">
        <w:rPr>
          <w:rFonts w:cstheme="minorHAnsi"/>
          <w:b/>
          <w:bCs/>
          <w:lang w:val="sv-SE"/>
        </w:rPr>
        <w:t xml:space="preserve"> i </w:t>
      </w:r>
      <w:proofErr w:type="gramStart"/>
      <w:r w:rsidRPr="002230E0">
        <w:rPr>
          <w:rFonts w:cstheme="minorHAnsi"/>
          <w:b/>
          <w:bCs/>
          <w:lang w:val="sv-SE"/>
        </w:rPr>
        <w:t>Turk</w:t>
      </w:r>
      <w:proofErr w:type="gramEnd"/>
      <w:r w:rsidRPr="002230E0">
        <w:rPr>
          <w:rFonts w:cstheme="minorHAnsi"/>
          <w:b/>
          <w:bCs/>
          <w:lang w:val="sv-SE"/>
        </w:rPr>
        <w:t xml:space="preserve">; </w:t>
      </w:r>
      <w:proofErr w:type="spellStart"/>
      <w:r w:rsidRPr="002230E0">
        <w:rPr>
          <w:rFonts w:cstheme="minorHAnsi"/>
          <w:b/>
          <w:bCs/>
          <w:lang w:val="sv-SE"/>
        </w:rPr>
        <w:t>svezak</w:t>
      </w:r>
      <w:proofErr w:type="spellEnd"/>
      <w:r w:rsidRPr="002230E0">
        <w:rPr>
          <w:rFonts w:cstheme="minorHAnsi"/>
          <w:b/>
          <w:bCs/>
          <w:lang w:val="sv-SE"/>
        </w:rPr>
        <w:t>)</w:t>
      </w:r>
    </w:p>
    <w:p w14:paraId="122E58F3" w14:textId="7068A567" w:rsidR="004A2817" w:rsidRPr="002230E0" w:rsidRDefault="004A2817" w:rsidP="004A2817">
      <w:pPr>
        <w:rPr>
          <w:rFonts w:cstheme="minorHAnsi"/>
          <w:lang w:val="sv-SE"/>
        </w:rPr>
      </w:pPr>
      <w:r w:rsidRPr="002230E0">
        <w:rPr>
          <w:rFonts w:cstheme="minorHAnsi"/>
          <w:lang w:val="sv-SE"/>
        </w:rPr>
        <w:t>has super-</w:t>
      </w:r>
      <w:proofErr w:type="spellStart"/>
      <w:r w:rsidRPr="002230E0">
        <w:rPr>
          <w:rFonts w:cstheme="minorHAnsi"/>
          <w:lang w:val="sv-SE"/>
        </w:rPr>
        <w:t>unit</w:t>
      </w:r>
      <w:proofErr w:type="spellEnd"/>
      <w:r w:rsidRPr="002230E0">
        <w:rPr>
          <w:rFonts w:cstheme="minorHAnsi"/>
          <w:lang w:val="sv-SE"/>
        </w:rPr>
        <w:t xml:space="preserve"> </w:t>
      </w:r>
      <w:proofErr w:type="spellStart"/>
      <w:r w:rsidRPr="002230E0">
        <w:rPr>
          <w:rFonts w:cstheme="minorHAnsi"/>
          <w:lang w:val="sv-SE"/>
        </w:rPr>
        <w:t>Biblioteka</w:t>
      </w:r>
      <w:proofErr w:type="spellEnd"/>
      <w:r w:rsidRPr="002230E0">
        <w:rPr>
          <w:rFonts w:cstheme="minorHAnsi"/>
          <w:lang w:val="sv-SE"/>
        </w:rPr>
        <w:t xml:space="preserve"> 42 (2000-; </w:t>
      </w:r>
      <w:proofErr w:type="spellStart"/>
      <w:r w:rsidRPr="002230E0">
        <w:rPr>
          <w:rFonts w:cstheme="minorHAnsi"/>
          <w:lang w:val="sv-SE"/>
        </w:rPr>
        <w:t>Naklada</w:t>
      </w:r>
      <w:proofErr w:type="spellEnd"/>
      <w:r w:rsidRPr="002230E0">
        <w:rPr>
          <w:rFonts w:cstheme="minorHAnsi"/>
          <w:lang w:val="sv-SE"/>
        </w:rPr>
        <w:t xml:space="preserve"> </w:t>
      </w:r>
      <w:proofErr w:type="spellStart"/>
      <w:r w:rsidRPr="002230E0">
        <w:rPr>
          <w:rFonts w:cstheme="minorHAnsi"/>
          <w:lang w:val="sv-SE"/>
        </w:rPr>
        <w:t>Jesenski</w:t>
      </w:r>
      <w:proofErr w:type="spellEnd"/>
      <w:r w:rsidRPr="002230E0">
        <w:rPr>
          <w:rFonts w:cstheme="minorHAnsi"/>
          <w:lang w:val="sv-SE"/>
        </w:rPr>
        <w:t xml:space="preserve"> i </w:t>
      </w:r>
      <w:proofErr w:type="gramStart"/>
      <w:r w:rsidRPr="002230E0">
        <w:rPr>
          <w:rFonts w:cstheme="minorHAnsi"/>
          <w:lang w:val="sv-SE"/>
        </w:rPr>
        <w:t>Turk</w:t>
      </w:r>
      <w:proofErr w:type="gramEnd"/>
      <w:r w:rsidRPr="002230E0">
        <w:rPr>
          <w:rFonts w:cstheme="minorHAnsi"/>
          <w:lang w:val="sv-SE"/>
        </w:rPr>
        <w:t xml:space="preserve">; </w:t>
      </w:r>
      <w:proofErr w:type="spellStart"/>
      <w:r w:rsidRPr="002230E0">
        <w:rPr>
          <w:rFonts w:cstheme="minorHAnsi"/>
          <w:lang w:val="sv-SE"/>
        </w:rPr>
        <w:t>svezak</w:t>
      </w:r>
      <w:proofErr w:type="spellEnd"/>
      <w:r w:rsidRPr="002230E0">
        <w:rPr>
          <w:rFonts w:cstheme="minorHAnsi"/>
          <w:lang w:val="sv-SE"/>
        </w:rPr>
        <w:t>)</w:t>
      </w:r>
    </w:p>
    <w:p w14:paraId="2E320ECB" w14:textId="77777777" w:rsidR="004A2817" w:rsidRPr="004A2817" w:rsidRDefault="004A2817" w:rsidP="004A2817">
      <w:pPr>
        <w:rPr>
          <w:rFonts w:cstheme="minorHAnsi"/>
        </w:rPr>
      </w:pPr>
      <w:r>
        <w:rPr>
          <w:rFonts w:cstheme="minorHAnsi"/>
        </w:rPr>
        <w:t xml:space="preserve">should be a link to </w:t>
      </w:r>
      <w:proofErr w:type="spellStart"/>
      <w:r w:rsidRPr="004A2817">
        <w:rPr>
          <w:rFonts w:cstheme="minorHAnsi"/>
        </w:rPr>
        <w:t>Biblioteka</w:t>
      </w:r>
      <w:proofErr w:type="spellEnd"/>
      <w:r w:rsidRPr="004A2817">
        <w:rPr>
          <w:rFonts w:cstheme="minorHAnsi"/>
        </w:rPr>
        <w:t xml:space="preserve"> 42 (2000-; </w:t>
      </w:r>
      <w:proofErr w:type="spellStart"/>
      <w:r w:rsidRPr="004A2817">
        <w:rPr>
          <w:rFonts w:cstheme="minorHAnsi"/>
        </w:rPr>
        <w:t>Naklada</w:t>
      </w:r>
      <w:proofErr w:type="spellEnd"/>
      <w:r w:rsidRPr="004A2817">
        <w:rPr>
          <w:rFonts w:cstheme="minorHAnsi"/>
        </w:rPr>
        <w:t xml:space="preserve"> </w:t>
      </w:r>
      <w:proofErr w:type="spellStart"/>
      <w:r w:rsidRPr="004A2817">
        <w:rPr>
          <w:rFonts w:cstheme="minorHAnsi"/>
        </w:rPr>
        <w:t>Jesenski</w:t>
      </w:r>
      <w:proofErr w:type="spellEnd"/>
      <w:r w:rsidRPr="004A2817">
        <w:rPr>
          <w:rFonts w:cstheme="minorHAnsi"/>
        </w:rPr>
        <w:t xml:space="preserve"> </w:t>
      </w:r>
      <w:proofErr w:type="spellStart"/>
      <w:r w:rsidRPr="004A2817">
        <w:rPr>
          <w:rFonts w:cstheme="minorHAnsi"/>
        </w:rPr>
        <w:t>i</w:t>
      </w:r>
      <w:proofErr w:type="spellEnd"/>
      <w:r w:rsidRPr="004A2817">
        <w:rPr>
          <w:rFonts w:cstheme="minorHAnsi"/>
        </w:rPr>
        <w:t xml:space="preserve"> Turk; </w:t>
      </w:r>
      <w:proofErr w:type="spellStart"/>
      <w:r w:rsidRPr="004A2817">
        <w:rPr>
          <w:rFonts w:cstheme="minorHAnsi"/>
        </w:rPr>
        <w:t>svezak</w:t>
      </w:r>
      <w:proofErr w:type="spellEnd"/>
      <w:r w:rsidRPr="004A2817">
        <w:rPr>
          <w:rFonts w:cstheme="minorHAnsi"/>
        </w:rPr>
        <w:t>)</w:t>
      </w:r>
    </w:p>
    <w:p w14:paraId="4C5AC098" w14:textId="5D032291" w:rsidR="004A2817" w:rsidRDefault="004A2817" w:rsidP="004A2817">
      <w:pPr>
        <w:rPr>
          <w:rFonts w:cstheme="minorHAnsi"/>
          <w:b/>
          <w:bCs/>
        </w:rPr>
      </w:pPr>
      <w:hyperlink r:id="rId36" w:history="1">
        <w:r w:rsidRPr="004A2817">
          <w:rPr>
            <w:rStyle w:val="Hyperlink"/>
            <w:rFonts w:cstheme="minorHAnsi"/>
          </w:rPr>
          <w:t>https://www.iflastandards.info/ISBDM/docs/fullex/fx020.html</w:t>
        </w:r>
      </w:hyperlink>
      <w:r>
        <w:rPr>
          <w:rFonts w:cstheme="minorHAnsi"/>
          <w:b/>
          <w:bCs/>
        </w:rPr>
        <w:t xml:space="preserve"> </w:t>
      </w:r>
    </w:p>
    <w:p w14:paraId="6BB2E54C" w14:textId="77EEFEC0" w:rsidR="004A2817" w:rsidRDefault="004A2817" w:rsidP="004A2817">
      <w:pPr>
        <w:rPr>
          <w:rFonts w:cstheme="minorHAnsi"/>
          <w:b/>
          <w:bCs/>
          <w:color w:val="EE0000"/>
        </w:rPr>
      </w:pPr>
      <w:r w:rsidRPr="004A2817">
        <w:rPr>
          <w:rFonts w:cstheme="minorHAnsi"/>
          <w:b/>
          <w:bCs/>
          <w:color w:val="EE0000"/>
        </w:rPr>
        <w:t xml:space="preserve">GENERAL: links missing in other </w:t>
      </w:r>
      <w:proofErr w:type="gramStart"/>
      <w:r w:rsidRPr="004A2817">
        <w:rPr>
          <w:rFonts w:cstheme="minorHAnsi"/>
          <w:b/>
          <w:bCs/>
          <w:color w:val="EE0000"/>
        </w:rPr>
        <w:t>examples</w:t>
      </w:r>
      <w:r w:rsidR="0083613B">
        <w:rPr>
          <w:rFonts w:cstheme="minorHAnsi"/>
          <w:b/>
          <w:bCs/>
          <w:color w:val="EE0000"/>
        </w:rPr>
        <w:t>:</w:t>
      </w:r>
      <w:proofErr w:type="gramEnd"/>
      <w:r w:rsidR="0083613B">
        <w:rPr>
          <w:rFonts w:cstheme="minorHAnsi"/>
          <w:b/>
          <w:bCs/>
          <w:color w:val="EE0000"/>
        </w:rPr>
        <w:t xml:space="preserve"> has sub-unit / has super-unit </w:t>
      </w:r>
    </w:p>
    <w:p w14:paraId="2A085655" w14:textId="76908664" w:rsidR="004A2817" w:rsidRPr="002230E0" w:rsidRDefault="004A2817" w:rsidP="004A2817">
      <w:pPr>
        <w:rPr>
          <w:rFonts w:cstheme="minorHAnsi"/>
          <w:lang w:val="sv-SE"/>
        </w:rPr>
      </w:pPr>
      <w:proofErr w:type="spellStart"/>
      <w:r w:rsidRPr="002230E0">
        <w:rPr>
          <w:rFonts w:cstheme="minorHAnsi"/>
          <w:lang w:val="sv-SE"/>
        </w:rPr>
        <w:t>Biblioteka</w:t>
      </w:r>
      <w:proofErr w:type="spellEnd"/>
      <w:r w:rsidRPr="002230E0">
        <w:rPr>
          <w:rFonts w:cstheme="minorHAnsi"/>
          <w:lang w:val="sv-SE"/>
        </w:rPr>
        <w:t xml:space="preserve"> </w:t>
      </w:r>
      <w:proofErr w:type="spellStart"/>
      <w:r w:rsidRPr="002230E0">
        <w:rPr>
          <w:rFonts w:cstheme="minorHAnsi"/>
          <w:lang w:val="sv-SE"/>
        </w:rPr>
        <w:t>Vjeverica</w:t>
      </w:r>
      <w:proofErr w:type="spellEnd"/>
      <w:r w:rsidRPr="002230E0">
        <w:rPr>
          <w:rFonts w:cstheme="minorHAnsi"/>
          <w:lang w:val="sv-SE"/>
        </w:rPr>
        <w:t xml:space="preserve"> (</w:t>
      </w:r>
      <w:proofErr w:type="gramStart"/>
      <w:r w:rsidRPr="002230E0">
        <w:rPr>
          <w:rFonts w:cstheme="minorHAnsi"/>
          <w:lang w:val="sv-SE"/>
        </w:rPr>
        <w:t>1957-1998</w:t>
      </w:r>
      <w:proofErr w:type="gramEnd"/>
      <w:r w:rsidRPr="002230E0">
        <w:rPr>
          <w:rFonts w:cstheme="minorHAnsi"/>
          <w:lang w:val="sv-SE"/>
        </w:rPr>
        <w:t xml:space="preserve">, </w:t>
      </w:r>
      <w:proofErr w:type="spellStart"/>
      <w:r w:rsidRPr="002230E0">
        <w:rPr>
          <w:rFonts w:cstheme="minorHAnsi"/>
          <w:lang w:val="sv-SE"/>
        </w:rPr>
        <w:t>Mladost</w:t>
      </w:r>
      <w:proofErr w:type="spellEnd"/>
      <w:r w:rsidRPr="002230E0">
        <w:rPr>
          <w:rFonts w:cstheme="minorHAnsi"/>
          <w:lang w:val="sv-SE"/>
        </w:rPr>
        <w:t xml:space="preserve">; </w:t>
      </w:r>
      <w:proofErr w:type="spellStart"/>
      <w:r w:rsidRPr="002230E0">
        <w:rPr>
          <w:rFonts w:cstheme="minorHAnsi"/>
          <w:lang w:val="sv-SE"/>
        </w:rPr>
        <w:t>svezak</w:t>
      </w:r>
      <w:proofErr w:type="spellEnd"/>
      <w:r w:rsidRPr="002230E0">
        <w:rPr>
          <w:rFonts w:cstheme="minorHAnsi"/>
          <w:lang w:val="sv-SE"/>
        </w:rPr>
        <w:t xml:space="preserve">) - </w:t>
      </w:r>
      <w:proofErr w:type="spellStart"/>
      <w:r w:rsidRPr="002230E0">
        <w:rPr>
          <w:rFonts w:cstheme="minorHAnsi"/>
          <w:lang w:val="sv-SE"/>
        </w:rPr>
        <w:t>Medo</w:t>
      </w:r>
      <w:proofErr w:type="spellEnd"/>
      <w:r w:rsidRPr="002230E0">
        <w:rPr>
          <w:rFonts w:cstheme="minorHAnsi"/>
          <w:lang w:val="sv-SE"/>
        </w:rPr>
        <w:t xml:space="preserve"> Winnie </w:t>
      </w:r>
      <w:proofErr w:type="spellStart"/>
      <w:r w:rsidRPr="002230E0">
        <w:rPr>
          <w:rFonts w:cstheme="minorHAnsi"/>
          <w:lang w:val="sv-SE"/>
        </w:rPr>
        <w:t>zvani</w:t>
      </w:r>
      <w:proofErr w:type="spellEnd"/>
      <w:r w:rsidRPr="002230E0">
        <w:rPr>
          <w:rFonts w:cstheme="minorHAnsi"/>
          <w:lang w:val="sv-SE"/>
        </w:rPr>
        <w:t xml:space="preserve"> </w:t>
      </w:r>
      <w:proofErr w:type="spellStart"/>
      <w:r w:rsidRPr="002230E0">
        <w:rPr>
          <w:rFonts w:cstheme="minorHAnsi"/>
          <w:lang w:val="sv-SE"/>
        </w:rPr>
        <w:t>Pooh</w:t>
      </w:r>
      <w:proofErr w:type="spellEnd"/>
      <w:r w:rsidRPr="002230E0">
        <w:rPr>
          <w:rFonts w:cstheme="minorHAnsi"/>
          <w:lang w:val="sv-SE"/>
        </w:rPr>
        <w:t xml:space="preserve"> (1986; </w:t>
      </w:r>
      <w:proofErr w:type="spellStart"/>
      <w:r w:rsidRPr="002230E0">
        <w:rPr>
          <w:rFonts w:cstheme="minorHAnsi"/>
          <w:lang w:val="sv-SE"/>
        </w:rPr>
        <w:t>Mladost</w:t>
      </w:r>
      <w:proofErr w:type="spellEnd"/>
      <w:r w:rsidRPr="002230E0">
        <w:rPr>
          <w:rFonts w:cstheme="minorHAnsi"/>
          <w:lang w:val="sv-SE"/>
        </w:rPr>
        <w:t xml:space="preserve">; </w:t>
      </w:r>
      <w:proofErr w:type="spellStart"/>
      <w:r w:rsidRPr="002230E0">
        <w:rPr>
          <w:rFonts w:cstheme="minorHAnsi"/>
          <w:lang w:val="sv-SE"/>
        </w:rPr>
        <w:t>svezak</w:t>
      </w:r>
      <w:proofErr w:type="spellEnd"/>
      <w:r w:rsidRPr="002230E0">
        <w:rPr>
          <w:rFonts w:cstheme="minorHAnsi"/>
          <w:lang w:val="sv-SE"/>
        </w:rPr>
        <w:t>)</w:t>
      </w:r>
    </w:p>
    <w:p w14:paraId="39729F52" w14:textId="615AD8BD" w:rsidR="001E47E3" w:rsidRPr="002230E0" w:rsidRDefault="001E47E3" w:rsidP="001E47E3">
      <w:pPr>
        <w:rPr>
          <w:rFonts w:cstheme="minorHAnsi"/>
          <w:lang w:val="sv-SE"/>
        </w:rPr>
      </w:pPr>
      <w:proofErr w:type="spellStart"/>
      <w:r w:rsidRPr="002230E0">
        <w:rPr>
          <w:rFonts w:cstheme="minorHAnsi"/>
          <w:lang w:val="sv-SE"/>
        </w:rPr>
        <w:t>Homazh</w:t>
      </w:r>
      <w:proofErr w:type="spellEnd"/>
      <w:r w:rsidRPr="002230E0">
        <w:rPr>
          <w:rFonts w:cstheme="minorHAnsi"/>
          <w:lang w:val="sv-SE"/>
        </w:rPr>
        <w:t xml:space="preserve"> </w:t>
      </w:r>
      <w:proofErr w:type="spellStart"/>
      <w:r w:rsidRPr="002230E0">
        <w:rPr>
          <w:rFonts w:cstheme="minorHAnsi"/>
          <w:lang w:val="sv-SE"/>
        </w:rPr>
        <w:t>për</w:t>
      </w:r>
      <w:proofErr w:type="spellEnd"/>
      <w:r w:rsidRPr="002230E0">
        <w:rPr>
          <w:rFonts w:cstheme="minorHAnsi"/>
          <w:lang w:val="sv-SE"/>
        </w:rPr>
        <w:t xml:space="preserve"> De </w:t>
      </w:r>
      <w:proofErr w:type="spellStart"/>
      <w:r w:rsidRPr="002230E0">
        <w:rPr>
          <w:rFonts w:cstheme="minorHAnsi"/>
          <w:lang w:val="sv-SE"/>
        </w:rPr>
        <w:t>Radën</w:t>
      </w:r>
      <w:proofErr w:type="spellEnd"/>
      <w:r w:rsidRPr="002230E0">
        <w:rPr>
          <w:rFonts w:cstheme="minorHAnsi"/>
          <w:lang w:val="sv-SE"/>
        </w:rPr>
        <w:t xml:space="preserve"> (2004; </w:t>
      </w:r>
      <w:proofErr w:type="spellStart"/>
      <w:r w:rsidRPr="002230E0">
        <w:rPr>
          <w:rFonts w:cstheme="minorHAnsi"/>
          <w:lang w:val="sv-SE"/>
        </w:rPr>
        <w:t>Università</w:t>
      </w:r>
      <w:proofErr w:type="spellEnd"/>
      <w:r w:rsidRPr="002230E0">
        <w:rPr>
          <w:rFonts w:cstheme="minorHAnsi"/>
          <w:lang w:val="sv-SE"/>
        </w:rPr>
        <w:t xml:space="preserve"> della </w:t>
      </w:r>
      <w:proofErr w:type="spellStart"/>
      <w:r w:rsidRPr="002230E0">
        <w:rPr>
          <w:rFonts w:cstheme="minorHAnsi"/>
          <w:lang w:val="sv-SE"/>
        </w:rPr>
        <w:t>Calabria</w:t>
      </w:r>
      <w:proofErr w:type="spellEnd"/>
      <w:r w:rsidRPr="002230E0">
        <w:rPr>
          <w:rFonts w:cstheme="minorHAnsi"/>
          <w:lang w:val="sv-SE"/>
        </w:rPr>
        <w:t xml:space="preserve">; videodisk) and 3 </w:t>
      </w:r>
      <w:proofErr w:type="spellStart"/>
      <w:r w:rsidRPr="002230E0">
        <w:rPr>
          <w:rFonts w:cstheme="minorHAnsi"/>
          <w:lang w:val="sv-SE"/>
        </w:rPr>
        <w:t>linked</w:t>
      </w:r>
      <w:proofErr w:type="spellEnd"/>
      <w:r w:rsidRPr="002230E0">
        <w:rPr>
          <w:rFonts w:cstheme="minorHAnsi"/>
          <w:lang w:val="sv-SE"/>
        </w:rPr>
        <w:t xml:space="preserve"> </w:t>
      </w:r>
      <w:proofErr w:type="spellStart"/>
      <w:r w:rsidRPr="002230E0">
        <w:rPr>
          <w:rFonts w:cstheme="minorHAnsi"/>
          <w:lang w:val="sv-SE"/>
        </w:rPr>
        <w:t>examples</w:t>
      </w:r>
      <w:proofErr w:type="spellEnd"/>
      <w:r w:rsidRPr="002230E0">
        <w:rPr>
          <w:rFonts w:cstheme="minorHAnsi"/>
          <w:lang w:val="sv-SE"/>
        </w:rPr>
        <w:t xml:space="preserve"> for </w:t>
      </w:r>
      <w:proofErr w:type="spellStart"/>
      <w:r w:rsidRPr="002230E0">
        <w:rPr>
          <w:rFonts w:cstheme="minorHAnsi"/>
          <w:lang w:val="sv-SE"/>
        </w:rPr>
        <w:t>sub-units</w:t>
      </w:r>
      <w:proofErr w:type="spellEnd"/>
      <w:r w:rsidRPr="002230E0">
        <w:rPr>
          <w:rFonts w:cstheme="minorHAnsi"/>
          <w:lang w:val="sv-SE"/>
        </w:rPr>
        <w:t>:</w:t>
      </w:r>
    </w:p>
    <w:p w14:paraId="2C15E52A" w14:textId="77777777" w:rsidR="001E47E3" w:rsidRPr="002230E0" w:rsidRDefault="001E47E3" w:rsidP="001E47E3">
      <w:pPr>
        <w:rPr>
          <w:rFonts w:cstheme="minorHAnsi"/>
          <w:lang w:val="sv-SE"/>
        </w:rPr>
      </w:pPr>
      <w:proofErr w:type="spellStart"/>
      <w:r w:rsidRPr="002230E0">
        <w:rPr>
          <w:rFonts w:cstheme="minorHAnsi"/>
          <w:lang w:val="sv-SE"/>
        </w:rPr>
        <w:t>Homazh</w:t>
      </w:r>
      <w:proofErr w:type="spellEnd"/>
      <w:r w:rsidRPr="002230E0">
        <w:rPr>
          <w:rFonts w:cstheme="minorHAnsi"/>
          <w:lang w:val="sv-SE"/>
        </w:rPr>
        <w:t xml:space="preserve"> </w:t>
      </w:r>
      <w:proofErr w:type="spellStart"/>
      <w:r w:rsidRPr="002230E0">
        <w:rPr>
          <w:rFonts w:cstheme="minorHAnsi"/>
          <w:lang w:val="sv-SE"/>
        </w:rPr>
        <w:t>për</w:t>
      </w:r>
      <w:proofErr w:type="spellEnd"/>
      <w:r w:rsidRPr="002230E0">
        <w:rPr>
          <w:rFonts w:cstheme="minorHAnsi"/>
          <w:lang w:val="sv-SE"/>
        </w:rPr>
        <w:t xml:space="preserve"> De </w:t>
      </w:r>
      <w:proofErr w:type="spellStart"/>
      <w:r w:rsidRPr="002230E0">
        <w:rPr>
          <w:rFonts w:cstheme="minorHAnsi"/>
          <w:lang w:val="sv-SE"/>
        </w:rPr>
        <w:t>Radën</w:t>
      </w:r>
      <w:proofErr w:type="spellEnd"/>
      <w:r w:rsidRPr="002230E0">
        <w:rPr>
          <w:rFonts w:cstheme="minorHAnsi"/>
          <w:lang w:val="sv-SE"/>
        </w:rPr>
        <w:t xml:space="preserve">: DVD 1 (2004; </w:t>
      </w:r>
      <w:proofErr w:type="spellStart"/>
      <w:r w:rsidRPr="002230E0">
        <w:rPr>
          <w:rFonts w:cstheme="minorHAnsi"/>
          <w:lang w:val="sv-SE"/>
        </w:rPr>
        <w:t>Università</w:t>
      </w:r>
      <w:proofErr w:type="spellEnd"/>
      <w:r w:rsidRPr="002230E0">
        <w:rPr>
          <w:rFonts w:cstheme="minorHAnsi"/>
          <w:lang w:val="sv-SE"/>
        </w:rPr>
        <w:t xml:space="preserve"> della </w:t>
      </w:r>
      <w:proofErr w:type="spellStart"/>
      <w:r w:rsidRPr="002230E0">
        <w:rPr>
          <w:rFonts w:cstheme="minorHAnsi"/>
          <w:lang w:val="sv-SE"/>
        </w:rPr>
        <w:t>Calabria</w:t>
      </w:r>
      <w:proofErr w:type="spellEnd"/>
      <w:r w:rsidRPr="002230E0">
        <w:rPr>
          <w:rFonts w:cstheme="minorHAnsi"/>
          <w:lang w:val="sv-SE"/>
        </w:rPr>
        <w:t>; videodisk)</w:t>
      </w:r>
    </w:p>
    <w:p w14:paraId="199AAA05" w14:textId="77777777" w:rsidR="001E47E3" w:rsidRPr="002230E0" w:rsidRDefault="001E47E3" w:rsidP="001E47E3">
      <w:pPr>
        <w:rPr>
          <w:rFonts w:cstheme="minorHAnsi"/>
          <w:lang w:val="sv-SE"/>
        </w:rPr>
      </w:pPr>
      <w:proofErr w:type="spellStart"/>
      <w:r w:rsidRPr="002230E0">
        <w:rPr>
          <w:rFonts w:cstheme="minorHAnsi"/>
          <w:lang w:val="sv-SE"/>
        </w:rPr>
        <w:t>Homazh</w:t>
      </w:r>
      <w:proofErr w:type="spellEnd"/>
      <w:r w:rsidRPr="002230E0">
        <w:rPr>
          <w:rFonts w:cstheme="minorHAnsi"/>
          <w:lang w:val="sv-SE"/>
        </w:rPr>
        <w:t xml:space="preserve"> </w:t>
      </w:r>
      <w:proofErr w:type="spellStart"/>
      <w:r w:rsidRPr="002230E0">
        <w:rPr>
          <w:rFonts w:cstheme="minorHAnsi"/>
          <w:lang w:val="sv-SE"/>
        </w:rPr>
        <w:t>për</w:t>
      </w:r>
      <w:proofErr w:type="spellEnd"/>
      <w:r w:rsidRPr="002230E0">
        <w:rPr>
          <w:rFonts w:cstheme="minorHAnsi"/>
          <w:lang w:val="sv-SE"/>
        </w:rPr>
        <w:t xml:space="preserve"> De </w:t>
      </w:r>
      <w:proofErr w:type="spellStart"/>
      <w:r w:rsidRPr="002230E0">
        <w:rPr>
          <w:rFonts w:cstheme="minorHAnsi"/>
          <w:lang w:val="sv-SE"/>
        </w:rPr>
        <w:t>Radën</w:t>
      </w:r>
      <w:proofErr w:type="spellEnd"/>
      <w:r w:rsidRPr="002230E0">
        <w:rPr>
          <w:rFonts w:cstheme="minorHAnsi"/>
          <w:lang w:val="sv-SE"/>
        </w:rPr>
        <w:t xml:space="preserve">: DVD 2 (2004; </w:t>
      </w:r>
      <w:proofErr w:type="spellStart"/>
      <w:r w:rsidRPr="002230E0">
        <w:rPr>
          <w:rFonts w:cstheme="minorHAnsi"/>
          <w:lang w:val="sv-SE"/>
        </w:rPr>
        <w:t>Università</w:t>
      </w:r>
      <w:proofErr w:type="spellEnd"/>
      <w:r w:rsidRPr="002230E0">
        <w:rPr>
          <w:rFonts w:cstheme="minorHAnsi"/>
          <w:lang w:val="sv-SE"/>
        </w:rPr>
        <w:t xml:space="preserve"> della </w:t>
      </w:r>
      <w:proofErr w:type="spellStart"/>
      <w:r w:rsidRPr="002230E0">
        <w:rPr>
          <w:rFonts w:cstheme="minorHAnsi"/>
          <w:lang w:val="sv-SE"/>
        </w:rPr>
        <w:t>Calabria</w:t>
      </w:r>
      <w:proofErr w:type="spellEnd"/>
      <w:r w:rsidRPr="002230E0">
        <w:rPr>
          <w:rFonts w:cstheme="minorHAnsi"/>
          <w:lang w:val="sv-SE"/>
        </w:rPr>
        <w:t>; videodisk)</w:t>
      </w:r>
    </w:p>
    <w:p w14:paraId="59A6C1C2" w14:textId="77777777" w:rsidR="001E47E3" w:rsidRPr="002230E0" w:rsidRDefault="001E47E3" w:rsidP="001E47E3">
      <w:pPr>
        <w:rPr>
          <w:rFonts w:cstheme="minorHAnsi"/>
          <w:lang w:val="sv-SE"/>
        </w:rPr>
      </w:pPr>
      <w:proofErr w:type="spellStart"/>
      <w:r w:rsidRPr="002230E0">
        <w:rPr>
          <w:rFonts w:cstheme="minorHAnsi"/>
          <w:lang w:val="sv-SE"/>
        </w:rPr>
        <w:t>Homazh</w:t>
      </w:r>
      <w:proofErr w:type="spellEnd"/>
      <w:r w:rsidRPr="002230E0">
        <w:rPr>
          <w:rFonts w:cstheme="minorHAnsi"/>
          <w:lang w:val="sv-SE"/>
        </w:rPr>
        <w:t xml:space="preserve"> </w:t>
      </w:r>
      <w:proofErr w:type="spellStart"/>
      <w:r w:rsidRPr="002230E0">
        <w:rPr>
          <w:rFonts w:cstheme="minorHAnsi"/>
          <w:lang w:val="sv-SE"/>
        </w:rPr>
        <w:t>për</w:t>
      </w:r>
      <w:proofErr w:type="spellEnd"/>
      <w:r w:rsidRPr="002230E0">
        <w:rPr>
          <w:rFonts w:cstheme="minorHAnsi"/>
          <w:lang w:val="sv-SE"/>
        </w:rPr>
        <w:t xml:space="preserve"> De </w:t>
      </w:r>
      <w:proofErr w:type="spellStart"/>
      <w:r w:rsidRPr="002230E0">
        <w:rPr>
          <w:rFonts w:cstheme="minorHAnsi"/>
          <w:lang w:val="sv-SE"/>
        </w:rPr>
        <w:t>Radën</w:t>
      </w:r>
      <w:proofErr w:type="spellEnd"/>
      <w:r w:rsidRPr="002230E0">
        <w:rPr>
          <w:rFonts w:cstheme="minorHAnsi"/>
          <w:lang w:val="sv-SE"/>
        </w:rPr>
        <w:t xml:space="preserve">: DVD 3 (2004; </w:t>
      </w:r>
      <w:proofErr w:type="spellStart"/>
      <w:r w:rsidRPr="002230E0">
        <w:rPr>
          <w:rFonts w:cstheme="minorHAnsi"/>
          <w:lang w:val="sv-SE"/>
        </w:rPr>
        <w:t>Università</w:t>
      </w:r>
      <w:proofErr w:type="spellEnd"/>
      <w:r w:rsidRPr="002230E0">
        <w:rPr>
          <w:rFonts w:cstheme="minorHAnsi"/>
          <w:lang w:val="sv-SE"/>
        </w:rPr>
        <w:t xml:space="preserve"> della </w:t>
      </w:r>
      <w:proofErr w:type="spellStart"/>
      <w:r w:rsidRPr="002230E0">
        <w:rPr>
          <w:rFonts w:cstheme="minorHAnsi"/>
          <w:lang w:val="sv-SE"/>
        </w:rPr>
        <w:t>Calabria</w:t>
      </w:r>
      <w:proofErr w:type="spellEnd"/>
      <w:r w:rsidRPr="002230E0">
        <w:rPr>
          <w:rFonts w:cstheme="minorHAnsi"/>
          <w:lang w:val="sv-SE"/>
        </w:rPr>
        <w:t>; videodisk)</w:t>
      </w:r>
    </w:p>
    <w:p w14:paraId="42E216CF" w14:textId="77777777" w:rsidR="001E47E3" w:rsidRDefault="001E47E3" w:rsidP="001E47E3">
      <w:pPr>
        <w:rPr>
          <w:rFonts w:cstheme="minorHAnsi"/>
        </w:rPr>
      </w:pPr>
      <w:r w:rsidRPr="001E47E3">
        <w:rPr>
          <w:rFonts w:cstheme="minorHAnsi"/>
        </w:rPr>
        <w:t>IFLA series on bibliographic control (2004-2012; De Gruyter Saur; volume) - ISBD (2011; De Gruyter Saur; volume)</w:t>
      </w:r>
    </w:p>
    <w:p w14:paraId="03FC98BF" w14:textId="08585556" w:rsidR="001E47E3" w:rsidRPr="001E47E3" w:rsidRDefault="001E47E3" w:rsidP="001E47E3">
      <w:pPr>
        <w:rPr>
          <w:rFonts w:cstheme="minorHAnsi"/>
        </w:rPr>
      </w:pPr>
      <w:r w:rsidRPr="001E47E3">
        <w:rPr>
          <w:rFonts w:cstheme="minorHAnsi"/>
        </w:rPr>
        <w:t xml:space="preserve">Mojo (1993-; H Bauer Publishing Ltd.; volume + audio disc) </w:t>
      </w:r>
      <w:r>
        <w:rPr>
          <w:rFonts w:cstheme="minorHAnsi"/>
        </w:rPr>
        <w:t>has sub-</w:t>
      </w:r>
      <w:proofErr w:type="gramStart"/>
      <w:r>
        <w:rPr>
          <w:rFonts w:cstheme="minorHAnsi"/>
        </w:rPr>
        <w:t xml:space="preserve">unit </w:t>
      </w:r>
      <w:r w:rsidRPr="001E47E3">
        <w:rPr>
          <w:rFonts w:cstheme="minorHAnsi"/>
        </w:rPr>
        <w:t xml:space="preserve"> Mojo</w:t>
      </w:r>
      <w:proofErr w:type="gramEnd"/>
      <w:r w:rsidRPr="001E47E3">
        <w:rPr>
          <w:rFonts w:cstheme="minorHAnsi"/>
        </w:rPr>
        <w:t xml:space="preserve"> 357 (2023; H Bauer Publishing Ltd.; volume + audio disc)</w:t>
      </w:r>
    </w:p>
    <w:p w14:paraId="6711F80A" w14:textId="77777777" w:rsidR="0083613B" w:rsidRPr="0083613B" w:rsidRDefault="001E47E3" w:rsidP="0083613B">
      <w:pPr>
        <w:rPr>
          <w:rFonts w:cstheme="minorHAnsi"/>
        </w:rPr>
      </w:pPr>
      <w:r w:rsidRPr="001E47E3">
        <w:rPr>
          <w:rFonts w:cstheme="minorHAnsi"/>
        </w:rPr>
        <w:t>Mojo 357 (2023; H Bauer Publishing Ltd.; volume + audio disc)</w:t>
      </w:r>
      <w:r w:rsidR="0083613B" w:rsidRPr="0083613B">
        <w:rPr>
          <w:rFonts w:cstheme="minorHAnsi"/>
        </w:rPr>
        <w:t xml:space="preserve"> has sub-units: Mojo 357 (2023; H Bauer Publishing Ltd; volume) &amp; Stax uncovered! (2023; H Bauer Publishing Ltd; audio disc)</w:t>
      </w:r>
    </w:p>
    <w:p w14:paraId="74851668" w14:textId="1D450030" w:rsidR="0083613B" w:rsidRDefault="0083613B" w:rsidP="0083613B">
      <w:pPr>
        <w:rPr>
          <w:rFonts w:cstheme="minorHAnsi"/>
        </w:rPr>
      </w:pPr>
      <w:r w:rsidRPr="0083613B">
        <w:rPr>
          <w:rFonts w:cstheme="minorHAnsi"/>
        </w:rPr>
        <w:lastRenderedPageBreak/>
        <w:t>New scientist. The collection (2014-; Reed Business Information Ltd; volume) has sub-unit Quantum world (2016; Reed Business Information Ltd; volume)</w:t>
      </w:r>
    </w:p>
    <w:p w14:paraId="68FE994C" w14:textId="30B990FD" w:rsidR="0083613B" w:rsidRDefault="0083613B" w:rsidP="0083613B">
      <w:pPr>
        <w:pBdr>
          <w:bottom w:val="single" w:sz="12" w:space="1" w:color="auto"/>
        </w:pBdr>
        <w:rPr>
          <w:rFonts w:cstheme="minorHAnsi"/>
        </w:rPr>
      </w:pPr>
    </w:p>
    <w:p w14:paraId="39E69DD0" w14:textId="504CADAB" w:rsidR="00B069E8" w:rsidRPr="0083613B" w:rsidRDefault="00B069E8" w:rsidP="00DB04C2">
      <w:pPr>
        <w:pStyle w:val="Heading3"/>
      </w:pPr>
      <w:r w:rsidRPr="00B069E8">
        <w:t>About</w:t>
      </w:r>
    </w:p>
    <w:p w14:paraId="25B22B67" w14:textId="2BB16615" w:rsidR="007D5627" w:rsidRDefault="007D5627" w:rsidP="001E47E3">
      <w:pPr>
        <w:rPr>
          <w:rFonts w:cstheme="minorHAnsi"/>
        </w:rPr>
      </w:pPr>
      <w:r>
        <w:rPr>
          <w:rFonts w:cstheme="minorHAnsi"/>
        </w:rPr>
        <w:t>2</w:t>
      </w:r>
      <w:r w:rsidRPr="007D5627">
        <w:rPr>
          <w:rFonts w:cstheme="minorHAnsi"/>
          <w:vertAlign w:val="superscript"/>
        </w:rPr>
        <w:t>nd</w:t>
      </w:r>
      <w:r>
        <w:rPr>
          <w:rFonts w:cstheme="minorHAnsi"/>
        </w:rPr>
        <w:t xml:space="preserve"> paragraph: </w:t>
      </w:r>
      <w:r w:rsidRPr="007D5627">
        <w:rPr>
          <w:rFonts w:cstheme="minorHAnsi"/>
        </w:rPr>
        <w:t>ISBD for Manifestation </w:t>
      </w:r>
      <w:r>
        <w:rPr>
          <w:rFonts w:cstheme="minorHAnsi"/>
        </w:rPr>
        <w:t xml:space="preserve">- in bold; should be normal </w:t>
      </w:r>
    </w:p>
    <w:p w14:paraId="23090CD8" w14:textId="77777777" w:rsidR="006F07BD" w:rsidRPr="006F07BD" w:rsidRDefault="006F07BD" w:rsidP="006F07BD">
      <w:pPr>
        <w:rPr>
          <w:rFonts w:cstheme="minorHAnsi"/>
          <w:b/>
          <w:bCs/>
        </w:rPr>
      </w:pPr>
      <w:r w:rsidRPr="006F07BD">
        <w:rPr>
          <w:rFonts w:cstheme="minorHAnsi"/>
          <w:b/>
          <w:bCs/>
        </w:rPr>
        <w:t>RDA/ONIX Framework for Resource Categorization</w:t>
      </w:r>
    </w:p>
    <w:p w14:paraId="5530A359" w14:textId="4977424E" w:rsidR="006F07BD" w:rsidRDefault="006F07BD" w:rsidP="006F07BD">
      <w:pPr>
        <w:rPr>
          <w:rFonts w:cstheme="minorHAnsi"/>
        </w:rPr>
      </w:pPr>
      <w:r>
        <w:rPr>
          <w:rFonts w:cstheme="minorHAnsi"/>
        </w:rPr>
        <w:t xml:space="preserve">Links to </w:t>
      </w:r>
      <w:r w:rsidRPr="006F07BD">
        <w:rPr>
          <w:rFonts w:cstheme="minorHAnsi"/>
        </w:rPr>
        <w:t xml:space="preserve">ISBDM Category of Carrier value vocabulary and ISBDM Category of Content value vocabulary </w:t>
      </w:r>
      <w:r>
        <w:rPr>
          <w:rFonts w:cstheme="minorHAnsi"/>
        </w:rPr>
        <w:t>–</w:t>
      </w:r>
      <w:r w:rsidRPr="006F07BD">
        <w:rPr>
          <w:rFonts w:cstheme="minorHAnsi"/>
        </w:rPr>
        <w:t xml:space="preserve"> broken</w:t>
      </w:r>
    </w:p>
    <w:p w14:paraId="5338BD4C" w14:textId="28865ABA" w:rsidR="006F07BD" w:rsidRDefault="007D1658" w:rsidP="006F07BD">
      <w:pPr>
        <w:rPr>
          <w:rFonts w:cstheme="minorHAnsi"/>
          <w:b/>
          <w:bCs/>
        </w:rPr>
      </w:pPr>
      <w:r w:rsidRPr="007D1658">
        <w:rPr>
          <w:rFonts w:cstheme="minorHAnsi"/>
          <w:b/>
          <w:bCs/>
        </w:rPr>
        <w:t>Background and history</w:t>
      </w:r>
    </w:p>
    <w:p w14:paraId="4322D802" w14:textId="725D6F05" w:rsidR="007D1658" w:rsidRDefault="007D1658" w:rsidP="007D1658">
      <w:pPr>
        <w:rPr>
          <w:rFonts w:cstheme="minorHAnsi"/>
        </w:rPr>
      </w:pPr>
      <w:r w:rsidRPr="007D1658">
        <w:rPr>
          <w:rFonts w:cstheme="minorHAnsi"/>
        </w:rPr>
        <w:t xml:space="preserve">Terms of </w:t>
      </w:r>
      <w:proofErr w:type="gramStart"/>
      <w:r w:rsidRPr="007D1658">
        <w:rPr>
          <w:rFonts w:cstheme="minorHAnsi"/>
        </w:rPr>
        <w:t>reference</w:t>
      </w:r>
      <w:r>
        <w:rPr>
          <w:rFonts w:cstheme="minorHAnsi"/>
        </w:rPr>
        <w:t>:</w:t>
      </w:r>
      <w:proofErr w:type="gramEnd"/>
      <w:r>
        <w:rPr>
          <w:rFonts w:cstheme="minorHAnsi"/>
        </w:rPr>
        <w:t xml:space="preserve"> reads bullets, should be numbers</w:t>
      </w:r>
    </w:p>
    <w:p w14:paraId="10B61A53" w14:textId="1D15102E" w:rsidR="007D1658" w:rsidRDefault="007D1658" w:rsidP="007D1658">
      <w:pPr>
        <w:rPr>
          <w:rFonts w:cstheme="minorHAnsi"/>
        </w:rPr>
      </w:pPr>
      <w:r w:rsidRPr="007D1658">
        <w:rPr>
          <w:rFonts w:cstheme="minorHAnsi"/>
        </w:rPr>
        <w:t>Deliverables</w:t>
      </w:r>
      <w:r>
        <w:rPr>
          <w:rFonts w:cstheme="minorHAnsi"/>
        </w:rPr>
        <w:t>: reads:</w:t>
      </w:r>
    </w:p>
    <w:p w14:paraId="65E8B350" w14:textId="77777777" w:rsidR="007D1658" w:rsidRPr="007D1658" w:rsidRDefault="007D1658" w:rsidP="007D1658">
      <w:pPr>
        <w:numPr>
          <w:ilvl w:val="0"/>
          <w:numId w:val="15"/>
        </w:numPr>
        <w:rPr>
          <w:rFonts w:cstheme="minorHAnsi"/>
        </w:rPr>
      </w:pPr>
      <w:r w:rsidRPr="007D1658">
        <w:rPr>
          <w:rFonts w:cstheme="minorHAnsi"/>
        </w:rPr>
        <w:t>The ISBD for Manifestation. That is a document consisting of:</w:t>
      </w:r>
    </w:p>
    <w:p w14:paraId="2B33EE2A" w14:textId="77777777" w:rsidR="007D1658" w:rsidRPr="007D1658" w:rsidRDefault="007D1658" w:rsidP="007D1658">
      <w:pPr>
        <w:numPr>
          <w:ilvl w:val="0"/>
          <w:numId w:val="15"/>
        </w:numPr>
        <w:rPr>
          <w:rFonts w:cstheme="minorHAnsi"/>
        </w:rPr>
      </w:pPr>
      <w:r w:rsidRPr="007D1658">
        <w:rPr>
          <w:rFonts w:cstheme="minorHAnsi"/>
        </w:rPr>
        <w:t>the ISBD to LRM Manifestation Elements Set</w:t>
      </w:r>
    </w:p>
    <w:p w14:paraId="02447C88" w14:textId="77777777" w:rsidR="007D1658" w:rsidRPr="007D1658" w:rsidRDefault="007D1658" w:rsidP="007D1658">
      <w:pPr>
        <w:numPr>
          <w:ilvl w:val="0"/>
          <w:numId w:val="15"/>
        </w:numPr>
        <w:rPr>
          <w:rFonts w:cstheme="minorHAnsi"/>
        </w:rPr>
      </w:pPr>
      <w:r w:rsidRPr="007D1658">
        <w:rPr>
          <w:rFonts w:cstheme="minorHAnsi"/>
        </w:rPr>
        <w:t>a set of stipulations for describing a manifestation according to LRM</w:t>
      </w:r>
    </w:p>
    <w:p w14:paraId="186A1486" w14:textId="4ECE3ED8" w:rsidR="007D1658" w:rsidRPr="007D1658" w:rsidRDefault="007D1658" w:rsidP="007D1658">
      <w:pPr>
        <w:numPr>
          <w:ilvl w:val="0"/>
          <w:numId w:val="15"/>
        </w:numPr>
        <w:rPr>
          <w:rFonts w:cstheme="minorHAnsi"/>
        </w:rPr>
      </w:pPr>
      <w:r w:rsidRPr="007D1658">
        <w:rPr>
          <w:rFonts w:cstheme="minorHAnsi"/>
        </w:rPr>
        <w:t>Reflection on Transforming the ISBD into a Full Implementation of t</w:t>
      </w:r>
      <w:r>
        <w:rPr>
          <w:rFonts w:cstheme="minorHAnsi"/>
        </w:rPr>
        <w:t>…</w:t>
      </w:r>
    </w:p>
    <w:p w14:paraId="300F9D97" w14:textId="6F029082" w:rsidR="007D1658" w:rsidRDefault="007D1658" w:rsidP="007D1658">
      <w:pPr>
        <w:rPr>
          <w:rFonts w:cstheme="minorHAnsi"/>
        </w:rPr>
      </w:pPr>
      <w:r>
        <w:rPr>
          <w:rFonts w:cstheme="minorHAnsi"/>
        </w:rPr>
        <w:t>Should read:</w:t>
      </w:r>
    </w:p>
    <w:p w14:paraId="4FC3F3F3" w14:textId="77777777" w:rsidR="007D1658" w:rsidRPr="007D1658" w:rsidRDefault="007D1658" w:rsidP="007D1658">
      <w:pPr>
        <w:numPr>
          <w:ilvl w:val="0"/>
          <w:numId w:val="16"/>
        </w:numPr>
        <w:rPr>
          <w:rFonts w:cstheme="minorHAnsi"/>
        </w:rPr>
      </w:pPr>
      <w:r w:rsidRPr="007D1658">
        <w:rPr>
          <w:rFonts w:cstheme="minorHAnsi"/>
        </w:rPr>
        <w:t>The ISBD for Manifestation. That is a document consisting of:</w:t>
      </w:r>
    </w:p>
    <w:p w14:paraId="2B729A41" w14:textId="77777777" w:rsidR="007D1658" w:rsidRPr="007D1658" w:rsidRDefault="007D1658" w:rsidP="007D1658">
      <w:pPr>
        <w:numPr>
          <w:ilvl w:val="1"/>
          <w:numId w:val="16"/>
        </w:numPr>
        <w:rPr>
          <w:rFonts w:cstheme="minorHAnsi"/>
        </w:rPr>
      </w:pPr>
      <w:r w:rsidRPr="007D1658">
        <w:rPr>
          <w:rFonts w:cstheme="minorHAnsi"/>
        </w:rPr>
        <w:t>the ISBD to LRM Manifestation Elements Set</w:t>
      </w:r>
    </w:p>
    <w:p w14:paraId="66947572" w14:textId="77777777" w:rsidR="007D1658" w:rsidRPr="007D1658" w:rsidRDefault="007D1658" w:rsidP="007D1658">
      <w:pPr>
        <w:numPr>
          <w:ilvl w:val="1"/>
          <w:numId w:val="16"/>
        </w:numPr>
        <w:rPr>
          <w:rFonts w:cstheme="minorHAnsi"/>
        </w:rPr>
      </w:pPr>
      <w:r w:rsidRPr="007D1658">
        <w:rPr>
          <w:rFonts w:cstheme="minorHAnsi"/>
        </w:rPr>
        <w:t>a set of stipulations for describing a manifestation according to LRM</w:t>
      </w:r>
    </w:p>
    <w:p w14:paraId="686A7B57" w14:textId="6D354D11" w:rsidR="007D1658" w:rsidRDefault="007D1658" w:rsidP="007D1658">
      <w:pPr>
        <w:numPr>
          <w:ilvl w:val="0"/>
          <w:numId w:val="16"/>
        </w:numPr>
        <w:rPr>
          <w:rFonts w:cstheme="minorHAnsi"/>
        </w:rPr>
      </w:pPr>
      <w:r w:rsidRPr="007D1658">
        <w:rPr>
          <w:rFonts w:cstheme="minorHAnsi"/>
        </w:rPr>
        <w:t>Reflection on Transforming the ISBD into a Full Implementation of t</w:t>
      </w:r>
      <w:r>
        <w:rPr>
          <w:rFonts w:cstheme="minorHAnsi"/>
        </w:rPr>
        <w:t>…</w:t>
      </w:r>
    </w:p>
    <w:p w14:paraId="48F3FABA" w14:textId="77777777" w:rsidR="007D1658" w:rsidRDefault="007D1658" w:rsidP="007D1658">
      <w:pPr>
        <w:rPr>
          <w:rFonts w:cstheme="minorHAnsi"/>
        </w:rPr>
      </w:pPr>
    </w:p>
    <w:p w14:paraId="56C5286E" w14:textId="77777777" w:rsidR="007D1658" w:rsidRDefault="007D1658" w:rsidP="007D1658">
      <w:pPr>
        <w:rPr>
          <w:rFonts w:cstheme="minorHAnsi"/>
        </w:rPr>
      </w:pPr>
      <w:r w:rsidRPr="007D1658">
        <w:rPr>
          <w:rFonts w:cstheme="minorHAnsi"/>
        </w:rPr>
        <w:t xml:space="preserve">The review </w:t>
      </w:r>
      <w:proofErr w:type="gramStart"/>
      <w:r w:rsidRPr="007D1658">
        <w:rPr>
          <w:rFonts w:cstheme="minorHAnsi"/>
        </w:rPr>
        <w:t>time-frame</w:t>
      </w:r>
      <w:proofErr w:type="gramEnd"/>
      <w:r w:rsidRPr="007D1658">
        <w:rPr>
          <w:rFonts w:cstheme="minorHAnsi"/>
        </w:rPr>
        <w:t xml:space="preserve"> of the ISBDM was as follows:</w:t>
      </w:r>
      <w:r>
        <w:rPr>
          <w:rFonts w:cstheme="minorHAnsi"/>
        </w:rPr>
        <w:t xml:space="preserve"> </w:t>
      </w:r>
    </w:p>
    <w:p w14:paraId="73E35144" w14:textId="0C10B708" w:rsidR="007D1658" w:rsidRPr="007D1658" w:rsidRDefault="007D1658" w:rsidP="007D1658">
      <w:pPr>
        <w:pStyle w:val="ListParagraph"/>
        <w:numPr>
          <w:ilvl w:val="0"/>
          <w:numId w:val="1"/>
        </w:numPr>
        <w:rPr>
          <w:rFonts w:cstheme="minorHAnsi"/>
        </w:rPr>
      </w:pPr>
      <w:r w:rsidRPr="007D1658">
        <w:rPr>
          <w:rFonts w:cstheme="minorHAnsi"/>
        </w:rPr>
        <w:t xml:space="preserve">the </w:t>
      </w:r>
      <w:r w:rsidR="002960EB">
        <w:rPr>
          <w:rFonts w:cstheme="minorHAnsi"/>
        </w:rPr>
        <w:t>pilot</w:t>
      </w:r>
      <w:r w:rsidRPr="007D1658">
        <w:rPr>
          <w:rFonts w:cstheme="minorHAnsi"/>
        </w:rPr>
        <w:t xml:space="preserve"> text using numbers is put into created table. Text should run as in the </w:t>
      </w:r>
      <w:r w:rsidR="002960EB">
        <w:rPr>
          <w:rFonts w:cstheme="minorHAnsi"/>
        </w:rPr>
        <w:t>pilot</w:t>
      </w:r>
      <w:r w:rsidRPr="007D1658">
        <w:rPr>
          <w:rFonts w:cstheme="minorHAnsi"/>
        </w:rPr>
        <w:t>.</w:t>
      </w:r>
    </w:p>
    <w:p w14:paraId="7CB9A88F" w14:textId="77777777" w:rsidR="00345378" w:rsidRDefault="00345378" w:rsidP="007D1658">
      <w:pPr>
        <w:rPr>
          <w:rFonts w:cstheme="minorHAnsi"/>
          <w:b/>
          <w:bCs/>
        </w:rPr>
      </w:pPr>
    </w:p>
    <w:p w14:paraId="73B789EC" w14:textId="77777777" w:rsidR="009B29AA" w:rsidRDefault="009B29AA">
      <w:pPr>
        <w:rPr>
          <w:rFonts w:cstheme="minorHAnsi"/>
        </w:rPr>
      </w:pPr>
    </w:p>
    <w:p w14:paraId="39E498FA" w14:textId="206AB3FD" w:rsidR="00B34912" w:rsidRDefault="00B34912">
      <w:pPr>
        <w:rPr>
          <w:rFonts w:cstheme="minorHAnsi"/>
        </w:rPr>
      </w:pPr>
      <w:r>
        <w:rPr>
          <w:rFonts w:cstheme="minorHAnsi"/>
        </w:rPr>
        <w:br w:type="page"/>
      </w:r>
    </w:p>
    <w:p w14:paraId="3887ADE7" w14:textId="6C8B2E51" w:rsidR="009B29AA" w:rsidRDefault="00B34912" w:rsidP="009A0491">
      <w:pPr>
        <w:pStyle w:val="Heading2"/>
      </w:pPr>
      <w:r>
        <w:lastRenderedPageBreak/>
        <w:t>Actions for METATEC</w:t>
      </w:r>
    </w:p>
    <w:p w14:paraId="3E5F10F2" w14:textId="0D5C70C0" w:rsidR="003633C3" w:rsidRPr="00331771" w:rsidRDefault="003633C3" w:rsidP="003633C3">
      <w:r w:rsidRPr="00331771">
        <w:rPr>
          <w:b/>
          <w:bCs/>
        </w:rPr>
        <w:t>Action for METATEC</w:t>
      </w:r>
      <w:r w:rsidRPr="00331771">
        <w:t xml:space="preserve">: Remove the Blog and Latest button/links from </w:t>
      </w:r>
      <w:r w:rsidR="00756814">
        <w:t>the horizontal menu bar</w:t>
      </w:r>
      <w:r w:rsidRPr="00331771">
        <w:t>.</w:t>
      </w:r>
    </w:p>
    <w:p w14:paraId="1DF99D71" w14:textId="77777777" w:rsidR="00756814" w:rsidRPr="0035053E" w:rsidRDefault="00756814" w:rsidP="00756814">
      <w:r w:rsidRPr="0035053E">
        <w:rPr>
          <w:b/>
          <w:bCs/>
        </w:rPr>
        <w:t>Action for METATEC</w:t>
      </w:r>
      <w:r w:rsidRPr="0035053E">
        <w:t xml:space="preserve">: Remove the </w:t>
      </w:r>
      <w:r>
        <w:t>day/night colour switch from the horizontal menu bar</w:t>
      </w:r>
      <w:r w:rsidRPr="0035053E">
        <w:t>.</w:t>
      </w:r>
    </w:p>
    <w:p w14:paraId="2D9611C3" w14:textId="77777777" w:rsidR="002875A7" w:rsidRDefault="002875A7" w:rsidP="002875A7">
      <w:r w:rsidRPr="0035053E">
        <w:rPr>
          <w:b/>
          <w:bCs/>
        </w:rPr>
        <w:t>Action for METATEC</w:t>
      </w:r>
      <w:r w:rsidRPr="0035053E">
        <w:t>: Re</w:t>
      </w:r>
      <w:r>
        <w:t>tain the Search facility in the restructuring of the horizontal menu bar</w:t>
      </w:r>
      <w:r w:rsidRPr="0035053E">
        <w:t>.</w:t>
      </w:r>
      <w:r>
        <w:t xml:space="preserve"> Tweak the functionality to meet the concerns being raised, or indicate what the limitations, etc. are for resolving these issues.</w:t>
      </w:r>
    </w:p>
    <w:p w14:paraId="2838E37E" w14:textId="77777777" w:rsidR="005E3FCC" w:rsidRDefault="005E3FCC" w:rsidP="005E3FCC">
      <w:r w:rsidRPr="0035053E">
        <w:rPr>
          <w:b/>
          <w:bCs/>
        </w:rPr>
        <w:t>Action for METATEC</w:t>
      </w:r>
      <w:r w:rsidRPr="0035053E">
        <w:t>: Restore the structure</w:t>
      </w:r>
      <w:r>
        <w:t>, sequence,</w:t>
      </w:r>
      <w:r w:rsidRPr="0035053E">
        <w:t xml:space="preserve"> and labels of the menu</w:t>
      </w:r>
      <w:r>
        <w:t xml:space="preserve"> options</w:t>
      </w:r>
      <w:r w:rsidRPr="0035053E">
        <w:t xml:space="preserve"> to mirror the pilot version.</w:t>
      </w:r>
    </w:p>
    <w:p w14:paraId="1B3BCA0A" w14:textId="77777777" w:rsidR="003D11D3" w:rsidRPr="00331771" w:rsidRDefault="003D11D3" w:rsidP="003D11D3">
      <w:r w:rsidRPr="00331771">
        <w:rPr>
          <w:b/>
          <w:bCs/>
        </w:rPr>
        <w:t>Action for METATEC</w:t>
      </w:r>
      <w:r w:rsidRPr="00331771">
        <w:t>: Remove the “edit this page” and “Last update on …” button/links.</w:t>
      </w:r>
    </w:p>
    <w:p w14:paraId="7D74C8E1" w14:textId="77777777" w:rsidR="00EC779A" w:rsidRPr="0035053E" w:rsidRDefault="00EC779A" w:rsidP="00EC779A">
      <w:r w:rsidRPr="0035053E">
        <w:rPr>
          <w:b/>
          <w:bCs/>
        </w:rPr>
        <w:t>Action for METATEC</w:t>
      </w:r>
      <w:r w:rsidRPr="0035053E">
        <w:t>: Add the iteration designation to each page</w:t>
      </w:r>
      <w:r>
        <w:t xml:space="preserve"> (not necessarily in the centra column)</w:t>
      </w:r>
      <w:r w:rsidRPr="0035053E">
        <w:t>.</w:t>
      </w:r>
    </w:p>
    <w:p w14:paraId="764FF0E3" w14:textId="77777777" w:rsidR="00AB6B83" w:rsidRPr="00331771" w:rsidRDefault="00AB6B83" w:rsidP="00AB6B83">
      <w:r w:rsidRPr="00331771">
        <w:rPr>
          <w:b/>
          <w:bCs/>
        </w:rPr>
        <w:t>Action for METATEC</w:t>
      </w:r>
      <w:r w:rsidRPr="00331771">
        <w:t>: Remove the Previous and Next options from each page.</w:t>
      </w:r>
    </w:p>
    <w:p w14:paraId="0579C1BD" w14:textId="77777777" w:rsidR="003C23E5" w:rsidRPr="00331771" w:rsidRDefault="003C23E5" w:rsidP="003C23E5">
      <w:r w:rsidRPr="00331771">
        <w:rPr>
          <w:b/>
          <w:bCs/>
        </w:rPr>
        <w:t>Action for METATEC</w:t>
      </w:r>
      <w:r w:rsidRPr="00331771">
        <w:t>: Replace IFLA logo link in each page header with URI https://www.ifla.org/.</w:t>
      </w:r>
    </w:p>
    <w:p w14:paraId="0E7C3A0C" w14:textId="77777777" w:rsidR="00936B17" w:rsidRPr="00331771" w:rsidRDefault="00936B17" w:rsidP="00936B17">
      <w:r w:rsidRPr="00331771">
        <w:rPr>
          <w:b/>
          <w:bCs/>
        </w:rPr>
        <w:t>Action for METATEC</w:t>
      </w:r>
      <w:r w:rsidRPr="00331771">
        <w:t xml:space="preserve">: Remove </w:t>
      </w:r>
      <w:proofErr w:type="gramStart"/>
      <w:r w:rsidRPr="00331771">
        <w:t>all of</w:t>
      </w:r>
      <w:proofErr w:type="gramEnd"/>
      <w:r w:rsidRPr="00331771">
        <w:t xml:space="preserve"> the options except Sitemap from each page trailer.</w:t>
      </w:r>
    </w:p>
    <w:p w14:paraId="69D565D8" w14:textId="77777777" w:rsidR="003E2AB0" w:rsidRPr="00331771" w:rsidRDefault="003E2AB0" w:rsidP="003E2AB0">
      <w:r w:rsidRPr="00331771">
        <w:rPr>
          <w:b/>
          <w:bCs/>
        </w:rPr>
        <w:t>Action for METATEC</w:t>
      </w:r>
      <w:r w:rsidRPr="00331771">
        <w:t xml:space="preserve">: Ensure the METATIC version retains the flexibility to easily change the display of the “ISBD for Manifestation” reference within the content of the standard. </w:t>
      </w:r>
    </w:p>
    <w:p w14:paraId="67E48DC5" w14:textId="77777777" w:rsidR="00BE50D3" w:rsidRPr="00331771" w:rsidRDefault="00BE50D3" w:rsidP="00BE50D3">
      <w:r w:rsidRPr="00331771">
        <w:rPr>
          <w:b/>
          <w:bCs/>
        </w:rPr>
        <w:t>Action for METATEC</w:t>
      </w:r>
      <w:r w:rsidRPr="00331771">
        <w:t>: Remove border and link symbol from the presentation of hyperlinks.</w:t>
      </w:r>
    </w:p>
    <w:p w14:paraId="461FA7FE" w14:textId="77777777" w:rsidR="00BE50D3" w:rsidRPr="00331771" w:rsidRDefault="00BE50D3" w:rsidP="00BE50D3">
      <w:r w:rsidRPr="00331771">
        <w:rPr>
          <w:b/>
          <w:bCs/>
        </w:rPr>
        <w:t>Action for METATEC</w:t>
      </w:r>
      <w:r w:rsidRPr="00331771">
        <w:t>: Restore See also links to mirror the pilot version.</w:t>
      </w:r>
    </w:p>
    <w:p w14:paraId="50E46465" w14:textId="77777777" w:rsidR="00CF242C" w:rsidRPr="00331771" w:rsidRDefault="00CF242C" w:rsidP="00CF242C">
      <w:r w:rsidRPr="00331771">
        <w:rPr>
          <w:b/>
          <w:bCs/>
        </w:rPr>
        <w:t>Action for METATEC</w:t>
      </w:r>
      <w:r w:rsidRPr="00331771">
        <w:t>: Restore the capitalization of menu headings/labels to mirror the pilot version.</w:t>
      </w:r>
    </w:p>
    <w:p w14:paraId="40C29874" w14:textId="77777777" w:rsidR="00074A97" w:rsidRPr="00331771" w:rsidRDefault="00074A97" w:rsidP="00074A97">
      <w:r w:rsidRPr="00331771">
        <w:rPr>
          <w:b/>
          <w:bCs/>
        </w:rPr>
        <w:t>Action for METATEC</w:t>
      </w:r>
      <w:r w:rsidRPr="00331771">
        <w:t>: Remove the Entity-Relationship Diagrams option from the navigation menu(s).</w:t>
      </w:r>
    </w:p>
    <w:p w14:paraId="045F6E24" w14:textId="77777777" w:rsidR="00074A97" w:rsidRPr="00331771" w:rsidRDefault="00074A97" w:rsidP="00074A97">
      <w:pPr>
        <w:rPr>
          <w:rFonts w:cstheme="minorHAnsi"/>
          <w:b/>
          <w:bCs/>
        </w:rPr>
      </w:pPr>
      <w:r w:rsidRPr="00331771">
        <w:rPr>
          <w:b/>
          <w:bCs/>
        </w:rPr>
        <w:t>Action for METATEC</w:t>
      </w:r>
      <w:r w:rsidRPr="00331771">
        <w:t xml:space="preserve">: Display human-readable page titles in the site </w:t>
      </w:r>
      <w:proofErr w:type="gramStart"/>
      <w:r w:rsidRPr="00331771">
        <w:t>map, or</w:t>
      </w:r>
      <w:proofErr w:type="gramEnd"/>
      <w:r w:rsidRPr="00331771">
        <w:t xml:space="preserve"> propose an alternative way of providing reference access that does not intrude on operational access to the diagram pages.</w:t>
      </w:r>
      <w:r w:rsidRPr="00331771">
        <w:rPr>
          <w:rFonts w:cstheme="minorHAnsi"/>
          <w:b/>
          <w:bCs/>
        </w:rPr>
        <w:t xml:space="preserve"> </w:t>
      </w:r>
    </w:p>
    <w:p w14:paraId="166A1E6A" w14:textId="77777777" w:rsidR="007D1AB4" w:rsidRPr="00331771" w:rsidRDefault="007D1AB4" w:rsidP="007D1AB4">
      <w:r w:rsidRPr="00331771">
        <w:rPr>
          <w:b/>
          <w:bCs/>
        </w:rPr>
        <w:t>Action for METATEC</w:t>
      </w:r>
      <w:r w:rsidRPr="00331771">
        <w:t>: Restore the subsections of the Introduction as distinct pages.</w:t>
      </w:r>
    </w:p>
    <w:p w14:paraId="3B9E1EF9" w14:textId="77777777" w:rsidR="00CC6C62" w:rsidRPr="00331771" w:rsidRDefault="00CC6C62" w:rsidP="00CC6C62">
      <w:r w:rsidRPr="00331771">
        <w:rPr>
          <w:b/>
          <w:bCs/>
        </w:rPr>
        <w:t>Action for METATEC</w:t>
      </w:r>
      <w:r w:rsidRPr="00331771">
        <w:t xml:space="preserve">: Remove the </w:t>
      </w:r>
      <w:r w:rsidRPr="00331771">
        <w:rPr>
          <w:rFonts w:cstheme="minorHAnsi"/>
        </w:rPr>
        <w:t>serialization options and displays from the Element reference section of each element page.</w:t>
      </w:r>
    </w:p>
    <w:p w14:paraId="3C170A38" w14:textId="77777777" w:rsidR="00CC6C62" w:rsidRPr="00331771" w:rsidRDefault="00CC6C62" w:rsidP="00CC6C62">
      <w:pPr>
        <w:rPr>
          <w:rFonts w:cstheme="minorHAnsi"/>
        </w:rPr>
      </w:pPr>
      <w:r w:rsidRPr="00331771">
        <w:rPr>
          <w:b/>
          <w:bCs/>
        </w:rPr>
        <w:t>Action for METATEC</w:t>
      </w:r>
      <w:r w:rsidRPr="00331771">
        <w:t xml:space="preserve">: Remove the </w:t>
      </w:r>
      <w:r w:rsidRPr="00331771">
        <w:rPr>
          <w:rFonts w:cstheme="minorHAnsi"/>
        </w:rPr>
        <w:t>status and type rows from the Element reference section of each element page.</w:t>
      </w:r>
    </w:p>
    <w:p w14:paraId="16A709A5" w14:textId="77777777" w:rsidR="00D93F29" w:rsidRPr="00331771" w:rsidRDefault="00D93F29" w:rsidP="00D93F29">
      <w:r w:rsidRPr="00331771">
        <w:rPr>
          <w:b/>
          <w:bCs/>
        </w:rPr>
        <w:t>Action for METATEC</w:t>
      </w:r>
      <w:r w:rsidRPr="00331771">
        <w:t>: Restore the related element hierarchy separator to the list of related elements in the Element reference section.</w:t>
      </w:r>
    </w:p>
    <w:p w14:paraId="1C8FB99E" w14:textId="26DEB1EF" w:rsidR="008C2702" w:rsidRPr="00331771" w:rsidRDefault="008C2702" w:rsidP="00CC6C62">
      <w:pPr>
        <w:rPr>
          <w:rFonts w:cstheme="minorHAnsi"/>
        </w:rPr>
      </w:pPr>
      <w:r w:rsidRPr="00331771">
        <w:rPr>
          <w:b/>
          <w:bCs/>
        </w:rPr>
        <w:t>Action for METATEC</w:t>
      </w:r>
      <w:r w:rsidRPr="00331771">
        <w:t xml:space="preserve">: Use a simple colour swatch for Element reference section links to </w:t>
      </w:r>
      <w:proofErr w:type="gramStart"/>
      <w:r w:rsidRPr="00331771">
        <w:t>related</w:t>
      </w:r>
      <w:proofErr w:type="gramEnd"/>
      <w:r w:rsidRPr="00331771">
        <w:t xml:space="preserve"> elements</w:t>
      </w:r>
      <w:r w:rsidRPr="00331771">
        <w:rPr>
          <w:rFonts w:cstheme="minorHAnsi"/>
        </w:rPr>
        <w:t>. The only difference with the pilot version should be in the use of a red or green base colour to visually identify ISBD or IFLA bibliographic standards.</w:t>
      </w:r>
    </w:p>
    <w:p w14:paraId="3E602B93" w14:textId="77777777" w:rsidR="003525D0" w:rsidRPr="00331771" w:rsidRDefault="003525D0" w:rsidP="003525D0">
      <w:r w:rsidRPr="00331771">
        <w:rPr>
          <w:b/>
          <w:bCs/>
        </w:rPr>
        <w:t>Action for METATEC</w:t>
      </w:r>
      <w:r w:rsidRPr="00331771">
        <w:t>: Restore the Element reference display for Element sub-type and Element super-type rows irrespective of the absence of content</w:t>
      </w:r>
      <w:r w:rsidRPr="00331771">
        <w:rPr>
          <w:rFonts w:cstheme="minorHAnsi"/>
        </w:rPr>
        <w:t>.</w:t>
      </w:r>
    </w:p>
    <w:p w14:paraId="7740F22F" w14:textId="77777777" w:rsidR="00C62442" w:rsidRPr="00331771" w:rsidRDefault="00C62442" w:rsidP="00C62442">
      <w:r w:rsidRPr="00331771">
        <w:rPr>
          <w:b/>
          <w:bCs/>
        </w:rPr>
        <w:lastRenderedPageBreak/>
        <w:t>Action for METATEC</w:t>
      </w:r>
      <w:r w:rsidRPr="00331771">
        <w:t>: Restore the section label from “Full Examples” to “Examples” throughout the METATEC version.</w:t>
      </w:r>
    </w:p>
    <w:p w14:paraId="1197F25C" w14:textId="77777777" w:rsidR="00C62442" w:rsidRPr="00331771" w:rsidRDefault="00C62442" w:rsidP="00C62442">
      <w:r w:rsidRPr="00331771">
        <w:rPr>
          <w:b/>
          <w:bCs/>
        </w:rPr>
        <w:t>Action for METATEC</w:t>
      </w:r>
      <w:r w:rsidRPr="00331771">
        <w:t>: Ensure the content of the introductory page to the Examples section mirrors the pilot version.</w:t>
      </w:r>
    </w:p>
    <w:p w14:paraId="576C03D3" w14:textId="77777777" w:rsidR="00E9140F" w:rsidRPr="00331771" w:rsidRDefault="00E9140F" w:rsidP="00E9140F">
      <w:pPr>
        <w:rPr>
          <w:rFonts w:cstheme="minorHAnsi"/>
        </w:rPr>
      </w:pPr>
      <w:r w:rsidRPr="00331771">
        <w:rPr>
          <w:b/>
          <w:bCs/>
        </w:rPr>
        <w:t>Action for METATEC</w:t>
      </w:r>
      <w:r w:rsidRPr="00331771">
        <w:t>: Consider using a two-column basic template. For the Examples section, collapse the second and third columns into one.</w:t>
      </w:r>
    </w:p>
    <w:p w14:paraId="07ABEEDE" w14:textId="55D95515" w:rsidR="00954254" w:rsidRPr="00331771" w:rsidRDefault="00954254" w:rsidP="00954254">
      <w:pPr>
        <w:rPr>
          <w:rFonts w:cstheme="minorHAnsi"/>
        </w:rPr>
      </w:pPr>
      <w:r w:rsidRPr="00331771">
        <w:rPr>
          <w:b/>
          <w:bCs/>
        </w:rPr>
        <w:t>Action for METATEC</w:t>
      </w:r>
      <w:r w:rsidRPr="00331771">
        <w:t xml:space="preserve">: Change the heading in </w:t>
      </w:r>
      <w:r w:rsidR="00BD2DDE" w:rsidRPr="00331771">
        <w:t>f</w:t>
      </w:r>
      <w:r w:rsidRPr="00331771">
        <w:t>ull examples from “Property” to “Element”</w:t>
      </w:r>
      <w:r w:rsidRPr="00331771">
        <w:rPr>
          <w:rFonts w:cstheme="minorHAnsi"/>
        </w:rPr>
        <w:t>. Use italic, left-aligned font for the headings to mirror the pilot.</w:t>
      </w:r>
    </w:p>
    <w:p w14:paraId="0632CCC2" w14:textId="68508C5D" w:rsidR="00577A1D" w:rsidRPr="00331771" w:rsidRDefault="00577A1D" w:rsidP="00577A1D">
      <w:pPr>
        <w:rPr>
          <w:rFonts w:cstheme="minorHAnsi"/>
        </w:rPr>
      </w:pPr>
      <w:r w:rsidRPr="00331771">
        <w:rPr>
          <w:b/>
          <w:bCs/>
        </w:rPr>
        <w:t>Action for METATEC</w:t>
      </w:r>
      <w:r w:rsidRPr="00331771">
        <w:t xml:space="preserve">: Remove the banding of rows in </w:t>
      </w:r>
      <w:r w:rsidR="00462E9B" w:rsidRPr="00331771">
        <w:t>f</w:t>
      </w:r>
      <w:r w:rsidRPr="00331771">
        <w:t>ull examples</w:t>
      </w:r>
      <w:r w:rsidRPr="00331771">
        <w:rPr>
          <w:rFonts w:cstheme="minorHAnsi"/>
        </w:rPr>
        <w:t>.</w:t>
      </w:r>
    </w:p>
    <w:p w14:paraId="30ECA8F5" w14:textId="41890EB3" w:rsidR="00A4389C" w:rsidRPr="00331771" w:rsidRDefault="00A4389C" w:rsidP="00A4389C">
      <w:pPr>
        <w:rPr>
          <w:rFonts w:cstheme="minorHAnsi"/>
        </w:rPr>
      </w:pPr>
      <w:r w:rsidRPr="00331771">
        <w:rPr>
          <w:b/>
          <w:bCs/>
        </w:rPr>
        <w:t>Action for METATEC</w:t>
      </w:r>
      <w:r w:rsidRPr="00331771">
        <w:t xml:space="preserve">: Remove the Previous and Next options from </w:t>
      </w:r>
      <w:r w:rsidR="00462E9B" w:rsidRPr="00331771">
        <w:t>f</w:t>
      </w:r>
      <w:r w:rsidRPr="00331771">
        <w:t>ull examples</w:t>
      </w:r>
      <w:r w:rsidRPr="00331771">
        <w:rPr>
          <w:rFonts w:cstheme="minorHAnsi"/>
        </w:rPr>
        <w:t>.</w:t>
      </w:r>
    </w:p>
    <w:p w14:paraId="2C5B4E45" w14:textId="77777777" w:rsidR="005A339B" w:rsidRPr="00331771" w:rsidRDefault="005A339B" w:rsidP="005A339B">
      <w:r w:rsidRPr="00331771">
        <w:rPr>
          <w:b/>
          <w:bCs/>
        </w:rPr>
        <w:t>Action for METATEC</w:t>
      </w:r>
      <w:r w:rsidRPr="00331771">
        <w:t xml:space="preserve">: Restore the text colour of the full example comments to the pilot version. </w:t>
      </w:r>
    </w:p>
    <w:p w14:paraId="0CB472E5" w14:textId="77777777" w:rsidR="00FF4628" w:rsidRPr="00331771" w:rsidRDefault="00FF4628" w:rsidP="00FF4628">
      <w:r w:rsidRPr="00331771">
        <w:rPr>
          <w:b/>
          <w:bCs/>
        </w:rPr>
        <w:t>Action for METATEC</w:t>
      </w:r>
      <w:r w:rsidRPr="00331771">
        <w:t xml:space="preserve">: Ensure the METATEC version maintains open/closed state of inline examples when the browser back-button is used. </w:t>
      </w:r>
    </w:p>
    <w:p w14:paraId="01A88081" w14:textId="77777777" w:rsidR="00FF4628" w:rsidRPr="00331771" w:rsidRDefault="00FF4628" w:rsidP="00FF4628">
      <w:r w:rsidRPr="00331771">
        <w:rPr>
          <w:b/>
          <w:bCs/>
        </w:rPr>
        <w:t>Action for METATEC</w:t>
      </w:r>
      <w:r w:rsidRPr="00331771">
        <w:t xml:space="preserve">: Remove the headings from inline examples. </w:t>
      </w:r>
    </w:p>
    <w:p w14:paraId="38568904" w14:textId="77777777" w:rsidR="00FF4628" w:rsidRPr="00331771" w:rsidRDefault="00FF4628" w:rsidP="00FF4628">
      <w:r w:rsidRPr="00331771">
        <w:rPr>
          <w:b/>
          <w:bCs/>
        </w:rPr>
        <w:t>Action for METATEC</w:t>
      </w:r>
      <w:r w:rsidRPr="00331771">
        <w:t>: Ensure a consistent display width for columns in inline examples.</w:t>
      </w:r>
    </w:p>
    <w:p w14:paraId="5A548BFF" w14:textId="70D576E5" w:rsidR="005474A3" w:rsidRPr="00331771" w:rsidRDefault="005474A3" w:rsidP="005474A3">
      <w:r w:rsidRPr="00331771">
        <w:rPr>
          <w:b/>
          <w:bCs/>
        </w:rPr>
        <w:t>Action for METATEC</w:t>
      </w:r>
      <w:r w:rsidRPr="00331771">
        <w:t>: Restore the bullet layout in the Assessment sections to mirror the pilot version.</w:t>
      </w:r>
    </w:p>
    <w:p w14:paraId="5994BCD4" w14:textId="77777777" w:rsidR="009824D0" w:rsidRPr="00331771" w:rsidRDefault="009824D0" w:rsidP="009824D0">
      <w:r w:rsidRPr="00331771">
        <w:rPr>
          <w:b/>
          <w:bCs/>
        </w:rPr>
        <w:t>Action for METATEC</w:t>
      </w:r>
      <w:r w:rsidRPr="00331771">
        <w:t xml:space="preserve">: Restore the label of the </w:t>
      </w:r>
      <w:r w:rsidRPr="00331771">
        <w:rPr>
          <w:rFonts w:cstheme="minorHAnsi"/>
        </w:rPr>
        <w:t>“ISBD Manifestation Order” section to “Order of elements”</w:t>
      </w:r>
      <w:r w:rsidRPr="00331771">
        <w:t>.</w:t>
      </w:r>
    </w:p>
    <w:p w14:paraId="485022B4" w14:textId="77777777" w:rsidR="003E7B27" w:rsidRPr="00331771" w:rsidRDefault="003E7B27" w:rsidP="003E7B27">
      <w:r w:rsidRPr="00331771">
        <w:rPr>
          <w:b/>
          <w:bCs/>
        </w:rPr>
        <w:t>Action for METATEC</w:t>
      </w:r>
      <w:r w:rsidRPr="00331771">
        <w:t>: Restore the text and link in the first guidance paragraph of each Value vocabulary section in the pilot version.</w:t>
      </w:r>
    </w:p>
    <w:p w14:paraId="043F11B3" w14:textId="77777777" w:rsidR="00F62225" w:rsidRPr="00331771" w:rsidRDefault="00F62225" w:rsidP="00F62225">
      <w:r w:rsidRPr="00331771">
        <w:rPr>
          <w:b/>
          <w:bCs/>
        </w:rPr>
        <w:t>Action for METATEC</w:t>
      </w:r>
      <w:r w:rsidRPr="00331771">
        <w:t>: Remove the CURIE from the display of entries in the Value vocabularies.</w:t>
      </w:r>
    </w:p>
    <w:p w14:paraId="612C504E" w14:textId="77777777" w:rsidR="005F3106" w:rsidRPr="00331771" w:rsidRDefault="005F3106" w:rsidP="005F3106">
      <w:r w:rsidRPr="00331771">
        <w:rPr>
          <w:b/>
          <w:bCs/>
        </w:rPr>
        <w:t>Action for METATEC</w:t>
      </w:r>
      <w:r w:rsidRPr="00331771">
        <w:t>: Remove the banding from the display of entries in the Value vocabularies.</w:t>
      </w:r>
    </w:p>
    <w:p w14:paraId="5B13E3E9" w14:textId="77777777" w:rsidR="00EA5E67" w:rsidRPr="00331771" w:rsidRDefault="00EA5E67" w:rsidP="00EA5E67">
      <w:r w:rsidRPr="00331771">
        <w:rPr>
          <w:b/>
          <w:bCs/>
        </w:rPr>
        <w:t>Action for METATEC</w:t>
      </w:r>
      <w:r w:rsidRPr="00331771">
        <w:t>: Ensure the display of examples in the SES sections mirrors the pilot version.</w:t>
      </w:r>
    </w:p>
    <w:p w14:paraId="4611E8EE" w14:textId="471B46AE" w:rsidR="00FD5C72" w:rsidRPr="00331771" w:rsidRDefault="00FD5C72" w:rsidP="00FD5C72">
      <w:r w:rsidRPr="00331771">
        <w:rPr>
          <w:b/>
          <w:bCs/>
        </w:rPr>
        <w:t>Action for METATEC</w:t>
      </w:r>
      <w:r w:rsidRPr="00331771">
        <w:t xml:space="preserve">: Ensure the METATEC version maintains open/closed state of </w:t>
      </w:r>
      <w:r w:rsidR="001B7F51" w:rsidRPr="00331771">
        <w:t>full</w:t>
      </w:r>
      <w:r w:rsidRPr="00331771">
        <w:t xml:space="preserve"> example</w:t>
      </w:r>
      <w:r w:rsidR="001B7F51" w:rsidRPr="00331771">
        <w:t xml:space="preserve"> comment</w:t>
      </w:r>
      <w:r w:rsidRPr="00331771">
        <w:t xml:space="preserve">s. </w:t>
      </w:r>
    </w:p>
    <w:p w14:paraId="783D8CF8" w14:textId="77777777" w:rsidR="00AF67C6" w:rsidRPr="00331771" w:rsidRDefault="00AF67C6" w:rsidP="00AF67C6">
      <w:pPr>
        <w:rPr>
          <w:rFonts w:cstheme="minorHAnsi"/>
        </w:rPr>
      </w:pPr>
      <w:r w:rsidRPr="00331771">
        <w:rPr>
          <w:b/>
          <w:bCs/>
        </w:rPr>
        <w:t>Action for METATEC</w:t>
      </w:r>
      <w:r w:rsidRPr="00331771">
        <w:t>: Complete the ISBDM Glossary by extracting element and value labels, definitions, and scope notes from the namespace</w:t>
      </w:r>
      <w:r w:rsidRPr="00331771">
        <w:rPr>
          <w:rFonts w:cstheme="minorHAnsi"/>
        </w:rPr>
        <w:t>. Develop a solution to scaling and access issues.</w:t>
      </w:r>
    </w:p>
    <w:p w14:paraId="38DA9A4F" w14:textId="77777777" w:rsidR="008B49CD" w:rsidRPr="00331771" w:rsidRDefault="008B49CD" w:rsidP="008B49CD">
      <w:pPr>
        <w:rPr>
          <w:rFonts w:cstheme="minorHAnsi"/>
        </w:rPr>
      </w:pPr>
      <w:r w:rsidRPr="00331771">
        <w:rPr>
          <w:b/>
          <w:bCs/>
        </w:rPr>
        <w:t>Action for METATEC</w:t>
      </w:r>
      <w:r w:rsidRPr="00331771">
        <w:t xml:space="preserve">: Remove column headings from tables in Credits and </w:t>
      </w:r>
      <w:proofErr w:type="gramStart"/>
      <w:r w:rsidRPr="00331771">
        <w:t>acknowledgements.</w:t>
      </w:r>
      <w:r w:rsidRPr="00331771">
        <w:rPr>
          <w:rFonts w:cstheme="minorHAnsi"/>
        </w:rPr>
        <w:t>.</w:t>
      </w:r>
      <w:proofErr w:type="gramEnd"/>
    </w:p>
    <w:p w14:paraId="40AD287A" w14:textId="77777777" w:rsidR="003B088F" w:rsidRPr="00331771" w:rsidRDefault="003B088F" w:rsidP="003B088F">
      <w:pPr>
        <w:rPr>
          <w:rFonts w:cstheme="minorHAnsi"/>
        </w:rPr>
      </w:pPr>
      <w:r w:rsidRPr="00331771">
        <w:rPr>
          <w:b/>
          <w:bCs/>
        </w:rPr>
        <w:t>Action for METATEC</w:t>
      </w:r>
      <w:r w:rsidRPr="00331771">
        <w:t>: Ensure columns of tables in Credits and acknowledgements align. Remove the internal column borders. Remove the banding of rows.</w:t>
      </w:r>
    </w:p>
    <w:p w14:paraId="1CA4C892" w14:textId="4029C6EA" w:rsidR="00DE5FC5" w:rsidRPr="00331771" w:rsidRDefault="00DE5FC5" w:rsidP="00DE5FC5">
      <w:pPr>
        <w:rPr>
          <w:rFonts w:cstheme="minorHAnsi"/>
        </w:rPr>
      </w:pPr>
      <w:r w:rsidRPr="00331771">
        <w:rPr>
          <w:b/>
          <w:bCs/>
        </w:rPr>
        <w:t>Action for METATEC</w:t>
      </w:r>
      <w:r w:rsidRPr="00331771">
        <w:t>: Restore the subsection titles of About section to be the same as the pilot version.</w:t>
      </w:r>
    </w:p>
    <w:p w14:paraId="0B4C2634" w14:textId="77777777" w:rsidR="00AD7B81" w:rsidRPr="00144FBE" w:rsidRDefault="00AD7B81" w:rsidP="00AD7B81">
      <w:pPr>
        <w:rPr>
          <w:rFonts w:cstheme="minorHAnsi"/>
        </w:rPr>
      </w:pPr>
      <w:r w:rsidRPr="00331771">
        <w:rPr>
          <w:b/>
          <w:bCs/>
        </w:rPr>
        <w:t>Action for METATEC</w:t>
      </w:r>
      <w:r w:rsidRPr="00331771">
        <w:t xml:space="preserve">: Restore the </w:t>
      </w:r>
      <w:r>
        <w:t>layout and content</w:t>
      </w:r>
      <w:r w:rsidRPr="00331771">
        <w:t xml:space="preserve"> to be the same as the pilot version</w:t>
      </w:r>
      <w:r>
        <w:t>, according to specific proofreading comments.</w:t>
      </w:r>
    </w:p>
    <w:p w14:paraId="1FEDE564" w14:textId="3B1AEA6C" w:rsidR="00741DCD" w:rsidRDefault="00741DCD">
      <w:pPr>
        <w:rPr>
          <w:rFonts w:cstheme="minorHAnsi"/>
        </w:rPr>
      </w:pPr>
    </w:p>
    <w:p w14:paraId="2265379A" w14:textId="77777777" w:rsidR="00E0445C" w:rsidRDefault="00E0445C" w:rsidP="009A0491">
      <w:pPr>
        <w:pStyle w:val="Heading2"/>
      </w:pPr>
    </w:p>
    <w:p w14:paraId="361CB33D" w14:textId="12A0157E" w:rsidR="009A0491" w:rsidRDefault="009A0491" w:rsidP="009A0491">
      <w:pPr>
        <w:pStyle w:val="Heading2"/>
      </w:pPr>
      <w:r>
        <w:t>Actions for ISBD Review Group</w:t>
      </w:r>
    </w:p>
    <w:p w14:paraId="0175E8DA" w14:textId="734ED553" w:rsidR="00EA72E4" w:rsidRDefault="00EA72E4" w:rsidP="00EA72E4">
      <w:r w:rsidRPr="002875A7">
        <w:rPr>
          <w:b/>
          <w:bCs/>
        </w:rPr>
        <w:t>Action for ISBD RG</w:t>
      </w:r>
      <w:r>
        <w:t>: Carry out multiple “operational” t</w:t>
      </w:r>
      <w:r w:rsidR="003B0053">
        <w:t>ests of</w:t>
      </w:r>
      <w:r>
        <w:t xml:space="preserve"> the current and future versions of the Search facility to see if it meets the needs expressed in the ISBDM </w:t>
      </w:r>
      <w:proofErr w:type="gramStart"/>
      <w:r>
        <w:t>reviews, and</w:t>
      </w:r>
      <w:proofErr w:type="gramEnd"/>
      <w:r>
        <w:t xml:space="preserve"> note where the search results are confusing or could be improved.</w:t>
      </w:r>
    </w:p>
    <w:p w14:paraId="0A689886" w14:textId="77777777" w:rsidR="003D11D3" w:rsidRPr="00331771" w:rsidRDefault="003D11D3" w:rsidP="003D11D3">
      <w:r w:rsidRPr="00331771">
        <w:rPr>
          <w:b/>
          <w:bCs/>
        </w:rPr>
        <w:t>Action for ISBD RG</w:t>
      </w:r>
      <w:r w:rsidRPr="00331771">
        <w:t>: Discuss the utility of Blog and Latest options in the context of version control.</w:t>
      </w:r>
    </w:p>
    <w:p w14:paraId="5C9053B5" w14:textId="77777777" w:rsidR="00254F21" w:rsidRDefault="00254F21" w:rsidP="00254F21">
      <w:r w:rsidRPr="0035053E">
        <w:rPr>
          <w:b/>
          <w:bCs/>
        </w:rPr>
        <w:t>Action for ISBD RG</w:t>
      </w:r>
      <w:r w:rsidRPr="0035053E">
        <w:t xml:space="preserve">: </w:t>
      </w:r>
      <w:r>
        <w:t>Monitor recommendations from the Accessibility Metadata Network, etc</w:t>
      </w:r>
      <w:r w:rsidRPr="0035053E">
        <w:t>.</w:t>
      </w:r>
      <w:r>
        <w:t xml:space="preserve"> and apply to ISBDM and phase 2.</w:t>
      </w:r>
    </w:p>
    <w:p w14:paraId="6A638E36" w14:textId="77777777" w:rsidR="00D24D0D" w:rsidRPr="00331771" w:rsidRDefault="00D24D0D" w:rsidP="00D24D0D">
      <w:r w:rsidRPr="00331771">
        <w:rPr>
          <w:rFonts w:cstheme="minorHAnsi"/>
          <w:b/>
          <w:bCs/>
        </w:rPr>
        <w:t>Action for ISBD RG</w:t>
      </w:r>
      <w:r w:rsidRPr="00331771">
        <w:rPr>
          <w:rFonts w:cstheme="minorHAnsi"/>
        </w:rPr>
        <w:t>: Decide to include or exclude the element URI from the Element reference section.</w:t>
      </w:r>
    </w:p>
    <w:p w14:paraId="165BDBE6" w14:textId="77777777" w:rsidR="002E0F26" w:rsidRPr="00331771" w:rsidRDefault="002E0F26" w:rsidP="002E0F26">
      <w:r w:rsidRPr="00331771">
        <w:rPr>
          <w:b/>
          <w:bCs/>
        </w:rPr>
        <w:t>Action for ISBD RG</w:t>
      </w:r>
      <w:r w:rsidRPr="00331771">
        <w:t>: Decide on the utility of adding a value vocabulary search facility to ISBDM.</w:t>
      </w:r>
    </w:p>
    <w:p w14:paraId="77690DB7" w14:textId="77777777" w:rsidR="00936B17" w:rsidRPr="00331771" w:rsidRDefault="00936B17" w:rsidP="00936B17">
      <w:r w:rsidRPr="00331771">
        <w:rPr>
          <w:b/>
          <w:bCs/>
        </w:rPr>
        <w:t>Action for ISBD RG</w:t>
      </w:r>
      <w:r w:rsidRPr="00331771">
        <w:t>: Discuss the structure of the ISBDM “community” in due course, including phase 2.</w:t>
      </w:r>
    </w:p>
    <w:p w14:paraId="7B8CD179" w14:textId="2012C499" w:rsidR="009B29AA" w:rsidRDefault="00AF67C6">
      <w:pPr>
        <w:rPr>
          <w:rFonts w:cstheme="minorHAnsi"/>
        </w:rPr>
      </w:pPr>
      <w:r w:rsidRPr="00331771">
        <w:rPr>
          <w:rFonts w:cstheme="minorHAnsi"/>
          <w:b/>
          <w:bCs/>
        </w:rPr>
        <w:t>Action for ISBD RG</w:t>
      </w:r>
      <w:r w:rsidRPr="00331771">
        <w:rPr>
          <w:rFonts w:cstheme="minorHAnsi"/>
        </w:rPr>
        <w:t xml:space="preserve">: Discuss relationship between ISBDM Glossary and </w:t>
      </w:r>
      <w:proofErr w:type="spellStart"/>
      <w:proofErr w:type="gramStart"/>
      <w:r w:rsidRPr="00331771">
        <w:rPr>
          <w:rFonts w:cstheme="minorHAnsi"/>
        </w:rPr>
        <w:t>MulDiCat</w:t>
      </w:r>
      <w:proofErr w:type="spellEnd"/>
      <w:r w:rsidRPr="00331771">
        <w:rPr>
          <w:rFonts w:cstheme="minorHAnsi"/>
        </w:rPr>
        <w:t>, and</w:t>
      </w:r>
      <w:proofErr w:type="gramEnd"/>
      <w:r w:rsidRPr="00331771">
        <w:rPr>
          <w:rFonts w:cstheme="minorHAnsi"/>
        </w:rPr>
        <w:t xml:space="preserve"> consider developing a value vocabulary for “ISBD terms” covering ISBD for LRM in phase.</w:t>
      </w:r>
      <w:r w:rsidR="009B29AA">
        <w:rPr>
          <w:rFonts w:cstheme="minorHAnsi"/>
        </w:rPr>
        <w:br w:type="page"/>
      </w:r>
    </w:p>
    <w:p w14:paraId="70C58E98" w14:textId="4A186F9A" w:rsidR="00AB70E0" w:rsidRDefault="00202AE8" w:rsidP="00194478">
      <w:pPr>
        <w:pStyle w:val="Heading2"/>
      </w:pPr>
      <w:r>
        <w:lastRenderedPageBreak/>
        <w:t>Updates to METATEC version</w:t>
      </w:r>
      <w:r w:rsidR="006E150C">
        <w:t xml:space="preserve"> from typos in the pilot</w:t>
      </w:r>
    </w:p>
    <w:p w14:paraId="5E1432E8" w14:textId="00D19D09" w:rsidR="006E150C" w:rsidRPr="001F7A1B" w:rsidRDefault="00194478" w:rsidP="006E150C">
      <w:pPr>
        <w:rPr>
          <w:rFonts w:cstheme="minorHAnsi"/>
          <w:b/>
          <w:bCs/>
        </w:rPr>
      </w:pPr>
      <w:r>
        <w:rPr>
          <w:rFonts w:cstheme="minorHAnsi"/>
          <w:b/>
          <w:bCs/>
        </w:rPr>
        <w:t xml:space="preserve">1: </w:t>
      </w:r>
      <w:r w:rsidR="006E150C" w:rsidRPr="001F7A1B">
        <w:rPr>
          <w:rFonts w:cstheme="minorHAnsi"/>
          <w:b/>
          <w:bCs/>
        </w:rPr>
        <w:t>has manifestation statement of issue or iteration</w:t>
      </w:r>
    </w:p>
    <w:p w14:paraId="47F1E651" w14:textId="77777777" w:rsidR="006E150C" w:rsidRDefault="006E150C" w:rsidP="006E150C">
      <w:pPr>
        <w:rPr>
          <w:rFonts w:cstheme="minorHAnsi"/>
        </w:rPr>
      </w:pPr>
      <w:r>
        <w:rPr>
          <w:rFonts w:cstheme="minorHAnsi"/>
        </w:rPr>
        <w:t>Example 3:</w:t>
      </w:r>
    </w:p>
    <w:p w14:paraId="261D8AD1" w14:textId="77777777" w:rsidR="006E150C" w:rsidRDefault="006E150C" w:rsidP="006E150C">
      <w:pPr>
        <w:rPr>
          <w:rFonts w:cstheme="minorHAnsi"/>
        </w:rPr>
      </w:pPr>
      <w:r w:rsidRPr="001F7A1B">
        <w:rPr>
          <w:rFonts w:cstheme="minorHAnsi"/>
        </w:rPr>
        <w:t xml:space="preserve">"New Scientist </w:t>
      </w:r>
      <w:proofErr w:type="gramStart"/>
      <w:r w:rsidRPr="001F7A1B">
        <w:rPr>
          <w:rFonts w:cstheme="minorHAnsi"/>
        </w:rPr>
        <w:t>The</w:t>
      </w:r>
      <w:proofErr w:type="gramEnd"/>
      <w:r w:rsidRPr="001F7A1B">
        <w:rPr>
          <w:rFonts w:cstheme="minorHAnsi"/>
        </w:rPr>
        <w:t xml:space="preserve"> Collection is published four times per year 7hellip; ISSN 2054-6386"</w:t>
      </w:r>
    </w:p>
    <w:p w14:paraId="56634226" w14:textId="77777777" w:rsidR="006E150C" w:rsidRDefault="006E150C" w:rsidP="006E150C">
      <w:pPr>
        <w:rPr>
          <w:rFonts w:cstheme="minorHAnsi"/>
        </w:rPr>
      </w:pPr>
      <w:r>
        <w:rPr>
          <w:rFonts w:cstheme="minorHAnsi"/>
        </w:rPr>
        <w:t>Should read:</w:t>
      </w:r>
    </w:p>
    <w:p w14:paraId="38ED9DEC" w14:textId="77777777" w:rsidR="006E150C" w:rsidRDefault="006E150C" w:rsidP="006E150C">
      <w:pPr>
        <w:rPr>
          <w:rFonts w:cstheme="minorHAnsi"/>
        </w:rPr>
      </w:pPr>
      <w:r w:rsidRPr="001F7A1B">
        <w:rPr>
          <w:rFonts w:cstheme="minorHAnsi"/>
        </w:rPr>
        <w:t xml:space="preserve">"New Scientist </w:t>
      </w:r>
      <w:proofErr w:type="gramStart"/>
      <w:r w:rsidRPr="001F7A1B">
        <w:rPr>
          <w:rFonts w:cstheme="minorHAnsi"/>
        </w:rPr>
        <w:t>The</w:t>
      </w:r>
      <w:proofErr w:type="gramEnd"/>
      <w:r w:rsidRPr="001F7A1B">
        <w:rPr>
          <w:rFonts w:cstheme="minorHAnsi"/>
        </w:rPr>
        <w:t xml:space="preserve"> Collection is published four times per year</w:t>
      </w:r>
      <w:r>
        <w:rPr>
          <w:rFonts w:cstheme="minorHAnsi"/>
        </w:rPr>
        <w:t xml:space="preserve"> …</w:t>
      </w:r>
      <w:r w:rsidRPr="001F7A1B">
        <w:rPr>
          <w:rFonts w:cstheme="minorHAnsi"/>
        </w:rPr>
        <w:t xml:space="preserve"> ISSN 2054-6386"</w:t>
      </w:r>
    </w:p>
    <w:p w14:paraId="46240554" w14:textId="02B0B629" w:rsidR="00C473D6" w:rsidRDefault="00C473D6" w:rsidP="00C473D6">
      <w:pPr>
        <w:rPr>
          <w:rFonts w:cstheme="minorHAnsi"/>
          <w:b/>
          <w:bCs/>
        </w:rPr>
      </w:pPr>
      <w:r>
        <w:rPr>
          <w:rFonts w:cstheme="minorHAnsi"/>
          <w:b/>
          <w:bCs/>
        </w:rPr>
        <w:t xml:space="preserve">2: </w:t>
      </w:r>
      <w:r w:rsidRPr="0018464B">
        <w:rPr>
          <w:rFonts w:cstheme="minorHAnsi"/>
          <w:b/>
          <w:bCs/>
        </w:rPr>
        <w:t>has note on item associated with manifestation</w:t>
      </w:r>
    </w:p>
    <w:p w14:paraId="03838C4D" w14:textId="550B026C" w:rsidR="00C473D6" w:rsidRDefault="00C473D6" w:rsidP="00C473D6">
      <w:pPr>
        <w:rPr>
          <w:rFonts w:cstheme="minorHAnsi"/>
        </w:rPr>
      </w:pPr>
      <w:r>
        <w:rPr>
          <w:rFonts w:cstheme="minorHAnsi"/>
        </w:rPr>
        <w:t>2</w:t>
      </w:r>
      <w:r w:rsidRPr="0018464B">
        <w:rPr>
          <w:rFonts w:cstheme="minorHAnsi"/>
          <w:vertAlign w:val="superscript"/>
        </w:rPr>
        <w:t>nd</w:t>
      </w:r>
      <w:r>
        <w:rPr>
          <w:rFonts w:cstheme="minorHAnsi"/>
        </w:rPr>
        <w:t xml:space="preserve"> Examples, 1</w:t>
      </w:r>
      <w:r w:rsidRPr="0018464B">
        <w:rPr>
          <w:rFonts w:cstheme="minorHAnsi"/>
          <w:vertAlign w:val="superscript"/>
        </w:rPr>
        <w:t>st</w:t>
      </w:r>
      <w:r>
        <w:rPr>
          <w:rFonts w:cstheme="minorHAnsi"/>
        </w:rPr>
        <w:t xml:space="preserve"> example:</w:t>
      </w:r>
    </w:p>
    <w:p w14:paraId="68AA10AE" w14:textId="77777777" w:rsidR="00C473D6" w:rsidRDefault="00C473D6" w:rsidP="00C473D6">
      <w:pPr>
        <w:rPr>
          <w:rFonts w:cstheme="minorHAnsi"/>
        </w:rPr>
      </w:pPr>
      <w:r w:rsidRPr="0018464B">
        <w:rPr>
          <w:rFonts w:cstheme="minorHAnsi"/>
        </w:rPr>
        <w:t xml:space="preserve">1649. </w:t>
      </w:r>
      <w:proofErr w:type="spellStart"/>
      <w:r w:rsidRPr="0018464B">
        <w:rPr>
          <w:rFonts w:cstheme="minorHAnsi"/>
        </w:rPr>
        <w:t>Pregledano</w:t>
      </w:r>
      <w:proofErr w:type="spellEnd"/>
      <w:r w:rsidRPr="0018464B">
        <w:rPr>
          <w:rFonts w:cstheme="minorHAnsi"/>
        </w:rPr>
        <w:t xml:space="preserve">, 19941128, Dobro, </w:t>
      </w:r>
      <w:proofErr w:type="spellStart"/>
      <w:r w:rsidRPr="0018464B">
        <w:rPr>
          <w:rFonts w:cstheme="minorHAnsi"/>
        </w:rPr>
        <w:t>pojedini</w:t>
      </w:r>
      <w:proofErr w:type="spellEnd"/>
      <w:r w:rsidRPr="0018464B">
        <w:rPr>
          <w:rFonts w:cstheme="minorHAnsi"/>
        </w:rPr>
        <w:t xml:space="preserve"> </w:t>
      </w:r>
      <w:proofErr w:type="spellStart"/>
      <w:r w:rsidRPr="0018464B">
        <w:rPr>
          <w:rFonts w:cstheme="minorHAnsi"/>
        </w:rPr>
        <w:t>listovi</w:t>
      </w:r>
      <w:proofErr w:type="spellEnd"/>
      <w:r w:rsidRPr="0018464B">
        <w:rPr>
          <w:rFonts w:cstheme="minorHAnsi"/>
        </w:rPr>
        <w:t xml:space="preserve"> </w:t>
      </w:r>
      <w:proofErr w:type="spellStart"/>
      <w:r w:rsidRPr="0018464B">
        <w:rPr>
          <w:rFonts w:cstheme="minorHAnsi"/>
          <w:b/>
          <w:bCs/>
        </w:rPr>
        <w:t>izbuš</w:t>
      </w:r>
      <w:proofErr w:type="spellEnd"/>
      <w:r w:rsidRPr="0018464B">
        <w:rPr>
          <w:rFonts w:cstheme="minorHAnsi"/>
          <w:b/>
          <w:bCs/>
        </w:rPr>
        <w:t xml:space="preserve"> </w:t>
      </w:r>
      <w:proofErr w:type="spellStart"/>
      <w:r w:rsidRPr="0018464B">
        <w:rPr>
          <w:rFonts w:cstheme="minorHAnsi"/>
          <w:b/>
          <w:bCs/>
        </w:rPr>
        <w:t>eni</w:t>
      </w:r>
      <w:proofErr w:type="spellEnd"/>
      <w:r w:rsidRPr="0018464B">
        <w:rPr>
          <w:rFonts w:cstheme="minorHAnsi"/>
        </w:rPr>
        <w:t xml:space="preserve"> od </w:t>
      </w:r>
      <w:proofErr w:type="spellStart"/>
      <w:r w:rsidRPr="0018464B">
        <w:rPr>
          <w:rFonts w:cstheme="minorHAnsi"/>
        </w:rPr>
        <w:t>crvi</w:t>
      </w:r>
      <w:proofErr w:type="spellEnd"/>
      <w:r w:rsidRPr="0018464B">
        <w:rPr>
          <w:rFonts w:cstheme="minorHAnsi"/>
        </w:rPr>
        <w:t>. </w:t>
      </w:r>
    </w:p>
    <w:p w14:paraId="5F4ED194" w14:textId="77777777" w:rsidR="00C473D6" w:rsidRDefault="00C473D6" w:rsidP="00C473D6">
      <w:pPr>
        <w:rPr>
          <w:rFonts w:cstheme="minorHAnsi"/>
        </w:rPr>
      </w:pPr>
      <w:r>
        <w:rPr>
          <w:rFonts w:cstheme="minorHAnsi"/>
        </w:rPr>
        <w:t>Should read (one word):</w:t>
      </w:r>
    </w:p>
    <w:p w14:paraId="6DCB09F5" w14:textId="77777777" w:rsidR="00C473D6" w:rsidRDefault="00C473D6" w:rsidP="00C473D6">
      <w:pPr>
        <w:rPr>
          <w:rFonts w:cstheme="minorHAnsi"/>
        </w:rPr>
      </w:pPr>
      <w:r w:rsidRPr="0018464B">
        <w:rPr>
          <w:rFonts w:cstheme="minorHAnsi"/>
        </w:rPr>
        <w:t xml:space="preserve">1649. </w:t>
      </w:r>
      <w:proofErr w:type="spellStart"/>
      <w:r w:rsidRPr="0018464B">
        <w:rPr>
          <w:rFonts w:cstheme="minorHAnsi"/>
        </w:rPr>
        <w:t>Pregledano</w:t>
      </w:r>
      <w:proofErr w:type="spellEnd"/>
      <w:r w:rsidRPr="0018464B">
        <w:rPr>
          <w:rFonts w:cstheme="minorHAnsi"/>
        </w:rPr>
        <w:t xml:space="preserve">, 19941128, Dobro, </w:t>
      </w:r>
      <w:proofErr w:type="spellStart"/>
      <w:r w:rsidRPr="0018464B">
        <w:rPr>
          <w:rFonts w:cstheme="minorHAnsi"/>
        </w:rPr>
        <w:t>pojedini</w:t>
      </w:r>
      <w:proofErr w:type="spellEnd"/>
      <w:r w:rsidRPr="0018464B">
        <w:rPr>
          <w:rFonts w:cstheme="minorHAnsi"/>
        </w:rPr>
        <w:t xml:space="preserve"> </w:t>
      </w:r>
      <w:proofErr w:type="spellStart"/>
      <w:r w:rsidRPr="0018464B">
        <w:rPr>
          <w:rFonts w:cstheme="minorHAnsi"/>
        </w:rPr>
        <w:t>listovi</w:t>
      </w:r>
      <w:proofErr w:type="spellEnd"/>
      <w:r w:rsidRPr="0018464B">
        <w:rPr>
          <w:rFonts w:cstheme="minorHAnsi"/>
        </w:rPr>
        <w:t xml:space="preserve"> </w:t>
      </w:r>
      <w:proofErr w:type="spellStart"/>
      <w:r w:rsidRPr="0018464B">
        <w:rPr>
          <w:rFonts w:cstheme="minorHAnsi"/>
        </w:rPr>
        <w:t>izbušeni</w:t>
      </w:r>
      <w:proofErr w:type="spellEnd"/>
      <w:r w:rsidRPr="0018464B">
        <w:rPr>
          <w:rFonts w:cstheme="minorHAnsi"/>
        </w:rPr>
        <w:t xml:space="preserve"> </w:t>
      </w:r>
      <w:proofErr w:type="spellStart"/>
      <w:r w:rsidRPr="0018464B">
        <w:rPr>
          <w:rFonts w:cstheme="minorHAnsi"/>
        </w:rPr>
        <w:t>od</w:t>
      </w:r>
      <w:proofErr w:type="spellEnd"/>
      <w:r w:rsidRPr="0018464B">
        <w:rPr>
          <w:rFonts w:cstheme="minorHAnsi"/>
        </w:rPr>
        <w:t xml:space="preserve"> </w:t>
      </w:r>
      <w:proofErr w:type="spellStart"/>
      <w:r w:rsidRPr="0018464B">
        <w:rPr>
          <w:rFonts w:cstheme="minorHAnsi"/>
        </w:rPr>
        <w:t>crvi</w:t>
      </w:r>
      <w:proofErr w:type="spellEnd"/>
      <w:r w:rsidRPr="0018464B">
        <w:rPr>
          <w:rFonts w:cstheme="minorHAnsi"/>
        </w:rPr>
        <w:t>. </w:t>
      </w:r>
    </w:p>
    <w:p w14:paraId="7D4210C4" w14:textId="77777777" w:rsidR="00246BC4" w:rsidRPr="006E514E" w:rsidRDefault="00246BC4" w:rsidP="00246BC4">
      <w:pPr>
        <w:rPr>
          <w:rFonts w:cstheme="minorHAnsi"/>
          <w:b/>
          <w:bCs/>
        </w:rPr>
      </w:pPr>
      <w:r w:rsidRPr="006E514E">
        <w:rPr>
          <w:rFonts w:cstheme="minorHAnsi"/>
          <w:b/>
          <w:bCs/>
        </w:rPr>
        <w:t>3: has extent of unit</w:t>
      </w:r>
    </w:p>
    <w:p w14:paraId="578F0ED7" w14:textId="77777777" w:rsidR="00F65236" w:rsidRDefault="00246BC4" w:rsidP="00246BC4">
      <w:pPr>
        <w:rPr>
          <w:rFonts w:cstheme="minorHAnsi"/>
        </w:rPr>
      </w:pPr>
      <w:r>
        <w:rPr>
          <w:rFonts w:cstheme="minorHAnsi"/>
        </w:rPr>
        <w:t>3</w:t>
      </w:r>
      <w:r w:rsidRPr="00C34EB2">
        <w:rPr>
          <w:rFonts w:cstheme="minorHAnsi"/>
          <w:vertAlign w:val="superscript"/>
        </w:rPr>
        <w:t>rd</w:t>
      </w:r>
      <w:r>
        <w:rPr>
          <w:rFonts w:cstheme="minorHAnsi"/>
        </w:rPr>
        <w:t xml:space="preserve"> Examples, 2</w:t>
      </w:r>
      <w:r w:rsidRPr="00C34EB2">
        <w:rPr>
          <w:rFonts w:cstheme="minorHAnsi"/>
          <w:vertAlign w:val="superscript"/>
        </w:rPr>
        <w:t>nd</w:t>
      </w:r>
      <w:r>
        <w:rPr>
          <w:rFonts w:cstheme="minorHAnsi"/>
        </w:rPr>
        <w:t xml:space="preserve"> example:</w:t>
      </w:r>
    </w:p>
    <w:p w14:paraId="05CE02BD" w14:textId="7BF8ADFA" w:rsidR="00FE2932" w:rsidRDefault="00F65236" w:rsidP="00246BC4">
      <w:pPr>
        <w:rPr>
          <w:rFonts w:cstheme="minorHAnsi"/>
        </w:rPr>
      </w:pPr>
      <w:r>
        <w:rPr>
          <w:rFonts w:cstheme="minorHAnsi"/>
        </w:rPr>
        <w:t>Link</w:t>
      </w:r>
      <w:r w:rsidR="00FE2932">
        <w:rPr>
          <w:rFonts w:cstheme="minorHAnsi"/>
        </w:rPr>
        <w:t xml:space="preserve"> for</w:t>
      </w:r>
      <w:r w:rsidR="00246BC4">
        <w:rPr>
          <w:rFonts w:cstheme="minorHAnsi"/>
        </w:rPr>
        <w:t xml:space="preserve"> </w:t>
      </w:r>
      <w:r w:rsidR="00246BC4" w:rsidRPr="00C34EB2">
        <w:rPr>
          <w:rFonts w:cstheme="minorHAnsi"/>
          <w:b/>
          <w:bCs/>
          <w:i/>
          <w:iCs/>
        </w:rPr>
        <w:t>Full example: </w:t>
      </w:r>
      <w:hyperlink r:id="rId37" w:history="1">
        <w:r w:rsidR="00246BC4" w:rsidRPr="00C34EB2">
          <w:rPr>
            <w:rStyle w:val="Hyperlink"/>
            <w:rFonts w:cstheme="minorHAnsi"/>
            <w:b/>
            <w:bCs/>
            <w:i/>
            <w:iCs/>
          </w:rPr>
          <w:t>National parks ​(2015; Ziga Media, LLC; flipchart)</w:t>
        </w:r>
      </w:hyperlink>
      <w:r w:rsidR="00246BC4" w:rsidRPr="00C34EB2">
        <w:rPr>
          <w:rFonts w:cstheme="minorHAnsi"/>
          <w:b/>
          <w:bCs/>
          <w:i/>
          <w:iCs/>
        </w:rPr>
        <w:t>.]</w:t>
      </w:r>
      <w:r w:rsidR="006E514E">
        <w:rPr>
          <w:rFonts w:cstheme="minorHAnsi"/>
          <w:b/>
          <w:bCs/>
          <w:i/>
          <w:iCs/>
        </w:rPr>
        <w:t xml:space="preserve"> </w:t>
      </w:r>
      <w:r w:rsidR="006E514E" w:rsidRPr="006E514E">
        <w:rPr>
          <w:rFonts w:cstheme="minorHAnsi"/>
        </w:rPr>
        <w:t>is “… fx069”</w:t>
      </w:r>
    </w:p>
    <w:p w14:paraId="6A8A28BC" w14:textId="66FDE86B" w:rsidR="00246BC4" w:rsidRDefault="00FE2932" w:rsidP="00246BC4">
      <w:pPr>
        <w:rPr>
          <w:rFonts w:cstheme="minorHAnsi"/>
        </w:rPr>
      </w:pPr>
      <w:r>
        <w:rPr>
          <w:rFonts w:cstheme="minorHAnsi"/>
        </w:rPr>
        <w:t>Should be</w:t>
      </w:r>
      <w:r w:rsidR="006E514E">
        <w:rPr>
          <w:rFonts w:cstheme="minorHAnsi"/>
        </w:rPr>
        <w:t xml:space="preserve"> “fx061”</w:t>
      </w:r>
      <w:r w:rsidR="00246BC4">
        <w:rPr>
          <w:rFonts w:cstheme="minorHAnsi"/>
        </w:rPr>
        <w:t xml:space="preserve">. </w:t>
      </w:r>
    </w:p>
    <w:p w14:paraId="2A46F72F" w14:textId="77777777" w:rsidR="0092405B" w:rsidRPr="0078693B" w:rsidRDefault="0092405B" w:rsidP="0092405B">
      <w:pPr>
        <w:rPr>
          <w:rFonts w:cstheme="minorHAnsi"/>
          <w:b/>
          <w:bCs/>
        </w:rPr>
      </w:pPr>
      <w:r w:rsidRPr="0078693B">
        <w:rPr>
          <w:rFonts w:cstheme="minorHAnsi"/>
          <w:b/>
          <w:bCs/>
        </w:rPr>
        <w:t>4: has extent of embodied content -- Element values</w:t>
      </w:r>
    </w:p>
    <w:p w14:paraId="400A9715" w14:textId="77777777" w:rsidR="0092405B" w:rsidRPr="004753FE" w:rsidRDefault="0092405B" w:rsidP="0092405B">
      <w:pPr>
        <w:rPr>
          <w:rFonts w:cstheme="minorHAnsi"/>
          <w:b/>
          <w:bCs/>
        </w:rPr>
      </w:pPr>
      <w:r>
        <w:rPr>
          <w:rFonts w:cstheme="minorHAnsi"/>
          <w:b/>
          <w:bCs/>
        </w:rPr>
        <w:t xml:space="preserve">-- </w:t>
      </w:r>
      <w:r w:rsidRPr="004753FE">
        <w:rPr>
          <w:rFonts w:cstheme="minorHAnsi"/>
          <w:b/>
          <w:bCs/>
        </w:rPr>
        <w:t>Stipulations</w:t>
      </w:r>
    </w:p>
    <w:p w14:paraId="7152DB5D" w14:textId="0CAD755F" w:rsidR="0092405B" w:rsidRDefault="0092405B" w:rsidP="0092405B">
      <w:pPr>
        <w:rPr>
          <w:rFonts w:cstheme="minorHAnsi"/>
        </w:rPr>
      </w:pPr>
      <w:r>
        <w:rPr>
          <w:rFonts w:cstheme="minorHAnsi"/>
        </w:rPr>
        <w:t xml:space="preserve">Examples under: </w:t>
      </w:r>
      <w:r w:rsidRPr="004753FE">
        <w:rPr>
          <w:rFonts w:cstheme="minorHAnsi"/>
        </w:rPr>
        <w:t xml:space="preserve">For a manifestation that is a card, sheet, or volume, </w:t>
      </w:r>
      <w:r>
        <w:rPr>
          <w:rFonts w:cstheme="minorHAnsi"/>
        </w:rPr>
        <w:t>… the link of the 3</w:t>
      </w:r>
      <w:r w:rsidRPr="004753FE">
        <w:rPr>
          <w:rFonts w:cstheme="minorHAnsi"/>
          <w:vertAlign w:val="superscript"/>
        </w:rPr>
        <w:t>rd</w:t>
      </w:r>
      <w:r>
        <w:rPr>
          <w:rFonts w:cstheme="minorHAnsi"/>
        </w:rPr>
        <w:t xml:space="preserve"> </w:t>
      </w:r>
      <w:proofErr w:type="gramStart"/>
      <w:r>
        <w:rPr>
          <w:rFonts w:cstheme="minorHAnsi"/>
        </w:rPr>
        <w:t xml:space="preserve">example </w:t>
      </w:r>
      <w:r w:rsidR="00926448" w:rsidRPr="006E514E">
        <w:rPr>
          <w:rFonts w:cstheme="minorHAnsi"/>
        </w:rPr>
        <w:t xml:space="preserve"> </w:t>
      </w:r>
      <w:r w:rsidR="002705FF">
        <w:rPr>
          <w:rFonts w:cstheme="minorHAnsi"/>
        </w:rPr>
        <w:t>“</w:t>
      </w:r>
      <w:proofErr w:type="gramEnd"/>
      <w:r w:rsidR="00926448" w:rsidRPr="006E514E">
        <w:rPr>
          <w:rFonts w:cstheme="minorHAnsi"/>
        </w:rPr>
        <w:t>fx0</w:t>
      </w:r>
      <w:r w:rsidR="00845033">
        <w:rPr>
          <w:rFonts w:cstheme="minorHAnsi"/>
        </w:rPr>
        <w:t>3</w:t>
      </w:r>
      <w:r w:rsidR="00B85A5A">
        <w:rPr>
          <w:rFonts w:cstheme="minorHAnsi"/>
        </w:rPr>
        <w:t>5</w:t>
      </w:r>
      <w:r w:rsidR="00926448" w:rsidRPr="006E514E">
        <w:rPr>
          <w:rFonts w:cstheme="minorHAnsi"/>
        </w:rPr>
        <w:t>”</w:t>
      </w:r>
      <w:r w:rsidR="00845033">
        <w:rPr>
          <w:rFonts w:cstheme="minorHAnsi"/>
        </w:rPr>
        <w:t xml:space="preserve"> is</w:t>
      </w:r>
      <w:r w:rsidR="008F3AD9">
        <w:rPr>
          <w:rFonts w:cstheme="minorHAnsi"/>
        </w:rPr>
        <w:t xml:space="preserve"> the same as </w:t>
      </w:r>
      <w:r>
        <w:rPr>
          <w:rFonts w:cstheme="minorHAnsi"/>
        </w:rPr>
        <w:t>the 2</w:t>
      </w:r>
      <w:r w:rsidRPr="004753FE">
        <w:rPr>
          <w:rFonts w:cstheme="minorHAnsi"/>
          <w:vertAlign w:val="superscript"/>
        </w:rPr>
        <w:t>nd</w:t>
      </w:r>
      <w:r>
        <w:rPr>
          <w:rFonts w:cstheme="minorHAnsi"/>
        </w:rPr>
        <w:t xml:space="preserve"> example</w:t>
      </w:r>
    </w:p>
    <w:p w14:paraId="5F461CAD" w14:textId="51ED7361" w:rsidR="00B85A5A" w:rsidRDefault="00B85A5A" w:rsidP="00B85A5A">
      <w:pPr>
        <w:rPr>
          <w:rFonts w:cstheme="minorHAnsi"/>
        </w:rPr>
      </w:pPr>
      <w:r>
        <w:rPr>
          <w:rFonts w:cstheme="minorHAnsi"/>
        </w:rPr>
        <w:t xml:space="preserve">Should be “fx075”. </w:t>
      </w:r>
    </w:p>
    <w:p w14:paraId="354A229A" w14:textId="77777777" w:rsidR="00E3472F" w:rsidRPr="0078693B" w:rsidRDefault="00E3472F" w:rsidP="00E3472F">
      <w:pPr>
        <w:rPr>
          <w:rFonts w:cstheme="minorHAnsi"/>
          <w:b/>
          <w:bCs/>
        </w:rPr>
      </w:pPr>
      <w:r w:rsidRPr="0078693B">
        <w:rPr>
          <w:rFonts w:cstheme="minorHAnsi"/>
          <w:b/>
          <w:bCs/>
        </w:rPr>
        <w:t>5: has identifier of manifestation – Stipulations</w:t>
      </w:r>
    </w:p>
    <w:p w14:paraId="781E2E3B" w14:textId="6F5CE040" w:rsidR="00E3472F" w:rsidRDefault="00E3472F" w:rsidP="00E3472F">
      <w:pPr>
        <w:rPr>
          <w:rFonts w:cstheme="minorHAnsi"/>
        </w:rPr>
      </w:pPr>
      <w:r w:rsidRPr="00B10E41">
        <w:rPr>
          <w:rFonts w:cstheme="minorHAnsi"/>
        </w:rPr>
        <w:t>3</w:t>
      </w:r>
      <w:r w:rsidRPr="00B10E41">
        <w:rPr>
          <w:rFonts w:cstheme="minorHAnsi"/>
          <w:vertAlign w:val="superscript"/>
        </w:rPr>
        <w:t>rd</w:t>
      </w:r>
      <w:r w:rsidRPr="00B10E41">
        <w:rPr>
          <w:rFonts w:cstheme="minorHAnsi"/>
        </w:rPr>
        <w:t xml:space="preserve"> Examples</w:t>
      </w:r>
      <w:r>
        <w:rPr>
          <w:rFonts w:cstheme="minorHAnsi"/>
        </w:rPr>
        <w:t>; 2</w:t>
      </w:r>
      <w:r w:rsidRPr="00B10E41">
        <w:rPr>
          <w:rFonts w:cstheme="minorHAnsi"/>
          <w:vertAlign w:val="superscript"/>
        </w:rPr>
        <w:t>nd</w:t>
      </w:r>
      <w:r>
        <w:rPr>
          <w:rFonts w:cstheme="minorHAnsi"/>
        </w:rPr>
        <w:t xml:space="preserve"> example: the link </w:t>
      </w:r>
      <w:r w:rsidR="00410435">
        <w:rPr>
          <w:rFonts w:cstheme="minorHAnsi"/>
        </w:rPr>
        <w:t>“</w:t>
      </w:r>
      <w:r w:rsidR="00410435" w:rsidRPr="006E514E">
        <w:rPr>
          <w:rFonts w:cstheme="minorHAnsi"/>
        </w:rPr>
        <w:t>fx0</w:t>
      </w:r>
      <w:r w:rsidR="00410435">
        <w:rPr>
          <w:rFonts w:cstheme="minorHAnsi"/>
        </w:rPr>
        <w:t>70</w:t>
      </w:r>
      <w:r w:rsidR="00410435" w:rsidRPr="006E514E">
        <w:rPr>
          <w:rFonts w:cstheme="minorHAnsi"/>
        </w:rPr>
        <w:t>”</w:t>
      </w:r>
      <w:r w:rsidR="00410435">
        <w:rPr>
          <w:rFonts w:cstheme="minorHAnsi"/>
        </w:rPr>
        <w:t xml:space="preserve"> is the same as </w:t>
      </w:r>
      <w:r>
        <w:rPr>
          <w:rFonts w:cstheme="minorHAnsi"/>
        </w:rPr>
        <w:t>the 1</w:t>
      </w:r>
      <w:r w:rsidRPr="00B10E41">
        <w:rPr>
          <w:rFonts w:cstheme="minorHAnsi"/>
          <w:vertAlign w:val="superscript"/>
        </w:rPr>
        <w:t>st</w:t>
      </w:r>
      <w:r>
        <w:rPr>
          <w:rFonts w:cstheme="minorHAnsi"/>
        </w:rPr>
        <w:t xml:space="preserve"> example</w:t>
      </w:r>
    </w:p>
    <w:p w14:paraId="00DA4AE4" w14:textId="5F2E03FD" w:rsidR="00514901" w:rsidRDefault="00514901" w:rsidP="00514901">
      <w:pPr>
        <w:rPr>
          <w:rFonts w:cstheme="minorHAnsi"/>
        </w:rPr>
      </w:pPr>
      <w:r>
        <w:rPr>
          <w:rFonts w:cstheme="minorHAnsi"/>
        </w:rPr>
        <w:t xml:space="preserve">Should be “fx076”. </w:t>
      </w:r>
    </w:p>
    <w:p w14:paraId="61F14645" w14:textId="77777777" w:rsidR="003D77EE" w:rsidRDefault="003D77EE" w:rsidP="003D77EE">
      <w:pPr>
        <w:rPr>
          <w:rFonts w:cstheme="minorHAnsi"/>
          <w:b/>
          <w:bCs/>
        </w:rPr>
      </w:pPr>
      <w:r>
        <w:rPr>
          <w:rFonts w:cstheme="minorHAnsi"/>
        </w:rPr>
        <w:t xml:space="preserve">6: </w:t>
      </w:r>
      <w:r w:rsidRPr="00712DA1">
        <w:rPr>
          <w:rFonts w:cstheme="minorHAnsi"/>
          <w:b/>
          <w:bCs/>
        </w:rPr>
        <w:t>has title of manifestation</w:t>
      </w:r>
    </w:p>
    <w:p w14:paraId="3CC0EE01" w14:textId="7D27A0DA" w:rsidR="000133A0" w:rsidRDefault="000133A0" w:rsidP="000133A0">
      <w:pPr>
        <w:rPr>
          <w:rFonts w:cstheme="minorHAnsi"/>
        </w:rPr>
      </w:pPr>
      <w:r w:rsidRPr="00712DA1">
        <w:rPr>
          <w:rFonts w:cstheme="minorHAnsi"/>
          <w:i/>
          <w:iCs/>
        </w:rPr>
        <w:t>Element sub-type</w:t>
      </w:r>
      <w:r>
        <w:rPr>
          <w:rFonts w:cstheme="minorHAnsi"/>
        </w:rPr>
        <w:t xml:space="preserve">    </w:t>
      </w:r>
      <w:r w:rsidRPr="00712DA1">
        <w:rPr>
          <w:rFonts w:cstheme="minorHAnsi"/>
        </w:rPr>
        <w:t xml:space="preserve">is reference source </w:t>
      </w:r>
      <w:proofErr w:type="gramStart"/>
      <w:r w:rsidRPr="00712DA1">
        <w:rPr>
          <w:rFonts w:cstheme="minorHAnsi"/>
        </w:rPr>
        <w:t>of</w:t>
      </w:r>
      <w:r>
        <w:rPr>
          <w:rFonts w:cstheme="minorHAnsi"/>
        </w:rPr>
        <w:t xml:space="preserve">  Should</w:t>
      </w:r>
      <w:proofErr w:type="gramEnd"/>
      <w:r>
        <w:rPr>
          <w:rFonts w:cstheme="minorHAnsi"/>
        </w:rPr>
        <w:t xml:space="preserve"> be </w:t>
      </w:r>
      <w:proofErr w:type="gramStart"/>
      <w:r>
        <w:rPr>
          <w:rFonts w:cstheme="minorHAnsi"/>
        </w:rPr>
        <w:t>deleted;</w:t>
      </w:r>
      <w:proofErr w:type="gramEnd"/>
      <w:r>
        <w:rPr>
          <w:rFonts w:cstheme="minorHAnsi"/>
        </w:rPr>
        <w:t xml:space="preserve"> a mistake</w:t>
      </w:r>
    </w:p>
    <w:p w14:paraId="42D5FECF" w14:textId="3AC04519" w:rsidR="00C37891" w:rsidRPr="000133A0" w:rsidRDefault="000133A0" w:rsidP="003D77EE">
      <w:pPr>
        <w:rPr>
          <w:rFonts w:cstheme="minorHAnsi"/>
        </w:rPr>
      </w:pPr>
      <w:r w:rsidRPr="000133A0">
        <w:rPr>
          <w:rFonts w:cstheme="minorHAnsi"/>
        </w:rPr>
        <w:t>Remove HTML:</w:t>
      </w:r>
    </w:p>
    <w:p w14:paraId="6500F4FB" w14:textId="77777777" w:rsidR="006F2947" w:rsidRPr="00725A9C" w:rsidRDefault="006F2947" w:rsidP="00335E81">
      <w:pPr>
        <w:spacing w:after="0" w:line="240" w:lineRule="auto"/>
        <w:rPr>
          <w:rFonts w:cstheme="minorHAnsi"/>
        </w:rPr>
      </w:pPr>
      <w:r w:rsidRPr="00725A9C">
        <w:rPr>
          <w:rFonts w:cstheme="minorHAnsi"/>
        </w:rPr>
        <w:t xml:space="preserve">                  &lt;div class="d-flex align-items-</w:t>
      </w:r>
      <w:proofErr w:type="spellStart"/>
      <w:r w:rsidRPr="00725A9C">
        <w:rPr>
          <w:rFonts w:cstheme="minorHAnsi"/>
        </w:rPr>
        <w:t>center</w:t>
      </w:r>
      <w:proofErr w:type="spellEnd"/>
      <w:r w:rsidRPr="00725A9C">
        <w:rPr>
          <w:rFonts w:cstheme="minorHAnsi"/>
        </w:rPr>
        <w:t>"&gt;</w:t>
      </w:r>
    </w:p>
    <w:p w14:paraId="70C32C8E" w14:textId="77777777" w:rsidR="006F2947" w:rsidRPr="00725A9C" w:rsidRDefault="006F2947" w:rsidP="00335E81">
      <w:pPr>
        <w:spacing w:after="0" w:line="240" w:lineRule="auto"/>
        <w:rPr>
          <w:rFonts w:cstheme="minorHAnsi"/>
        </w:rPr>
      </w:pPr>
      <w:r w:rsidRPr="00725A9C">
        <w:rPr>
          <w:rFonts w:cstheme="minorHAnsi"/>
        </w:rPr>
        <w:t xml:space="preserve">                    &lt;i class="bi bi-arrow-return-right px-1"&gt;&lt;/i&gt;</w:t>
      </w:r>
    </w:p>
    <w:p w14:paraId="0A912898" w14:textId="77777777" w:rsidR="006F2947" w:rsidRPr="00725A9C" w:rsidRDefault="006F2947" w:rsidP="00335E81">
      <w:pPr>
        <w:spacing w:after="0" w:line="240" w:lineRule="auto"/>
        <w:rPr>
          <w:rFonts w:cstheme="minorHAnsi"/>
        </w:rPr>
      </w:pPr>
      <w:r w:rsidRPr="00725A9C">
        <w:rPr>
          <w:rFonts w:cstheme="minorHAnsi"/>
        </w:rPr>
        <w:t xml:space="preserve">                    &lt;a class="</w:t>
      </w:r>
      <w:proofErr w:type="spellStart"/>
      <w:r w:rsidRPr="00725A9C">
        <w:rPr>
          <w:rFonts w:cstheme="minorHAnsi"/>
        </w:rPr>
        <w:t>linkMenuElement</w:t>
      </w:r>
      <w:proofErr w:type="spellEnd"/>
      <w:r w:rsidRPr="00725A9C">
        <w:rPr>
          <w:rFonts w:cstheme="minorHAnsi"/>
        </w:rPr>
        <w:t xml:space="preserve">" </w:t>
      </w:r>
      <w:proofErr w:type="spellStart"/>
      <w:r w:rsidRPr="00725A9C">
        <w:rPr>
          <w:rFonts w:cstheme="minorHAnsi"/>
        </w:rPr>
        <w:t>href</w:t>
      </w:r>
      <w:proofErr w:type="spellEnd"/>
      <w:r w:rsidRPr="00725A9C">
        <w:rPr>
          <w:rFonts w:cstheme="minorHAnsi"/>
        </w:rPr>
        <w:t>="/ISBDM/docs/relationships/1293.html"&gt;is</w:t>
      </w:r>
    </w:p>
    <w:p w14:paraId="7DCEFCFF" w14:textId="77777777" w:rsidR="006F2947" w:rsidRPr="00725A9C" w:rsidRDefault="006F2947" w:rsidP="00335E81">
      <w:pPr>
        <w:spacing w:after="0" w:line="240" w:lineRule="auto"/>
        <w:rPr>
          <w:rFonts w:cstheme="minorHAnsi"/>
        </w:rPr>
      </w:pPr>
      <w:r w:rsidRPr="00725A9C">
        <w:rPr>
          <w:rFonts w:cstheme="minorHAnsi"/>
        </w:rPr>
        <w:t xml:space="preserve">                      reference source of&lt;/a&gt;</w:t>
      </w:r>
    </w:p>
    <w:p w14:paraId="70BE6DE2" w14:textId="08CCC22B" w:rsidR="006F2947" w:rsidRDefault="006F2947" w:rsidP="00335E81">
      <w:pPr>
        <w:spacing w:after="0" w:line="240" w:lineRule="auto"/>
        <w:rPr>
          <w:rFonts w:cstheme="minorHAnsi"/>
        </w:rPr>
      </w:pPr>
      <w:r w:rsidRPr="00725A9C">
        <w:rPr>
          <w:rFonts w:cstheme="minorHAnsi"/>
        </w:rPr>
        <w:t xml:space="preserve">                  &lt;/div&gt;</w:t>
      </w:r>
    </w:p>
    <w:p w14:paraId="7796A2C4" w14:textId="77777777" w:rsidR="00335E81" w:rsidRDefault="00335E81" w:rsidP="003D77EE">
      <w:pPr>
        <w:rPr>
          <w:rFonts w:cstheme="minorHAnsi"/>
          <w:b/>
          <w:bCs/>
        </w:rPr>
      </w:pPr>
    </w:p>
    <w:p w14:paraId="2507F9E3" w14:textId="2F15EFA0" w:rsidR="003D77EE" w:rsidRDefault="003D77EE" w:rsidP="003D77EE">
      <w:pPr>
        <w:rPr>
          <w:rFonts w:cstheme="minorHAnsi"/>
          <w:b/>
          <w:bCs/>
        </w:rPr>
      </w:pPr>
      <w:r>
        <w:rPr>
          <w:rFonts w:cstheme="minorHAnsi"/>
          <w:b/>
          <w:bCs/>
        </w:rPr>
        <w:t>--</w:t>
      </w:r>
      <w:r w:rsidRPr="0070407B">
        <w:rPr>
          <w:rFonts w:cstheme="minorHAnsi"/>
          <w:b/>
          <w:bCs/>
        </w:rPr>
        <w:t>Stipulations</w:t>
      </w:r>
    </w:p>
    <w:p w14:paraId="0A6BFF23" w14:textId="77777777" w:rsidR="003D77EE" w:rsidRDefault="003D77EE" w:rsidP="003D77EE">
      <w:pPr>
        <w:rPr>
          <w:rFonts w:cstheme="minorHAnsi"/>
        </w:rPr>
      </w:pPr>
      <w:r>
        <w:rPr>
          <w:rFonts w:cstheme="minorHAnsi"/>
        </w:rPr>
        <w:lastRenderedPageBreak/>
        <w:t xml:space="preserve">Stipulation: </w:t>
      </w:r>
      <w:r w:rsidRPr="0070407B">
        <w:rPr>
          <w:rFonts w:cstheme="minorHAnsi"/>
        </w:rPr>
        <w:t>For a manifestation that is an aggregate, and if a collective title appears in a statement of title and responsibility or external source of information, record a value that is the collective title.</w:t>
      </w:r>
    </w:p>
    <w:p w14:paraId="6C279138" w14:textId="77777777" w:rsidR="003D77EE" w:rsidRDefault="003D77EE" w:rsidP="003D77EE">
      <w:pPr>
        <w:rPr>
          <w:rFonts w:cstheme="minorHAnsi"/>
        </w:rPr>
      </w:pPr>
      <w:r>
        <w:rPr>
          <w:rFonts w:cstheme="minorHAnsi"/>
        </w:rPr>
        <w:t>2</w:t>
      </w:r>
      <w:r w:rsidRPr="0070407B">
        <w:rPr>
          <w:rFonts w:cstheme="minorHAnsi"/>
          <w:vertAlign w:val="superscript"/>
        </w:rPr>
        <w:t>nd</w:t>
      </w:r>
      <w:r>
        <w:rPr>
          <w:rFonts w:cstheme="minorHAnsi"/>
        </w:rPr>
        <w:t xml:space="preserve"> example reads: </w:t>
      </w:r>
    </w:p>
    <w:p w14:paraId="78D84899" w14:textId="77777777" w:rsidR="00FD6E7C" w:rsidRDefault="00FD6E7C" w:rsidP="003D77EE">
      <w:pPr>
        <w:rPr>
          <w:rFonts w:cstheme="minorHAnsi"/>
        </w:rPr>
      </w:pPr>
      <w:r w:rsidRPr="00FD6E7C">
        <w:rPr>
          <w:rFonts w:cstheme="minorHAnsi"/>
        </w:rPr>
        <w:t>has title of manifestation</w:t>
      </w:r>
      <w:r w:rsidRPr="00FD6E7C">
        <w:rPr>
          <w:rFonts w:cstheme="minorHAnsi"/>
        </w:rPr>
        <w:tab/>
        <w:t xml:space="preserve">"The man from Snowy River and other </w:t>
      </w:r>
      <w:proofErr w:type="spellStart"/>
      <w:proofErr w:type="gramStart"/>
      <w:r w:rsidRPr="00FD6E7C">
        <w:rPr>
          <w:rFonts w:cstheme="minorHAnsi"/>
        </w:rPr>
        <w:t>versesquot</w:t>
      </w:r>
      <w:proofErr w:type="spellEnd"/>
      <w:r w:rsidRPr="00FD6E7C">
        <w:rPr>
          <w:rFonts w:cstheme="minorHAnsi"/>
        </w:rPr>
        <w:t>;</w:t>
      </w:r>
      <w:proofErr w:type="gramEnd"/>
    </w:p>
    <w:p w14:paraId="284C4C71" w14:textId="3697CE76" w:rsidR="003D77EE" w:rsidRPr="00712DA1" w:rsidRDefault="003D77EE" w:rsidP="003D77EE">
      <w:pPr>
        <w:rPr>
          <w:rFonts w:cstheme="minorHAnsi"/>
        </w:rPr>
      </w:pPr>
      <w:r>
        <w:rPr>
          <w:rFonts w:cstheme="minorHAnsi"/>
        </w:rPr>
        <w:t xml:space="preserve">should read: </w:t>
      </w:r>
    </w:p>
    <w:p w14:paraId="694BE576" w14:textId="22805691" w:rsidR="00514901" w:rsidRDefault="00FD6E7C" w:rsidP="00E3472F">
      <w:pPr>
        <w:rPr>
          <w:rFonts w:cstheme="minorHAnsi"/>
        </w:rPr>
      </w:pPr>
      <w:r w:rsidRPr="00FD6E7C">
        <w:rPr>
          <w:rFonts w:cstheme="minorHAnsi"/>
        </w:rPr>
        <w:t>has title of manifestation</w:t>
      </w:r>
      <w:r w:rsidRPr="00FD6E7C">
        <w:rPr>
          <w:rFonts w:cstheme="minorHAnsi"/>
        </w:rPr>
        <w:tab/>
        <w:t>"The man from Snowy River and other verses"</w:t>
      </w:r>
    </w:p>
    <w:p w14:paraId="4E4417A4" w14:textId="38E087CB" w:rsidR="008F3AD9" w:rsidRDefault="008F3AD9" w:rsidP="0092405B">
      <w:pPr>
        <w:rPr>
          <w:rFonts w:cstheme="minorHAnsi"/>
        </w:rPr>
      </w:pPr>
    </w:p>
    <w:p w14:paraId="58A50771" w14:textId="77777777" w:rsidR="00573E05" w:rsidRPr="0023072D" w:rsidRDefault="00573E05" w:rsidP="00573E05">
      <w:pPr>
        <w:rPr>
          <w:rFonts w:cstheme="minorHAnsi"/>
          <w:b/>
          <w:bCs/>
        </w:rPr>
      </w:pPr>
      <w:r w:rsidRPr="0023072D">
        <w:rPr>
          <w:rFonts w:cstheme="minorHAnsi"/>
          <w:b/>
          <w:bCs/>
        </w:rPr>
        <w:t>7: Work SES</w:t>
      </w:r>
    </w:p>
    <w:p w14:paraId="0CC3DD18" w14:textId="66315809" w:rsidR="00573E05" w:rsidRDefault="00573E05" w:rsidP="00573E05">
      <w:pPr>
        <w:rPr>
          <w:rFonts w:cstheme="minorHAnsi"/>
        </w:rPr>
      </w:pPr>
      <w:r>
        <w:rPr>
          <w:rFonts w:cstheme="minorHAnsi"/>
        </w:rPr>
        <w:t>2</w:t>
      </w:r>
      <w:r w:rsidRPr="005A0AED">
        <w:rPr>
          <w:rFonts w:cstheme="minorHAnsi"/>
          <w:vertAlign w:val="superscript"/>
        </w:rPr>
        <w:t>nd</w:t>
      </w:r>
      <w:r>
        <w:rPr>
          <w:rFonts w:cstheme="minorHAnsi"/>
        </w:rPr>
        <w:t xml:space="preserve"> example: does not have: [</w:t>
      </w:r>
      <w:r w:rsidRPr="006B6C64">
        <w:rPr>
          <w:rFonts w:cstheme="minorHAnsi"/>
          <w:i/>
          <w:iCs/>
        </w:rPr>
        <w:t>Full example</w:t>
      </w:r>
      <w:r>
        <w:rPr>
          <w:rFonts w:cstheme="minorHAnsi"/>
        </w:rPr>
        <w:t xml:space="preserve">: </w:t>
      </w:r>
      <w:hyperlink r:id="rId38" w:history="1">
        <w:r w:rsidRPr="006B6C64">
          <w:rPr>
            <w:rStyle w:val="Hyperlink"/>
            <w:rFonts w:cstheme="minorHAnsi"/>
          </w:rPr>
          <w:t>Emma (1971; Penguin Books; volume)</w:t>
        </w:r>
      </w:hyperlink>
      <w:r w:rsidRPr="006B6C64">
        <w:rPr>
          <w:rFonts w:cstheme="minorHAnsi"/>
        </w:rPr>
        <w:t xml:space="preserve">. </w:t>
      </w:r>
      <w:r>
        <w:rPr>
          <w:rFonts w:cstheme="minorHAnsi"/>
        </w:rPr>
        <w:t>To be added before the rest of the note text: The work augments….</w:t>
      </w:r>
    </w:p>
    <w:p w14:paraId="61A932FE" w14:textId="2484C962" w:rsidR="00785649" w:rsidRDefault="00D37F6A" w:rsidP="00573E05">
      <w:pPr>
        <w:rPr>
          <w:rFonts w:cstheme="minorHAnsi"/>
        </w:rPr>
      </w:pPr>
      <w:r>
        <w:rPr>
          <w:rFonts w:cstheme="minorHAnsi"/>
        </w:rPr>
        <w:t>Insert HTML:</w:t>
      </w:r>
    </w:p>
    <w:p w14:paraId="360457C2" w14:textId="0832B95E" w:rsidR="00D37F6A" w:rsidRDefault="00D37F6A" w:rsidP="00D37F6A">
      <w:pPr>
        <w:rPr>
          <w:rFonts w:cstheme="minorHAnsi"/>
        </w:rPr>
      </w:pPr>
      <w:r w:rsidRPr="00D37F6A">
        <w:rPr>
          <w:rFonts w:cstheme="minorHAnsi"/>
        </w:rPr>
        <w:t>[Full example: &lt;a class="</w:t>
      </w:r>
      <w:proofErr w:type="spellStart"/>
      <w:r w:rsidRPr="00D37F6A">
        <w:rPr>
          <w:rFonts w:cstheme="minorHAnsi"/>
        </w:rPr>
        <w:t>linkInline</w:t>
      </w:r>
      <w:proofErr w:type="spellEnd"/>
      <w:r w:rsidRPr="00D37F6A">
        <w:rPr>
          <w:rFonts w:cstheme="minorHAnsi"/>
        </w:rPr>
        <w:t>"</w:t>
      </w:r>
      <w:r>
        <w:rPr>
          <w:rFonts w:cstheme="minorHAnsi"/>
        </w:rPr>
        <w:t xml:space="preserve"> </w:t>
      </w:r>
      <w:proofErr w:type="spellStart"/>
      <w:r w:rsidRPr="00D37F6A">
        <w:rPr>
          <w:rFonts w:cstheme="minorHAnsi"/>
        </w:rPr>
        <w:t>href</w:t>
      </w:r>
      <w:proofErr w:type="spellEnd"/>
      <w:r w:rsidRPr="00D37F6A">
        <w:rPr>
          <w:rFonts w:cstheme="minorHAnsi"/>
        </w:rPr>
        <w:t>="/ISBDM/docs/</w:t>
      </w:r>
      <w:proofErr w:type="spellStart"/>
      <w:r w:rsidRPr="00D37F6A">
        <w:rPr>
          <w:rFonts w:cstheme="minorHAnsi"/>
        </w:rPr>
        <w:t>fullex</w:t>
      </w:r>
      <w:proofErr w:type="spellEnd"/>
      <w:r w:rsidRPr="00D37F6A">
        <w:rPr>
          <w:rFonts w:cstheme="minorHAnsi"/>
        </w:rPr>
        <w:t xml:space="preserve">/fx063.html"&gt;Emma (1971; Penguin Books; </w:t>
      </w:r>
      <w:proofErr w:type="gramStart"/>
      <w:r w:rsidRPr="00D37F6A">
        <w:rPr>
          <w:rFonts w:cstheme="minorHAnsi"/>
        </w:rPr>
        <w:t>volume)&lt;</w:t>
      </w:r>
      <w:proofErr w:type="gramEnd"/>
      <w:r w:rsidRPr="00D37F6A">
        <w:rPr>
          <w:rFonts w:cstheme="minorHAnsi"/>
        </w:rPr>
        <w:t>/a&gt;.</w:t>
      </w:r>
    </w:p>
    <w:p w14:paraId="68915193" w14:textId="1C063883" w:rsidR="00A112E2" w:rsidRPr="009E6D3D" w:rsidRDefault="00044430" w:rsidP="0070407B">
      <w:pPr>
        <w:rPr>
          <w:rFonts w:cstheme="minorHAnsi"/>
          <w:b/>
          <w:bCs/>
        </w:rPr>
      </w:pPr>
      <w:r w:rsidRPr="009E6D3D">
        <w:rPr>
          <w:rFonts w:cstheme="minorHAnsi"/>
          <w:b/>
          <w:bCs/>
        </w:rPr>
        <w:t xml:space="preserve">8: Full example: </w:t>
      </w:r>
      <w:r w:rsidR="009E6D3D" w:rsidRPr="009E6D3D">
        <w:rPr>
          <w:rFonts w:cstheme="minorHAnsi"/>
          <w:b/>
          <w:bCs/>
        </w:rPr>
        <w:t>Emma (1971; Penguin Books; volume)</w:t>
      </w:r>
    </w:p>
    <w:p w14:paraId="261B8F04" w14:textId="1FA21667" w:rsidR="009E6D3D" w:rsidRDefault="00D616E8" w:rsidP="00044430">
      <w:pPr>
        <w:rPr>
          <w:rFonts w:cstheme="minorHAnsi"/>
        </w:rPr>
      </w:pPr>
      <w:r>
        <w:rPr>
          <w:rFonts w:cstheme="minorHAnsi"/>
        </w:rPr>
        <w:t>Example used for Work SES (see 7.) is missing.</w:t>
      </w:r>
    </w:p>
    <w:p w14:paraId="0F8C997B" w14:textId="3B61013F" w:rsidR="00D616E8" w:rsidRDefault="00D616E8" w:rsidP="00044430">
      <w:pPr>
        <w:rPr>
          <w:rFonts w:cstheme="minorHAnsi"/>
        </w:rPr>
      </w:pPr>
      <w:r>
        <w:rPr>
          <w:rFonts w:cstheme="minorHAnsi"/>
        </w:rPr>
        <w:t xml:space="preserve">Insert HTML </w:t>
      </w:r>
      <w:r w:rsidR="007F343A">
        <w:rPr>
          <w:rFonts w:cstheme="minorHAnsi"/>
        </w:rPr>
        <w:t>after “has work embodied in manifestation” row:</w:t>
      </w:r>
      <w:r>
        <w:rPr>
          <w:rFonts w:cstheme="minorHAnsi"/>
        </w:rPr>
        <w:t xml:space="preserve"> </w:t>
      </w:r>
    </w:p>
    <w:p w14:paraId="6E14B67B" w14:textId="35B2C425" w:rsidR="00044430" w:rsidRPr="00044430" w:rsidRDefault="00044430" w:rsidP="00335E81">
      <w:pPr>
        <w:spacing w:after="0" w:line="240" w:lineRule="auto"/>
        <w:rPr>
          <w:rFonts w:cstheme="minorHAnsi"/>
        </w:rPr>
      </w:pPr>
      <w:r w:rsidRPr="00044430">
        <w:rPr>
          <w:rFonts w:cstheme="minorHAnsi"/>
        </w:rPr>
        <w:t xml:space="preserve">              &lt;div&gt;</w:t>
      </w:r>
    </w:p>
    <w:p w14:paraId="2BA97C07" w14:textId="77777777" w:rsidR="00044430" w:rsidRPr="00044430" w:rsidRDefault="00044430" w:rsidP="00335E81">
      <w:pPr>
        <w:spacing w:after="0" w:line="240" w:lineRule="auto"/>
        <w:rPr>
          <w:rFonts w:cstheme="minorHAnsi"/>
        </w:rPr>
      </w:pPr>
      <w:r w:rsidRPr="00044430">
        <w:rPr>
          <w:rFonts w:cstheme="minorHAnsi"/>
        </w:rPr>
        <w:t xml:space="preserve">                &lt;div class="row px-2"&gt;</w:t>
      </w:r>
    </w:p>
    <w:p w14:paraId="2007EF63" w14:textId="77777777" w:rsidR="00044430" w:rsidRPr="00044430" w:rsidRDefault="00044430" w:rsidP="00335E81">
      <w:pPr>
        <w:spacing w:after="0" w:line="240" w:lineRule="auto"/>
        <w:rPr>
          <w:rFonts w:cstheme="minorHAnsi"/>
        </w:rPr>
      </w:pPr>
      <w:r w:rsidRPr="00044430">
        <w:rPr>
          <w:rFonts w:cstheme="minorHAnsi"/>
        </w:rPr>
        <w:t xml:space="preserve">                  &lt;div class="col-5 border p-1 </w:t>
      </w:r>
      <w:proofErr w:type="spellStart"/>
      <w:r w:rsidRPr="00044430">
        <w:rPr>
          <w:rFonts w:cstheme="minorHAnsi"/>
        </w:rPr>
        <w:t>xampleLabel</w:t>
      </w:r>
      <w:proofErr w:type="spellEnd"/>
      <w:r w:rsidRPr="00044430">
        <w:rPr>
          <w:rFonts w:cstheme="minorHAnsi"/>
        </w:rPr>
        <w:t>"&gt;&lt;a class="</w:t>
      </w:r>
      <w:proofErr w:type="spellStart"/>
      <w:r w:rsidRPr="00044430">
        <w:rPr>
          <w:rFonts w:cstheme="minorHAnsi"/>
        </w:rPr>
        <w:t>linkMenuElement</w:t>
      </w:r>
      <w:proofErr w:type="spellEnd"/>
      <w:r w:rsidRPr="00044430">
        <w:rPr>
          <w:rFonts w:cstheme="minorHAnsi"/>
        </w:rPr>
        <w:t>"</w:t>
      </w:r>
    </w:p>
    <w:p w14:paraId="6B777072" w14:textId="77777777" w:rsidR="00044430" w:rsidRPr="00044430" w:rsidRDefault="00044430" w:rsidP="00335E81">
      <w:pPr>
        <w:spacing w:after="0" w:line="240" w:lineRule="auto"/>
        <w:rPr>
          <w:rFonts w:cstheme="minorHAnsi"/>
        </w:rPr>
      </w:pPr>
      <w:r w:rsidRPr="00044430">
        <w:rPr>
          <w:rFonts w:cstheme="minorHAnsi"/>
        </w:rPr>
        <w:t xml:space="preserve">                      </w:t>
      </w:r>
      <w:proofErr w:type="spellStart"/>
      <w:r w:rsidRPr="00044430">
        <w:rPr>
          <w:rFonts w:cstheme="minorHAnsi"/>
        </w:rPr>
        <w:t>href</w:t>
      </w:r>
      <w:proofErr w:type="spellEnd"/>
      <w:r w:rsidRPr="00044430">
        <w:rPr>
          <w:rFonts w:cstheme="minorHAnsi"/>
        </w:rPr>
        <w:t>="/ISBDM/docs/relationships/1001.html"&gt;has work associated with</w:t>
      </w:r>
    </w:p>
    <w:p w14:paraId="6021AA31" w14:textId="77777777" w:rsidR="00044430" w:rsidRPr="00044430" w:rsidRDefault="00044430" w:rsidP="00335E81">
      <w:pPr>
        <w:spacing w:after="0" w:line="240" w:lineRule="auto"/>
        <w:rPr>
          <w:rFonts w:cstheme="minorHAnsi"/>
        </w:rPr>
      </w:pPr>
      <w:r w:rsidRPr="00044430">
        <w:rPr>
          <w:rFonts w:cstheme="minorHAnsi"/>
        </w:rPr>
        <w:t xml:space="preserve">                      manifestation&lt;/a&gt;&lt;/div&gt;</w:t>
      </w:r>
    </w:p>
    <w:p w14:paraId="068AFF7B" w14:textId="77777777" w:rsidR="00044430" w:rsidRPr="00044430" w:rsidRDefault="00044430" w:rsidP="00335E81">
      <w:pPr>
        <w:spacing w:after="0" w:line="240" w:lineRule="auto"/>
        <w:rPr>
          <w:rFonts w:cstheme="minorHAnsi"/>
        </w:rPr>
      </w:pPr>
      <w:r w:rsidRPr="00044430">
        <w:rPr>
          <w:rFonts w:cstheme="minorHAnsi"/>
        </w:rPr>
        <w:t xml:space="preserve">                  &lt;div class="col-6 border p-1 </w:t>
      </w:r>
      <w:proofErr w:type="spellStart"/>
      <w:r w:rsidRPr="00044430">
        <w:rPr>
          <w:rFonts w:cstheme="minorHAnsi"/>
        </w:rPr>
        <w:t>xampleValue</w:t>
      </w:r>
      <w:proofErr w:type="spellEnd"/>
      <w:r w:rsidRPr="00044430">
        <w:rPr>
          <w:rFonts w:cstheme="minorHAnsi"/>
        </w:rPr>
        <w:t>"&gt;&amp;</w:t>
      </w:r>
      <w:proofErr w:type="spellStart"/>
      <w:proofErr w:type="gramStart"/>
      <w:r w:rsidRPr="00044430">
        <w:rPr>
          <w:rFonts w:cstheme="minorHAnsi"/>
        </w:rPr>
        <w:t>quot;Blythe</w:t>
      </w:r>
      <w:proofErr w:type="spellEnd"/>
      <w:proofErr w:type="gramEnd"/>
      <w:r w:rsidRPr="00044430">
        <w:rPr>
          <w:rFonts w:cstheme="minorHAnsi"/>
        </w:rPr>
        <w:t>, Ronald, 1922-2023.</w:t>
      </w:r>
    </w:p>
    <w:p w14:paraId="1D77D7D2" w14:textId="77777777" w:rsidR="00044430" w:rsidRPr="00044430" w:rsidRDefault="00044430" w:rsidP="00335E81">
      <w:pPr>
        <w:spacing w:after="0" w:line="240" w:lineRule="auto"/>
        <w:rPr>
          <w:rFonts w:cstheme="minorHAnsi"/>
        </w:rPr>
      </w:pPr>
      <w:r w:rsidRPr="00044430">
        <w:rPr>
          <w:rFonts w:cstheme="minorHAnsi"/>
        </w:rPr>
        <w:t xml:space="preserve">                    Introduction (Emma)&amp;</w:t>
      </w:r>
      <w:proofErr w:type="spellStart"/>
      <w:r w:rsidRPr="00044430">
        <w:rPr>
          <w:rFonts w:cstheme="minorHAnsi"/>
        </w:rPr>
        <w:t>quot</w:t>
      </w:r>
      <w:proofErr w:type="spellEnd"/>
      <w:r w:rsidRPr="00044430">
        <w:rPr>
          <w:rFonts w:cstheme="minorHAnsi"/>
        </w:rPr>
        <w:t>;&lt;/div&gt;</w:t>
      </w:r>
    </w:p>
    <w:p w14:paraId="199F475E" w14:textId="77777777" w:rsidR="00044430" w:rsidRPr="00044430" w:rsidRDefault="00044430" w:rsidP="00335E81">
      <w:pPr>
        <w:spacing w:after="0" w:line="240" w:lineRule="auto"/>
        <w:rPr>
          <w:rFonts w:cstheme="minorHAnsi"/>
        </w:rPr>
      </w:pPr>
      <w:r w:rsidRPr="00044430">
        <w:rPr>
          <w:rFonts w:cstheme="minorHAnsi"/>
        </w:rPr>
        <w:t xml:space="preserve">                  &lt;div class="col-1 border p-1 </w:t>
      </w:r>
      <w:proofErr w:type="spellStart"/>
      <w:r w:rsidRPr="00044430">
        <w:rPr>
          <w:rFonts w:cstheme="minorHAnsi"/>
        </w:rPr>
        <w:t>xampleComment</w:t>
      </w:r>
      <w:proofErr w:type="spellEnd"/>
      <w:r w:rsidRPr="00044430">
        <w:rPr>
          <w:rFonts w:cstheme="minorHAnsi"/>
        </w:rPr>
        <w:t>"&gt;&lt;a class="</w:t>
      </w:r>
      <w:proofErr w:type="spellStart"/>
      <w:r w:rsidRPr="00044430">
        <w:rPr>
          <w:rFonts w:cstheme="minorHAnsi"/>
        </w:rPr>
        <w:t>linkEdco</w:t>
      </w:r>
      <w:proofErr w:type="spellEnd"/>
      <w:r w:rsidRPr="00044430">
        <w:rPr>
          <w:rFonts w:cstheme="minorHAnsi"/>
        </w:rPr>
        <w:t>"</w:t>
      </w:r>
    </w:p>
    <w:p w14:paraId="0E819DD8" w14:textId="77777777" w:rsidR="00044430" w:rsidRPr="00044430" w:rsidRDefault="00044430" w:rsidP="00335E81">
      <w:pPr>
        <w:spacing w:after="0" w:line="240" w:lineRule="auto"/>
        <w:rPr>
          <w:rFonts w:cstheme="minorHAnsi"/>
        </w:rPr>
      </w:pPr>
      <w:r w:rsidRPr="00044430">
        <w:rPr>
          <w:rFonts w:cstheme="minorHAnsi"/>
        </w:rPr>
        <w:t xml:space="preserve">                      </w:t>
      </w:r>
      <w:proofErr w:type="spellStart"/>
      <w:r w:rsidRPr="00044430">
        <w:rPr>
          <w:rFonts w:cstheme="minorHAnsi"/>
        </w:rPr>
        <w:t>href</w:t>
      </w:r>
      <w:proofErr w:type="spellEnd"/>
      <w:r w:rsidRPr="00044430">
        <w:rPr>
          <w:rFonts w:cstheme="minorHAnsi"/>
        </w:rPr>
        <w:t>="#fx025100101" data-bs-toggle="collapse" role="button"</w:t>
      </w:r>
    </w:p>
    <w:p w14:paraId="1D911FE4" w14:textId="77777777" w:rsidR="00044430" w:rsidRPr="00044430" w:rsidRDefault="00044430" w:rsidP="00335E81">
      <w:pPr>
        <w:spacing w:after="0" w:line="240" w:lineRule="auto"/>
        <w:rPr>
          <w:rFonts w:cstheme="minorHAnsi"/>
        </w:rPr>
      </w:pPr>
      <w:r w:rsidRPr="00044430">
        <w:rPr>
          <w:rFonts w:cstheme="minorHAnsi"/>
        </w:rPr>
        <w:t xml:space="preserve">                      aria-expanded="false" aria-controls="fx025100101"&gt;&amp;#</w:t>
      </w:r>
      <w:proofErr w:type="gramStart"/>
      <w:r w:rsidRPr="00044430">
        <w:rPr>
          <w:rFonts w:cstheme="minorHAnsi"/>
        </w:rPr>
        <w:t>8263;&amp;</w:t>
      </w:r>
      <w:proofErr w:type="gramEnd"/>
      <w:r w:rsidRPr="00044430">
        <w:rPr>
          <w:rFonts w:cstheme="minorHAnsi"/>
        </w:rPr>
        <w:t>#8263;&lt;/a&gt;&lt;/div&gt;</w:t>
      </w:r>
    </w:p>
    <w:p w14:paraId="63813F0C" w14:textId="77777777" w:rsidR="00044430" w:rsidRPr="00044430" w:rsidRDefault="00044430" w:rsidP="00335E81">
      <w:pPr>
        <w:spacing w:after="0" w:line="240" w:lineRule="auto"/>
        <w:rPr>
          <w:rFonts w:cstheme="minorHAnsi"/>
        </w:rPr>
      </w:pPr>
      <w:r w:rsidRPr="00044430">
        <w:rPr>
          <w:rFonts w:cstheme="minorHAnsi"/>
        </w:rPr>
        <w:t xml:space="preserve">                &lt;/div&gt;</w:t>
      </w:r>
    </w:p>
    <w:p w14:paraId="705CABAA" w14:textId="77777777" w:rsidR="00044430" w:rsidRPr="00044430" w:rsidRDefault="00044430" w:rsidP="00335E81">
      <w:pPr>
        <w:spacing w:after="0" w:line="240" w:lineRule="auto"/>
        <w:rPr>
          <w:rFonts w:cstheme="minorHAnsi"/>
        </w:rPr>
      </w:pPr>
      <w:r w:rsidRPr="00044430">
        <w:rPr>
          <w:rFonts w:cstheme="minorHAnsi"/>
        </w:rPr>
        <w:t xml:space="preserve">                &lt;div class="collapse </w:t>
      </w:r>
      <w:proofErr w:type="spellStart"/>
      <w:r w:rsidRPr="00044430">
        <w:rPr>
          <w:rFonts w:cstheme="minorHAnsi"/>
        </w:rPr>
        <w:t>editComm</w:t>
      </w:r>
      <w:proofErr w:type="spellEnd"/>
      <w:r w:rsidRPr="00044430">
        <w:rPr>
          <w:rFonts w:cstheme="minorHAnsi"/>
        </w:rPr>
        <w:t>" id="fx025100101"&gt;</w:t>
      </w:r>
    </w:p>
    <w:p w14:paraId="2E327FB6" w14:textId="77777777" w:rsidR="00044430" w:rsidRPr="00044430" w:rsidRDefault="00044430" w:rsidP="00335E81">
      <w:pPr>
        <w:spacing w:after="0" w:line="240" w:lineRule="auto"/>
        <w:rPr>
          <w:rFonts w:cstheme="minorHAnsi"/>
        </w:rPr>
      </w:pPr>
      <w:r w:rsidRPr="00044430">
        <w:rPr>
          <w:rFonts w:cstheme="minorHAnsi"/>
        </w:rPr>
        <w:t xml:space="preserve">                  &lt;div class="row px-2"&gt;</w:t>
      </w:r>
    </w:p>
    <w:p w14:paraId="625A32C5" w14:textId="77777777" w:rsidR="00044430" w:rsidRPr="00044430" w:rsidRDefault="00044430" w:rsidP="00335E81">
      <w:pPr>
        <w:spacing w:after="0" w:line="240" w:lineRule="auto"/>
        <w:rPr>
          <w:rFonts w:cstheme="minorHAnsi"/>
        </w:rPr>
      </w:pPr>
      <w:r w:rsidRPr="00044430">
        <w:rPr>
          <w:rFonts w:cstheme="minorHAnsi"/>
        </w:rPr>
        <w:t xml:space="preserve">                    &lt;div class="col </w:t>
      </w:r>
      <w:proofErr w:type="spellStart"/>
      <w:r w:rsidRPr="00044430">
        <w:rPr>
          <w:rFonts w:cstheme="minorHAnsi"/>
        </w:rPr>
        <w:t>editComment</w:t>
      </w:r>
      <w:proofErr w:type="spellEnd"/>
      <w:r w:rsidRPr="00044430">
        <w:rPr>
          <w:rFonts w:cstheme="minorHAnsi"/>
        </w:rPr>
        <w:t>"</w:t>
      </w:r>
      <w:proofErr w:type="gramStart"/>
      <w:r w:rsidRPr="00044430">
        <w:rPr>
          <w:rFonts w:cstheme="minorHAnsi"/>
        </w:rPr>
        <w:t>&gt;[</w:t>
      </w:r>
      <w:proofErr w:type="gramEnd"/>
      <w:r w:rsidRPr="00044430">
        <w:rPr>
          <w:rFonts w:cstheme="minorHAnsi"/>
        </w:rPr>
        <w:t>The value is an authorized access point of a</w:t>
      </w:r>
    </w:p>
    <w:p w14:paraId="395A9E9C" w14:textId="77777777" w:rsidR="00044430" w:rsidRPr="00044430" w:rsidRDefault="00044430" w:rsidP="00335E81">
      <w:pPr>
        <w:spacing w:after="0" w:line="240" w:lineRule="auto"/>
        <w:rPr>
          <w:rFonts w:cstheme="minorHAnsi"/>
        </w:rPr>
      </w:pPr>
      <w:r w:rsidRPr="00044430">
        <w:rPr>
          <w:rFonts w:cstheme="minorHAnsi"/>
        </w:rPr>
        <w:t xml:space="preserve">                      augmenting work that is embodied in the manifestation</w:t>
      </w:r>
      <w:proofErr w:type="gramStart"/>
      <w:r w:rsidRPr="00044430">
        <w:rPr>
          <w:rFonts w:cstheme="minorHAnsi"/>
        </w:rPr>
        <w:t>.]&lt;</w:t>
      </w:r>
      <w:proofErr w:type="gramEnd"/>
      <w:r w:rsidRPr="00044430">
        <w:rPr>
          <w:rFonts w:cstheme="minorHAnsi"/>
        </w:rPr>
        <w:t>/div&gt;</w:t>
      </w:r>
    </w:p>
    <w:p w14:paraId="6483A7DA" w14:textId="77777777" w:rsidR="00044430" w:rsidRPr="00044430" w:rsidRDefault="00044430" w:rsidP="00335E81">
      <w:pPr>
        <w:spacing w:after="0" w:line="240" w:lineRule="auto"/>
        <w:rPr>
          <w:rFonts w:cstheme="minorHAnsi"/>
        </w:rPr>
      </w:pPr>
      <w:r w:rsidRPr="00044430">
        <w:rPr>
          <w:rFonts w:cstheme="minorHAnsi"/>
        </w:rPr>
        <w:t xml:space="preserve">                  &lt;/div&gt;</w:t>
      </w:r>
    </w:p>
    <w:p w14:paraId="29CB4697" w14:textId="77777777" w:rsidR="00044430" w:rsidRPr="00044430" w:rsidRDefault="00044430" w:rsidP="00335E81">
      <w:pPr>
        <w:spacing w:after="0" w:line="240" w:lineRule="auto"/>
        <w:rPr>
          <w:rFonts w:cstheme="minorHAnsi"/>
        </w:rPr>
      </w:pPr>
      <w:r w:rsidRPr="00044430">
        <w:rPr>
          <w:rFonts w:cstheme="minorHAnsi"/>
        </w:rPr>
        <w:t xml:space="preserve">                &lt;/div&gt;</w:t>
      </w:r>
    </w:p>
    <w:p w14:paraId="1E9118DB" w14:textId="765FD403" w:rsidR="00044430" w:rsidRDefault="00044430" w:rsidP="00335E81">
      <w:pPr>
        <w:spacing w:after="0" w:line="240" w:lineRule="auto"/>
        <w:rPr>
          <w:rFonts w:cstheme="minorHAnsi"/>
        </w:rPr>
      </w:pPr>
      <w:r w:rsidRPr="00044430">
        <w:rPr>
          <w:rFonts w:cstheme="minorHAnsi"/>
        </w:rPr>
        <w:t xml:space="preserve">              &lt;/div&gt;</w:t>
      </w:r>
    </w:p>
    <w:p w14:paraId="3BD42DFB" w14:textId="77777777" w:rsidR="00CD5AA4" w:rsidRDefault="00CD5AA4" w:rsidP="00335E81">
      <w:pPr>
        <w:spacing w:after="0" w:line="240" w:lineRule="auto"/>
        <w:rPr>
          <w:rFonts w:cstheme="minorHAnsi"/>
        </w:rPr>
      </w:pPr>
    </w:p>
    <w:p w14:paraId="5C2AC68D" w14:textId="3BA38E01" w:rsidR="002A6148" w:rsidRDefault="00CD5AA4" w:rsidP="002A6148">
      <w:pPr>
        <w:rPr>
          <w:rFonts w:cstheme="minorHAnsi"/>
          <w:b/>
          <w:bCs/>
        </w:rPr>
      </w:pPr>
      <w:r>
        <w:rPr>
          <w:rFonts w:cstheme="minorHAnsi"/>
        </w:rPr>
        <w:t>9</w:t>
      </w:r>
      <w:r w:rsidR="002A6148">
        <w:rPr>
          <w:rFonts w:cstheme="minorHAnsi"/>
        </w:rPr>
        <w:t xml:space="preserve">: Full example: </w:t>
      </w:r>
      <w:r w:rsidR="002A6148" w:rsidRPr="009C0A69">
        <w:rPr>
          <w:rFonts w:cstheme="minorHAnsi"/>
          <w:b/>
          <w:bCs/>
        </w:rPr>
        <w:t>Absurd drama (1978; Penguin Books; volume)</w:t>
      </w:r>
    </w:p>
    <w:p w14:paraId="700FF379" w14:textId="77777777" w:rsidR="002A6148" w:rsidRDefault="002A6148" w:rsidP="002A6148">
      <w:pPr>
        <w:rPr>
          <w:rFonts w:cstheme="minorHAnsi"/>
          <w:i/>
          <w:iCs/>
        </w:rPr>
      </w:pPr>
      <w:r>
        <w:rPr>
          <w:rFonts w:cstheme="minorHAnsi"/>
        </w:rPr>
        <w:t xml:space="preserve">Note </w:t>
      </w:r>
      <w:proofErr w:type="gramStart"/>
      <w:r>
        <w:rPr>
          <w:rFonts w:cstheme="minorHAnsi"/>
        </w:rPr>
        <w:t>to:</w:t>
      </w:r>
      <w:proofErr w:type="gramEnd"/>
      <w:r>
        <w:rPr>
          <w:rFonts w:cstheme="minorHAnsi"/>
        </w:rPr>
        <w:t xml:space="preserve"> has expression embodied in manifestation </w:t>
      </w:r>
      <w:r w:rsidRPr="009C0A69">
        <w:rPr>
          <w:rFonts w:cstheme="minorHAnsi"/>
        </w:rPr>
        <w:t>"Eslin, Martin, Introduction (Absurd drama; text; English)"</w:t>
      </w:r>
      <w:r>
        <w:rPr>
          <w:rFonts w:cstheme="minorHAnsi"/>
        </w:rPr>
        <w:t xml:space="preserve"> reads: … </w:t>
      </w:r>
      <w:r w:rsidRPr="009C0A69">
        <w:rPr>
          <w:rFonts w:cstheme="minorHAnsi"/>
          <w:i/>
          <w:iCs/>
        </w:rPr>
        <w:t>The collective title as treated as an augmented title that is added as a qualifier.]</w:t>
      </w:r>
    </w:p>
    <w:p w14:paraId="402BC0EF" w14:textId="77777777" w:rsidR="004C3FBA" w:rsidRDefault="002A6148" w:rsidP="002A6148">
      <w:pPr>
        <w:rPr>
          <w:rFonts w:cstheme="minorHAnsi"/>
        </w:rPr>
      </w:pPr>
      <w:r>
        <w:rPr>
          <w:rFonts w:cstheme="minorHAnsi"/>
        </w:rPr>
        <w:t>Should read</w:t>
      </w:r>
      <w:r w:rsidR="004C3FBA">
        <w:rPr>
          <w:rFonts w:cstheme="minorHAnsi"/>
        </w:rPr>
        <w:t>:</w:t>
      </w:r>
    </w:p>
    <w:p w14:paraId="2EFC6A82" w14:textId="0808A9CD" w:rsidR="002A6148" w:rsidRDefault="002A6148" w:rsidP="002A6148">
      <w:pPr>
        <w:rPr>
          <w:rFonts w:cstheme="minorHAnsi"/>
        </w:rPr>
      </w:pPr>
      <w:r w:rsidRPr="009C0A69">
        <w:rPr>
          <w:rFonts w:cstheme="minorHAnsi"/>
          <w:i/>
          <w:iCs/>
        </w:rPr>
        <w:t xml:space="preserve">The collective title </w:t>
      </w:r>
      <w:r w:rsidRPr="008D75F6">
        <w:rPr>
          <w:rFonts w:cstheme="minorHAnsi"/>
          <w:b/>
          <w:bCs/>
          <w:i/>
          <w:iCs/>
        </w:rPr>
        <w:t>is</w:t>
      </w:r>
      <w:r w:rsidRPr="009C0A69">
        <w:rPr>
          <w:rFonts w:cstheme="minorHAnsi"/>
          <w:i/>
          <w:iCs/>
        </w:rPr>
        <w:t xml:space="preserve"> treated as an augmented title that is added as a qualifier.]</w:t>
      </w:r>
    </w:p>
    <w:p w14:paraId="355F322C" w14:textId="234EF86E" w:rsidR="00D07CFF" w:rsidRPr="00A2517D" w:rsidRDefault="00D07CFF" w:rsidP="00D07CFF">
      <w:pPr>
        <w:rPr>
          <w:rFonts w:cstheme="minorHAnsi"/>
          <w:b/>
          <w:bCs/>
        </w:rPr>
      </w:pPr>
      <w:r w:rsidRPr="00A2517D">
        <w:rPr>
          <w:rFonts w:cstheme="minorHAnsi"/>
          <w:b/>
          <w:bCs/>
        </w:rPr>
        <w:lastRenderedPageBreak/>
        <w:t>10: About</w:t>
      </w:r>
      <w:r w:rsidR="00A2517D" w:rsidRPr="00A2517D">
        <w:rPr>
          <w:rFonts w:cstheme="minorHAnsi"/>
          <w:b/>
          <w:bCs/>
        </w:rPr>
        <w:t xml:space="preserve"> &gt; </w:t>
      </w:r>
      <w:r w:rsidRPr="00A2517D">
        <w:rPr>
          <w:rFonts w:cstheme="minorHAnsi"/>
          <w:b/>
          <w:bCs/>
        </w:rPr>
        <w:t>Related standards</w:t>
      </w:r>
      <w:r w:rsidR="00A2517D" w:rsidRPr="00A2517D">
        <w:rPr>
          <w:rFonts w:cstheme="minorHAnsi"/>
          <w:b/>
          <w:bCs/>
        </w:rPr>
        <w:t xml:space="preserve"> &gt; </w:t>
      </w:r>
      <w:r w:rsidRPr="00A2517D">
        <w:rPr>
          <w:rFonts w:cstheme="minorHAnsi"/>
          <w:b/>
          <w:bCs/>
        </w:rPr>
        <w:t>ISBD consolidated edition</w:t>
      </w:r>
    </w:p>
    <w:p w14:paraId="201485CC" w14:textId="4594D2A9" w:rsidR="00D07CFF" w:rsidRDefault="00D07CFF" w:rsidP="00D07CFF">
      <w:pPr>
        <w:rPr>
          <w:rFonts w:cstheme="minorHAnsi"/>
        </w:rPr>
      </w:pPr>
      <w:r>
        <w:rPr>
          <w:rFonts w:cstheme="minorHAnsi"/>
        </w:rPr>
        <w:t>Link to the standard – Item not found.</w:t>
      </w:r>
    </w:p>
    <w:p w14:paraId="51CA075D" w14:textId="1161FF12" w:rsidR="00D77E1F" w:rsidRDefault="00D77E1F" w:rsidP="00D07CFF">
      <w:pPr>
        <w:rPr>
          <w:rFonts w:cstheme="minorHAnsi"/>
        </w:rPr>
      </w:pPr>
      <w:r>
        <w:rPr>
          <w:rFonts w:cstheme="minorHAnsi"/>
        </w:rPr>
        <w:t>Update link to:</w:t>
      </w:r>
    </w:p>
    <w:p w14:paraId="7B64D472" w14:textId="0F1217CC" w:rsidR="00D77E1F" w:rsidRDefault="0098648C" w:rsidP="00D07CFF">
      <w:pPr>
        <w:rPr>
          <w:rFonts w:cstheme="minorHAnsi"/>
        </w:rPr>
      </w:pPr>
      <w:hyperlink r:id="rId39" w:history="1">
        <w:r w:rsidRPr="00FC2E9F">
          <w:rPr>
            <w:rStyle w:val="Hyperlink"/>
            <w:rFonts w:cstheme="minorHAnsi"/>
          </w:rPr>
          <w:t>https://repository.ifla.org/handle/20.500.14598/1939</w:t>
        </w:r>
      </w:hyperlink>
    </w:p>
    <w:p w14:paraId="639B0435" w14:textId="72BC3453" w:rsidR="0098648C" w:rsidRDefault="00B1401A" w:rsidP="00D07CFF">
      <w:pPr>
        <w:rPr>
          <w:rFonts w:cstheme="minorHAnsi"/>
        </w:rPr>
      </w:pPr>
      <w:r>
        <w:rPr>
          <w:rFonts w:cstheme="minorHAnsi"/>
        </w:rPr>
        <w:t>11:</w:t>
      </w:r>
    </w:p>
    <w:p w14:paraId="0ABCDFDE" w14:textId="4AC1409F" w:rsidR="00B1401A" w:rsidRDefault="003A73AF" w:rsidP="00D07CFF">
      <w:pPr>
        <w:rPr>
          <w:rFonts w:cstheme="minorHAnsi"/>
        </w:rPr>
      </w:pPr>
      <w:r>
        <w:rPr>
          <w:rFonts w:cstheme="minorHAnsi"/>
        </w:rPr>
        <w:t>Replace HTML:</w:t>
      </w:r>
    </w:p>
    <w:p w14:paraId="5326EDC6" w14:textId="77777777" w:rsidR="003A73AF" w:rsidRPr="003A73AF" w:rsidRDefault="003A73AF" w:rsidP="003A73AF">
      <w:pPr>
        <w:spacing w:after="0" w:line="240" w:lineRule="auto"/>
        <w:rPr>
          <w:rFonts w:cstheme="minorHAnsi"/>
        </w:rPr>
      </w:pPr>
      <w:r w:rsidRPr="003A73AF">
        <w:rPr>
          <w:rFonts w:cstheme="minorHAnsi"/>
        </w:rPr>
        <w:t xml:space="preserve">            &lt;div class="guid"&gt;</w:t>
      </w:r>
    </w:p>
    <w:p w14:paraId="177CB673" w14:textId="77777777" w:rsidR="003A73AF" w:rsidRPr="003A73AF" w:rsidRDefault="003A73AF" w:rsidP="003A73AF">
      <w:pPr>
        <w:spacing w:after="0" w:line="240" w:lineRule="auto"/>
        <w:rPr>
          <w:rFonts w:cstheme="minorHAnsi"/>
        </w:rPr>
      </w:pPr>
      <w:r w:rsidRPr="003A73AF">
        <w:rPr>
          <w:rFonts w:cstheme="minorHAnsi"/>
        </w:rPr>
        <w:t xml:space="preserve">              &lt;p&gt;Anonymous classics standards provide additional guidance for determining the values of</w:t>
      </w:r>
    </w:p>
    <w:p w14:paraId="26701460" w14:textId="77777777" w:rsidR="003A73AF" w:rsidRPr="003A73AF" w:rsidRDefault="003A73AF" w:rsidP="003A73AF">
      <w:pPr>
        <w:spacing w:after="0" w:line="240" w:lineRule="auto"/>
        <w:rPr>
          <w:rFonts w:cstheme="minorHAnsi"/>
        </w:rPr>
      </w:pPr>
      <w:r w:rsidRPr="003A73AF">
        <w:rPr>
          <w:rFonts w:cstheme="minorHAnsi"/>
        </w:rPr>
        <w:t xml:space="preserve">                access points for related works that have no known </w:t>
      </w:r>
      <w:proofErr w:type="gramStart"/>
      <w:r w:rsidRPr="003A73AF">
        <w:rPr>
          <w:rFonts w:cstheme="minorHAnsi"/>
        </w:rPr>
        <w:t>creator.&lt;</w:t>
      </w:r>
      <w:proofErr w:type="gramEnd"/>
      <w:r w:rsidRPr="003A73AF">
        <w:rPr>
          <w:rFonts w:cstheme="minorHAnsi"/>
        </w:rPr>
        <w:t>/p&gt;</w:t>
      </w:r>
    </w:p>
    <w:p w14:paraId="34CA5C00" w14:textId="69B14DD2" w:rsidR="003A73AF" w:rsidRPr="003A73AF" w:rsidRDefault="003A73AF" w:rsidP="003A73AF">
      <w:pPr>
        <w:spacing w:after="0" w:line="240" w:lineRule="auto"/>
        <w:rPr>
          <w:rFonts w:cstheme="minorHAnsi"/>
        </w:rPr>
      </w:pPr>
      <w:r w:rsidRPr="003A73AF">
        <w:rPr>
          <w:rFonts w:cstheme="minorHAnsi"/>
        </w:rPr>
        <w:tab/>
        <w:t>&lt;ul class="bull"&gt;</w:t>
      </w:r>
    </w:p>
    <w:p w14:paraId="52383D85" w14:textId="52036C52" w:rsidR="003A73AF" w:rsidRPr="003A73AF" w:rsidRDefault="003A73AF" w:rsidP="003A73AF">
      <w:pPr>
        <w:spacing w:after="0" w:line="240" w:lineRule="auto"/>
        <w:rPr>
          <w:rFonts w:cstheme="minorHAnsi"/>
        </w:rPr>
      </w:pPr>
      <w:r w:rsidRPr="003A73AF">
        <w:rPr>
          <w:rFonts w:cstheme="minorHAnsi"/>
        </w:rPr>
        <w:tab/>
      </w:r>
      <w:r w:rsidRPr="003A73AF">
        <w:rPr>
          <w:rFonts w:cstheme="minorHAnsi"/>
        </w:rPr>
        <w:tab/>
        <w:t>&lt;li&gt;&lt;a class="</w:t>
      </w:r>
      <w:proofErr w:type="spellStart"/>
      <w:r w:rsidRPr="003A73AF">
        <w:rPr>
          <w:rFonts w:cstheme="minorHAnsi"/>
        </w:rPr>
        <w:t>linkOutline</w:t>
      </w:r>
      <w:proofErr w:type="spellEnd"/>
      <w:r w:rsidRPr="003A73AF">
        <w:rPr>
          <w:rFonts w:cstheme="minorHAnsi"/>
        </w:rPr>
        <w:t xml:space="preserve">" </w:t>
      </w:r>
      <w:proofErr w:type="spellStart"/>
      <w:r w:rsidRPr="003A73AF">
        <w:rPr>
          <w:rFonts w:cstheme="minorHAnsi"/>
        </w:rPr>
        <w:t>href</w:t>
      </w:r>
      <w:proofErr w:type="spellEnd"/>
      <w:r w:rsidRPr="003A73AF">
        <w:rPr>
          <w:rFonts w:cstheme="minorHAnsi"/>
        </w:rPr>
        <w:t>="https://repository.ifla.org/handle/20.500.14598/3917"</w:t>
      </w:r>
    </w:p>
    <w:p w14:paraId="529D0922" w14:textId="77777777" w:rsidR="003A73AF" w:rsidRPr="003A73AF" w:rsidRDefault="003A73AF" w:rsidP="003A73AF">
      <w:pPr>
        <w:spacing w:after="0" w:line="240" w:lineRule="auto"/>
        <w:rPr>
          <w:rFonts w:cstheme="minorHAnsi"/>
        </w:rPr>
      </w:pPr>
      <w:r w:rsidRPr="003A73AF">
        <w:rPr>
          <w:rFonts w:cstheme="minorHAnsi"/>
        </w:rPr>
        <w:t xml:space="preserve">                  target="_blank"&gt;Anonymous Classics: A List of Uniform Titles for Chinese Works&lt;/a&gt;&lt;/li&gt;</w:t>
      </w:r>
    </w:p>
    <w:p w14:paraId="6D7433D1" w14:textId="685F695E" w:rsidR="003A73AF" w:rsidRPr="003A73AF" w:rsidRDefault="003A73AF" w:rsidP="003A73AF">
      <w:pPr>
        <w:spacing w:after="0" w:line="240" w:lineRule="auto"/>
        <w:rPr>
          <w:rFonts w:cstheme="minorHAnsi"/>
        </w:rPr>
      </w:pPr>
      <w:r w:rsidRPr="003A73AF">
        <w:rPr>
          <w:rFonts w:cstheme="minorHAnsi"/>
        </w:rPr>
        <w:tab/>
      </w:r>
      <w:r w:rsidRPr="003A73AF">
        <w:rPr>
          <w:rFonts w:cstheme="minorHAnsi"/>
        </w:rPr>
        <w:tab/>
        <w:t>&lt;li&gt;&lt;a class="</w:t>
      </w:r>
      <w:proofErr w:type="spellStart"/>
      <w:r w:rsidRPr="003A73AF">
        <w:rPr>
          <w:rFonts w:cstheme="minorHAnsi"/>
        </w:rPr>
        <w:t>linkOutline</w:t>
      </w:r>
      <w:proofErr w:type="spellEnd"/>
      <w:r w:rsidRPr="003A73AF">
        <w:rPr>
          <w:rFonts w:cstheme="minorHAnsi"/>
        </w:rPr>
        <w:t xml:space="preserve">" </w:t>
      </w:r>
      <w:proofErr w:type="spellStart"/>
      <w:r w:rsidRPr="003A73AF">
        <w:rPr>
          <w:rFonts w:cstheme="minorHAnsi"/>
        </w:rPr>
        <w:t>href</w:t>
      </w:r>
      <w:proofErr w:type="spellEnd"/>
      <w:r w:rsidRPr="003A73AF">
        <w:rPr>
          <w:rFonts w:cstheme="minorHAnsi"/>
        </w:rPr>
        <w:t>="https://repository.ifla.org/handle/20.500.14598/3919"</w:t>
      </w:r>
    </w:p>
    <w:p w14:paraId="1DF4CA4B" w14:textId="77777777" w:rsidR="003A73AF" w:rsidRPr="003A73AF" w:rsidRDefault="003A73AF" w:rsidP="003A73AF">
      <w:pPr>
        <w:spacing w:after="0" w:line="240" w:lineRule="auto"/>
        <w:rPr>
          <w:rFonts w:cstheme="minorHAnsi"/>
        </w:rPr>
      </w:pPr>
      <w:r w:rsidRPr="003A73AF">
        <w:rPr>
          <w:rFonts w:cstheme="minorHAnsi"/>
        </w:rPr>
        <w:t xml:space="preserve">                  target="_blank"&gt;Anonymous Classics: African Literatures: Epics and Assimilated&lt;/a&gt;&lt;/li&gt;</w:t>
      </w:r>
    </w:p>
    <w:p w14:paraId="53017257" w14:textId="2F5A2459" w:rsidR="003A73AF" w:rsidRPr="003A73AF" w:rsidRDefault="003A73AF" w:rsidP="003A73AF">
      <w:pPr>
        <w:spacing w:after="0" w:line="240" w:lineRule="auto"/>
        <w:rPr>
          <w:rFonts w:cstheme="minorHAnsi"/>
        </w:rPr>
      </w:pPr>
      <w:r w:rsidRPr="003A73AF">
        <w:rPr>
          <w:rFonts w:cstheme="minorHAnsi"/>
        </w:rPr>
        <w:tab/>
      </w:r>
      <w:r w:rsidRPr="003A73AF">
        <w:rPr>
          <w:rFonts w:cstheme="minorHAnsi"/>
        </w:rPr>
        <w:tab/>
        <w:t>&lt;li&gt;&lt;a class="</w:t>
      </w:r>
      <w:proofErr w:type="spellStart"/>
      <w:r w:rsidRPr="003A73AF">
        <w:rPr>
          <w:rFonts w:cstheme="minorHAnsi"/>
        </w:rPr>
        <w:t>linkOutline</w:t>
      </w:r>
      <w:proofErr w:type="spellEnd"/>
      <w:r w:rsidRPr="003A73AF">
        <w:rPr>
          <w:rFonts w:cstheme="minorHAnsi"/>
        </w:rPr>
        <w:t xml:space="preserve">" </w:t>
      </w:r>
      <w:proofErr w:type="spellStart"/>
      <w:r w:rsidRPr="003A73AF">
        <w:rPr>
          <w:rFonts w:cstheme="minorHAnsi"/>
        </w:rPr>
        <w:t>href</w:t>
      </w:r>
      <w:proofErr w:type="spellEnd"/>
      <w:r w:rsidRPr="003A73AF">
        <w:rPr>
          <w:rFonts w:cstheme="minorHAnsi"/>
        </w:rPr>
        <w:t>="https://repository.ifla.org/handle/20.500.14598/3920"</w:t>
      </w:r>
    </w:p>
    <w:p w14:paraId="798C5E4D" w14:textId="77777777" w:rsidR="003A73AF" w:rsidRPr="003A73AF" w:rsidRDefault="003A73AF" w:rsidP="003A73AF">
      <w:pPr>
        <w:spacing w:after="0" w:line="240" w:lineRule="auto"/>
        <w:rPr>
          <w:rFonts w:cstheme="minorHAnsi"/>
        </w:rPr>
      </w:pPr>
      <w:r w:rsidRPr="003A73AF">
        <w:rPr>
          <w:rFonts w:cstheme="minorHAnsi"/>
        </w:rPr>
        <w:t xml:space="preserve">                  target="_blank"&gt;Anonymous Classics: A List of Uniform Headings for European Literatures&lt;/a&gt;&lt;/li&gt;</w:t>
      </w:r>
    </w:p>
    <w:p w14:paraId="190AA2FE" w14:textId="30314512" w:rsidR="003A73AF" w:rsidRPr="003A73AF" w:rsidRDefault="003A73AF" w:rsidP="003A73AF">
      <w:pPr>
        <w:spacing w:after="0" w:line="240" w:lineRule="auto"/>
        <w:rPr>
          <w:rFonts w:cstheme="minorHAnsi"/>
        </w:rPr>
      </w:pPr>
      <w:r w:rsidRPr="003A73AF">
        <w:rPr>
          <w:rFonts w:cstheme="minorHAnsi"/>
        </w:rPr>
        <w:tab/>
        <w:t>&lt;/ul&gt;</w:t>
      </w:r>
    </w:p>
    <w:p w14:paraId="481B96DB" w14:textId="6D339C1A" w:rsidR="003A73AF" w:rsidRPr="003A73AF" w:rsidRDefault="003A73AF" w:rsidP="003A73AF">
      <w:pPr>
        <w:spacing w:after="0" w:line="240" w:lineRule="auto"/>
        <w:rPr>
          <w:rFonts w:cstheme="minorHAnsi"/>
        </w:rPr>
      </w:pPr>
      <w:r w:rsidRPr="003A73AF">
        <w:rPr>
          <w:rFonts w:cstheme="minorHAnsi"/>
        </w:rPr>
        <w:tab/>
        <w:t xml:space="preserve">&lt;p&gt;The standards are maintained by the IFLA Cataloguing </w:t>
      </w:r>
      <w:proofErr w:type="gramStart"/>
      <w:r w:rsidRPr="003A73AF">
        <w:rPr>
          <w:rFonts w:cstheme="minorHAnsi"/>
        </w:rPr>
        <w:t>Section.&lt;</w:t>
      </w:r>
      <w:proofErr w:type="gramEnd"/>
      <w:r w:rsidRPr="003A73AF">
        <w:rPr>
          <w:rFonts w:cstheme="minorHAnsi"/>
        </w:rPr>
        <w:t>/p&gt;</w:t>
      </w:r>
    </w:p>
    <w:p w14:paraId="0B46C609" w14:textId="65772C51" w:rsidR="00B1401A" w:rsidRDefault="003A73AF" w:rsidP="003A73AF">
      <w:pPr>
        <w:spacing w:after="0" w:line="240" w:lineRule="auto"/>
        <w:rPr>
          <w:rFonts w:cstheme="minorHAnsi"/>
        </w:rPr>
      </w:pPr>
      <w:r w:rsidRPr="003A73AF">
        <w:rPr>
          <w:rFonts w:cstheme="minorHAnsi"/>
        </w:rPr>
        <w:t xml:space="preserve">            &lt;/div&gt;</w:t>
      </w:r>
    </w:p>
    <w:p w14:paraId="2C6181E7" w14:textId="4E5DA558" w:rsidR="00CD5AA4" w:rsidRPr="007253CB" w:rsidRDefault="00CD5AA4" w:rsidP="00335E81">
      <w:pPr>
        <w:spacing w:after="0" w:line="240" w:lineRule="auto"/>
        <w:rPr>
          <w:rFonts w:cstheme="minorHAnsi"/>
        </w:rPr>
      </w:pPr>
    </w:p>
    <w:sectPr w:rsidR="00CD5AA4" w:rsidRPr="007253CB">
      <w:headerReference w:type="even" r:id="rId40"/>
      <w:headerReference w:type="default" r:id="rId41"/>
      <w:footerReference w:type="even" r:id="rId42"/>
      <w:footerReference w:type="default" r:id="rId43"/>
      <w:headerReference w:type="first" r:id="rId44"/>
      <w:footerReference w:type="firs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E338" w14:textId="77777777" w:rsidR="004931F3" w:rsidRDefault="004931F3" w:rsidP="005A7190">
      <w:pPr>
        <w:spacing w:after="0" w:line="240" w:lineRule="auto"/>
      </w:pPr>
      <w:r>
        <w:separator/>
      </w:r>
    </w:p>
  </w:endnote>
  <w:endnote w:type="continuationSeparator" w:id="0">
    <w:p w14:paraId="3A5F9461" w14:textId="77777777" w:rsidR="004931F3" w:rsidRDefault="004931F3" w:rsidP="005A7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9A57" w14:textId="77777777" w:rsidR="002230E0" w:rsidRDefault="002230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671205"/>
      <w:docPartObj>
        <w:docPartGallery w:val="Page Numbers (Bottom of Page)"/>
        <w:docPartUnique/>
      </w:docPartObj>
    </w:sdtPr>
    <w:sdtEndPr>
      <w:rPr>
        <w:noProof/>
      </w:rPr>
    </w:sdtEndPr>
    <w:sdtContent>
      <w:p w14:paraId="282472CD" w14:textId="5EEAAA6C" w:rsidR="003D35F4" w:rsidRDefault="003D35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021D59" w14:textId="77777777" w:rsidR="005A7190" w:rsidRDefault="005A71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DF40" w14:textId="77777777" w:rsidR="002230E0" w:rsidRDefault="00223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8930A" w14:textId="77777777" w:rsidR="004931F3" w:rsidRDefault="004931F3" w:rsidP="005A7190">
      <w:pPr>
        <w:spacing w:after="0" w:line="240" w:lineRule="auto"/>
      </w:pPr>
      <w:r>
        <w:separator/>
      </w:r>
    </w:p>
  </w:footnote>
  <w:footnote w:type="continuationSeparator" w:id="0">
    <w:p w14:paraId="4264E25B" w14:textId="77777777" w:rsidR="004931F3" w:rsidRDefault="004931F3" w:rsidP="005A7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56D0" w14:textId="77777777" w:rsidR="002230E0" w:rsidRDefault="002230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A7CC" w14:textId="77777777" w:rsidR="002230E0" w:rsidRDefault="002230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95BE" w14:textId="77777777" w:rsidR="002230E0" w:rsidRDefault="00223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508"/>
    <w:multiLevelType w:val="multilevel"/>
    <w:tmpl w:val="736C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D1D64"/>
    <w:multiLevelType w:val="hybridMultilevel"/>
    <w:tmpl w:val="582CE4F4"/>
    <w:lvl w:ilvl="0" w:tplc="0809000F">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1F8C768">
      <w:start w:val="3"/>
      <w:numFmt w:val="bullet"/>
      <w:lvlText w:val=""/>
      <w:lvlJc w:val="left"/>
      <w:pPr>
        <w:ind w:left="2340" w:hanging="360"/>
      </w:pPr>
      <w:rPr>
        <w:rFonts w:ascii="Wingdings" w:eastAsiaTheme="minorHAnsi" w:hAnsi="Wingdings" w:cstheme="minorHAns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BC59AA"/>
    <w:multiLevelType w:val="hybridMultilevel"/>
    <w:tmpl w:val="1486AC9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57051F"/>
    <w:multiLevelType w:val="multilevel"/>
    <w:tmpl w:val="22E03DC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D32B2"/>
    <w:multiLevelType w:val="multilevel"/>
    <w:tmpl w:val="1EDC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DC6046"/>
    <w:multiLevelType w:val="hybridMultilevel"/>
    <w:tmpl w:val="75C45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5213CF"/>
    <w:multiLevelType w:val="multilevel"/>
    <w:tmpl w:val="2EFC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27732"/>
    <w:multiLevelType w:val="hybridMultilevel"/>
    <w:tmpl w:val="C02499C0"/>
    <w:lvl w:ilvl="0" w:tplc="40DC9C68">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7117C3"/>
    <w:multiLevelType w:val="multilevel"/>
    <w:tmpl w:val="945A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C34CA"/>
    <w:multiLevelType w:val="hybridMultilevel"/>
    <w:tmpl w:val="C16CDA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3713CA"/>
    <w:multiLevelType w:val="multilevel"/>
    <w:tmpl w:val="CFF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5962"/>
    <w:multiLevelType w:val="hybridMultilevel"/>
    <w:tmpl w:val="74EAC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5A4B89"/>
    <w:multiLevelType w:val="multilevel"/>
    <w:tmpl w:val="1B167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475F14"/>
    <w:multiLevelType w:val="hybridMultilevel"/>
    <w:tmpl w:val="ECA8B08E"/>
    <w:lvl w:ilvl="0" w:tplc="3F62EEB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8F479B"/>
    <w:multiLevelType w:val="multilevel"/>
    <w:tmpl w:val="A168A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318C6"/>
    <w:multiLevelType w:val="multilevel"/>
    <w:tmpl w:val="26DA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B0D4C"/>
    <w:multiLevelType w:val="hybridMultilevel"/>
    <w:tmpl w:val="4EA45C8E"/>
    <w:lvl w:ilvl="0" w:tplc="37BA2D8A">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573E42"/>
    <w:multiLevelType w:val="hybridMultilevel"/>
    <w:tmpl w:val="85AA5A5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7264956">
    <w:abstractNumId w:val="13"/>
  </w:num>
  <w:num w:numId="2" w16cid:durableId="1759057059">
    <w:abstractNumId w:val="6"/>
  </w:num>
  <w:num w:numId="3" w16cid:durableId="1014917513">
    <w:abstractNumId w:val="2"/>
  </w:num>
  <w:num w:numId="4" w16cid:durableId="2064984754">
    <w:abstractNumId w:val="8"/>
  </w:num>
  <w:num w:numId="5" w16cid:durableId="862324186">
    <w:abstractNumId w:val="7"/>
  </w:num>
  <w:num w:numId="6" w16cid:durableId="1880583311">
    <w:abstractNumId w:val="0"/>
  </w:num>
  <w:num w:numId="7" w16cid:durableId="720710656">
    <w:abstractNumId w:val="17"/>
  </w:num>
  <w:num w:numId="8" w16cid:durableId="1004287469">
    <w:abstractNumId w:val="15"/>
  </w:num>
  <w:num w:numId="9" w16cid:durableId="1761949141">
    <w:abstractNumId w:val="1"/>
  </w:num>
  <w:num w:numId="10" w16cid:durableId="837159216">
    <w:abstractNumId w:val="3"/>
  </w:num>
  <w:num w:numId="11" w16cid:durableId="1685010035">
    <w:abstractNumId w:val="4"/>
  </w:num>
  <w:num w:numId="12" w16cid:durableId="1372219734">
    <w:abstractNumId w:val="11"/>
  </w:num>
  <w:num w:numId="13" w16cid:durableId="1537815482">
    <w:abstractNumId w:val="16"/>
  </w:num>
  <w:num w:numId="14" w16cid:durableId="402872836">
    <w:abstractNumId w:val="12"/>
  </w:num>
  <w:num w:numId="15" w16cid:durableId="2093969986">
    <w:abstractNumId w:val="10"/>
  </w:num>
  <w:num w:numId="16" w16cid:durableId="1100490691">
    <w:abstractNumId w:val="14"/>
  </w:num>
  <w:num w:numId="17" w16cid:durableId="839582094">
    <w:abstractNumId w:val="9"/>
  </w:num>
  <w:num w:numId="18" w16cid:durableId="935212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7D"/>
    <w:rsid w:val="00000E8B"/>
    <w:rsid w:val="00000E9F"/>
    <w:rsid w:val="00003C96"/>
    <w:rsid w:val="000063C1"/>
    <w:rsid w:val="00006BF9"/>
    <w:rsid w:val="00010334"/>
    <w:rsid w:val="000121C3"/>
    <w:rsid w:val="00012F9C"/>
    <w:rsid w:val="000133A0"/>
    <w:rsid w:val="0001363D"/>
    <w:rsid w:val="00013975"/>
    <w:rsid w:val="0002009B"/>
    <w:rsid w:val="00022741"/>
    <w:rsid w:val="000239A1"/>
    <w:rsid w:val="00024AFA"/>
    <w:rsid w:val="00024B56"/>
    <w:rsid w:val="000279F3"/>
    <w:rsid w:val="000320D2"/>
    <w:rsid w:val="000364CE"/>
    <w:rsid w:val="00043237"/>
    <w:rsid w:val="0004368D"/>
    <w:rsid w:val="00044430"/>
    <w:rsid w:val="00045C32"/>
    <w:rsid w:val="00051EB9"/>
    <w:rsid w:val="00056C25"/>
    <w:rsid w:val="000620F8"/>
    <w:rsid w:val="0006329F"/>
    <w:rsid w:val="000654E3"/>
    <w:rsid w:val="000700EB"/>
    <w:rsid w:val="00070464"/>
    <w:rsid w:val="00073B27"/>
    <w:rsid w:val="00074A97"/>
    <w:rsid w:val="0007665D"/>
    <w:rsid w:val="00082C3F"/>
    <w:rsid w:val="0008453D"/>
    <w:rsid w:val="000871CA"/>
    <w:rsid w:val="00087D63"/>
    <w:rsid w:val="00090C59"/>
    <w:rsid w:val="00090CFF"/>
    <w:rsid w:val="00091662"/>
    <w:rsid w:val="000960FD"/>
    <w:rsid w:val="000961B5"/>
    <w:rsid w:val="000A16B2"/>
    <w:rsid w:val="000A262E"/>
    <w:rsid w:val="000A404F"/>
    <w:rsid w:val="000A4086"/>
    <w:rsid w:val="000A5134"/>
    <w:rsid w:val="000B1600"/>
    <w:rsid w:val="000B2A13"/>
    <w:rsid w:val="000B546A"/>
    <w:rsid w:val="000B69C4"/>
    <w:rsid w:val="000C46E7"/>
    <w:rsid w:val="000C5EE7"/>
    <w:rsid w:val="000C7975"/>
    <w:rsid w:val="000D0B18"/>
    <w:rsid w:val="000D2558"/>
    <w:rsid w:val="000D6C34"/>
    <w:rsid w:val="000D6D9E"/>
    <w:rsid w:val="000D7BF0"/>
    <w:rsid w:val="000E1349"/>
    <w:rsid w:val="000E2E23"/>
    <w:rsid w:val="000E5C5F"/>
    <w:rsid w:val="000E650F"/>
    <w:rsid w:val="000F15E9"/>
    <w:rsid w:val="000F3C90"/>
    <w:rsid w:val="000F432B"/>
    <w:rsid w:val="000F4ACF"/>
    <w:rsid w:val="000F6923"/>
    <w:rsid w:val="000F6FBB"/>
    <w:rsid w:val="000F731A"/>
    <w:rsid w:val="000F7709"/>
    <w:rsid w:val="00111949"/>
    <w:rsid w:val="00111B3C"/>
    <w:rsid w:val="0011498F"/>
    <w:rsid w:val="001161C1"/>
    <w:rsid w:val="00124661"/>
    <w:rsid w:val="00124D2F"/>
    <w:rsid w:val="00125BD0"/>
    <w:rsid w:val="001260B5"/>
    <w:rsid w:val="00133FAF"/>
    <w:rsid w:val="00137582"/>
    <w:rsid w:val="00140344"/>
    <w:rsid w:val="001412E6"/>
    <w:rsid w:val="00143E95"/>
    <w:rsid w:val="00144E73"/>
    <w:rsid w:val="00144FBE"/>
    <w:rsid w:val="00147506"/>
    <w:rsid w:val="00150371"/>
    <w:rsid w:val="00152323"/>
    <w:rsid w:val="001524D1"/>
    <w:rsid w:val="001549BB"/>
    <w:rsid w:val="001575D4"/>
    <w:rsid w:val="00157D03"/>
    <w:rsid w:val="0016091F"/>
    <w:rsid w:val="00160F0F"/>
    <w:rsid w:val="0016198B"/>
    <w:rsid w:val="00161D25"/>
    <w:rsid w:val="00163CDB"/>
    <w:rsid w:val="001652D7"/>
    <w:rsid w:val="0016735D"/>
    <w:rsid w:val="00167A46"/>
    <w:rsid w:val="00167C31"/>
    <w:rsid w:val="00170104"/>
    <w:rsid w:val="00170AC3"/>
    <w:rsid w:val="00170FBF"/>
    <w:rsid w:val="00173FEC"/>
    <w:rsid w:val="00174DC2"/>
    <w:rsid w:val="001751EB"/>
    <w:rsid w:val="00177BE5"/>
    <w:rsid w:val="00180E61"/>
    <w:rsid w:val="0018268B"/>
    <w:rsid w:val="0018464B"/>
    <w:rsid w:val="00186DBB"/>
    <w:rsid w:val="00187133"/>
    <w:rsid w:val="00187839"/>
    <w:rsid w:val="00190008"/>
    <w:rsid w:val="00190F8B"/>
    <w:rsid w:val="00194478"/>
    <w:rsid w:val="0019496B"/>
    <w:rsid w:val="001975C6"/>
    <w:rsid w:val="001A574C"/>
    <w:rsid w:val="001A66BD"/>
    <w:rsid w:val="001B0A43"/>
    <w:rsid w:val="001B0C0E"/>
    <w:rsid w:val="001B0C49"/>
    <w:rsid w:val="001B17EC"/>
    <w:rsid w:val="001B65DC"/>
    <w:rsid w:val="001B716A"/>
    <w:rsid w:val="001B7F51"/>
    <w:rsid w:val="001C20B1"/>
    <w:rsid w:val="001C2349"/>
    <w:rsid w:val="001C468E"/>
    <w:rsid w:val="001C5261"/>
    <w:rsid w:val="001C650C"/>
    <w:rsid w:val="001C73C0"/>
    <w:rsid w:val="001D33A3"/>
    <w:rsid w:val="001D3409"/>
    <w:rsid w:val="001D3F59"/>
    <w:rsid w:val="001D77E1"/>
    <w:rsid w:val="001E383A"/>
    <w:rsid w:val="001E39B0"/>
    <w:rsid w:val="001E39F5"/>
    <w:rsid w:val="001E4796"/>
    <w:rsid w:val="001E47E3"/>
    <w:rsid w:val="001E5ABA"/>
    <w:rsid w:val="001F028F"/>
    <w:rsid w:val="001F5867"/>
    <w:rsid w:val="001F7A1B"/>
    <w:rsid w:val="002014E8"/>
    <w:rsid w:val="0020249C"/>
    <w:rsid w:val="00202AE8"/>
    <w:rsid w:val="00204EA1"/>
    <w:rsid w:val="002075A8"/>
    <w:rsid w:val="002078C5"/>
    <w:rsid w:val="002111C1"/>
    <w:rsid w:val="002132B3"/>
    <w:rsid w:val="00215491"/>
    <w:rsid w:val="00215A52"/>
    <w:rsid w:val="00217644"/>
    <w:rsid w:val="0022000B"/>
    <w:rsid w:val="00220E51"/>
    <w:rsid w:val="00222502"/>
    <w:rsid w:val="002230E0"/>
    <w:rsid w:val="002271AE"/>
    <w:rsid w:val="00230017"/>
    <w:rsid w:val="0023072D"/>
    <w:rsid w:val="002319BF"/>
    <w:rsid w:val="00231D20"/>
    <w:rsid w:val="00231E68"/>
    <w:rsid w:val="002355E3"/>
    <w:rsid w:val="00235BEE"/>
    <w:rsid w:val="00243806"/>
    <w:rsid w:val="0024439D"/>
    <w:rsid w:val="00244E71"/>
    <w:rsid w:val="002450B5"/>
    <w:rsid w:val="00245623"/>
    <w:rsid w:val="00246BC4"/>
    <w:rsid w:val="00247701"/>
    <w:rsid w:val="002527F3"/>
    <w:rsid w:val="00254F21"/>
    <w:rsid w:val="00255C02"/>
    <w:rsid w:val="002619AB"/>
    <w:rsid w:val="00261C43"/>
    <w:rsid w:val="002677AC"/>
    <w:rsid w:val="002705FF"/>
    <w:rsid w:val="00273FAC"/>
    <w:rsid w:val="002747CB"/>
    <w:rsid w:val="0027526A"/>
    <w:rsid w:val="00276ABB"/>
    <w:rsid w:val="00277991"/>
    <w:rsid w:val="00280C74"/>
    <w:rsid w:val="00281C36"/>
    <w:rsid w:val="00283668"/>
    <w:rsid w:val="00284577"/>
    <w:rsid w:val="002875A7"/>
    <w:rsid w:val="002878A5"/>
    <w:rsid w:val="0028796A"/>
    <w:rsid w:val="002903A9"/>
    <w:rsid w:val="0029324D"/>
    <w:rsid w:val="002960EB"/>
    <w:rsid w:val="00296CBD"/>
    <w:rsid w:val="002A2BBA"/>
    <w:rsid w:val="002A6148"/>
    <w:rsid w:val="002A74AB"/>
    <w:rsid w:val="002B1F60"/>
    <w:rsid w:val="002B318B"/>
    <w:rsid w:val="002B4811"/>
    <w:rsid w:val="002B4CC0"/>
    <w:rsid w:val="002B5991"/>
    <w:rsid w:val="002B7473"/>
    <w:rsid w:val="002B7D9B"/>
    <w:rsid w:val="002C02E0"/>
    <w:rsid w:val="002C19C3"/>
    <w:rsid w:val="002D037E"/>
    <w:rsid w:val="002D4C4A"/>
    <w:rsid w:val="002D5A4F"/>
    <w:rsid w:val="002D636C"/>
    <w:rsid w:val="002E0F26"/>
    <w:rsid w:val="002E3DD5"/>
    <w:rsid w:val="002E6A5B"/>
    <w:rsid w:val="002E7EED"/>
    <w:rsid w:val="002F10CA"/>
    <w:rsid w:val="002F1EDA"/>
    <w:rsid w:val="002F1F2C"/>
    <w:rsid w:val="002F3B03"/>
    <w:rsid w:val="002F6E54"/>
    <w:rsid w:val="003009A5"/>
    <w:rsid w:val="00303A06"/>
    <w:rsid w:val="00304EF0"/>
    <w:rsid w:val="00310A7D"/>
    <w:rsid w:val="003147AB"/>
    <w:rsid w:val="003151A1"/>
    <w:rsid w:val="0031761C"/>
    <w:rsid w:val="00321214"/>
    <w:rsid w:val="0032166D"/>
    <w:rsid w:val="00322CEF"/>
    <w:rsid w:val="00323513"/>
    <w:rsid w:val="00323B36"/>
    <w:rsid w:val="00325167"/>
    <w:rsid w:val="00331771"/>
    <w:rsid w:val="00334E9A"/>
    <w:rsid w:val="00335560"/>
    <w:rsid w:val="00335E81"/>
    <w:rsid w:val="00337B29"/>
    <w:rsid w:val="00343191"/>
    <w:rsid w:val="003432FD"/>
    <w:rsid w:val="003439BB"/>
    <w:rsid w:val="003447DE"/>
    <w:rsid w:val="00345378"/>
    <w:rsid w:val="0035053E"/>
    <w:rsid w:val="00351D01"/>
    <w:rsid w:val="003525D0"/>
    <w:rsid w:val="0035276C"/>
    <w:rsid w:val="00356976"/>
    <w:rsid w:val="00362DA2"/>
    <w:rsid w:val="003633C3"/>
    <w:rsid w:val="00363E46"/>
    <w:rsid w:val="003662D7"/>
    <w:rsid w:val="003705A4"/>
    <w:rsid w:val="00373444"/>
    <w:rsid w:val="00374FF0"/>
    <w:rsid w:val="00376FBA"/>
    <w:rsid w:val="00387334"/>
    <w:rsid w:val="00393D0B"/>
    <w:rsid w:val="00396BD4"/>
    <w:rsid w:val="003A306C"/>
    <w:rsid w:val="003A32E4"/>
    <w:rsid w:val="003A34F8"/>
    <w:rsid w:val="003A42C2"/>
    <w:rsid w:val="003A5B40"/>
    <w:rsid w:val="003A6E31"/>
    <w:rsid w:val="003A73AF"/>
    <w:rsid w:val="003B0053"/>
    <w:rsid w:val="003B0547"/>
    <w:rsid w:val="003B088F"/>
    <w:rsid w:val="003B252E"/>
    <w:rsid w:val="003B3DBA"/>
    <w:rsid w:val="003C04B3"/>
    <w:rsid w:val="003C23E5"/>
    <w:rsid w:val="003C2F56"/>
    <w:rsid w:val="003C4218"/>
    <w:rsid w:val="003C6DF4"/>
    <w:rsid w:val="003D0DBC"/>
    <w:rsid w:val="003D11D3"/>
    <w:rsid w:val="003D35F4"/>
    <w:rsid w:val="003D5557"/>
    <w:rsid w:val="003D70AE"/>
    <w:rsid w:val="003D77EE"/>
    <w:rsid w:val="003E1E0E"/>
    <w:rsid w:val="003E2AB0"/>
    <w:rsid w:val="003E62F4"/>
    <w:rsid w:val="003E709B"/>
    <w:rsid w:val="003E7B27"/>
    <w:rsid w:val="003F07FB"/>
    <w:rsid w:val="003F0C1E"/>
    <w:rsid w:val="003F1C4E"/>
    <w:rsid w:val="003F242A"/>
    <w:rsid w:val="003F25A4"/>
    <w:rsid w:val="003F3BE1"/>
    <w:rsid w:val="003F7E7E"/>
    <w:rsid w:val="004004EF"/>
    <w:rsid w:val="0040317A"/>
    <w:rsid w:val="004102B6"/>
    <w:rsid w:val="00410435"/>
    <w:rsid w:val="00412218"/>
    <w:rsid w:val="00415073"/>
    <w:rsid w:val="00416AE5"/>
    <w:rsid w:val="004205AD"/>
    <w:rsid w:val="00421555"/>
    <w:rsid w:val="00422AF3"/>
    <w:rsid w:val="0042414C"/>
    <w:rsid w:val="0043047C"/>
    <w:rsid w:val="00440143"/>
    <w:rsid w:val="004415CC"/>
    <w:rsid w:val="004455B6"/>
    <w:rsid w:val="0044579E"/>
    <w:rsid w:val="0044595A"/>
    <w:rsid w:val="00446CD9"/>
    <w:rsid w:val="004472C7"/>
    <w:rsid w:val="00447D81"/>
    <w:rsid w:val="004502C5"/>
    <w:rsid w:val="004529D4"/>
    <w:rsid w:val="00454CD9"/>
    <w:rsid w:val="00456A85"/>
    <w:rsid w:val="00460CCB"/>
    <w:rsid w:val="0046107D"/>
    <w:rsid w:val="0046208B"/>
    <w:rsid w:val="00462E9B"/>
    <w:rsid w:val="00471AF4"/>
    <w:rsid w:val="004723C4"/>
    <w:rsid w:val="00472CA9"/>
    <w:rsid w:val="004736D5"/>
    <w:rsid w:val="004753FE"/>
    <w:rsid w:val="004760AE"/>
    <w:rsid w:val="004779CF"/>
    <w:rsid w:val="00477C74"/>
    <w:rsid w:val="00480991"/>
    <w:rsid w:val="0048251C"/>
    <w:rsid w:val="00482642"/>
    <w:rsid w:val="0049092E"/>
    <w:rsid w:val="00491E90"/>
    <w:rsid w:val="004931F3"/>
    <w:rsid w:val="00494F4F"/>
    <w:rsid w:val="004957F9"/>
    <w:rsid w:val="0049677C"/>
    <w:rsid w:val="00497B4C"/>
    <w:rsid w:val="00497DEB"/>
    <w:rsid w:val="004A16C2"/>
    <w:rsid w:val="004A1912"/>
    <w:rsid w:val="004A2817"/>
    <w:rsid w:val="004A3C98"/>
    <w:rsid w:val="004A3F22"/>
    <w:rsid w:val="004B00C9"/>
    <w:rsid w:val="004B207D"/>
    <w:rsid w:val="004B2942"/>
    <w:rsid w:val="004B3F12"/>
    <w:rsid w:val="004B71AB"/>
    <w:rsid w:val="004C0577"/>
    <w:rsid w:val="004C3C0E"/>
    <w:rsid w:val="004C3FBA"/>
    <w:rsid w:val="004C5B56"/>
    <w:rsid w:val="004C71F6"/>
    <w:rsid w:val="004C75BC"/>
    <w:rsid w:val="004C78EA"/>
    <w:rsid w:val="004D10EB"/>
    <w:rsid w:val="004D20F3"/>
    <w:rsid w:val="004D517F"/>
    <w:rsid w:val="004E046A"/>
    <w:rsid w:val="004E20FC"/>
    <w:rsid w:val="004E2D7B"/>
    <w:rsid w:val="004E2EC6"/>
    <w:rsid w:val="004E2FB3"/>
    <w:rsid w:val="004E78BA"/>
    <w:rsid w:val="004F0D59"/>
    <w:rsid w:val="004F1469"/>
    <w:rsid w:val="004F4FF5"/>
    <w:rsid w:val="004F5B47"/>
    <w:rsid w:val="004F603E"/>
    <w:rsid w:val="00502CE4"/>
    <w:rsid w:val="005038D8"/>
    <w:rsid w:val="0050686A"/>
    <w:rsid w:val="005121E4"/>
    <w:rsid w:val="00514901"/>
    <w:rsid w:val="00515021"/>
    <w:rsid w:val="00516117"/>
    <w:rsid w:val="00517B04"/>
    <w:rsid w:val="0052339C"/>
    <w:rsid w:val="005273A5"/>
    <w:rsid w:val="005275FE"/>
    <w:rsid w:val="00536568"/>
    <w:rsid w:val="00537B51"/>
    <w:rsid w:val="005413E5"/>
    <w:rsid w:val="00541E49"/>
    <w:rsid w:val="00542C0A"/>
    <w:rsid w:val="00542D7E"/>
    <w:rsid w:val="00544C7F"/>
    <w:rsid w:val="0054553A"/>
    <w:rsid w:val="00546CFC"/>
    <w:rsid w:val="005474A3"/>
    <w:rsid w:val="005529AF"/>
    <w:rsid w:val="00552AD0"/>
    <w:rsid w:val="00553DC3"/>
    <w:rsid w:val="00554479"/>
    <w:rsid w:val="0055527B"/>
    <w:rsid w:val="00562BC0"/>
    <w:rsid w:val="0056361C"/>
    <w:rsid w:val="00563F39"/>
    <w:rsid w:val="00564907"/>
    <w:rsid w:val="00570A11"/>
    <w:rsid w:val="005710D8"/>
    <w:rsid w:val="0057168B"/>
    <w:rsid w:val="00571E19"/>
    <w:rsid w:val="00573E05"/>
    <w:rsid w:val="005761B7"/>
    <w:rsid w:val="00576BD1"/>
    <w:rsid w:val="00577A1D"/>
    <w:rsid w:val="00577C3C"/>
    <w:rsid w:val="00581A35"/>
    <w:rsid w:val="00581D95"/>
    <w:rsid w:val="00584616"/>
    <w:rsid w:val="005869CA"/>
    <w:rsid w:val="00593E15"/>
    <w:rsid w:val="005963C1"/>
    <w:rsid w:val="0059716C"/>
    <w:rsid w:val="0059783D"/>
    <w:rsid w:val="005A0AED"/>
    <w:rsid w:val="005A339B"/>
    <w:rsid w:val="005A36F9"/>
    <w:rsid w:val="005A4D06"/>
    <w:rsid w:val="005A7190"/>
    <w:rsid w:val="005B0426"/>
    <w:rsid w:val="005B17B9"/>
    <w:rsid w:val="005C08C3"/>
    <w:rsid w:val="005C0B63"/>
    <w:rsid w:val="005C2103"/>
    <w:rsid w:val="005C31BE"/>
    <w:rsid w:val="005D6D84"/>
    <w:rsid w:val="005E011B"/>
    <w:rsid w:val="005E0184"/>
    <w:rsid w:val="005E01EC"/>
    <w:rsid w:val="005E1388"/>
    <w:rsid w:val="005E13E9"/>
    <w:rsid w:val="005E35BE"/>
    <w:rsid w:val="005E36F1"/>
    <w:rsid w:val="005E3FCC"/>
    <w:rsid w:val="005E4A8F"/>
    <w:rsid w:val="005E4E81"/>
    <w:rsid w:val="005E5743"/>
    <w:rsid w:val="005F0442"/>
    <w:rsid w:val="005F3106"/>
    <w:rsid w:val="005F4BB7"/>
    <w:rsid w:val="005F6495"/>
    <w:rsid w:val="00600A0E"/>
    <w:rsid w:val="006026FE"/>
    <w:rsid w:val="00602DDB"/>
    <w:rsid w:val="0060629D"/>
    <w:rsid w:val="00606CC0"/>
    <w:rsid w:val="00612ADC"/>
    <w:rsid w:val="00615104"/>
    <w:rsid w:val="00615A0D"/>
    <w:rsid w:val="0061714E"/>
    <w:rsid w:val="006208CA"/>
    <w:rsid w:val="00620DC2"/>
    <w:rsid w:val="00622050"/>
    <w:rsid w:val="00622CA2"/>
    <w:rsid w:val="006259A1"/>
    <w:rsid w:val="00626370"/>
    <w:rsid w:val="006264DB"/>
    <w:rsid w:val="00627A1F"/>
    <w:rsid w:val="006312CC"/>
    <w:rsid w:val="00632882"/>
    <w:rsid w:val="006363ED"/>
    <w:rsid w:val="00637CB7"/>
    <w:rsid w:val="0064176C"/>
    <w:rsid w:val="006459B5"/>
    <w:rsid w:val="00650781"/>
    <w:rsid w:val="00651F23"/>
    <w:rsid w:val="00652F54"/>
    <w:rsid w:val="00654223"/>
    <w:rsid w:val="006641A2"/>
    <w:rsid w:val="006645D3"/>
    <w:rsid w:val="00666D7B"/>
    <w:rsid w:val="00670027"/>
    <w:rsid w:val="006711B8"/>
    <w:rsid w:val="00672BAA"/>
    <w:rsid w:val="00673F54"/>
    <w:rsid w:val="00674DB8"/>
    <w:rsid w:val="00677907"/>
    <w:rsid w:val="00683790"/>
    <w:rsid w:val="00683FBD"/>
    <w:rsid w:val="0068437E"/>
    <w:rsid w:val="0068575D"/>
    <w:rsid w:val="00685C2E"/>
    <w:rsid w:val="00691646"/>
    <w:rsid w:val="00692CFC"/>
    <w:rsid w:val="00694A4C"/>
    <w:rsid w:val="00696822"/>
    <w:rsid w:val="006A0BE7"/>
    <w:rsid w:val="006A15AE"/>
    <w:rsid w:val="006A15F5"/>
    <w:rsid w:val="006A5FCF"/>
    <w:rsid w:val="006A75E3"/>
    <w:rsid w:val="006A7DAA"/>
    <w:rsid w:val="006B105C"/>
    <w:rsid w:val="006B2AAF"/>
    <w:rsid w:val="006B6C64"/>
    <w:rsid w:val="006C5687"/>
    <w:rsid w:val="006C708B"/>
    <w:rsid w:val="006E08AA"/>
    <w:rsid w:val="006E150C"/>
    <w:rsid w:val="006E33FC"/>
    <w:rsid w:val="006E4165"/>
    <w:rsid w:val="006E41E4"/>
    <w:rsid w:val="006E4FCF"/>
    <w:rsid w:val="006E514E"/>
    <w:rsid w:val="006E5E0C"/>
    <w:rsid w:val="006E70C1"/>
    <w:rsid w:val="006E7950"/>
    <w:rsid w:val="006F07BD"/>
    <w:rsid w:val="006F1B4E"/>
    <w:rsid w:val="006F1ED1"/>
    <w:rsid w:val="006F2947"/>
    <w:rsid w:val="006F3C55"/>
    <w:rsid w:val="006F614D"/>
    <w:rsid w:val="0070217D"/>
    <w:rsid w:val="00703F3F"/>
    <w:rsid w:val="0070407B"/>
    <w:rsid w:val="00712DA1"/>
    <w:rsid w:val="00716A2C"/>
    <w:rsid w:val="00720430"/>
    <w:rsid w:val="007253CB"/>
    <w:rsid w:val="00725A9C"/>
    <w:rsid w:val="00730800"/>
    <w:rsid w:val="0073788F"/>
    <w:rsid w:val="00741DCD"/>
    <w:rsid w:val="007421AB"/>
    <w:rsid w:val="007425AA"/>
    <w:rsid w:val="00743BAB"/>
    <w:rsid w:val="0074623A"/>
    <w:rsid w:val="00746B40"/>
    <w:rsid w:val="00751120"/>
    <w:rsid w:val="00756814"/>
    <w:rsid w:val="0075794F"/>
    <w:rsid w:val="00757C21"/>
    <w:rsid w:val="00760F7F"/>
    <w:rsid w:val="007610E2"/>
    <w:rsid w:val="00763BE7"/>
    <w:rsid w:val="007654B0"/>
    <w:rsid w:val="00767931"/>
    <w:rsid w:val="00767D0F"/>
    <w:rsid w:val="0077029C"/>
    <w:rsid w:val="0077234F"/>
    <w:rsid w:val="00772832"/>
    <w:rsid w:val="00773342"/>
    <w:rsid w:val="00775778"/>
    <w:rsid w:val="00776181"/>
    <w:rsid w:val="0077727E"/>
    <w:rsid w:val="00780D38"/>
    <w:rsid w:val="007813CD"/>
    <w:rsid w:val="007816BA"/>
    <w:rsid w:val="00783029"/>
    <w:rsid w:val="00783E15"/>
    <w:rsid w:val="00784A28"/>
    <w:rsid w:val="00785649"/>
    <w:rsid w:val="0078693B"/>
    <w:rsid w:val="00786CB2"/>
    <w:rsid w:val="00787097"/>
    <w:rsid w:val="00790567"/>
    <w:rsid w:val="0079449B"/>
    <w:rsid w:val="007956B0"/>
    <w:rsid w:val="0079742A"/>
    <w:rsid w:val="007A0033"/>
    <w:rsid w:val="007A28A3"/>
    <w:rsid w:val="007A4509"/>
    <w:rsid w:val="007A6C85"/>
    <w:rsid w:val="007B0FD5"/>
    <w:rsid w:val="007B1E99"/>
    <w:rsid w:val="007B1F49"/>
    <w:rsid w:val="007B250E"/>
    <w:rsid w:val="007B32F1"/>
    <w:rsid w:val="007B4FB2"/>
    <w:rsid w:val="007B66E2"/>
    <w:rsid w:val="007B685B"/>
    <w:rsid w:val="007C17B4"/>
    <w:rsid w:val="007C3219"/>
    <w:rsid w:val="007C7F09"/>
    <w:rsid w:val="007D1658"/>
    <w:rsid w:val="007D1AB4"/>
    <w:rsid w:val="007D1CFA"/>
    <w:rsid w:val="007D4002"/>
    <w:rsid w:val="007D5627"/>
    <w:rsid w:val="007D6C97"/>
    <w:rsid w:val="007E0853"/>
    <w:rsid w:val="007E3779"/>
    <w:rsid w:val="007E7C3A"/>
    <w:rsid w:val="007F343A"/>
    <w:rsid w:val="007F55BB"/>
    <w:rsid w:val="007F6155"/>
    <w:rsid w:val="00800CCE"/>
    <w:rsid w:val="00803DEB"/>
    <w:rsid w:val="008055B0"/>
    <w:rsid w:val="008071DD"/>
    <w:rsid w:val="00811EC2"/>
    <w:rsid w:val="0081219B"/>
    <w:rsid w:val="00813076"/>
    <w:rsid w:val="00817984"/>
    <w:rsid w:val="0082015B"/>
    <w:rsid w:val="00820638"/>
    <w:rsid w:val="00820965"/>
    <w:rsid w:val="00820B7B"/>
    <w:rsid w:val="00820CF7"/>
    <w:rsid w:val="008215E4"/>
    <w:rsid w:val="00821ECC"/>
    <w:rsid w:val="008246EE"/>
    <w:rsid w:val="00827018"/>
    <w:rsid w:val="00832E03"/>
    <w:rsid w:val="0083424E"/>
    <w:rsid w:val="00834C2B"/>
    <w:rsid w:val="0083613B"/>
    <w:rsid w:val="00836866"/>
    <w:rsid w:val="0083758E"/>
    <w:rsid w:val="008411D6"/>
    <w:rsid w:val="008425A5"/>
    <w:rsid w:val="00843790"/>
    <w:rsid w:val="008443AF"/>
    <w:rsid w:val="00845033"/>
    <w:rsid w:val="008478A3"/>
    <w:rsid w:val="00847FBF"/>
    <w:rsid w:val="0085121A"/>
    <w:rsid w:val="0085328E"/>
    <w:rsid w:val="00856D5B"/>
    <w:rsid w:val="0086040B"/>
    <w:rsid w:val="008613EE"/>
    <w:rsid w:val="00861976"/>
    <w:rsid w:val="0086207C"/>
    <w:rsid w:val="00865264"/>
    <w:rsid w:val="00866D3F"/>
    <w:rsid w:val="00875F21"/>
    <w:rsid w:val="0088167B"/>
    <w:rsid w:val="00882F08"/>
    <w:rsid w:val="00885246"/>
    <w:rsid w:val="00891A0F"/>
    <w:rsid w:val="00891AB0"/>
    <w:rsid w:val="00891F99"/>
    <w:rsid w:val="00894F23"/>
    <w:rsid w:val="00894FA5"/>
    <w:rsid w:val="008967DF"/>
    <w:rsid w:val="008A167B"/>
    <w:rsid w:val="008A3330"/>
    <w:rsid w:val="008A3FF5"/>
    <w:rsid w:val="008B4239"/>
    <w:rsid w:val="008B49CD"/>
    <w:rsid w:val="008B6472"/>
    <w:rsid w:val="008C0B0C"/>
    <w:rsid w:val="008C2702"/>
    <w:rsid w:val="008C287C"/>
    <w:rsid w:val="008C5543"/>
    <w:rsid w:val="008D0474"/>
    <w:rsid w:val="008D1388"/>
    <w:rsid w:val="008D2B6E"/>
    <w:rsid w:val="008D49AD"/>
    <w:rsid w:val="008D68D9"/>
    <w:rsid w:val="008D7151"/>
    <w:rsid w:val="008D75F6"/>
    <w:rsid w:val="008E384A"/>
    <w:rsid w:val="008E3AA3"/>
    <w:rsid w:val="008E5B1E"/>
    <w:rsid w:val="008E7136"/>
    <w:rsid w:val="008E7560"/>
    <w:rsid w:val="008F0776"/>
    <w:rsid w:val="008F390B"/>
    <w:rsid w:val="008F3AD9"/>
    <w:rsid w:val="008F7075"/>
    <w:rsid w:val="00900A02"/>
    <w:rsid w:val="00900D45"/>
    <w:rsid w:val="0090105E"/>
    <w:rsid w:val="00901A50"/>
    <w:rsid w:val="00903090"/>
    <w:rsid w:val="009055DC"/>
    <w:rsid w:val="00906A2A"/>
    <w:rsid w:val="009157A7"/>
    <w:rsid w:val="00915C3B"/>
    <w:rsid w:val="00920A91"/>
    <w:rsid w:val="00920C21"/>
    <w:rsid w:val="009222E9"/>
    <w:rsid w:val="009236DD"/>
    <w:rsid w:val="00923B88"/>
    <w:rsid w:val="0092405B"/>
    <w:rsid w:val="00925DCE"/>
    <w:rsid w:val="00926448"/>
    <w:rsid w:val="00926D22"/>
    <w:rsid w:val="00927E31"/>
    <w:rsid w:val="009311AC"/>
    <w:rsid w:val="00934C51"/>
    <w:rsid w:val="00935C7C"/>
    <w:rsid w:val="00936B17"/>
    <w:rsid w:val="00943083"/>
    <w:rsid w:val="009446EE"/>
    <w:rsid w:val="00947096"/>
    <w:rsid w:val="009522B0"/>
    <w:rsid w:val="00954254"/>
    <w:rsid w:val="009544C1"/>
    <w:rsid w:val="0095499C"/>
    <w:rsid w:val="00955999"/>
    <w:rsid w:val="00956751"/>
    <w:rsid w:val="00956C81"/>
    <w:rsid w:val="00957D71"/>
    <w:rsid w:val="00965387"/>
    <w:rsid w:val="0096598B"/>
    <w:rsid w:val="00965F7C"/>
    <w:rsid w:val="00966373"/>
    <w:rsid w:val="00977852"/>
    <w:rsid w:val="009824D0"/>
    <w:rsid w:val="009824D4"/>
    <w:rsid w:val="00982B71"/>
    <w:rsid w:val="0098389D"/>
    <w:rsid w:val="0098502F"/>
    <w:rsid w:val="00985F22"/>
    <w:rsid w:val="00986251"/>
    <w:rsid w:val="0098648C"/>
    <w:rsid w:val="00986BDB"/>
    <w:rsid w:val="00993A5C"/>
    <w:rsid w:val="00994E9D"/>
    <w:rsid w:val="00995EC0"/>
    <w:rsid w:val="00996634"/>
    <w:rsid w:val="009978D7"/>
    <w:rsid w:val="00997E0B"/>
    <w:rsid w:val="009A0491"/>
    <w:rsid w:val="009A0DA1"/>
    <w:rsid w:val="009A3148"/>
    <w:rsid w:val="009A32CE"/>
    <w:rsid w:val="009A3605"/>
    <w:rsid w:val="009A39A5"/>
    <w:rsid w:val="009A596E"/>
    <w:rsid w:val="009A59B2"/>
    <w:rsid w:val="009A6EDE"/>
    <w:rsid w:val="009A780D"/>
    <w:rsid w:val="009B07AD"/>
    <w:rsid w:val="009B13C4"/>
    <w:rsid w:val="009B1DC1"/>
    <w:rsid w:val="009B29AA"/>
    <w:rsid w:val="009B4758"/>
    <w:rsid w:val="009C0915"/>
    <w:rsid w:val="009C0A69"/>
    <w:rsid w:val="009E1321"/>
    <w:rsid w:val="009E1690"/>
    <w:rsid w:val="009E4A35"/>
    <w:rsid w:val="009E6CEB"/>
    <w:rsid w:val="009E6D3D"/>
    <w:rsid w:val="009E7B24"/>
    <w:rsid w:val="009F0C5C"/>
    <w:rsid w:val="009F2764"/>
    <w:rsid w:val="009F3D50"/>
    <w:rsid w:val="009F54B9"/>
    <w:rsid w:val="009F7C87"/>
    <w:rsid w:val="00A028B9"/>
    <w:rsid w:val="00A02A6D"/>
    <w:rsid w:val="00A05B58"/>
    <w:rsid w:val="00A112E2"/>
    <w:rsid w:val="00A130A6"/>
    <w:rsid w:val="00A14CB1"/>
    <w:rsid w:val="00A1698F"/>
    <w:rsid w:val="00A17509"/>
    <w:rsid w:val="00A2517D"/>
    <w:rsid w:val="00A30E29"/>
    <w:rsid w:val="00A329B1"/>
    <w:rsid w:val="00A33EC8"/>
    <w:rsid w:val="00A353E5"/>
    <w:rsid w:val="00A407A3"/>
    <w:rsid w:val="00A41076"/>
    <w:rsid w:val="00A42C23"/>
    <w:rsid w:val="00A4389C"/>
    <w:rsid w:val="00A44055"/>
    <w:rsid w:val="00A44993"/>
    <w:rsid w:val="00A44FC8"/>
    <w:rsid w:val="00A45FB9"/>
    <w:rsid w:val="00A51331"/>
    <w:rsid w:val="00A56A76"/>
    <w:rsid w:val="00A56F7E"/>
    <w:rsid w:val="00A57B94"/>
    <w:rsid w:val="00A6021D"/>
    <w:rsid w:val="00A6336B"/>
    <w:rsid w:val="00A710EF"/>
    <w:rsid w:val="00A72F5B"/>
    <w:rsid w:val="00A73280"/>
    <w:rsid w:val="00A73288"/>
    <w:rsid w:val="00A7538F"/>
    <w:rsid w:val="00A76582"/>
    <w:rsid w:val="00A77C99"/>
    <w:rsid w:val="00A800CF"/>
    <w:rsid w:val="00A8615B"/>
    <w:rsid w:val="00A8710F"/>
    <w:rsid w:val="00A91EF6"/>
    <w:rsid w:val="00A92112"/>
    <w:rsid w:val="00A93138"/>
    <w:rsid w:val="00A932F0"/>
    <w:rsid w:val="00A95586"/>
    <w:rsid w:val="00A95EFB"/>
    <w:rsid w:val="00A96C28"/>
    <w:rsid w:val="00AA0A83"/>
    <w:rsid w:val="00AA54D9"/>
    <w:rsid w:val="00AB3050"/>
    <w:rsid w:val="00AB3D3F"/>
    <w:rsid w:val="00AB40E3"/>
    <w:rsid w:val="00AB5FD9"/>
    <w:rsid w:val="00AB6B83"/>
    <w:rsid w:val="00AB70E0"/>
    <w:rsid w:val="00AC2390"/>
    <w:rsid w:val="00AC3B03"/>
    <w:rsid w:val="00AC5373"/>
    <w:rsid w:val="00AC5C3D"/>
    <w:rsid w:val="00AC6A9E"/>
    <w:rsid w:val="00AC6EE2"/>
    <w:rsid w:val="00AD0C83"/>
    <w:rsid w:val="00AD1BED"/>
    <w:rsid w:val="00AD2391"/>
    <w:rsid w:val="00AD3AF0"/>
    <w:rsid w:val="00AD6F9D"/>
    <w:rsid w:val="00AD7B81"/>
    <w:rsid w:val="00AE1CE7"/>
    <w:rsid w:val="00AE3AA4"/>
    <w:rsid w:val="00AE7924"/>
    <w:rsid w:val="00AF294A"/>
    <w:rsid w:val="00AF2F7D"/>
    <w:rsid w:val="00AF3D09"/>
    <w:rsid w:val="00AF4395"/>
    <w:rsid w:val="00AF43ED"/>
    <w:rsid w:val="00AF67C6"/>
    <w:rsid w:val="00B01179"/>
    <w:rsid w:val="00B0173E"/>
    <w:rsid w:val="00B01F37"/>
    <w:rsid w:val="00B0317F"/>
    <w:rsid w:val="00B03626"/>
    <w:rsid w:val="00B0421D"/>
    <w:rsid w:val="00B04611"/>
    <w:rsid w:val="00B062FB"/>
    <w:rsid w:val="00B069E8"/>
    <w:rsid w:val="00B06ED2"/>
    <w:rsid w:val="00B07E1F"/>
    <w:rsid w:val="00B10E41"/>
    <w:rsid w:val="00B11D8E"/>
    <w:rsid w:val="00B1401A"/>
    <w:rsid w:val="00B150FF"/>
    <w:rsid w:val="00B15497"/>
    <w:rsid w:val="00B1697E"/>
    <w:rsid w:val="00B1733C"/>
    <w:rsid w:val="00B22131"/>
    <w:rsid w:val="00B250CF"/>
    <w:rsid w:val="00B316ED"/>
    <w:rsid w:val="00B33FD1"/>
    <w:rsid w:val="00B34912"/>
    <w:rsid w:val="00B407D8"/>
    <w:rsid w:val="00B40B24"/>
    <w:rsid w:val="00B43895"/>
    <w:rsid w:val="00B458B4"/>
    <w:rsid w:val="00B47EFB"/>
    <w:rsid w:val="00B51250"/>
    <w:rsid w:val="00B51543"/>
    <w:rsid w:val="00B533A9"/>
    <w:rsid w:val="00B56C99"/>
    <w:rsid w:val="00B63968"/>
    <w:rsid w:val="00B66468"/>
    <w:rsid w:val="00B66B2E"/>
    <w:rsid w:val="00B70BC0"/>
    <w:rsid w:val="00B71326"/>
    <w:rsid w:val="00B75230"/>
    <w:rsid w:val="00B757DA"/>
    <w:rsid w:val="00B77D57"/>
    <w:rsid w:val="00B80C6D"/>
    <w:rsid w:val="00B80EA3"/>
    <w:rsid w:val="00B827E3"/>
    <w:rsid w:val="00B83783"/>
    <w:rsid w:val="00B85A5A"/>
    <w:rsid w:val="00B85C76"/>
    <w:rsid w:val="00B87873"/>
    <w:rsid w:val="00B87D56"/>
    <w:rsid w:val="00B87EE3"/>
    <w:rsid w:val="00B926C1"/>
    <w:rsid w:val="00B94D06"/>
    <w:rsid w:val="00BA2429"/>
    <w:rsid w:val="00BA2516"/>
    <w:rsid w:val="00BA38CE"/>
    <w:rsid w:val="00BA57A4"/>
    <w:rsid w:val="00BA6A86"/>
    <w:rsid w:val="00BA6E73"/>
    <w:rsid w:val="00BB11F2"/>
    <w:rsid w:val="00BB4568"/>
    <w:rsid w:val="00BB59C0"/>
    <w:rsid w:val="00BB6A07"/>
    <w:rsid w:val="00BB793D"/>
    <w:rsid w:val="00BC009D"/>
    <w:rsid w:val="00BC3877"/>
    <w:rsid w:val="00BC4DE7"/>
    <w:rsid w:val="00BC55CC"/>
    <w:rsid w:val="00BD1E4B"/>
    <w:rsid w:val="00BD2DDE"/>
    <w:rsid w:val="00BD4BAB"/>
    <w:rsid w:val="00BE12C9"/>
    <w:rsid w:val="00BE2786"/>
    <w:rsid w:val="00BE4C4A"/>
    <w:rsid w:val="00BE50D3"/>
    <w:rsid w:val="00BE5250"/>
    <w:rsid w:val="00BF34DE"/>
    <w:rsid w:val="00BF3983"/>
    <w:rsid w:val="00BF3AC4"/>
    <w:rsid w:val="00BF3C16"/>
    <w:rsid w:val="00C03E0D"/>
    <w:rsid w:val="00C0404B"/>
    <w:rsid w:val="00C1158E"/>
    <w:rsid w:val="00C12AD5"/>
    <w:rsid w:val="00C142DC"/>
    <w:rsid w:val="00C16837"/>
    <w:rsid w:val="00C17371"/>
    <w:rsid w:val="00C21F82"/>
    <w:rsid w:val="00C25098"/>
    <w:rsid w:val="00C25ABC"/>
    <w:rsid w:val="00C27089"/>
    <w:rsid w:val="00C30E05"/>
    <w:rsid w:val="00C31558"/>
    <w:rsid w:val="00C34EB2"/>
    <w:rsid w:val="00C35F03"/>
    <w:rsid w:val="00C377CA"/>
    <w:rsid w:val="00C37891"/>
    <w:rsid w:val="00C37995"/>
    <w:rsid w:val="00C4002E"/>
    <w:rsid w:val="00C431DD"/>
    <w:rsid w:val="00C47199"/>
    <w:rsid w:val="00C473D6"/>
    <w:rsid w:val="00C51037"/>
    <w:rsid w:val="00C5135E"/>
    <w:rsid w:val="00C554FC"/>
    <w:rsid w:val="00C57F21"/>
    <w:rsid w:val="00C6037B"/>
    <w:rsid w:val="00C60732"/>
    <w:rsid w:val="00C62442"/>
    <w:rsid w:val="00C63DE8"/>
    <w:rsid w:val="00C6780D"/>
    <w:rsid w:val="00C678C0"/>
    <w:rsid w:val="00C7452D"/>
    <w:rsid w:val="00C7453A"/>
    <w:rsid w:val="00C74881"/>
    <w:rsid w:val="00C7578F"/>
    <w:rsid w:val="00C83149"/>
    <w:rsid w:val="00C83B52"/>
    <w:rsid w:val="00C8718E"/>
    <w:rsid w:val="00C939B1"/>
    <w:rsid w:val="00C959BA"/>
    <w:rsid w:val="00CA084C"/>
    <w:rsid w:val="00CB36DF"/>
    <w:rsid w:val="00CB4640"/>
    <w:rsid w:val="00CB6C4D"/>
    <w:rsid w:val="00CB7F6B"/>
    <w:rsid w:val="00CC1E15"/>
    <w:rsid w:val="00CC2CF6"/>
    <w:rsid w:val="00CC3E00"/>
    <w:rsid w:val="00CC3F00"/>
    <w:rsid w:val="00CC42A8"/>
    <w:rsid w:val="00CC6C62"/>
    <w:rsid w:val="00CC7703"/>
    <w:rsid w:val="00CD0E3A"/>
    <w:rsid w:val="00CD1A09"/>
    <w:rsid w:val="00CD5AA4"/>
    <w:rsid w:val="00CD7E3B"/>
    <w:rsid w:val="00CE0374"/>
    <w:rsid w:val="00CE27A2"/>
    <w:rsid w:val="00CE6EA0"/>
    <w:rsid w:val="00CE79F7"/>
    <w:rsid w:val="00CF242C"/>
    <w:rsid w:val="00CF7258"/>
    <w:rsid w:val="00D004CD"/>
    <w:rsid w:val="00D03AB2"/>
    <w:rsid w:val="00D05905"/>
    <w:rsid w:val="00D05AEF"/>
    <w:rsid w:val="00D07A27"/>
    <w:rsid w:val="00D07CFF"/>
    <w:rsid w:val="00D109B8"/>
    <w:rsid w:val="00D17263"/>
    <w:rsid w:val="00D17937"/>
    <w:rsid w:val="00D17DD4"/>
    <w:rsid w:val="00D200CC"/>
    <w:rsid w:val="00D23BF0"/>
    <w:rsid w:val="00D24104"/>
    <w:rsid w:val="00D24D0D"/>
    <w:rsid w:val="00D319FD"/>
    <w:rsid w:val="00D31E19"/>
    <w:rsid w:val="00D326FE"/>
    <w:rsid w:val="00D33285"/>
    <w:rsid w:val="00D33B5D"/>
    <w:rsid w:val="00D35A85"/>
    <w:rsid w:val="00D35B6C"/>
    <w:rsid w:val="00D37F6A"/>
    <w:rsid w:val="00D414E7"/>
    <w:rsid w:val="00D415AF"/>
    <w:rsid w:val="00D41720"/>
    <w:rsid w:val="00D42AF8"/>
    <w:rsid w:val="00D46661"/>
    <w:rsid w:val="00D47F6D"/>
    <w:rsid w:val="00D54EFD"/>
    <w:rsid w:val="00D55768"/>
    <w:rsid w:val="00D562BB"/>
    <w:rsid w:val="00D56947"/>
    <w:rsid w:val="00D56D09"/>
    <w:rsid w:val="00D56FF2"/>
    <w:rsid w:val="00D616E8"/>
    <w:rsid w:val="00D65269"/>
    <w:rsid w:val="00D65C22"/>
    <w:rsid w:val="00D673F2"/>
    <w:rsid w:val="00D67980"/>
    <w:rsid w:val="00D70A76"/>
    <w:rsid w:val="00D71CAD"/>
    <w:rsid w:val="00D74EF0"/>
    <w:rsid w:val="00D75A7B"/>
    <w:rsid w:val="00D77E1F"/>
    <w:rsid w:val="00D822FF"/>
    <w:rsid w:val="00D83BD3"/>
    <w:rsid w:val="00D842BC"/>
    <w:rsid w:val="00D851B1"/>
    <w:rsid w:val="00D86A80"/>
    <w:rsid w:val="00D90C8B"/>
    <w:rsid w:val="00D90FF9"/>
    <w:rsid w:val="00D93F29"/>
    <w:rsid w:val="00D94865"/>
    <w:rsid w:val="00D95716"/>
    <w:rsid w:val="00D97BDA"/>
    <w:rsid w:val="00DA00FB"/>
    <w:rsid w:val="00DA14D7"/>
    <w:rsid w:val="00DA4FB7"/>
    <w:rsid w:val="00DA60FA"/>
    <w:rsid w:val="00DA610F"/>
    <w:rsid w:val="00DA6291"/>
    <w:rsid w:val="00DA75EA"/>
    <w:rsid w:val="00DB04C2"/>
    <w:rsid w:val="00DB4EE4"/>
    <w:rsid w:val="00DC094C"/>
    <w:rsid w:val="00DC1713"/>
    <w:rsid w:val="00DC4173"/>
    <w:rsid w:val="00DC5EDA"/>
    <w:rsid w:val="00DC6325"/>
    <w:rsid w:val="00DC6A58"/>
    <w:rsid w:val="00DC6DD2"/>
    <w:rsid w:val="00DC7717"/>
    <w:rsid w:val="00DD0F21"/>
    <w:rsid w:val="00DD1963"/>
    <w:rsid w:val="00DD6274"/>
    <w:rsid w:val="00DD73E4"/>
    <w:rsid w:val="00DE2304"/>
    <w:rsid w:val="00DE4326"/>
    <w:rsid w:val="00DE4856"/>
    <w:rsid w:val="00DE550A"/>
    <w:rsid w:val="00DE5FC5"/>
    <w:rsid w:val="00DF05C4"/>
    <w:rsid w:val="00DF143B"/>
    <w:rsid w:val="00DF35C8"/>
    <w:rsid w:val="00E037B7"/>
    <w:rsid w:val="00E03C35"/>
    <w:rsid w:val="00E0445C"/>
    <w:rsid w:val="00E05D75"/>
    <w:rsid w:val="00E07380"/>
    <w:rsid w:val="00E103FD"/>
    <w:rsid w:val="00E14D6B"/>
    <w:rsid w:val="00E14DC4"/>
    <w:rsid w:val="00E1742F"/>
    <w:rsid w:val="00E2457A"/>
    <w:rsid w:val="00E24A6A"/>
    <w:rsid w:val="00E25448"/>
    <w:rsid w:val="00E278B7"/>
    <w:rsid w:val="00E27A0F"/>
    <w:rsid w:val="00E3076D"/>
    <w:rsid w:val="00E3099A"/>
    <w:rsid w:val="00E309F6"/>
    <w:rsid w:val="00E313AA"/>
    <w:rsid w:val="00E31D45"/>
    <w:rsid w:val="00E33A3E"/>
    <w:rsid w:val="00E3472F"/>
    <w:rsid w:val="00E4543B"/>
    <w:rsid w:val="00E45490"/>
    <w:rsid w:val="00E45509"/>
    <w:rsid w:val="00E45BB7"/>
    <w:rsid w:val="00E503CB"/>
    <w:rsid w:val="00E50524"/>
    <w:rsid w:val="00E52C87"/>
    <w:rsid w:val="00E5461C"/>
    <w:rsid w:val="00E56C3B"/>
    <w:rsid w:val="00E570B3"/>
    <w:rsid w:val="00E57F6E"/>
    <w:rsid w:val="00E607EE"/>
    <w:rsid w:val="00E62A99"/>
    <w:rsid w:val="00E6738B"/>
    <w:rsid w:val="00E67EDD"/>
    <w:rsid w:val="00E74D94"/>
    <w:rsid w:val="00E75C1D"/>
    <w:rsid w:val="00E76325"/>
    <w:rsid w:val="00E774E1"/>
    <w:rsid w:val="00E8357C"/>
    <w:rsid w:val="00E85836"/>
    <w:rsid w:val="00E90367"/>
    <w:rsid w:val="00E9140F"/>
    <w:rsid w:val="00E91784"/>
    <w:rsid w:val="00E9380A"/>
    <w:rsid w:val="00E94AE1"/>
    <w:rsid w:val="00E96B45"/>
    <w:rsid w:val="00E973D6"/>
    <w:rsid w:val="00EA0240"/>
    <w:rsid w:val="00EA1C2E"/>
    <w:rsid w:val="00EA20C7"/>
    <w:rsid w:val="00EA2621"/>
    <w:rsid w:val="00EA3134"/>
    <w:rsid w:val="00EA5699"/>
    <w:rsid w:val="00EA5E67"/>
    <w:rsid w:val="00EA72E4"/>
    <w:rsid w:val="00EB0A80"/>
    <w:rsid w:val="00EB0D1F"/>
    <w:rsid w:val="00EB4BDB"/>
    <w:rsid w:val="00EC048A"/>
    <w:rsid w:val="00EC2420"/>
    <w:rsid w:val="00EC3C7F"/>
    <w:rsid w:val="00EC67BA"/>
    <w:rsid w:val="00EC6883"/>
    <w:rsid w:val="00EC779A"/>
    <w:rsid w:val="00EC7E55"/>
    <w:rsid w:val="00ED02F9"/>
    <w:rsid w:val="00ED0B43"/>
    <w:rsid w:val="00ED1D66"/>
    <w:rsid w:val="00ED2D3C"/>
    <w:rsid w:val="00ED320B"/>
    <w:rsid w:val="00EE4979"/>
    <w:rsid w:val="00EE5053"/>
    <w:rsid w:val="00EE7A0A"/>
    <w:rsid w:val="00EF0CE0"/>
    <w:rsid w:val="00EF1D7A"/>
    <w:rsid w:val="00EF235C"/>
    <w:rsid w:val="00EF261F"/>
    <w:rsid w:val="00EF4395"/>
    <w:rsid w:val="00EF4479"/>
    <w:rsid w:val="00EF494B"/>
    <w:rsid w:val="00EF5503"/>
    <w:rsid w:val="00EF6B08"/>
    <w:rsid w:val="00EF6F4A"/>
    <w:rsid w:val="00EF7E81"/>
    <w:rsid w:val="00F00026"/>
    <w:rsid w:val="00F01E34"/>
    <w:rsid w:val="00F05CD9"/>
    <w:rsid w:val="00F10673"/>
    <w:rsid w:val="00F12CFE"/>
    <w:rsid w:val="00F13DCD"/>
    <w:rsid w:val="00F14C0F"/>
    <w:rsid w:val="00F16EB2"/>
    <w:rsid w:val="00F1732C"/>
    <w:rsid w:val="00F231D1"/>
    <w:rsid w:val="00F24AEB"/>
    <w:rsid w:val="00F27F3B"/>
    <w:rsid w:val="00F3187C"/>
    <w:rsid w:val="00F32949"/>
    <w:rsid w:val="00F3727F"/>
    <w:rsid w:val="00F374F1"/>
    <w:rsid w:val="00F37D29"/>
    <w:rsid w:val="00F44E97"/>
    <w:rsid w:val="00F45498"/>
    <w:rsid w:val="00F45D3B"/>
    <w:rsid w:val="00F47592"/>
    <w:rsid w:val="00F5144D"/>
    <w:rsid w:val="00F5403E"/>
    <w:rsid w:val="00F569CE"/>
    <w:rsid w:val="00F56F21"/>
    <w:rsid w:val="00F57DE9"/>
    <w:rsid w:val="00F608D9"/>
    <w:rsid w:val="00F62225"/>
    <w:rsid w:val="00F63529"/>
    <w:rsid w:val="00F65236"/>
    <w:rsid w:val="00F6638E"/>
    <w:rsid w:val="00F664F6"/>
    <w:rsid w:val="00F71FE4"/>
    <w:rsid w:val="00F729AF"/>
    <w:rsid w:val="00F729BB"/>
    <w:rsid w:val="00F736C6"/>
    <w:rsid w:val="00F738F6"/>
    <w:rsid w:val="00F74A95"/>
    <w:rsid w:val="00F75952"/>
    <w:rsid w:val="00F81804"/>
    <w:rsid w:val="00F83043"/>
    <w:rsid w:val="00F83FD8"/>
    <w:rsid w:val="00F8727C"/>
    <w:rsid w:val="00F87A1D"/>
    <w:rsid w:val="00F90405"/>
    <w:rsid w:val="00F9361F"/>
    <w:rsid w:val="00F93BE1"/>
    <w:rsid w:val="00F974F5"/>
    <w:rsid w:val="00FA093A"/>
    <w:rsid w:val="00FA0E1A"/>
    <w:rsid w:val="00FA1FB3"/>
    <w:rsid w:val="00FA7077"/>
    <w:rsid w:val="00FB0BA0"/>
    <w:rsid w:val="00FB2F0A"/>
    <w:rsid w:val="00FB3DE9"/>
    <w:rsid w:val="00FB5F83"/>
    <w:rsid w:val="00FC7AD8"/>
    <w:rsid w:val="00FD0ABF"/>
    <w:rsid w:val="00FD2F9B"/>
    <w:rsid w:val="00FD5A7E"/>
    <w:rsid w:val="00FD5C72"/>
    <w:rsid w:val="00FD6E7C"/>
    <w:rsid w:val="00FD7E36"/>
    <w:rsid w:val="00FE0F03"/>
    <w:rsid w:val="00FE2268"/>
    <w:rsid w:val="00FE2932"/>
    <w:rsid w:val="00FE347B"/>
    <w:rsid w:val="00FE3CD8"/>
    <w:rsid w:val="00FE44EB"/>
    <w:rsid w:val="00FE6110"/>
    <w:rsid w:val="00FF005F"/>
    <w:rsid w:val="00FF00BB"/>
    <w:rsid w:val="00FF4628"/>
    <w:rsid w:val="00FF4BEF"/>
    <w:rsid w:val="00FF67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6415"/>
  <w15:chartTrackingRefBased/>
  <w15:docId w15:val="{40CD7E88-D6D1-4BB2-8961-966199F0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2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2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2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B2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2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2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B2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B2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7D"/>
    <w:rPr>
      <w:rFonts w:eastAsiaTheme="majorEastAsia" w:cstheme="majorBidi"/>
      <w:color w:val="272727" w:themeColor="text1" w:themeTint="D8"/>
    </w:rPr>
  </w:style>
  <w:style w:type="paragraph" w:styleId="Title">
    <w:name w:val="Title"/>
    <w:basedOn w:val="Normal"/>
    <w:next w:val="Normal"/>
    <w:link w:val="TitleChar"/>
    <w:uiPriority w:val="10"/>
    <w:qFormat/>
    <w:rsid w:val="004B2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7D"/>
    <w:pPr>
      <w:spacing w:before="160"/>
      <w:jc w:val="center"/>
    </w:pPr>
    <w:rPr>
      <w:i/>
      <w:iCs/>
      <w:color w:val="404040" w:themeColor="text1" w:themeTint="BF"/>
    </w:rPr>
  </w:style>
  <w:style w:type="character" w:customStyle="1" w:styleId="QuoteChar">
    <w:name w:val="Quote Char"/>
    <w:basedOn w:val="DefaultParagraphFont"/>
    <w:link w:val="Quote"/>
    <w:uiPriority w:val="29"/>
    <w:rsid w:val="004B207D"/>
    <w:rPr>
      <w:i/>
      <w:iCs/>
      <w:color w:val="404040" w:themeColor="text1" w:themeTint="BF"/>
    </w:rPr>
  </w:style>
  <w:style w:type="paragraph" w:styleId="ListParagraph">
    <w:name w:val="List Paragraph"/>
    <w:basedOn w:val="Normal"/>
    <w:uiPriority w:val="34"/>
    <w:qFormat/>
    <w:rsid w:val="004B207D"/>
    <w:pPr>
      <w:ind w:left="720"/>
      <w:contextualSpacing/>
    </w:pPr>
  </w:style>
  <w:style w:type="character" w:styleId="IntenseEmphasis">
    <w:name w:val="Intense Emphasis"/>
    <w:basedOn w:val="DefaultParagraphFont"/>
    <w:uiPriority w:val="21"/>
    <w:qFormat/>
    <w:rsid w:val="004B207D"/>
    <w:rPr>
      <w:i/>
      <w:iCs/>
      <w:color w:val="2F5496" w:themeColor="accent1" w:themeShade="BF"/>
    </w:rPr>
  </w:style>
  <w:style w:type="paragraph" w:styleId="IntenseQuote">
    <w:name w:val="Intense Quote"/>
    <w:basedOn w:val="Normal"/>
    <w:next w:val="Normal"/>
    <w:link w:val="IntenseQuoteChar"/>
    <w:uiPriority w:val="30"/>
    <w:qFormat/>
    <w:rsid w:val="004B2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07D"/>
    <w:rPr>
      <w:i/>
      <w:iCs/>
      <w:color w:val="2F5496" w:themeColor="accent1" w:themeShade="BF"/>
    </w:rPr>
  </w:style>
  <w:style w:type="character" w:styleId="IntenseReference">
    <w:name w:val="Intense Reference"/>
    <w:basedOn w:val="DefaultParagraphFont"/>
    <w:uiPriority w:val="32"/>
    <w:qFormat/>
    <w:rsid w:val="004B207D"/>
    <w:rPr>
      <w:b/>
      <w:bCs/>
      <w:smallCaps/>
      <w:color w:val="2F5496" w:themeColor="accent1" w:themeShade="BF"/>
      <w:spacing w:val="5"/>
    </w:rPr>
  </w:style>
  <w:style w:type="character" w:styleId="Hyperlink">
    <w:name w:val="Hyperlink"/>
    <w:basedOn w:val="DefaultParagraphFont"/>
    <w:uiPriority w:val="99"/>
    <w:unhideWhenUsed/>
    <w:rsid w:val="0077234F"/>
    <w:rPr>
      <w:color w:val="0563C1" w:themeColor="hyperlink"/>
      <w:u w:val="single"/>
    </w:rPr>
  </w:style>
  <w:style w:type="character" w:styleId="UnresolvedMention">
    <w:name w:val="Unresolved Mention"/>
    <w:basedOn w:val="DefaultParagraphFont"/>
    <w:uiPriority w:val="99"/>
    <w:semiHidden/>
    <w:unhideWhenUsed/>
    <w:rsid w:val="0077234F"/>
    <w:rPr>
      <w:color w:val="605E5C"/>
      <w:shd w:val="clear" w:color="auto" w:fill="E1DFDD"/>
    </w:rPr>
  </w:style>
  <w:style w:type="paragraph" w:styleId="Header">
    <w:name w:val="header"/>
    <w:basedOn w:val="Normal"/>
    <w:link w:val="HeaderChar"/>
    <w:uiPriority w:val="99"/>
    <w:unhideWhenUsed/>
    <w:rsid w:val="005A71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190"/>
  </w:style>
  <w:style w:type="paragraph" w:styleId="Footer">
    <w:name w:val="footer"/>
    <w:basedOn w:val="Normal"/>
    <w:link w:val="FooterChar"/>
    <w:uiPriority w:val="99"/>
    <w:unhideWhenUsed/>
    <w:rsid w:val="005A71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190"/>
  </w:style>
  <w:style w:type="character" w:styleId="FollowedHyperlink">
    <w:name w:val="FollowedHyperlink"/>
    <w:basedOn w:val="DefaultParagraphFont"/>
    <w:uiPriority w:val="99"/>
    <w:semiHidden/>
    <w:unhideWhenUsed/>
    <w:rsid w:val="000F731A"/>
    <w:rPr>
      <w:color w:val="954F72" w:themeColor="followedHyperlink"/>
      <w:u w:val="single"/>
    </w:rPr>
  </w:style>
  <w:style w:type="paragraph" w:styleId="NormalWeb">
    <w:name w:val="Normal (Web)"/>
    <w:basedOn w:val="Normal"/>
    <w:uiPriority w:val="99"/>
    <w:semiHidden/>
    <w:unhideWhenUsed/>
    <w:rsid w:val="005649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flastandards.info/ISBDM/docs/fullex/fx032.html" TargetMode="External"/><Relationship Id="rId18" Type="http://schemas.openxmlformats.org/officeDocument/2006/relationships/hyperlink" Target="https://www.iflastandards.info/ISBDM/docs/fullex/fx045.html" TargetMode="External"/><Relationship Id="rId26" Type="http://schemas.openxmlformats.org/officeDocument/2006/relationships/hyperlink" Target="https://www.iflastandards.info/ISBDM/docs/relationships/1013.html" TargetMode="External"/><Relationship Id="rId39" Type="http://schemas.openxmlformats.org/officeDocument/2006/relationships/hyperlink" Target="https://repository.ifla.org/handle/20.500.14598/1939" TargetMode="External"/><Relationship Id="rId21" Type="http://schemas.openxmlformats.org/officeDocument/2006/relationships/hyperlink" Target="https://www.iflastandards.info/ISBDM/docs/fullex/fx005.html" TargetMode="External"/><Relationship Id="rId34" Type="http://schemas.openxmlformats.org/officeDocument/2006/relationships/hyperlink" Target="https://iflastandards.github.io/platform/ISBDM/docs/ves/ISBDMSESAge"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hyperlink" Target="https://iflastandards.github.io/platform/ISBDM/" TargetMode="External"/><Relationship Id="rId2" Type="http://schemas.openxmlformats.org/officeDocument/2006/relationships/styles" Target="styles.xml"/><Relationship Id="rId16" Type="http://schemas.openxmlformats.org/officeDocument/2006/relationships/hyperlink" Target="https://www.iflastandards.info/ISBDM/docs/intro/i004.html" TargetMode="External"/><Relationship Id="rId29" Type="http://schemas.openxmlformats.org/officeDocument/2006/relationships/hyperlink" Target="https://www.iflastandards.info/ISBDM/docs/assess/p01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flastandards.github.io/platform/ISBDM/docs/notes/1200" TargetMode="External"/><Relationship Id="rId24" Type="http://schemas.openxmlformats.org/officeDocument/2006/relationships/hyperlink" Target="https://www.iflastandards.info/ISBDM/docs/relationships/1014.html" TargetMode="External"/><Relationship Id="rId32" Type="http://schemas.openxmlformats.org/officeDocument/2006/relationships/hyperlink" Target="https://www.iflastandards.info/ISBDM/docs/fullex/" TargetMode="External"/><Relationship Id="rId37" Type="http://schemas.openxmlformats.org/officeDocument/2006/relationships/hyperlink" Target="https://iflastandards.github.io/platform/ISBDM/docs/fullex/fx069"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iflastandards.info/ISBDM/docs/intro/i004.html" TargetMode="External"/><Relationship Id="rId23" Type="http://schemas.openxmlformats.org/officeDocument/2006/relationships/hyperlink" Target="https://www.iflastandards.info/ISBDM/docs/relationships/1015.html" TargetMode="External"/><Relationship Id="rId28" Type="http://schemas.openxmlformats.org/officeDocument/2006/relationships/hyperlink" Target="https://repository.ifla.org/handle/20.500.14598/40.2" TargetMode="External"/><Relationship Id="rId36" Type="http://schemas.openxmlformats.org/officeDocument/2006/relationships/hyperlink" Target="https://www.iflastandards.info/ISBDM/docs/fullex/fx020.html" TargetMode="External"/><Relationship Id="rId10" Type="http://schemas.openxmlformats.org/officeDocument/2006/relationships/hyperlink" Target="https://iflastandards.github.io/platform/ISBDM/docs/intro" TargetMode="External"/><Relationship Id="rId19" Type="http://schemas.openxmlformats.org/officeDocument/2006/relationships/hyperlink" Target="https://www.iflastandards.info/ISBDM/docs/intro/i004.html" TargetMode="External"/><Relationship Id="rId31" Type="http://schemas.openxmlformats.org/officeDocument/2006/relationships/hyperlink" Target="https://www.iflastandards.info/ISBDM/docs/intro/i022.html"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ifla.org/wp-content/uploads/2019/05/assets/cataloguing/isbd/isbd-cons_20110321.pdf" TargetMode="External"/><Relationship Id="rId14" Type="http://schemas.openxmlformats.org/officeDocument/2006/relationships/hyperlink" Target="https://iflastandards.github.io/platform/ISBDM/docs/intro" TargetMode="External"/><Relationship Id="rId22" Type="http://schemas.openxmlformats.org/officeDocument/2006/relationships/hyperlink" Target="https://www.iflastandards.info/ISBDM/docs/relationships/1016.html" TargetMode="External"/><Relationship Id="rId27" Type="http://schemas.openxmlformats.org/officeDocument/2006/relationships/hyperlink" Target="https://www.iflastandards.info/ISBDM/docs/assess/p010.html" TargetMode="External"/><Relationship Id="rId30" Type="http://schemas.openxmlformats.org/officeDocument/2006/relationships/hyperlink" Target="https://www.iso.org/iso-8601-date-and-time-format.html" TargetMode="External"/><Relationship Id="rId35" Type="http://schemas.openxmlformats.org/officeDocument/2006/relationships/hyperlink" Target="https://www.iflastandards.info/ISBDM/docs/fullex/fx019.html" TargetMode="External"/><Relationship Id="rId43" Type="http://schemas.openxmlformats.org/officeDocument/2006/relationships/footer" Target="footer2.xml"/><Relationship Id="rId8" Type="http://schemas.openxmlformats.org/officeDocument/2006/relationships/hyperlink" Target="https://www.iflastandards.info/ISBDM/" TargetMode="External"/><Relationship Id="rId3" Type="http://schemas.openxmlformats.org/officeDocument/2006/relationships/settings" Target="settings.xml"/><Relationship Id="rId12" Type="http://schemas.openxmlformats.org/officeDocument/2006/relationships/hyperlink" Target="https://www.iflastandards.info/" TargetMode="External"/><Relationship Id="rId17" Type="http://schemas.openxmlformats.org/officeDocument/2006/relationships/hyperlink" Target="https://www.iflastandards.info/ISBDM/docs/intro/i005.html" TargetMode="External"/><Relationship Id="rId25" Type="http://schemas.openxmlformats.org/officeDocument/2006/relationships/hyperlink" Target="https://www.iflastandards.info/ISBDM/docs/assess/p010.html" TargetMode="External"/><Relationship Id="rId33" Type="http://schemas.openxmlformats.org/officeDocument/2006/relationships/hyperlink" Target="https://iflastandards.github.io/platform/ISBDM/docs/relationships/1019" TargetMode="External"/><Relationship Id="rId38" Type="http://schemas.openxmlformats.org/officeDocument/2006/relationships/hyperlink" Target="https://www.iflastandards.info/ISBDM/docs/fullex/fx025.html" TargetMode="External"/><Relationship Id="rId46" Type="http://schemas.openxmlformats.org/officeDocument/2006/relationships/fontTable" Target="fontTable.xml"/><Relationship Id="rId20" Type="http://schemas.openxmlformats.org/officeDocument/2006/relationships/hyperlink" Target="https://iflastandards.github.io/platform/ISBDM/docs/notes/1284"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10992</Words>
  <Characters>62657</Characters>
  <Application>Microsoft Office Word</Application>
  <DocSecurity>0</DocSecurity>
  <Lines>522</Lines>
  <Paragraphs>147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Mirna Willer</dc:creator>
  <cp:keywords/>
  <dc:description/>
  <cp:lastModifiedBy>Jon Phipps</cp:lastModifiedBy>
  <cp:revision>2</cp:revision>
  <dcterms:created xsi:type="dcterms:W3CDTF">2025-10-08T15:53:00Z</dcterms:created>
  <dcterms:modified xsi:type="dcterms:W3CDTF">2025-10-08T15:53:00Z</dcterms:modified>
</cp:coreProperties>
</file>