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656" w:rsidRPr="00414656" w:rsidRDefault="00414656" w:rsidP="00414656">
      <w:pPr>
        <w:pStyle w:val="a3"/>
        <w:rPr>
          <w:rFonts w:hint="eastAsia"/>
          <w:sz w:val="44"/>
          <w:szCs w:val="44"/>
        </w:rPr>
      </w:pPr>
      <w:r w:rsidRPr="00414656">
        <w:rPr>
          <w:rFonts w:hint="eastAsia"/>
          <w:sz w:val="44"/>
          <w:szCs w:val="44"/>
        </w:rPr>
        <w:t>AIGES</w:t>
      </w:r>
      <w:r w:rsidRPr="00414656">
        <w:rPr>
          <w:sz w:val="44"/>
          <w:szCs w:val="44"/>
        </w:rPr>
        <w:t>自测报告</w:t>
      </w:r>
    </w:p>
    <w:p w:rsidR="00B466D8" w:rsidRDefault="00414656" w:rsidP="00414656">
      <w:pPr>
        <w:pStyle w:val="2"/>
      </w:pPr>
      <w:r>
        <w:rPr>
          <w:rFonts w:hint="eastAsia"/>
        </w:rPr>
        <w:t>功能回归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1638"/>
      </w:tblGrid>
      <w:tr w:rsidR="00414656" w:rsidTr="00414656">
        <w:tc>
          <w:tcPr>
            <w:tcW w:w="1838" w:type="dxa"/>
          </w:tcPr>
          <w:p w:rsidR="00414656" w:rsidRDefault="00414656" w:rsidP="00414656">
            <w:r>
              <w:rPr>
                <w:rFonts w:hint="eastAsia"/>
              </w:rPr>
              <w:t>模块</w:t>
            </w:r>
          </w:p>
        </w:tc>
        <w:tc>
          <w:tcPr>
            <w:tcW w:w="4820" w:type="dxa"/>
          </w:tcPr>
          <w:p w:rsidR="00414656" w:rsidRDefault="00414656" w:rsidP="00414656">
            <w:r>
              <w:rPr>
                <w:rFonts w:hint="eastAsia"/>
              </w:rPr>
              <w:t>功能</w:t>
            </w:r>
          </w:p>
        </w:tc>
        <w:tc>
          <w:tcPr>
            <w:tcW w:w="1638" w:type="dxa"/>
          </w:tcPr>
          <w:p w:rsidR="00414656" w:rsidRDefault="00414656" w:rsidP="00414656">
            <w:r>
              <w:rPr>
                <w:rFonts w:hint="eastAsia"/>
              </w:rPr>
              <w:t>结论</w:t>
            </w:r>
          </w:p>
        </w:tc>
      </w:tr>
      <w:tr w:rsidR="00B84D1A" w:rsidTr="00414656">
        <w:tc>
          <w:tcPr>
            <w:tcW w:w="1838" w:type="dxa"/>
            <w:vMerge w:val="restart"/>
          </w:tcPr>
          <w:p w:rsidR="00B84D1A" w:rsidRDefault="00B84D1A" w:rsidP="00B84D1A">
            <w:pPr>
              <w:jc w:val="left"/>
            </w:pPr>
            <w:r>
              <w:rPr>
                <w:rFonts w:hint="eastAsia"/>
              </w:rPr>
              <w:t>服务框架</w:t>
            </w:r>
          </w:p>
        </w:tc>
        <w:tc>
          <w:tcPr>
            <w:tcW w:w="4820" w:type="dxa"/>
          </w:tcPr>
          <w:p w:rsidR="00B84D1A" w:rsidRDefault="00B84D1A" w:rsidP="00414656">
            <w:r>
              <w:rPr>
                <w:rFonts w:hint="eastAsia"/>
              </w:rPr>
              <w:t>多输入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多输出</w:t>
            </w:r>
          </w:p>
        </w:tc>
        <w:tc>
          <w:tcPr>
            <w:tcW w:w="1638" w:type="dxa"/>
          </w:tcPr>
          <w:p w:rsidR="00B84D1A" w:rsidRDefault="00B84D1A" w:rsidP="00414656"/>
        </w:tc>
      </w:tr>
      <w:tr w:rsidR="00B84D1A" w:rsidTr="00414656">
        <w:tc>
          <w:tcPr>
            <w:tcW w:w="1838" w:type="dxa"/>
            <w:vMerge/>
          </w:tcPr>
          <w:p w:rsidR="00B84D1A" w:rsidRDefault="00B84D1A" w:rsidP="00414656"/>
        </w:tc>
        <w:tc>
          <w:tcPr>
            <w:tcW w:w="4820" w:type="dxa"/>
          </w:tcPr>
          <w:p w:rsidR="00B84D1A" w:rsidRDefault="00B84D1A" w:rsidP="00414656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:rsidR="00B84D1A" w:rsidRDefault="00B84D1A" w:rsidP="00414656"/>
        </w:tc>
      </w:tr>
      <w:tr w:rsidR="00B84D1A" w:rsidTr="00414656">
        <w:tc>
          <w:tcPr>
            <w:tcW w:w="1838" w:type="dxa"/>
            <w:vMerge/>
          </w:tcPr>
          <w:p w:rsidR="00B84D1A" w:rsidRDefault="00B84D1A" w:rsidP="0014596E"/>
        </w:tc>
        <w:tc>
          <w:tcPr>
            <w:tcW w:w="4820" w:type="dxa"/>
          </w:tcPr>
          <w:p w:rsidR="00B84D1A" w:rsidRDefault="00B84D1A" w:rsidP="0014596E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:rsidR="00B84D1A" w:rsidRDefault="00B84D1A" w:rsidP="0014596E"/>
        </w:tc>
      </w:tr>
      <w:tr w:rsidR="00B84D1A" w:rsidTr="00414656">
        <w:tc>
          <w:tcPr>
            <w:tcW w:w="1838" w:type="dxa"/>
            <w:vMerge/>
          </w:tcPr>
          <w:p w:rsidR="00B84D1A" w:rsidRDefault="00B84D1A" w:rsidP="0014596E"/>
        </w:tc>
        <w:tc>
          <w:tcPr>
            <w:tcW w:w="4820" w:type="dxa"/>
          </w:tcPr>
          <w:p w:rsidR="00B84D1A" w:rsidRDefault="00B84D1A" w:rsidP="0014596E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:rsidR="00B84D1A" w:rsidRDefault="00B84D1A" w:rsidP="0014596E"/>
        </w:tc>
      </w:tr>
      <w:tr w:rsidR="00B84D1A" w:rsidTr="00414656">
        <w:tc>
          <w:tcPr>
            <w:tcW w:w="1838" w:type="dxa"/>
            <w:vMerge/>
          </w:tcPr>
          <w:p w:rsidR="00B84D1A" w:rsidRDefault="00B84D1A" w:rsidP="0014596E"/>
        </w:tc>
        <w:tc>
          <w:tcPr>
            <w:tcW w:w="4820" w:type="dxa"/>
          </w:tcPr>
          <w:p w:rsidR="00B84D1A" w:rsidRDefault="00B84D1A" w:rsidP="0014596E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:rsidR="00B84D1A" w:rsidRDefault="00B84D1A" w:rsidP="0014596E"/>
        </w:tc>
      </w:tr>
      <w:tr w:rsidR="00B84D1A" w:rsidTr="00414656">
        <w:tc>
          <w:tcPr>
            <w:tcW w:w="1838" w:type="dxa"/>
            <w:vMerge/>
          </w:tcPr>
          <w:p w:rsidR="00B84D1A" w:rsidRDefault="00B84D1A" w:rsidP="0014596E"/>
        </w:tc>
        <w:tc>
          <w:tcPr>
            <w:tcW w:w="4820" w:type="dxa"/>
          </w:tcPr>
          <w:p w:rsidR="00B84D1A" w:rsidRDefault="00B84D1A" w:rsidP="0014596E"/>
        </w:tc>
        <w:tc>
          <w:tcPr>
            <w:tcW w:w="1638" w:type="dxa"/>
          </w:tcPr>
          <w:p w:rsidR="00B84D1A" w:rsidRDefault="00B84D1A" w:rsidP="0014596E"/>
        </w:tc>
      </w:tr>
    </w:tbl>
    <w:p w:rsidR="00414656" w:rsidRDefault="00414656" w:rsidP="00414656"/>
    <w:p w:rsidR="00414656" w:rsidRPr="00AF4142" w:rsidRDefault="00AF4142" w:rsidP="00AF4142">
      <w:pPr>
        <w:rPr>
          <w:rFonts w:hint="eastAsia"/>
          <w:b/>
          <w:i/>
        </w:rPr>
      </w:pPr>
      <w:r w:rsidRPr="00AF4142">
        <w:rPr>
          <w:rFonts w:hint="eastAsia"/>
          <w:b/>
          <w:i/>
        </w:rPr>
        <w:t>一期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1638"/>
      </w:tblGrid>
      <w:tr w:rsidR="00414656" w:rsidTr="00414656">
        <w:tc>
          <w:tcPr>
            <w:tcW w:w="1838" w:type="dxa"/>
          </w:tcPr>
          <w:p w:rsidR="00414656" w:rsidRDefault="00414656">
            <w:r>
              <w:rPr>
                <w:rFonts w:hint="eastAsia"/>
              </w:rPr>
              <w:t>模块</w:t>
            </w:r>
          </w:p>
        </w:tc>
        <w:tc>
          <w:tcPr>
            <w:tcW w:w="4820" w:type="dxa"/>
          </w:tcPr>
          <w:p w:rsidR="00414656" w:rsidRDefault="00414656">
            <w:r>
              <w:rPr>
                <w:rFonts w:hint="eastAsia"/>
              </w:rPr>
              <w:t>功能</w:t>
            </w:r>
          </w:p>
        </w:tc>
        <w:tc>
          <w:tcPr>
            <w:tcW w:w="1638" w:type="dxa"/>
          </w:tcPr>
          <w:p w:rsidR="00414656" w:rsidRDefault="00414656">
            <w:r>
              <w:rPr>
                <w:rFonts w:hint="eastAsia"/>
              </w:rPr>
              <w:t>结论</w:t>
            </w:r>
          </w:p>
        </w:tc>
      </w:tr>
      <w:tr w:rsidR="00531EB7" w:rsidTr="00414656">
        <w:tc>
          <w:tcPr>
            <w:tcW w:w="1838" w:type="dxa"/>
            <w:vMerge w:val="restart"/>
          </w:tcPr>
          <w:p w:rsidR="00531EB7" w:rsidRDefault="00531EB7" w:rsidP="00414656">
            <w:pPr>
              <w:rPr>
                <w:rFonts w:hint="eastAsia"/>
              </w:rPr>
            </w:pPr>
            <w:r>
              <w:rPr>
                <w:rFonts w:hint="eastAsia"/>
              </w:rPr>
              <w:t>缓存</w:t>
            </w:r>
            <w:r>
              <w:t>排序</w:t>
            </w:r>
          </w:p>
        </w:tc>
        <w:tc>
          <w:tcPr>
            <w:tcW w:w="4820" w:type="dxa"/>
          </w:tcPr>
          <w:p w:rsidR="00531EB7" w:rsidRDefault="00531EB7" w:rsidP="0041465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分块</w:t>
            </w:r>
            <w:r>
              <w:t>数据排序</w:t>
            </w:r>
          </w:p>
        </w:tc>
        <w:tc>
          <w:tcPr>
            <w:tcW w:w="1638" w:type="dxa"/>
          </w:tcPr>
          <w:p w:rsidR="00531EB7" w:rsidRDefault="00531EB7"/>
        </w:tc>
      </w:tr>
      <w:tr w:rsidR="00531EB7" w:rsidTr="00414656">
        <w:tc>
          <w:tcPr>
            <w:tcW w:w="1838" w:type="dxa"/>
            <w:vMerge/>
          </w:tcPr>
          <w:p w:rsidR="00531EB7" w:rsidRDefault="00531EB7"/>
        </w:tc>
        <w:tc>
          <w:tcPr>
            <w:tcW w:w="4820" w:type="dxa"/>
          </w:tcPr>
          <w:p w:rsidR="00531EB7" w:rsidRDefault="00531EB7" w:rsidP="00414656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乱序</w:t>
            </w:r>
            <w:r>
              <w:t>数据</w:t>
            </w:r>
            <w:r>
              <w:rPr>
                <w:rFonts w:hint="eastAsia"/>
              </w:rPr>
              <w:t>读取</w:t>
            </w:r>
            <w:r>
              <w:t>超时</w:t>
            </w:r>
          </w:p>
        </w:tc>
        <w:tc>
          <w:tcPr>
            <w:tcW w:w="1638" w:type="dxa"/>
          </w:tcPr>
          <w:p w:rsidR="00531EB7" w:rsidRDefault="00531EB7"/>
        </w:tc>
      </w:tr>
      <w:tr w:rsidR="00531EB7" w:rsidTr="00414656">
        <w:tc>
          <w:tcPr>
            <w:tcW w:w="1838" w:type="dxa"/>
            <w:vMerge/>
          </w:tcPr>
          <w:p w:rsidR="00531EB7" w:rsidRDefault="00531EB7"/>
        </w:tc>
        <w:tc>
          <w:tcPr>
            <w:tcW w:w="4820" w:type="dxa"/>
          </w:tcPr>
          <w:p w:rsidR="00531EB7" w:rsidRDefault="00531EB7" w:rsidP="0041465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并发读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并发</w:t>
            </w:r>
            <w:r>
              <w:t>写</w:t>
            </w:r>
          </w:p>
        </w:tc>
        <w:tc>
          <w:tcPr>
            <w:tcW w:w="1638" w:type="dxa"/>
          </w:tcPr>
          <w:p w:rsidR="00531EB7" w:rsidRDefault="00531EB7"/>
        </w:tc>
      </w:tr>
      <w:tr w:rsidR="00531EB7" w:rsidTr="00414656">
        <w:tc>
          <w:tcPr>
            <w:tcW w:w="1838" w:type="dxa"/>
            <w:vMerge/>
          </w:tcPr>
          <w:p w:rsidR="00531EB7" w:rsidRDefault="00531EB7"/>
        </w:tc>
        <w:tc>
          <w:tcPr>
            <w:tcW w:w="4820" w:type="dxa"/>
          </w:tcPr>
          <w:p w:rsidR="00531EB7" w:rsidRDefault="00531EB7" w:rsidP="0041465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合并</w:t>
            </w:r>
            <w:r>
              <w:t>读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超时</w:t>
            </w:r>
          </w:p>
        </w:tc>
        <w:tc>
          <w:tcPr>
            <w:tcW w:w="1638" w:type="dxa"/>
          </w:tcPr>
          <w:p w:rsidR="00531EB7" w:rsidRDefault="00531EB7"/>
        </w:tc>
      </w:tr>
      <w:tr w:rsidR="00531EB7" w:rsidTr="00414656">
        <w:tc>
          <w:tcPr>
            <w:tcW w:w="1838" w:type="dxa"/>
            <w:vMerge/>
          </w:tcPr>
          <w:p w:rsidR="00531EB7" w:rsidRDefault="00531EB7"/>
        </w:tc>
        <w:tc>
          <w:tcPr>
            <w:tcW w:w="4820" w:type="dxa"/>
          </w:tcPr>
          <w:p w:rsidR="00531EB7" w:rsidRDefault="004F159E" w:rsidP="00531EB7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输入数据状态</w:t>
            </w:r>
            <w:r>
              <w:t>测试</w:t>
            </w:r>
            <w:r w:rsidR="00531EB7">
              <w:t>：</w:t>
            </w:r>
          </w:p>
          <w:p w:rsidR="00531EB7" w:rsidRDefault="00531EB7" w:rsidP="00531EB7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写入</w:t>
            </w:r>
            <w:r>
              <w:t>once</w:t>
            </w:r>
            <w:r>
              <w:t>数据</w:t>
            </w:r>
            <w:r>
              <w:rPr>
                <w:rFonts w:hint="eastAsia"/>
              </w:rPr>
              <w:t>;</w:t>
            </w:r>
          </w:p>
          <w:p w:rsidR="00531EB7" w:rsidRDefault="00531EB7" w:rsidP="00531EB7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>
              <w:t>写入</w:t>
            </w:r>
            <w:r>
              <w:t>last</w:t>
            </w:r>
            <w:r>
              <w:t>数据</w:t>
            </w:r>
            <w:r>
              <w:rPr>
                <w:rFonts w:hint="eastAsia"/>
              </w:rPr>
              <w:t>;</w:t>
            </w:r>
          </w:p>
          <w:p w:rsidR="00531EB7" w:rsidRDefault="00531EB7" w:rsidP="00531EB7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仅</w:t>
            </w:r>
            <w:r>
              <w:t>写入</w:t>
            </w:r>
            <w:r>
              <w:t>first/last</w:t>
            </w:r>
            <w:r>
              <w:t>数据</w:t>
            </w:r>
            <w:r>
              <w:rPr>
                <w:rFonts w:hint="eastAsia"/>
              </w:rPr>
              <w:t>;</w:t>
            </w:r>
          </w:p>
          <w:p w:rsidR="00531EB7" w:rsidRDefault="00531EB7" w:rsidP="00531EB7">
            <w:pPr>
              <w:pStyle w:val="a5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t>baseId&amp;</w:t>
            </w:r>
            <w:r>
              <w:rPr>
                <w:rFonts w:hint="eastAsia"/>
              </w:rPr>
              <w:t>状态</w:t>
            </w:r>
            <w:r>
              <w:t>测试</w:t>
            </w:r>
            <w:r>
              <w:rPr>
                <w:rFonts w:hint="eastAsia"/>
              </w:rPr>
              <w:t>;</w:t>
            </w:r>
          </w:p>
        </w:tc>
        <w:tc>
          <w:tcPr>
            <w:tcW w:w="1638" w:type="dxa"/>
          </w:tcPr>
          <w:p w:rsidR="00531EB7" w:rsidRDefault="00531EB7"/>
        </w:tc>
      </w:tr>
      <w:tr w:rsidR="00531EB7" w:rsidTr="00414656">
        <w:tc>
          <w:tcPr>
            <w:tcW w:w="1838" w:type="dxa"/>
            <w:vMerge/>
          </w:tcPr>
          <w:p w:rsidR="00531EB7" w:rsidRDefault="00531EB7"/>
        </w:tc>
        <w:tc>
          <w:tcPr>
            <w:tcW w:w="4820" w:type="dxa"/>
          </w:tcPr>
          <w:p w:rsidR="00531EB7" w:rsidRDefault="00531EB7" w:rsidP="00414656">
            <w:pPr>
              <w:pStyle w:val="a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异常场景</w:t>
            </w:r>
            <w:r>
              <w:t>测试</w:t>
            </w:r>
          </w:p>
        </w:tc>
        <w:tc>
          <w:tcPr>
            <w:tcW w:w="1638" w:type="dxa"/>
          </w:tcPr>
          <w:p w:rsidR="00531EB7" w:rsidRDefault="00531EB7"/>
        </w:tc>
      </w:tr>
      <w:tr w:rsidR="00531EB7" w:rsidTr="00414656">
        <w:tc>
          <w:tcPr>
            <w:tcW w:w="1838" w:type="dxa"/>
            <w:vMerge w:val="restart"/>
          </w:tcPr>
          <w:p w:rsidR="00531EB7" w:rsidRDefault="00531EB7" w:rsidP="00E95FF0">
            <w:r>
              <w:rPr>
                <w:rFonts w:hint="eastAsia"/>
              </w:rPr>
              <w:t>数据编解码</w:t>
            </w:r>
          </w:p>
        </w:tc>
        <w:tc>
          <w:tcPr>
            <w:tcW w:w="4820" w:type="dxa"/>
          </w:tcPr>
          <w:p w:rsidR="00531EB7" w:rsidRDefault="00531EB7" w:rsidP="00531EB7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带压缩率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不带</w:t>
            </w:r>
            <w:r>
              <w:t>压缩率</w:t>
            </w:r>
          </w:p>
        </w:tc>
        <w:tc>
          <w:tcPr>
            <w:tcW w:w="1638" w:type="dxa"/>
          </w:tcPr>
          <w:p w:rsidR="00531EB7" w:rsidRDefault="00531EB7"/>
        </w:tc>
      </w:tr>
      <w:tr w:rsidR="00531EB7" w:rsidTr="00414656">
        <w:tc>
          <w:tcPr>
            <w:tcW w:w="1838" w:type="dxa"/>
            <w:vMerge/>
          </w:tcPr>
          <w:p w:rsidR="00531EB7" w:rsidRDefault="00531EB7"/>
        </w:tc>
        <w:tc>
          <w:tcPr>
            <w:tcW w:w="4820" w:type="dxa"/>
          </w:tcPr>
          <w:p w:rsidR="00531EB7" w:rsidRDefault="00943CAB" w:rsidP="00943CAB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编解码</w:t>
            </w:r>
            <w:r>
              <w:t>类型覆盖</w:t>
            </w:r>
          </w:p>
        </w:tc>
        <w:tc>
          <w:tcPr>
            <w:tcW w:w="1638" w:type="dxa"/>
          </w:tcPr>
          <w:p w:rsidR="00531EB7" w:rsidRDefault="00531EB7"/>
        </w:tc>
      </w:tr>
      <w:tr w:rsidR="00531EB7" w:rsidTr="00414656">
        <w:tc>
          <w:tcPr>
            <w:tcW w:w="1838" w:type="dxa"/>
            <w:vMerge/>
          </w:tcPr>
          <w:p w:rsidR="00531EB7" w:rsidRDefault="00531EB7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531EB7" w:rsidRDefault="00943CAB" w:rsidP="00943CAB">
            <w:pPr>
              <w:pStyle w:val="a5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  <w:r>
              <w:t>场景测试</w:t>
            </w:r>
          </w:p>
        </w:tc>
        <w:tc>
          <w:tcPr>
            <w:tcW w:w="1638" w:type="dxa"/>
          </w:tcPr>
          <w:p w:rsidR="00531EB7" w:rsidRDefault="00531EB7"/>
        </w:tc>
      </w:tr>
      <w:tr w:rsidR="00CC39A0" w:rsidTr="00414656">
        <w:tc>
          <w:tcPr>
            <w:tcW w:w="1838" w:type="dxa"/>
            <w:vMerge w:val="restart"/>
          </w:tcPr>
          <w:p w:rsidR="00CC39A0" w:rsidRDefault="00CC39A0">
            <w:pPr>
              <w:rPr>
                <w:rFonts w:hint="eastAsia"/>
              </w:rPr>
            </w:pPr>
            <w:r>
              <w:rPr>
                <w:rFonts w:hint="eastAsia"/>
              </w:rPr>
              <w:t>数据预</w:t>
            </w:r>
            <w:r>
              <w:t>处理</w:t>
            </w:r>
          </w:p>
        </w:tc>
        <w:tc>
          <w:tcPr>
            <w:tcW w:w="4820" w:type="dxa"/>
          </w:tcPr>
          <w:p w:rsidR="00CC39A0" w:rsidRDefault="00CC39A0" w:rsidP="00361C01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音频重</w:t>
            </w:r>
            <w:r>
              <w:t>采样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升采样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降</w:t>
            </w:r>
            <w:r>
              <w:t>采样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CC39A0" w:rsidRDefault="00CC39A0"/>
        </w:tc>
      </w:tr>
      <w:tr w:rsidR="00CC39A0" w:rsidTr="00414656">
        <w:tc>
          <w:tcPr>
            <w:tcW w:w="1838" w:type="dxa"/>
            <w:vMerge/>
          </w:tcPr>
          <w:p w:rsidR="00CC39A0" w:rsidRDefault="00CC39A0"/>
        </w:tc>
        <w:tc>
          <w:tcPr>
            <w:tcW w:w="4820" w:type="dxa"/>
          </w:tcPr>
          <w:p w:rsidR="00CC39A0" w:rsidRPr="00361C01" w:rsidRDefault="00CC39A0" w:rsidP="00361C01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音频</w:t>
            </w:r>
            <w:r>
              <w:t>采样率</w:t>
            </w:r>
            <w:r>
              <w:rPr>
                <w:rFonts w:hint="eastAsia"/>
              </w:rPr>
              <w:t>覆盖</w:t>
            </w:r>
          </w:p>
        </w:tc>
        <w:tc>
          <w:tcPr>
            <w:tcW w:w="1638" w:type="dxa"/>
          </w:tcPr>
          <w:p w:rsidR="00CC39A0" w:rsidRDefault="00CC39A0"/>
        </w:tc>
      </w:tr>
      <w:tr w:rsidR="00CC39A0" w:rsidTr="00414656">
        <w:tc>
          <w:tcPr>
            <w:tcW w:w="1838" w:type="dxa"/>
            <w:vMerge/>
          </w:tcPr>
          <w:p w:rsidR="00CC39A0" w:rsidRDefault="00CC39A0" w:rsidP="004167B9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CC39A0" w:rsidRDefault="00CC39A0" w:rsidP="00E726EF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异常</w:t>
            </w:r>
            <w:r>
              <w:t>场景测试</w:t>
            </w:r>
          </w:p>
        </w:tc>
        <w:tc>
          <w:tcPr>
            <w:tcW w:w="1638" w:type="dxa"/>
          </w:tcPr>
          <w:p w:rsidR="00CC39A0" w:rsidRDefault="00CC39A0" w:rsidP="004167B9"/>
        </w:tc>
      </w:tr>
      <w:tr w:rsidR="00CC39A0" w:rsidTr="00414656">
        <w:tc>
          <w:tcPr>
            <w:tcW w:w="1838" w:type="dxa"/>
            <w:vMerge w:val="restart"/>
          </w:tcPr>
          <w:p w:rsidR="00CC39A0" w:rsidRDefault="00CC39A0" w:rsidP="004167B9">
            <w:pPr>
              <w:rPr>
                <w:rFonts w:hint="eastAsia"/>
              </w:rPr>
            </w:pPr>
            <w:r>
              <w:rPr>
                <w:rFonts w:hint="eastAsia"/>
              </w:rPr>
              <w:t>数据</w:t>
            </w:r>
            <w:r>
              <w:t>收集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跟踪</w:t>
            </w:r>
          </w:p>
        </w:tc>
        <w:tc>
          <w:tcPr>
            <w:tcW w:w="4820" w:type="dxa"/>
          </w:tcPr>
          <w:p w:rsidR="00CC39A0" w:rsidRDefault="00CC39A0" w:rsidP="000A1CDA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多输入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多输出</w:t>
            </w:r>
            <w:r>
              <w:rPr>
                <w:rFonts w:hint="eastAsia"/>
              </w:rPr>
              <w:t>eventlog</w:t>
            </w:r>
          </w:p>
        </w:tc>
        <w:tc>
          <w:tcPr>
            <w:tcW w:w="1638" w:type="dxa"/>
          </w:tcPr>
          <w:p w:rsidR="00CC39A0" w:rsidRDefault="00CC39A0" w:rsidP="004167B9"/>
        </w:tc>
      </w:tr>
      <w:tr w:rsidR="00CC39A0" w:rsidTr="00414656">
        <w:tc>
          <w:tcPr>
            <w:tcW w:w="1838" w:type="dxa"/>
            <w:vMerge/>
          </w:tcPr>
          <w:p w:rsidR="00CC39A0" w:rsidRDefault="00CC39A0" w:rsidP="004167B9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CC39A0" w:rsidRDefault="00CC39A0" w:rsidP="000A1CDA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输入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输出</w:t>
            </w:r>
            <w:r>
              <w:t>多类数据类型</w:t>
            </w:r>
          </w:p>
        </w:tc>
        <w:tc>
          <w:tcPr>
            <w:tcW w:w="1638" w:type="dxa"/>
          </w:tcPr>
          <w:p w:rsidR="00CC39A0" w:rsidRDefault="00CC39A0" w:rsidP="004167B9"/>
        </w:tc>
      </w:tr>
      <w:tr w:rsidR="00CC39A0" w:rsidTr="00414656">
        <w:tc>
          <w:tcPr>
            <w:tcW w:w="1838" w:type="dxa"/>
            <w:vMerge/>
          </w:tcPr>
          <w:p w:rsidR="00CC39A0" w:rsidRDefault="00CC39A0" w:rsidP="004167B9"/>
        </w:tc>
        <w:tc>
          <w:tcPr>
            <w:tcW w:w="4820" w:type="dxa"/>
          </w:tcPr>
          <w:p w:rsidR="00CC39A0" w:rsidRDefault="00CC39A0" w:rsidP="00CC39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t>链路流程</w:t>
            </w:r>
            <w:r>
              <w:rPr>
                <w:rFonts w:hint="eastAsia"/>
              </w:rPr>
              <w:t>调试日志</w:t>
            </w:r>
          </w:p>
        </w:tc>
        <w:tc>
          <w:tcPr>
            <w:tcW w:w="1638" w:type="dxa"/>
          </w:tcPr>
          <w:p w:rsidR="00CC39A0" w:rsidRDefault="00CC39A0" w:rsidP="004167B9"/>
        </w:tc>
      </w:tr>
      <w:tr w:rsidR="00CC39A0" w:rsidTr="00414656">
        <w:tc>
          <w:tcPr>
            <w:tcW w:w="1838" w:type="dxa"/>
            <w:vMerge/>
          </w:tcPr>
          <w:p w:rsidR="00CC39A0" w:rsidRDefault="00CC39A0" w:rsidP="004167B9"/>
        </w:tc>
        <w:tc>
          <w:tcPr>
            <w:tcW w:w="4820" w:type="dxa"/>
          </w:tcPr>
          <w:p w:rsidR="00CC39A0" w:rsidRDefault="00CC39A0" w:rsidP="00CC39A0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关键</w:t>
            </w:r>
            <w:r>
              <w:t>节点性能</w:t>
            </w:r>
            <w:r>
              <w:rPr>
                <w:rFonts w:hint="eastAsia"/>
              </w:rPr>
              <w:t>日志</w:t>
            </w:r>
          </w:p>
        </w:tc>
        <w:tc>
          <w:tcPr>
            <w:tcW w:w="1638" w:type="dxa"/>
          </w:tcPr>
          <w:p w:rsidR="00CC39A0" w:rsidRDefault="00CC39A0" w:rsidP="004167B9"/>
        </w:tc>
      </w:tr>
      <w:tr w:rsidR="004167B9" w:rsidTr="00414656">
        <w:tc>
          <w:tcPr>
            <w:tcW w:w="1838" w:type="dxa"/>
          </w:tcPr>
          <w:p w:rsidR="004167B9" w:rsidRDefault="000A1CDA" w:rsidP="004167B9">
            <w:pPr>
              <w:rPr>
                <w:rFonts w:hint="eastAsia"/>
              </w:rPr>
            </w:pPr>
            <w:r>
              <w:rPr>
                <w:rFonts w:hint="eastAsia"/>
              </w:rPr>
              <w:t>实例</w:t>
            </w:r>
            <w:r>
              <w:t>管理</w:t>
            </w:r>
          </w:p>
        </w:tc>
        <w:tc>
          <w:tcPr>
            <w:tcW w:w="4820" w:type="dxa"/>
          </w:tcPr>
          <w:p w:rsidR="004167B9" w:rsidRDefault="000A1CDA" w:rsidP="000A1CDA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非</w:t>
            </w:r>
            <w:r>
              <w:t>会话模式</w:t>
            </w:r>
          </w:p>
        </w:tc>
        <w:tc>
          <w:tcPr>
            <w:tcW w:w="1638" w:type="dxa"/>
          </w:tcPr>
          <w:p w:rsidR="004167B9" w:rsidRDefault="004167B9" w:rsidP="004167B9"/>
        </w:tc>
      </w:tr>
      <w:tr w:rsidR="004167B9" w:rsidTr="00414656">
        <w:tc>
          <w:tcPr>
            <w:tcW w:w="1838" w:type="dxa"/>
          </w:tcPr>
          <w:p w:rsidR="004167B9" w:rsidRDefault="004167B9" w:rsidP="004167B9"/>
        </w:tc>
        <w:tc>
          <w:tcPr>
            <w:tcW w:w="4820" w:type="dxa"/>
          </w:tcPr>
          <w:p w:rsidR="004167B9" w:rsidRDefault="004167B9" w:rsidP="000A1CDA">
            <w:pPr>
              <w:rPr>
                <w:rFonts w:hint="eastAsia"/>
              </w:rPr>
            </w:pPr>
          </w:p>
        </w:tc>
        <w:tc>
          <w:tcPr>
            <w:tcW w:w="1638" w:type="dxa"/>
          </w:tcPr>
          <w:p w:rsidR="004167B9" w:rsidRDefault="004167B9" w:rsidP="004167B9"/>
        </w:tc>
      </w:tr>
      <w:tr w:rsidR="004167B9" w:rsidTr="00414656">
        <w:tc>
          <w:tcPr>
            <w:tcW w:w="1838" w:type="dxa"/>
          </w:tcPr>
          <w:p w:rsidR="004167B9" w:rsidRDefault="004167B9" w:rsidP="004167B9"/>
        </w:tc>
        <w:tc>
          <w:tcPr>
            <w:tcW w:w="4820" w:type="dxa"/>
          </w:tcPr>
          <w:p w:rsidR="004167B9" w:rsidRDefault="004167B9" w:rsidP="004167B9"/>
        </w:tc>
        <w:tc>
          <w:tcPr>
            <w:tcW w:w="1638" w:type="dxa"/>
          </w:tcPr>
          <w:p w:rsidR="004167B9" w:rsidRDefault="004167B9" w:rsidP="004167B9"/>
        </w:tc>
      </w:tr>
      <w:tr w:rsidR="002F1925" w:rsidTr="00414656">
        <w:tc>
          <w:tcPr>
            <w:tcW w:w="1838" w:type="dxa"/>
            <w:vMerge w:val="restart"/>
          </w:tcPr>
          <w:p w:rsidR="002F1925" w:rsidRDefault="002F1925" w:rsidP="004167B9">
            <w:r>
              <w:rPr>
                <w:rFonts w:hint="eastAsia"/>
              </w:rPr>
              <w:t>个性化</w:t>
            </w:r>
            <w:r>
              <w:t>管理</w:t>
            </w:r>
          </w:p>
        </w:tc>
        <w:tc>
          <w:tcPr>
            <w:tcW w:w="4820" w:type="dxa"/>
          </w:tcPr>
          <w:p w:rsidR="002F1925" w:rsidRDefault="002F1925" w:rsidP="002F192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缓存</w:t>
            </w:r>
            <w:r>
              <w:t>模式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内存</w:t>
            </w:r>
            <w:r>
              <w:t>缓存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磁盘</w:t>
            </w:r>
            <w:r>
              <w:t>缓存</w:t>
            </w:r>
            <w:r>
              <w:rPr>
                <w:rFonts w:hint="eastAsia"/>
              </w:rPr>
              <w:t>)</w:t>
            </w:r>
          </w:p>
        </w:tc>
        <w:tc>
          <w:tcPr>
            <w:tcW w:w="1638" w:type="dxa"/>
          </w:tcPr>
          <w:p w:rsidR="002F1925" w:rsidRDefault="002F1925" w:rsidP="004167B9"/>
        </w:tc>
      </w:tr>
      <w:tr w:rsidR="002F1925" w:rsidTr="00414656">
        <w:tc>
          <w:tcPr>
            <w:tcW w:w="1838" w:type="dxa"/>
            <w:vMerge/>
          </w:tcPr>
          <w:p w:rsidR="002F1925" w:rsidRDefault="002F1925" w:rsidP="000A1CDA"/>
        </w:tc>
        <w:tc>
          <w:tcPr>
            <w:tcW w:w="4820" w:type="dxa"/>
          </w:tcPr>
          <w:p w:rsidR="002F1925" w:rsidRPr="002F1925" w:rsidRDefault="002F1925" w:rsidP="002F1925">
            <w:pPr>
              <w:pStyle w:val="a5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个性化</w:t>
            </w:r>
            <w:r>
              <w:t>缓存</w:t>
            </w:r>
          </w:p>
        </w:tc>
        <w:tc>
          <w:tcPr>
            <w:tcW w:w="1638" w:type="dxa"/>
          </w:tcPr>
          <w:p w:rsidR="002F1925" w:rsidRDefault="002F1925" w:rsidP="000A1CDA"/>
        </w:tc>
      </w:tr>
      <w:tr w:rsidR="002F1925" w:rsidTr="00414656">
        <w:tc>
          <w:tcPr>
            <w:tcW w:w="1838" w:type="dxa"/>
            <w:vMerge/>
          </w:tcPr>
          <w:p w:rsidR="002F1925" w:rsidRDefault="002F1925" w:rsidP="000A1CDA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2F1925" w:rsidRDefault="002F1925" w:rsidP="002F1925">
            <w:pPr>
              <w:pStyle w:val="a5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个性化</w:t>
            </w:r>
            <w:r>
              <w:t>更新</w:t>
            </w:r>
          </w:p>
        </w:tc>
        <w:tc>
          <w:tcPr>
            <w:tcW w:w="1638" w:type="dxa"/>
          </w:tcPr>
          <w:p w:rsidR="002F1925" w:rsidRDefault="002F1925" w:rsidP="000A1CDA"/>
        </w:tc>
      </w:tr>
      <w:tr w:rsidR="002F1925" w:rsidTr="00414656">
        <w:tc>
          <w:tcPr>
            <w:tcW w:w="1838" w:type="dxa"/>
            <w:vMerge/>
          </w:tcPr>
          <w:p w:rsidR="002F1925" w:rsidRDefault="002F1925" w:rsidP="000A1CDA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2F1925" w:rsidRDefault="002F1925" w:rsidP="002F192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个性化</w:t>
            </w:r>
            <w:r>
              <w:t>删除</w:t>
            </w:r>
          </w:p>
        </w:tc>
        <w:tc>
          <w:tcPr>
            <w:tcW w:w="1638" w:type="dxa"/>
          </w:tcPr>
          <w:p w:rsidR="002F1925" w:rsidRDefault="002F1925" w:rsidP="000A1CDA"/>
        </w:tc>
      </w:tr>
      <w:tr w:rsidR="002F1925" w:rsidTr="00414656">
        <w:tc>
          <w:tcPr>
            <w:tcW w:w="1838" w:type="dxa"/>
            <w:vMerge/>
          </w:tcPr>
          <w:p w:rsidR="002F1925" w:rsidRDefault="002F1925" w:rsidP="000A1CDA"/>
        </w:tc>
        <w:tc>
          <w:tcPr>
            <w:tcW w:w="4820" w:type="dxa"/>
          </w:tcPr>
          <w:p w:rsidR="002F1925" w:rsidRDefault="002F1925" w:rsidP="002F1925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个性化</w:t>
            </w:r>
            <w:r>
              <w:t>索引</w:t>
            </w:r>
          </w:p>
        </w:tc>
        <w:tc>
          <w:tcPr>
            <w:tcW w:w="1638" w:type="dxa"/>
          </w:tcPr>
          <w:p w:rsidR="002F1925" w:rsidRDefault="002F1925" w:rsidP="000A1CDA"/>
        </w:tc>
      </w:tr>
      <w:tr w:rsidR="002F1925" w:rsidTr="00414656">
        <w:tc>
          <w:tcPr>
            <w:tcW w:w="1838" w:type="dxa"/>
            <w:vMerge w:val="restart"/>
          </w:tcPr>
          <w:p w:rsidR="002F1925" w:rsidRDefault="002F1925" w:rsidP="000A1CDA">
            <w:r>
              <w:rPr>
                <w:rFonts w:hint="eastAsia"/>
              </w:rPr>
              <w:t>配置</w:t>
            </w:r>
            <w:r>
              <w:t>管理</w:t>
            </w:r>
          </w:p>
        </w:tc>
        <w:tc>
          <w:tcPr>
            <w:tcW w:w="4820" w:type="dxa"/>
          </w:tcPr>
          <w:p w:rsidR="002F1925" w:rsidRDefault="002F1925" w:rsidP="002F1925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</w:t>
            </w:r>
            <w:r>
              <w:t>配置</w:t>
            </w:r>
            <w:r>
              <w:rPr>
                <w:rFonts w:hint="eastAsia"/>
              </w:rPr>
              <w:t>读取</w:t>
            </w:r>
            <w:r>
              <w:t>解析</w:t>
            </w:r>
          </w:p>
        </w:tc>
        <w:tc>
          <w:tcPr>
            <w:tcW w:w="1638" w:type="dxa"/>
          </w:tcPr>
          <w:p w:rsidR="002F1925" w:rsidRDefault="002F1925" w:rsidP="000A1CDA"/>
        </w:tc>
      </w:tr>
      <w:tr w:rsidR="002F1925" w:rsidTr="00414656">
        <w:tc>
          <w:tcPr>
            <w:tcW w:w="1838" w:type="dxa"/>
            <w:vMerge/>
          </w:tcPr>
          <w:p w:rsidR="002F1925" w:rsidRDefault="002F1925" w:rsidP="000A1CDA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2F1925" w:rsidRDefault="002F1925" w:rsidP="002F1925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本地</w:t>
            </w:r>
            <w:r>
              <w:t>配置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配置</w:t>
            </w:r>
            <w:r>
              <w:t>中心</w:t>
            </w:r>
          </w:p>
        </w:tc>
        <w:tc>
          <w:tcPr>
            <w:tcW w:w="1638" w:type="dxa"/>
          </w:tcPr>
          <w:p w:rsidR="002F1925" w:rsidRDefault="002F1925" w:rsidP="000A1CDA"/>
        </w:tc>
      </w:tr>
      <w:tr w:rsidR="00990025" w:rsidTr="00414656">
        <w:tc>
          <w:tcPr>
            <w:tcW w:w="1838" w:type="dxa"/>
            <w:vMerge w:val="restart"/>
          </w:tcPr>
          <w:p w:rsidR="00990025" w:rsidRDefault="00990025" w:rsidP="00F2528E">
            <w:r>
              <w:rPr>
                <w:rFonts w:hint="eastAsia"/>
              </w:rPr>
              <w:t>事件</w:t>
            </w:r>
            <w:r>
              <w:t>注册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判定</w:t>
            </w:r>
          </w:p>
        </w:tc>
        <w:tc>
          <w:tcPr>
            <w:tcW w:w="4820" w:type="dxa"/>
          </w:tcPr>
          <w:p w:rsidR="00990025" w:rsidRDefault="00990025" w:rsidP="00990025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初始化</w:t>
            </w:r>
            <w:r>
              <w:t>事件</w:t>
            </w:r>
          </w:p>
        </w:tc>
        <w:tc>
          <w:tcPr>
            <w:tcW w:w="1638" w:type="dxa"/>
          </w:tcPr>
          <w:p w:rsidR="00990025" w:rsidRDefault="00990025" w:rsidP="00F2528E"/>
        </w:tc>
      </w:tr>
      <w:tr w:rsidR="00990025" w:rsidTr="00414656">
        <w:tc>
          <w:tcPr>
            <w:tcW w:w="1838" w:type="dxa"/>
            <w:vMerge/>
          </w:tcPr>
          <w:p w:rsidR="00990025" w:rsidRDefault="00990025" w:rsidP="00F2528E"/>
        </w:tc>
        <w:tc>
          <w:tcPr>
            <w:tcW w:w="4820" w:type="dxa"/>
          </w:tcPr>
          <w:p w:rsidR="00990025" w:rsidRDefault="00990025" w:rsidP="00990025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逆初始化</w:t>
            </w:r>
            <w:r>
              <w:t>事件</w:t>
            </w:r>
          </w:p>
        </w:tc>
        <w:tc>
          <w:tcPr>
            <w:tcW w:w="1638" w:type="dxa"/>
          </w:tcPr>
          <w:p w:rsidR="00990025" w:rsidRDefault="00990025" w:rsidP="00F2528E"/>
        </w:tc>
      </w:tr>
      <w:tr w:rsidR="00990025" w:rsidTr="00414656">
        <w:tc>
          <w:tcPr>
            <w:tcW w:w="1838" w:type="dxa"/>
            <w:vMerge/>
          </w:tcPr>
          <w:p w:rsidR="00990025" w:rsidRDefault="00990025" w:rsidP="00F2528E"/>
        </w:tc>
        <w:tc>
          <w:tcPr>
            <w:tcW w:w="4820" w:type="dxa"/>
          </w:tcPr>
          <w:p w:rsidR="00990025" w:rsidRDefault="00990025" w:rsidP="00990025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资源</w:t>
            </w:r>
            <w:r>
              <w:t>加载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卸载</w:t>
            </w:r>
            <w:r>
              <w:t>事件</w:t>
            </w:r>
          </w:p>
        </w:tc>
        <w:tc>
          <w:tcPr>
            <w:tcW w:w="1638" w:type="dxa"/>
          </w:tcPr>
          <w:p w:rsidR="00990025" w:rsidRDefault="00990025" w:rsidP="00F2528E"/>
        </w:tc>
      </w:tr>
      <w:tr w:rsidR="00990025" w:rsidTr="00414656">
        <w:tc>
          <w:tcPr>
            <w:tcW w:w="1838" w:type="dxa"/>
            <w:vMerge/>
          </w:tcPr>
          <w:p w:rsidR="00990025" w:rsidRDefault="00990025" w:rsidP="00F2528E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990025" w:rsidRDefault="00990025" w:rsidP="00990025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读</w:t>
            </w:r>
            <w:r>
              <w:t>事件</w:t>
            </w:r>
          </w:p>
        </w:tc>
        <w:tc>
          <w:tcPr>
            <w:tcW w:w="1638" w:type="dxa"/>
          </w:tcPr>
          <w:p w:rsidR="00990025" w:rsidRDefault="00990025" w:rsidP="00F2528E"/>
        </w:tc>
      </w:tr>
      <w:tr w:rsidR="00990025" w:rsidTr="00414656">
        <w:tc>
          <w:tcPr>
            <w:tcW w:w="1838" w:type="dxa"/>
            <w:vMerge/>
          </w:tcPr>
          <w:p w:rsidR="00990025" w:rsidRDefault="00990025" w:rsidP="00F2528E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990025" w:rsidRDefault="00990025" w:rsidP="00990025">
            <w:pPr>
              <w:pStyle w:val="a5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写</w:t>
            </w:r>
            <w:r>
              <w:t>事件</w:t>
            </w:r>
          </w:p>
        </w:tc>
        <w:tc>
          <w:tcPr>
            <w:tcW w:w="1638" w:type="dxa"/>
          </w:tcPr>
          <w:p w:rsidR="00990025" w:rsidRDefault="00990025" w:rsidP="00F2528E"/>
        </w:tc>
      </w:tr>
    </w:tbl>
    <w:p w:rsidR="00FE026A" w:rsidRDefault="00FE026A">
      <w:pPr>
        <w:rPr>
          <w:rFonts w:hint="eastAsia"/>
        </w:rPr>
      </w:pPr>
    </w:p>
    <w:p w:rsidR="00AF4142" w:rsidRPr="00AE12D4" w:rsidRDefault="00AF4142">
      <w:pPr>
        <w:rPr>
          <w:b/>
          <w:i/>
        </w:rPr>
      </w:pPr>
      <w:r w:rsidRPr="00AE12D4">
        <w:rPr>
          <w:rFonts w:hint="eastAsia"/>
          <w:b/>
          <w:i/>
        </w:rPr>
        <w:t>二期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1638"/>
      </w:tblGrid>
      <w:tr w:rsidR="00AF4142" w:rsidTr="00FA45E8">
        <w:tc>
          <w:tcPr>
            <w:tcW w:w="1838" w:type="dxa"/>
          </w:tcPr>
          <w:p w:rsidR="00AF4142" w:rsidRDefault="00AF4142" w:rsidP="00FA45E8">
            <w:pPr>
              <w:rPr>
                <w:rFonts w:hint="eastAsia"/>
              </w:rPr>
            </w:pPr>
            <w:r>
              <w:rPr>
                <w:rFonts w:hint="eastAsia"/>
              </w:rPr>
              <w:t>渠道</w:t>
            </w:r>
            <w:r>
              <w:t>管理</w:t>
            </w:r>
          </w:p>
        </w:tc>
        <w:tc>
          <w:tcPr>
            <w:tcW w:w="4820" w:type="dxa"/>
          </w:tcPr>
          <w:p w:rsidR="00AF4142" w:rsidRDefault="00AF4142" w:rsidP="00FA45E8"/>
        </w:tc>
        <w:tc>
          <w:tcPr>
            <w:tcW w:w="1638" w:type="dxa"/>
          </w:tcPr>
          <w:p w:rsidR="00AF4142" w:rsidRDefault="00AF4142" w:rsidP="00FA45E8"/>
        </w:tc>
      </w:tr>
      <w:tr w:rsidR="00AF4142" w:rsidTr="00FA45E8">
        <w:tc>
          <w:tcPr>
            <w:tcW w:w="1838" w:type="dxa"/>
          </w:tcPr>
          <w:p w:rsidR="00AF4142" w:rsidRDefault="00AF4142" w:rsidP="00FA45E8"/>
        </w:tc>
        <w:tc>
          <w:tcPr>
            <w:tcW w:w="4820" w:type="dxa"/>
          </w:tcPr>
          <w:p w:rsidR="00AF4142" w:rsidRDefault="00AF4142" w:rsidP="00FA45E8"/>
        </w:tc>
        <w:tc>
          <w:tcPr>
            <w:tcW w:w="1638" w:type="dxa"/>
          </w:tcPr>
          <w:p w:rsidR="00AF4142" w:rsidRDefault="00AF4142" w:rsidP="00FA45E8"/>
        </w:tc>
      </w:tr>
      <w:tr w:rsidR="00AF4142" w:rsidTr="00FA45E8">
        <w:tc>
          <w:tcPr>
            <w:tcW w:w="1838" w:type="dxa"/>
          </w:tcPr>
          <w:p w:rsidR="00AF4142" w:rsidRDefault="00AF4142" w:rsidP="00FA45E8"/>
        </w:tc>
        <w:tc>
          <w:tcPr>
            <w:tcW w:w="4820" w:type="dxa"/>
          </w:tcPr>
          <w:p w:rsidR="00AF4142" w:rsidRDefault="00AF4142" w:rsidP="00FA45E8"/>
        </w:tc>
        <w:tc>
          <w:tcPr>
            <w:tcW w:w="1638" w:type="dxa"/>
          </w:tcPr>
          <w:p w:rsidR="00AF4142" w:rsidRDefault="00AF4142" w:rsidP="00FA45E8"/>
        </w:tc>
      </w:tr>
      <w:tr w:rsidR="00AF4142" w:rsidTr="00FA45E8">
        <w:tc>
          <w:tcPr>
            <w:tcW w:w="1838" w:type="dxa"/>
          </w:tcPr>
          <w:p w:rsidR="00AF4142" w:rsidRDefault="00AF4142" w:rsidP="00FA45E8">
            <w:pPr>
              <w:rPr>
                <w:rFonts w:hint="eastAsia"/>
              </w:rPr>
            </w:pPr>
            <w:r>
              <w:rPr>
                <w:rFonts w:hint="eastAsia"/>
              </w:rPr>
              <w:t>服务</w:t>
            </w:r>
            <w:r>
              <w:t>自检</w:t>
            </w:r>
          </w:p>
        </w:tc>
        <w:tc>
          <w:tcPr>
            <w:tcW w:w="4820" w:type="dxa"/>
          </w:tcPr>
          <w:p w:rsidR="00AF4142" w:rsidRDefault="00AF4142" w:rsidP="00FA45E8"/>
        </w:tc>
        <w:tc>
          <w:tcPr>
            <w:tcW w:w="1638" w:type="dxa"/>
          </w:tcPr>
          <w:p w:rsidR="00AF4142" w:rsidRDefault="00AF4142" w:rsidP="00FA45E8"/>
        </w:tc>
      </w:tr>
      <w:tr w:rsidR="00AF4142" w:rsidTr="00FA45E8">
        <w:tc>
          <w:tcPr>
            <w:tcW w:w="1838" w:type="dxa"/>
          </w:tcPr>
          <w:p w:rsidR="00AF4142" w:rsidRDefault="00AF4142" w:rsidP="00FA45E8"/>
        </w:tc>
        <w:tc>
          <w:tcPr>
            <w:tcW w:w="4820" w:type="dxa"/>
          </w:tcPr>
          <w:p w:rsidR="00AF4142" w:rsidRDefault="00AF4142" w:rsidP="00FA45E8"/>
        </w:tc>
        <w:tc>
          <w:tcPr>
            <w:tcW w:w="1638" w:type="dxa"/>
          </w:tcPr>
          <w:p w:rsidR="00AF4142" w:rsidRDefault="00AF4142" w:rsidP="00FA45E8"/>
        </w:tc>
      </w:tr>
      <w:tr w:rsidR="00AF4142" w:rsidTr="00FA45E8">
        <w:tc>
          <w:tcPr>
            <w:tcW w:w="1838" w:type="dxa"/>
          </w:tcPr>
          <w:p w:rsidR="00AF4142" w:rsidRDefault="00AF4142" w:rsidP="00FA45E8"/>
        </w:tc>
        <w:tc>
          <w:tcPr>
            <w:tcW w:w="4820" w:type="dxa"/>
          </w:tcPr>
          <w:p w:rsidR="00AF4142" w:rsidRDefault="00AF4142" w:rsidP="00FA45E8"/>
        </w:tc>
        <w:tc>
          <w:tcPr>
            <w:tcW w:w="1638" w:type="dxa"/>
          </w:tcPr>
          <w:p w:rsidR="00AF4142" w:rsidRDefault="00AF4142" w:rsidP="00FA45E8"/>
        </w:tc>
      </w:tr>
      <w:tr w:rsidR="00AF4142" w:rsidTr="00FA45E8">
        <w:tc>
          <w:tcPr>
            <w:tcW w:w="1838" w:type="dxa"/>
          </w:tcPr>
          <w:p w:rsidR="00AF4142" w:rsidRDefault="00AF4142" w:rsidP="00FA45E8">
            <w:pPr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  <w:r>
              <w:t>插拔</w:t>
            </w:r>
          </w:p>
        </w:tc>
        <w:tc>
          <w:tcPr>
            <w:tcW w:w="4820" w:type="dxa"/>
          </w:tcPr>
          <w:p w:rsidR="00AF4142" w:rsidRDefault="00AF4142" w:rsidP="00FA45E8"/>
        </w:tc>
        <w:tc>
          <w:tcPr>
            <w:tcW w:w="1638" w:type="dxa"/>
          </w:tcPr>
          <w:p w:rsidR="00AF4142" w:rsidRDefault="00AF4142" w:rsidP="00FA45E8"/>
        </w:tc>
      </w:tr>
      <w:tr w:rsidR="00AF4142" w:rsidTr="00FA45E8">
        <w:tc>
          <w:tcPr>
            <w:tcW w:w="1838" w:type="dxa"/>
          </w:tcPr>
          <w:p w:rsidR="00AF4142" w:rsidRDefault="00AF4142" w:rsidP="00FA45E8"/>
        </w:tc>
        <w:tc>
          <w:tcPr>
            <w:tcW w:w="4820" w:type="dxa"/>
          </w:tcPr>
          <w:p w:rsidR="00AF4142" w:rsidRDefault="00AF4142" w:rsidP="00FA45E8"/>
        </w:tc>
        <w:tc>
          <w:tcPr>
            <w:tcW w:w="1638" w:type="dxa"/>
          </w:tcPr>
          <w:p w:rsidR="00AF4142" w:rsidRDefault="00AF4142" w:rsidP="00FA45E8"/>
        </w:tc>
      </w:tr>
      <w:tr w:rsidR="00AF4142" w:rsidTr="00FA45E8">
        <w:tc>
          <w:tcPr>
            <w:tcW w:w="1838" w:type="dxa"/>
          </w:tcPr>
          <w:p w:rsidR="00AF4142" w:rsidRDefault="00AF4142" w:rsidP="00FA45E8"/>
        </w:tc>
        <w:tc>
          <w:tcPr>
            <w:tcW w:w="4820" w:type="dxa"/>
          </w:tcPr>
          <w:p w:rsidR="00AF4142" w:rsidRDefault="00AF4142" w:rsidP="00FA45E8"/>
        </w:tc>
        <w:tc>
          <w:tcPr>
            <w:tcW w:w="1638" w:type="dxa"/>
          </w:tcPr>
          <w:p w:rsidR="00AF4142" w:rsidRDefault="00AF4142" w:rsidP="00FA45E8"/>
        </w:tc>
      </w:tr>
      <w:tr w:rsidR="00AF4142" w:rsidTr="00FA45E8">
        <w:tc>
          <w:tcPr>
            <w:tcW w:w="1838" w:type="dxa"/>
          </w:tcPr>
          <w:p w:rsidR="00AF4142" w:rsidRDefault="00AF4142" w:rsidP="00AF4142">
            <w:pPr>
              <w:rPr>
                <w:rFonts w:hint="eastAsia"/>
              </w:rPr>
            </w:pPr>
            <w:r>
              <w:rPr>
                <w:rFonts w:hint="eastAsia"/>
              </w:rPr>
              <w:t>错误码</w:t>
            </w:r>
            <w:r>
              <w:t>管理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)</w:t>
            </w:r>
          </w:p>
        </w:tc>
        <w:tc>
          <w:tcPr>
            <w:tcW w:w="4820" w:type="dxa"/>
          </w:tcPr>
          <w:p w:rsidR="00AF4142" w:rsidRDefault="00AF4142" w:rsidP="00AF4142"/>
        </w:tc>
        <w:tc>
          <w:tcPr>
            <w:tcW w:w="1638" w:type="dxa"/>
          </w:tcPr>
          <w:p w:rsidR="00AF4142" w:rsidRDefault="00AF4142" w:rsidP="00AF4142"/>
        </w:tc>
      </w:tr>
      <w:tr w:rsidR="00AF4142" w:rsidTr="00FA45E8">
        <w:tc>
          <w:tcPr>
            <w:tcW w:w="1838" w:type="dxa"/>
          </w:tcPr>
          <w:p w:rsidR="00AF4142" w:rsidRDefault="00AF4142" w:rsidP="00AF4142"/>
        </w:tc>
        <w:tc>
          <w:tcPr>
            <w:tcW w:w="4820" w:type="dxa"/>
          </w:tcPr>
          <w:p w:rsidR="00AF4142" w:rsidRDefault="00AF4142" w:rsidP="00AF4142"/>
        </w:tc>
        <w:tc>
          <w:tcPr>
            <w:tcW w:w="1638" w:type="dxa"/>
          </w:tcPr>
          <w:p w:rsidR="00AF4142" w:rsidRDefault="00AF4142" w:rsidP="00AF4142"/>
        </w:tc>
      </w:tr>
      <w:tr w:rsidR="00AF4142" w:rsidTr="00FA45E8">
        <w:tc>
          <w:tcPr>
            <w:tcW w:w="1838" w:type="dxa"/>
          </w:tcPr>
          <w:p w:rsidR="00AF4142" w:rsidRDefault="00AF4142" w:rsidP="00AF4142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AF4142" w:rsidRDefault="00AF4142" w:rsidP="00AF4142"/>
        </w:tc>
        <w:tc>
          <w:tcPr>
            <w:tcW w:w="1638" w:type="dxa"/>
          </w:tcPr>
          <w:p w:rsidR="00AF4142" w:rsidRDefault="00AF4142" w:rsidP="00AF4142"/>
        </w:tc>
      </w:tr>
      <w:tr w:rsidR="00AF4142" w:rsidTr="00FA45E8">
        <w:tc>
          <w:tcPr>
            <w:tcW w:w="1838" w:type="dxa"/>
          </w:tcPr>
          <w:p w:rsidR="00AF4142" w:rsidRDefault="00AF4142" w:rsidP="00AF4142"/>
        </w:tc>
        <w:tc>
          <w:tcPr>
            <w:tcW w:w="4820" w:type="dxa"/>
          </w:tcPr>
          <w:p w:rsidR="00AF4142" w:rsidRDefault="00AF4142" w:rsidP="00AF4142"/>
        </w:tc>
        <w:tc>
          <w:tcPr>
            <w:tcW w:w="1638" w:type="dxa"/>
          </w:tcPr>
          <w:p w:rsidR="00AF4142" w:rsidRDefault="00AF4142" w:rsidP="00AF4142"/>
        </w:tc>
      </w:tr>
      <w:tr w:rsidR="00AF4142" w:rsidTr="00FA45E8">
        <w:tc>
          <w:tcPr>
            <w:tcW w:w="1838" w:type="dxa"/>
          </w:tcPr>
          <w:p w:rsidR="00AF4142" w:rsidRDefault="00AF4142" w:rsidP="00AF4142">
            <w:pPr>
              <w:rPr>
                <w:rFonts w:hint="eastAsia"/>
              </w:rPr>
            </w:pPr>
            <w:r>
              <w:rPr>
                <w:rFonts w:hint="eastAsia"/>
              </w:rPr>
              <w:t>计量</w:t>
            </w:r>
            <w:r>
              <w:t>授权</w:t>
            </w:r>
          </w:p>
        </w:tc>
        <w:tc>
          <w:tcPr>
            <w:tcW w:w="4820" w:type="dxa"/>
          </w:tcPr>
          <w:p w:rsidR="00AF4142" w:rsidRDefault="00AF4142" w:rsidP="00AF4142"/>
        </w:tc>
        <w:tc>
          <w:tcPr>
            <w:tcW w:w="1638" w:type="dxa"/>
          </w:tcPr>
          <w:p w:rsidR="00AF4142" w:rsidRDefault="00AF4142" w:rsidP="00AF4142"/>
        </w:tc>
      </w:tr>
      <w:tr w:rsidR="00AF4142" w:rsidTr="00FA45E8">
        <w:tc>
          <w:tcPr>
            <w:tcW w:w="1838" w:type="dxa"/>
          </w:tcPr>
          <w:p w:rsidR="00AF4142" w:rsidRDefault="00AF4142" w:rsidP="00AF4142"/>
        </w:tc>
        <w:tc>
          <w:tcPr>
            <w:tcW w:w="4820" w:type="dxa"/>
          </w:tcPr>
          <w:p w:rsidR="00AF4142" w:rsidRDefault="00AF4142" w:rsidP="00AF4142"/>
        </w:tc>
        <w:tc>
          <w:tcPr>
            <w:tcW w:w="1638" w:type="dxa"/>
          </w:tcPr>
          <w:p w:rsidR="00AF4142" w:rsidRDefault="00AF4142" w:rsidP="00AF4142"/>
        </w:tc>
      </w:tr>
      <w:tr w:rsidR="00AF4142" w:rsidTr="00FA45E8">
        <w:tc>
          <w:tcPr>
            <w:tcW w:w="1838" w:type="dxa"/>
          </w:tcPr>
          <w:p w:rsidR="00AF4142" w:rsidRDefault="00AF4142" w:rsidP="00AF4142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AF4142" w:rsidRDefault="00AF4142" w:rsidP="00AF4142"/>
        </w:tc>
        <w:tc>
          <w:tcPr>
            <w:tcW w:w="1638" w:type="dxa"/>
          </w:tcPr>
          <w:p w:rsidR="00AF4142" w:rsidRDefault="00AF4142" w:rsidP="00AF4142"/>
        </w:tc>
      </w:tr>
      <w:tr w:rsidR="00AF4142" w:rsidTr="00FA45E8">
        <w:tc>
          <w:tcPr>
            <w:tcW w:w="1838" w:type="dxa"/>
          </w:tcPr>
          <w:p w:rsidR="00AF4142" w:rsidRDefault="00AF4142" w:rsidP="00AF4142"/>
        </w:tc>
        <w:tc>
          <w:tcPr>
            <w:tcW w:w="4820" w:type="dxa"/>
          </w:tcPr>
          <w:p w:rsidR="00AF4142" w:rsidRDefault="00AF4142" w:rsidP="00AF4142"/>
        </w:tc>
        <w:tc>
          <w:tcPr>
            <w:tcW w:w="1638" w:type="dxa"/>
          </w:tcPr>
          <w:p w:rsidR="00AF4142" w:rsidRDefault="00AF4142" w:rsidP="00AF4142"/>
        </w:tc>
      </w:tr>
    </w:tbl>
    <w:p w:rsidR="00AF4142" w:rsidRDefault="00AF4142"/>
    <w:p w:rsidR="00770751" w:rsidRPr="00770751" w:rsidRDefault="00770751">
      <w:pPr>
        <w:rPr>
          <w:b/>
          <w:i/>
        </w:rPr>
      </w:pPr>
      <w:r w:rsidRPr="00770751">
        <w:rPr>
          <w:rFonts w:hint="eastAsia"/>
          <w:b/>
          <w:i/>
        </w:rPr>
        <w:t>业务</w:t>
      </w:r>
      <w:r w:rsidRPr="00770751">
        <w:rPr>
          <w:b/>
          <w:i/>
        </w:rPr>
        <w:t>适配处理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1638"/>
      </w:tblGrid>
      <w:tr w:rsidR="00770751" w:rsidTr="00FA45E8">
        <w:tc>
          <w:tcPr>
            <w:tcW w:w="1838" w:type="dxa"/>
          </w:tcPr>
          <w:p w:rsidR="00770751" w:rsidRDefault="00C64E8F" w:rsidP="00FA45E8">
            <w:pPr>
              <w:rPr>
                <w:rFonts w:hint="eastAsia"/>
              </w:rPr>
            </w:pPr>
            <w:r>
              <w:rPr>
                <w:rFonts w:hint="eastAsia"/>
              </w:rPr>
              <w:t>适配</w:t>
            </w:r>
            <w:r>
              <w:t>业务</w:t>
            </w:r>
          </w:p>
        </w:tc>
        <w:tc>
          <w:tcPr>
            <w:tcW w:w="4820" w:type="dxa"/>
          </w:tcPr>
          <w:p w:rsidR="00770751" w:rsidRDefault="00C64E8F" w:rsidP="00FA45E8">
            <w:pPr>
              <w:rPr>
                <w:rFonts w:hint="eastAsia"/>
              </w:rPr>
            </w:pPr>
            <w:r>
              <w:rPr>
                <w:rFonts w:hint="eastAsia"/>
              </w:rPr>
              <w:t>适配</w:t>
            </w:r>
            <w:r>
              <w:t>功能</w:t>
            </w:r>
          </w:p>
        </w:tc>
        <w:tc>
          <w:tcPr>
            <w:tcW w:w="1638" w:type="dxa"/>
          </w:tcPr>
          <w:p w:rsidR="00770751" w:rsidRDefault="00C64E8F" w:rsidP="00FA45E8">
            <w:r>
              <w:rPr>
                <w:rFonts w:hint="eastAsia"/>
              </w:rPr>
              <w:t>结论</w:t>
            </w:r>
          </w:p>
        </w:tc>
      </w:tr>
      <w:tr w:rsidR="00770751" w:rsidTr="00FA45E8">
        <w:tc>
          <w:tcPr>
            <w:tcW w:w="1838" w:type="dxa"/>
          </w:tcPr>
          <w:p w:rsidR="00770751" w:rsidRDefault="00C64E8F" w:rsidP="00FA45E8">
            <w:pPr>
              <w:rPr>
                <w:rFonts w:hint="eastAsia"/>
              </w:rPr>
            </w:pPr>
            <w:r>
              <w:rPr>
                <w:rFonts w:hint="eastAsia"/>
              </w:rPr>
              <w:t>识别</w:t>
            </w:r>
          </w:p>
        </w:tc>
        <w:tc>
          <w:tcPr>
            <w:tcW w:w="4820" w:type="dxa"/>
          </w:tcPr>
          <w:p w:rsidR="00770751" w:rsidRDefault="00665F7F" w:rsidP="003C06D8">
            <w:pPr>
              <w:pStyle w:val="a5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bookmarkStart w:id="0" w:name="_GoBack"/>
            <w:bookmarkEnd w:id="0"/>
            <w:r>
              <w:rPr>
                <w:rFonts w:hint="eastAsia"/>
              </w:rPr>
              <w:t>尾</w:t>
            </w:r>
            <w:r>
              <w:t>音频</w:t>
            </w:r>
            <w:r>
              <w:rPr>
                <w:rFonts w:hint="eastAsia"/>
              </w:rPr>
              <w:t>输入</w:t>
            </w:r>
            <w:r>
              <w:t>大小为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;</w:t>
            </w:r>
          </w:p>
        </w:tc>
        <w:tc>
          <w:tcPr>
            <w:tcW w:w="1638" w:type="dxa"/>
          </w:tcPr>
          <w:p w:rsidR="00770751" w:rsidRDefault="00770751" w:rsidP="00FA45E8"/>
        </w:tc>
      </w:tr>
      <w:tr w:rsidR="00770751" w:rsidTr="00FA45E8">
        <w:tc>
          <w:tcPr>
            <w:tcW w:w="1838" w:type="dxa"/>
          </w:tcPr>
          <w:p w:rsidR="00770751" w:rsidRDefault="00770751" w:rsidP="00770751"/>
        </w:tc>
        <w:tc>
          <w:tcPr>
            <w:tcW w:w="4820" w:type="dxa"/>
          </w:tcPr>
          <w:p w:rsidR="00770751" w:rsidRDefault="00770751" w:rsidP="00770751"/>
        </w:tc>
        <w:tc>
          <w:tcPr>
            <w:tcW w:w="1638" w:type="dxa"/>
          </w:tcPr>
          <w:p w:rsidR="00770751" w:rsidRDefault="00770751" w:rsidP="00770751"/>
        </w:tc>
      </w:tr>
      <w:tr w:rsidR="00770751" w:rsidTr="00FA45E8">
        <w:tc>
          <w:tcPr>
            <w:tcW w:w="1838" w:type="dxa"/>
          </w:tcPr>
          <w:p w:rsidR="00770751" w:rsidRDefault="00770751" w:rsidP="00770751">
            <w:pPr>
              <w:rPr>
                <w:rFonts w:hint="eastAsia"/>
              </w:rPr>
            </w:pPr>
          </w:p>
        </w:tc>
        <w:tc>
          <w:tcPr>
            <w:tcW w:w="4820" w:type="dxa"/>
          </w:tcPr>
          <w:p w:rsidR="00770751" w:rsidRDefault="00770751" w:rsidP="00770751"/>
        </w:tc>
        <w:tc>
          <w:tcPr>
            <w:tcW w:w="1638" w:type="dxa"/>
          </w:tcPr>
          <w:p w:rsidR="00770751" w:rsidRDefault="00770751" w:rsidP="00770751"/>
        </w:tc>
      </w:tr>
      <w:tr w:rsidR="00770751" w:rsidTr="00FA45E8">
        <w:tc>
          <w:tcPr>
            <w:tcW w:w="1838" w:type="dxa"/>
          </w:tcPr>
          <w:p w:rsidR="00770751" w:rsidRDefault="00770751" w:rsidP="00770751"/>
        </w:tc>
        <w:tc>
          <w:tcPr>
            <w:tcW w:w="4820" w:type="dxa"/>
          </w:tcPr>
          <w:p w:rsidR="00770751" w:rsidRDefault="00770751" w:rsidP="00770751"/>
        </w:tc>
        <w:tc>
          <w:tcPr>
            <w:tcW w:w="1638" w:type="dxa"/>
          </w:tcPr>
          <w:p w:rsidR="00770751" w:rsidRDefault="00770751" w:rsidP="00770751"/>
        </w:tc>
      </w:tr>
    </w:tbl>
    <w:p w:rsidR="00770751" w:rsidRDefault="00770751">
      <w:pPr>
        <w:rPr>
          <w:rFonts w:hint="eastAsia"/>
        </w:rPr>
      </w:pPr>
    </w:p>
    <w:p w:rsidR="00414656" w:rsidRDefault="00414656" w:rsidP="00414656">
      <w:pPr>
        <w:pStyle w:val="2"/>
      </w:pPr>
      <w:r>
        <w:rPr>
          <w:rFonts w:hint="eastAsia"/>
        </w:rPr>
        <w:t>压力测试</w:t>
      </w:r>
    </w:p>
    <w:p w:rsidR="00F17889" w:rsidRDefault="00F17889" w:rsidP="00F17889">
      <w:r>
        <w:t>mock wrapper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1638"/>
      </w:tblGrid>
      <w:tr w:rsidR="00F17889" w:rsidTr="00FA45E8">
        <w:tc>
          <w:tcPr>
            <w:tcW w:w="1838" w:type="dxa"/>
          </w:tcPr>
          <w:p w:rsidR="00F17889" w:rsidRDefault="00F17889" w:rsidP="00FA45E8">
            <w:pPr>
              <w:rPr>
                <w:rFonts w:hint="eastAsia"/>
              </w:rPr>
            </w:pPr>
            <w:r>
              <w:rPr>
                <w:rFonts w:hint="eastAsia"/>
              </w:rPr>
              <w:t>会话</w:t>
            </w:r>
            <w:r>
              <w:t>模式</w:t>
            </w:r>
          </w:p>
        </w:tc>
        <w:tc>
          <w:tcPr>
            <w:tcW w:w="4820" w:type="dxa"/>
          </w:tcPr>
          <w:p w:rsidR="00F17889" w:rsidRDefault="00F17889" w:rsidP="00FA45E8"/>
        </w:tc>
        <w:tc>
          <w:tcPr>
            <w:tcW w:w="1638" w:type="dxa"/>
          </w:tcPr>
          <w:p w:rsidR="00F17889" w:rsidRDefault="00F17889" w:rsidP="00FA45E8"/>
        </w:tc>
      </w:tr>
      <w:tr w:rsidR="00F17889" w:rsidTr="00FA45E8">
        <w:tc>
          <w:tcPr>
            <w:tcW w:w="1838" w:type="dxa"/>
          </w:tcPr>
          <w:p w:rsidR="00F17889" w:rsidRDefault="00F17889" w:rsidP="00FA45E8">
            <w:pPr>
              <w:rPr>
                <w:rFonts w:hint="eastAsia"/>
              </w:rPr>
            </w:pPr>
            <w:r>
              <w:rPr>
                <w:rFonts w:hint="eastAsia"/>
              </w:rPr>
              <w:t>非</w:t>
            </w:r>
            <w:r>
              <w:t>会话模式</w:t>
            </w:r>
          </w:p>
        </w:tc>
        <w:tc>
          <w:tcPr>
            <w:tcW w:w="4820" w:type="dxa"/>
          </w:tcPr>
          <w:p w:rsidR="00F17889" w:rsidRDefault="00F17889" w:rsidP="00FA45E8"/>
        </w:tc>
        <w:tc>
          <w:tcPr>
            <w:tcW w:w="1638" w:type="dxa"/>
          </w:tcPr>
          <w:p w:rsidR="00F17889" w:rsidRDefault="00F17889" w:rsidP="00FA45E8"/>
        </w:tc>
      </w:tr>
      <w:tr w:rsidR="00F17889" w:rsidTr="00FA45E8">
        <w:tc>
          <w:tcPr>
            <w:tcW w:w="1838" w:type="dxa"/>
          </w:tcPr>
          <w:p w:rsidR="00F17889" w:rsidRDefault="00117AFB" w:rsidP="00FA45E8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pu</w:t>
            </w:r>
            <w:r>
              <w:t>/mem/hdl/</w:t>
            </w:r>
          </w:p>
        </w:tc>
        <w:tc>
          <w:tcPr>
            <w:tcW w:w="4820" w:type="dxa"/>
          </w:tcPr>
          <w:p w:rsidR="00F17889" w:rsidRDefault="00F17889" w:rsidP="00FA45E8"/>
        </w:tc>
        <w:tc>
          <w:tcPr>
            <w:tcW w:w="1638" w:type="dxa"/>
          </w:tcPr>
          <w:p w:rsidR="00F17889" w:rsidRDefault="00F17889" w:rsidP="00FA45E8"/>
        </w:tc>
      </w:tr>
      <w:tr w:rsidR="00F17889" w:rsidTr="00FA45E8">
        <w:tc>
          <w:tcPr>
            <w:tcW w:w="1838" w:type="dxa"/>
          </w:tcPr>
          <w:p w:rsidR="00F17889" w:rsidRDefault="00117AFB" w:rsidP="00FA45E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稳定性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性能</w:t>
            </w:r>
          </w:p>
        </w:tc>
        <w:tc>
          <w:tcPr>
            <w:tcW w:w="4820" w:type="dxa"/>
          </w:tcPr>
          <w:p w:rsidR="00F17889" w:rsidRDefault="00F17889" w:rsidP="00FA45E8"/>
        </w:tc>
        <w:tc>
          <w:tcPr>
            <w:tcW w:w="1638" w:type="dxa"/>
          </w:tcPr>
          <w:p w:rsidR="00F17889" w:rsidRDefault="00F17889" w:rsidP="00FA45E8"/>
        </w:tc>
      </w:tr>
      <w:tr w:rsidR="00F17889" w:rsidTr="00FA45E8">
        <w:tc>
          <w:tcPr>
            <w:tcW w:w="1838" w:type="dxa"/>
          </w:tcPr>
          <w:p w:rsidR="00F17889" w:rsidRDefault="00F17889" w:rsidP="00FA45E8"/>
        </w:tc>
        <w:tc>
          <w:tcPr>
            <w:tcW w:w="4820" w:type="dxa"/>
          </w:tcPr>
          <w:p w:rsidR="00F17889" w:rsidRDefault="00F17889" w:rsidP="00FA45E8"/>
        </w:tc>
        <w:tc>
          <w:tcPr>
            <w:tcW w:w="1638" w:type="dxa"/>
          </w:tcPr>
          <w:p w:rsidR="00F17889" w:rsidRDefault="00F17889" w:rsidP="00FA45E8"/>
        </w:tc>
      </w:tr>
    </w:tbl>
    <w:p w:rsidR="00F17889" w:rsidRDefault="00F17889" w:rsidP="00F17889"/>
    <w:p w:rsidR="00F62D12" w:rsidRDefault="00C64E8F" w:rsidP="00F17889">
      <w:pPr>
        <w:rPr>
          <w:sz w:val="24"/>
          <w:szCs w:val="24"/>
        </w:rPr>
      </w:pPr>
      <w:r w:rsidRPr="00F62D12">
        <w:rPr>
          <w:sz w:val="24"/>
          <w:szCs w:val="24"/>
        </w:rPr>
        <w:t>P</w:t>
      </w:r>
      <w:r w:rsidRPr="00F62D12">
        <w:rPr>
          <w:rFonts w:hint="eastAsia"/>
          <w:sz w:val="24"/>
          <w:szCs w:val="24"/>
        </w:rPr>
        <w:t>s</w:t>
      </w:r>
      <w:r w:rsidRPr="00F62D12">
        <w:rPr>
          <w:rFonts w:hint="eastAsia"/>
          <w:sz w:val="24"/>
          <w:szCs w:val="24"/>
        </w:rPr>
        <w:t>：</w:t>
      </w:r>
      <w:r w:rsidRPr="00F62D12">
        <w:rPr>
          <w:sz w:val="24"/>
          <w:szCs w:val="24"/>
        </w:rPr>
        <w:t>自测</w:t>
      </w:r>
      <w:r w:rsidRPr="00F62D12">
        <w:rPr>
          <w:rFonts w:hint="eastAsia"/>
          <w:sz w:val="24"/>
          <w:szCs w:val="24"/>
        </w:rPr>
        <w:t>范围</w:t>
      </w:r>
      <w:r w:rsidRPr="00F62D12">
        <w:rPr>
          <w:sz w:val="24"/>
          <w:szCs w:val="24"/>
        </w:rPr>
        <w:t>及方法受本人</w:t>
      </w:r>
      <w:r w:rsidRPr="00F62D12">
        <w:rPr>
          <w:rFonts w:hint="eastAsia"/>
          <w:sz w:val="24"/>
          <w:szCs w:val="24"/>
        </w:rPr>
        <w:t>思维</w:t>
      </w:r>
      <w:r w:rsidRPr="00F62D12">
        <w:rPr>
          <w:sz w:val="24"/>
          <w:szCs w:val="24"/>
        </w:rPr>
        <w:t>限制及能力限制，无法覆盖</w:t>
      </w:r>
      <w:r w:rsidRPr="00F62D12">
        <w:rPr>
          <w:rFonts w:hint="eastAsia"/>
          <w:sz w:val="24"/>
          <w:szCs w:val="24"/>
        </w:rPr>
        <w:t>所有</w:t>
      </w:r>
      <w:r w:rsidR="00F62D12">
        <w:rPr>
          <w:sz w:val="24"/>
          <w:szCs w:val="24"/>
        </w:rPr>
        <w:t>场景</w:t>
      </w:r>
      <w:r w:rsidR="00F62D12">
        <w:rPr>
          <w:sz w:val="24"/>
          <w:szCs w:val="24"/>
        </w:rPr>
        <w:t>.</w:t>
      </w:r>
    </w:p>
    <w:p w:rsidR="00C64E8F" w:rsidRPr="00F62D12" w:rsidRDefault="00F62D12" w:rsidP="00F1788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该</w:t>
      </w:r>
      <w:r>
        <w:rPr>
          <w:sz w:val="24"/>
          <w:szCs w:val="24"/>
        </w:rPr>
        <w:t>报告</w:t>
      </w:r>
      <w:r w:rsidR="00C64E8F" w:rsidRPr="00F62D12">
        <w:rPr>
          <w:sz w:val="24"/>
          <w:szCs w:val="24"/>
        </w:rPr>
        <w:t>仅作为自测结论，不作为</w:t>
      </w:r>
      <w:r w:rsidR="00F96683" w:rsidRPr="00F62D12">
        <w:rPr>
          <w:sz w:val="24"/>
          <w:szCs w:val="24"/>
        </w:rPr>
        <w:t>最终</w:t>
      </w:r>
      <w:r w:rsidR="00F96683">
        <w:rPr>
          <w:rFonts w:hint="eastAsia"/>
          <w:sz w:val="24"/>
          <w:szCs w:val="24"/>
        </w:rPr>
        <w:t>的</w:t>
      </w:r>
      <w:r w:rsidR="00C64E8F" w:rsidRPr="00F62D12">
        <w:rPr>
          <w:sz w:val="24"/>
          <w:szCs w:val="24"/>
        </w:rPr>
        <w:t>版本测试结论</w:t>
      </w:r>
      <w:r w:rsidR="00C64E8F" w:rsidRPr="00F62D12">
        <w:rPr>
          <w:sz w:val="24"/>
          <w:szCs w:val="24"/>
        </w:rPr>
        <w:t>;</w:t>
      </w:r>
    </w:p>
    <w:sectPr w:rsidR="00C64E8F" w:rsidRPr="00F62D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039B3"/>
    <w:multiLevelType w:val="hybridMultilevel"/>
    <w:tmpl w:val="9BEA0AAE"/>
    <w:lvl w:ilvl="0" w:tplc="72BE7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930B9"/>
    <w:multiLevelType w:val="hybridMultilevel"/>
    <w:tmpl w:val="A304442A"/>
    <w:lvl w:ilvl="0" w:tplc="14F8E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873A8"/>
    <w:multiLevelType w:val="hybridMultilevel"/>
    <w:tmpl w:val="91863322"/>
    <w:lvl w:ilvl="0" w:tplc="CC206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BE39BA"/>
    <w:multiLevelType w:val="hybridMultilevel"/>
    <w:tmpl w:val="03B471DC"/>
    <w:lvl w:ilvl="0" w:tplc="9C6C87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F846D1"/>
    <w:multiLevelType w:val="hybridMultilevel"/>
    <w:tmpl w:val="F8964E30"/>
    <w:lvl w:ilvl="0" w:tplc="BCA0C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87647D"/>
    <w:multiLevelType w:val="hybridMultilevel"/>
    <w:tmpl w:val="DBC4A278"/>
    <w:lvl w:ilvl="0" w:tplc="38A2FE2E">
      <w:start w:val="1"/>
      <w:numFmt w:val="japaneseCounting"/>
      <w:lvlText w:val="%1期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EE10AB"/>
    <w:multiLevelType w:val="hybridMultilevel"/>
    <w:tmpl w:val="9B884080"/>
    <w:lvl w:ilvl="0" w:tplc="AF7A78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804050C"/>
    <w:multiLevelType w:val="hybridMultilevel"/>
    <w:tmpl w:val="CBCE265E"/>
    <w:lvl w:ilvl="0" w:tplc="4EA2E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9300B32"/>
    <w:multiLevelType w:val="hybridMultilevel"/>
    <w:tmpl w:val="1458FC18"/>
    <w:lvl w:ilvl="0" w:tplc="3D182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6FE5BBA"/>
    <w:multiLevelType w:val="hybridMultilevel"/>
    <w:tmpl w:val="79DA0D0E"/>
    <w:lvl w:ilvl="0" w:tplc="38A2FE2E">
      <w:start w:val="1"/>
      <w:numFmt w:val="japaneseCounting"/>
      <w:lvlText w:val="%1期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D7E07"/>
    <w:multiLevelType w:val="hybridMultilevel"/>
    <w:tmpl w:val="313AF00E"/>
    <w:lvl w:ilvl="0" w:tplc="38A2FE2E">
      <w:start w:val="1"/>
      <w:numFmt w:val="japaneseCounting"/>
      <w:lvlText w:val="%1期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260ADD"/>
    <w:multiLevelType w:val="hybridMultilevel"/>
    <w:tmpl w:val="49CEB43E"/>
    <w:lvl w:ilvl="0" w:tplc="6AB074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1313052"/>
    <w:multiLevelType w:val="hybridMultilevel"/>
    <w:tmpl w:val="6C545E72"/>
    <w:lvl w:ilvl="0" w:tplc="4B5A29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ECD56FF"/>
    <w:multiLevelType w:val="hybridMultilevel"/>
    <w:tmpl w:val="B3DC88B2"/>
    <w:lvl w:ilvl="0" w:tplc="6AB4F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5"/>
  </w:num>
  <w:num w:numId="5">
    <w:abstractNumId w:val="9"/>
  </w:num>
  <w:num w:numId="6">
    <w:abstractNumId w:val="10"/>
  </w:num>
  <w:num w:numId="7">
    <w:abstractNumId w:val="11"/>
  </w:num>
  <w:num w:numId="8">
    <w:abstractNumId w:val="12"/>
  </w:num>
  <w:num w:numId="9">
    <w:abstractNumId w:val="4"/>
  </w:num>
  <w:num w:numId="10">
    <w:abstractNumId w:val="1"/>
  </w:num>
  <w:num w:numId="11">
    <w:abstractNumId w:val="7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CE3"/>
    <w:rsid w:val="000814D6"/>
    <w:rsid w:val="000A1CDA"/>
    <w:rsid w:val="00117AFB"/>
    <w:rsid w:val="00141437"/>
    <w:rsid w:val="0014596E"/>
    <w:rsid w:val="00145B1B"/>
    <w:rsid w:val="00255FD6"/>
    <w:rsid w:val="00260B56"/>
    <w:rsid w:val="00261AA4"/>
    <w:rsid w:val="00290406"/>
    <w:rsid w:val="002F1925"/>
    <w:rsid w:val="00361C01"/>
    <w:rsid w:val="0038072F"/>
    <w:rsid w:val="003918B1"/>
    <w:rsid w:val="003A3B6F"/>
    <w:rsid w:val="003C06D8"/>
    <w:rsid w:val="00414656"/>
    <w:rsid w:val="004167B9"/>
    <w:rsid w:val="00442E8E"/>
    <w:rsid w:val="004F159E"/>
    <w:rsid w:val="00531EB7"/>
    <w:rsid w:val="005E514B"/>
    <w:rsid w:val="00665F7F"/>
    <w:rsid w:val="00716D02"/>
    <w:rsid w:val="00725F69"/>
    <w:rsid w:val="007354E6"/>
    <w:rsid w:val="00770751"/>
    <w:rsid w:val="008766A2"/>
    <w:rsid w:val="008F6F03"/>
    <w:rsid w:val="00940155"/>
    <w:rsid w:val="00943CAB"/>
    <w:rsid w:val="00990025"/>
    <w:rsid w:val="00AC1CE3"/>
    <w:rsid w:val="00AC54FB"/>
    <w:rsid w:val="00AE12D4"/>
    <w:rsid w:val="00AE17B7"/>
    <w:rsid w:val="00AF2EF2"/>
    <w:rsid w:val="00AF4142"/>
    <w:rsid w:val="00B466D8"/>
    <w:rsid w:val="00B84D1A"/>
    <w:rsid w:val="00C64E8F"/>
    <w:rsid w:val="00CB5AAF"/>
    <w:rsid w:val="00CC39A0"/>
    <w:rsid w:val="00DF2FC7"/>
    <w:rsid w:val="00E726EF"/>
    <w:rsid w:val="00E80B19"/>
    <w:rsid w:val="00F17889"/>
    <w:rsid w:val="00F2528E"/>
    <w:rsid w:val="00F62D12"/>
    <w:rsid w:val="00F96683"/>
    <w:rsid w:val="00FB3A05"/>
    <w:rsid w:val="00FE0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D6399A-40DE-4FF8-A07F-ECE2B20E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6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46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465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4146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146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41465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146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14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3</Pages>
  <Words>117</Words>
  <Characters>667</Characters>
  <Application>Microsoft Office Word</Application>
  <DocSecurity>0</DocSecurity>
  <Lines>5</Lines>
  <Paragraphs>1</Paragraphs>
  <ScaleCrop>false</ScaleCrop>
  <Company>Microsoft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137</cp:revision>
  <dcterms:created xsi:type="dcterms:W3CDTF">2018-10-15T04:07:00Z</dcterms:created>
  <dcterms:modified xsi:type="dcterms:W3CDTF">2018-10-15T13:52:00Z</dcterms:modified>
</cp:coreProperties>
</file>