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i w:val="false"/>
          <w:i w:val="false"/>
          <w:iCs w:val="false"/>
          <w:sz w:val="28"/>
          <w:szCs w:val="28"/>
          <w:u w:val="none"/>
          <w:lang w:val="es-BO"/>
        </w:rPr>
      </w:pPr>
      <w:r>
        <w:rPr>
          <w:rFonts w:cs="Times New Roman" w:ascii="Times New Roman" w:hAnsi="Times New Roman"/>
          <w:b/>
          <w:bCs/>
          <w:i w:val="false"/>
          <w:iCs w:val="false"/>
          <w:sz w:val="28"/>
          <w:szCs w:val="28"/>
          <w:u w:val="none"/>
          <w:lang w:val="es-BO"/>
        </w:rPr>
        <w:t>Maestría en Ciencia de Datos v.2</w:t>
      </w:r>
    </w:p>
    <w:p>
      <w:pPr>
        <w:pStyle w:val="Normal"/>
        <w:jc w:val="center"/>
        <w:rPr>
          <w:rFonts w:ascii="Times New Roman" w:hAnsi="Times New Roman" w:cs="Times New Roman"/>
          <w:b/>
          <w:b/>
          <w:bCs/>
          <w:sz w:val="28"/>
          <w:szCs w:val="28"/>
          <w:lang w:val="es-BO"/>
        </w:rPr>
      </w:pPr>
      <w:r>
        <w:drawing>
          <wp:anchor behindDoc="0" distT="0" distB="0" distL="0" distR="0" simplePos="0" locked="0" layoutInCell="0" allowOverlap="1" relativeHeight="2">
            <wp:simplePos x="0" y="0"/>
            <wp:positionH relativeFrom="column">
              <wp:posOffset>1158240</wp:posOffset>
            </wp:positionH>
            <wp:positionV relativeFrom="paragraph">
              <wp:posOffset>88900</wp:posOffset>
            </wp:positionV>
            <wp:extent cx="3600450" cy="3600450"/>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3600450" cy="3600450"/>
                    </a:xfrm>
                    <a:prstGeom prst="rect">
                      <a:avLst/>
                    </a:prstGeom>
                  </pic:spPr>
                </pic:pic>
              </a:graphicData>
            </a:graphic>
          </wp:anchor>
        </w:drawing>
      </w:r>
      <w:r>
        <w:rPr>
          <w:rFonts w:eastAsia="Calibri" w:cs="Times New Roman" w:ascii="Times New Roman" w:hAnsi="Times New Roman"/>
          <w:b/>
          <w:bCs/>
          <w:color w:val="auto"/>
          <w:kern w:val="0"/>
          <w:sz w:val="28"/>
          <w:szCs w:val="28"/>
          <w:lang w:val="es-BO" w:eastAsia="en-US" w:bidi="ar-SA"/>
        </w:rPr>
        <w:t>P</w:t>
      </w:r>
      <w:r>
        <w:rPr>
          <w:rFonts w:eastAsia="Calibri" w:cs="Times New Roman" w:ascii="Times New Roman" w:hAnsi="Times New Roman"/>
          <w:b/>
          <w:bCs/>
          <w:color w:val="auto"/>
          <w:kern w:val="0"/>
          <w:sz w:val="28"/>
          <w:szCs w:val="28"/>
          <w:lang w:val="es-BO" w:eastAsia="en-US" w:bidi="ar-SA"/>
        </w:rPr>
        <w:t xml:space="preserve">royecto  Final </w:t>
      </w:r>
      <w:r>
        <w:rPr>
          <w:rFonts w:eastAsia="Calibri" w:cs="Times New Roman" w:ascii="Times New Roman" w:hAnsi="Times New Roman"/>
          <w:b/>
          <w:bCs/>
          <w:color w:val="auto"/>
          <w:kern w:val="0"/>
          <w:sz w:val="28"/>
          <w:szCs w:val="28"/>
          <w:lang w:val="es-BO" w:eastAsia="en-US" w:bidi="ar-SA"/>
        </w:rPr>
        <w:t>de  Análisis Estadistico I</w:t>
      </w:r>
    </w:p>
    <w:p>
      <w:pPr>
        <w:pStyle w:val="Normal"/>
        <w:jc w:val="center"/>
        <w:rPr>
          <w:lang w:val="es-BO"/>
        </w:rPr>
      </w:pPr>
      <w:r>
        <w:rPr>
          <w:rFonts w:eastAsia="Calibri" w:cs="Times New Roman" w:ascii="Times New Roman" w:hAnsi="Times New Roman"/>
          <w:b/>
          <w:bCs/>
          <w:color w:val="auto"/>
          <w:kern w:val="0"/>
          <w:sz w:val="28"/>
          <w:szCs w:val="28"/>
          <w:lang w:val="es-BO" w:eastAsia="en-US" w:bidi="ar-SA"/>
        </w:rPr>
        <w:t>“</w:t>
      </w:r>
      <w:r>
        <w:rPr>
          <w:rFonts w:eastAsia="Calibri" w:cs="Times New Roman" w:ascii="Times New Roman" w:hAnsi="Times New Roman"/>
          <w:b/>
          <w:bCs/>
          <w:color w:val="auto"/>
          <w:kern w:val="0"/>
          <w:sz w:val="28"/>
          <w:szCs w:val="28"/>
          <w:lang w:val="es-BO" w:eastAsia="en-US" w:bidi="ar-SA"/>
        </w:rPr>
        <w:t xml:space="preserve">Estimación </w:t>
      </w:r>
      <w:r>
        <w:rPr>
          <w:rFonts w:eastAsia="Calibri" w:cs="Times New Roman" w:ascii="Times New Roman" w:hAnsi="Times New Roman"/>
          <w:b/>
          <w:bCs/>
          <w:color w:val="auto"/>
          <w:kern w:val="0"/>
          <w:sz w:val="28"/>
          <w:szCs w:val="28"/>
          <w:lang w:val="es-BO" w:eastAsia="en-US" w:bidi="ar-SA"/>
        </w:rPr>
        <w:t>del padrón empresarial Boliviano”</w:t>
      </w:r>
    </w:p>
    <w:p>
      <w:pPr>
        <w:pStyle w:val="Normal"/>
        <w:jc w:val="center"/>
        <w:rPr>
          <w:rFonts w:ascii="Times New Roman" w:hAnsi="Times New Roman" w:eastAsia="Calibri" w:cs="Times New Roman"/>
          <w:b/>
          <w:b/>
          <w:bCs/>
          <w:color w:val="auto"/>
          <w:kern w:val="0"/>
          <w:sz w:val="28"/>
          <w:szCs w:val="28"/>
          <w:lang w:val="es-BO" w:eastAsia="en-US" w:bidi="ar-SA"/>
        </w:rPr>
      </w:pPr>
      <w:r>
        <w:rPr>
          <w:rFonts w:eastAsia="Calibri" w:cs="Times New Roman" w:ascii="Times New Roman" w:hAnsi="Times New Roman"/>
          <w:b/>
          <w:bCs/>
          <w:color w:val="auto"/>
          <w:kern w:val="0"/>
          <w:sz w:val="28"/>
          <w:szCs w:val="28"/>
          <w:lang w:val="es-BO" w:eastAsia="en-US" w:bidi="ar-SA"/>
        </w:rPr>
        <w:t xml:space="preserve">Profesor: </w:t>
      </w:r>
    </w:p>
    <w:p>
      <w:pPr>
        <w:pStyle w:val="Normal"/>
        <w:jc w:val="center"/>
        <w:rPr>
          <w:rFonts w:ascii="Times New Roman" w:hAnsi="Times New Roman" w:cs="Times New Roman"/>
          <w:b/>
          <w:b/>
          <w:bCs/>
          <w:sz w:val="28"/>
          <w:szCs w:val="28"/>
          <w:lang w:val="es-BO"/>
        </w:rPr>
      </w:pPr>
      <w:r>
        <w:rPr>
          <w:rFonts w:cs="Times New Roman" w:ascii="Times New Roman" w:hAnsi="Times New Roman"/>
          <w:b/>
          <w:bCs/>
          <w:sz w:val="28"/>
          <w:szCs w:val="28"/>
          <w:lang w:val="es-BO"/>
        </w:rPr>
        <w:t>Lic. Carlos Lopez</w:t>
      </w:r>
    </w:p>
    <w:p>
      <w:pPr>
        <w:pStyle w:val="Normal"/>
        <w:jc w:val="center"/>
        <w:rPr>
          <w:rFonts w:ascii="Times New Roman" w:hAnsi="Times New Roman" w:cs="Times New Roman"/>
          <w:b/>
          <w:b/>
          <w:bCs/>
          <w:sz w:val="28"/>
          <w:szCs w:val="28"/>
          <w:lang w:val="es-BO"/>
        </w:rPr>
      </w:pPr>
      <w:r>
        <w:rPr>
          <w:rFonts w:cs="Times New Roman" w:ascii="Times New Roman" w:hAnsi="Times New Roman"/>
          <w:b/>
          <w:bCs/>
          <w:sz w:val="28"/>
          <w:szCs w:val="28"/>
          <w:lang w:val="es-BO"/>
        </w:rPr>
        <w:t>Módulo:</w:t>
      </w:r>
    </w:p>
    <w:p>
      <w:pPr>
        <w:pStyle w:val="Normal"/>
        <w:jc w:val="center"/>
        <w:rPr>
          <w:rFonts w:ascii="Times New Roman" w:hAnsi="Times New Roman" w:cs="Times New Roman"/>
          <w:b/>
          <w:b/>
          <w:bCs/>
          <w:sz w:val="28"/>
          <w:szCs w:val="28"/>
          <w:lang w:val="es-BO"/>
        </w:rPr>
      </w:pPr>
      <w:r>
        <w:rPr>
          <w:rFonts w:cs="Times New Roman" w:ascii="Times New Roman" w:hAnsi="Times New Roman"/>
          <w:b/>
          <w:bCs/>
          <w:sz w:val="28"/>
          <w:szCs w:val="28"/>
          <w:lang w:val="es-BO"/>
        </w:rPr>
        <w:t>Análisis Estadistico  I</w:t>
      </w:r>
    </w:p>
    <w:p>
      <w:pPr>
        <w:pStyle w:val="Normal"/>
        <w:rPr>
          <w:rFonts w:ascii="Times New Roman" w:hAnsi="Times New Roman" w:cs="Times New Roman"/>
          <w:sz w:val="28"/>
          <w:szCs w:val="28"/>
          <w:lang w:val="es-BO"/>
        </w:rPr>
      </w:pPr>
      <w:r>
        <w:rPr>
          <w:rFonts w:cs="Times New Roman" w:ascii="Times New Roman" w:hAnsi="Times New Roman"/>
          <w:sz w:val="28"/>
          <w:szCs w:val="28"/>
          <w:lang w:val="es-BO"/>
        </w:rPr>
      </w:r>
    </w:p>
    <w:p>
      <w:pPr>
        <w:pStyle w:val="Normal"/>
        <w:jc w:val="right"/>
        <w:rPr>
          <w:lang w:val="es-BO"/>
        </w:rPr>
      </w:pPr>
      <w:r>
        <w:rPr>
          <w:rFonts w:eastAsia="Calibri" w:cs="Times New Roman" w:ascii="Times New Roman" w:hAnsi="Times New Roman"/>
          <w:b/>
          <w:bCs/>
          <w:i w:val="false"/>
          <w:iCs w:val="false"/>
          <w:color w:val="auto"/>
          <w:kern w:val="0"/>
          <w:sz w:val="32"/>
          <w:szCs w:val="32"/>
          <w:lang w:val="es-BO" w:eastAsia="en-US" w:bidi="ar-SA"/>
        </w:rPr>
        <w:t>Ivan  Fernando  Mujica Mamani</w:t>
      </w:r>
    </w:p>
    <w:p>
      <w:pPr>
        <w:pStyle w:val="Normal"/>
        <w:jc w:val="right"/>
        <w:rPr>
          <w:rFonts w:ascii="Times New Roman" w:hAnsi="Times New Roman" w:eastAsia="Calibri" w:cs="Times New Roman"/>
          <w:b/>
          <w:b/>
          <w:bCs/>
          <w:i w:val="false"/>
          <w:i w:val="false"/>
          <w:iCs w:val="false"/>
          <w:color w:val="auto"/>
          <w:kern w:val="0"/>
          <w:sz w:val="32"/>
          <w:szCs w:val="32"/>
          <w:lang w:eastAsia="en-US" w:bidi="ar-SA"/>
        </w:rPr>
      </w:pPr>
      <w:r>
        <w:rPr>
          <w:lang w:val="es-BO"/>
        </w:rPr>
      </w:r>
    </w:p>
    <w:p>
      <w:pPr>
        <w:pStyle w:val="Normal"/>
        <w:jc w:val="right"/>
        <w:rPr>
          <w:rFonts w:ascii="Times New Roman" w:hAnsi="Times New Roman" w:eastAsia="Calibri" w:cs="Times New Roman"/>
          <w:b/>
          <w:b/>
          <w:bCs/>
          <w:i w:val="false"/>
          <w:i w:val="false"/>
          <w:iCs w:val="false"/>
          <w:color w:val="auto"/>
          <w:kern w:val="0"/>
          <w:sz w:val="32"/>
          <w:szCs w:val="32"/>
          <w:lang w:eastAsia="en-US" w:bidi="ar-SA"/>
        </w:rPr>
      </w:pPr>
      <w:r>
        <w:rPr>
          <w:lang w:val="es-BO"/>
        </w:rPr>
      </w:r>
    </w:p>
    <w:p>
      <w:pPr>
        <w:pStyle w:val="Normal"/>
        <w:jc w:val="right"/>
        <w:rPr>
          <w:lang w:val="es-BO"/>
        </w:rPr>
      </w:pPr>
      <w:r>
        <w:fldChar w:fldCharType="begin"/>
      </w:r>
      <w:r>
        <w:rPr>
          <w:sz w:val="20"/>
          <w:b/>
          <w:szCs w:val="20"/>
          <w:bCs/>
          <w:rFonts w:eastAsia="Times New Roman" w:cs=""/>
          <w:lang w:val="es-BO"/>
        </w:rPr>
        <w:instrText> TC "Indice" \l 3 </w:instrText>
      </w:r>
      <w:r>
        <w:rPr>
          <w:sz w:val="20"/>
          <w:b/>
          <w:szCs w:val="20"/>
          <w:bCs/>
          <w:rFonts w:eastAsia="Times New Roman" w:cs=""/>
          <w:lang w:val="es-BO"/>
        </w:rPr>
        <w:fldChar w:fldCharType="separate"/>
      </w:r>
      <w:r>
        <w:rPr>
          <w:rFonts w:eastAsia="Times New Roman" w:cs="" w:cstheme="minorHAnsi"/>
          <w:b/>
          <w:bCs/>
          <w:sz w:val="20"/>
          <w:szCs w:val="20"/>
          <w:lang w:val="es-BO"/>
        </w:rPr>
      </w:r>
      <w:r>
        <w:rPr>
          <w:sz w:val="20"/>
          <w:b/>
          <w:szCs w:val="20"/>
          <w:bCs/>
          <w:rFonts w:eastAsia="Times New Roman" w:cs=""/>
          <w:lang w:val="es-BO"/>
        </w:rPr>
        <w:fldChar w:fldCharType="end"/>
      </w:r>
      <w:r>
        <w:fldChar w:fldCharType="begin"/>
      </w:r>
      <w:r>
        <w:rPr>
          <w:sz w:val="20"/>
          <w:b/>
          <w:szCs w:val="20"/>
          <w:bCs/>
          <w:rFonts w:eastAsia="Times New Roman" w:cs=""/>
          <w:lang w:val="es-BO"/>
        </w:rPr>
        <w:instrText> TC "Indice" \l 3 </w:instrText>
      </w:r>
      <w:r>
        <w:rPr>
          <w:sz w:val="20"/>
          <w:b/>
          <w:szCs w:val="20"/>
          <w:bCs/>
          <w:rFonts w:eastAsia="Times New Roman" w:cs=""/>
          <w:lang w:val="es-BO"/>
        </w:rPr>
        <w:fldChar w:fldCharType="separate"/>
      </w:r>
      <w:r>
        <w:rPr>
          <w:rFonts w:eastAsia="Times New Roman" w:cs="" w:cstheme="minorHAnsi"/>
          <w:b/>
          <w:bCs/>
          <w:sz w:val="20"/>
          <w:szCs w:val="20"/>
          <w:lang w:val="es-BO"/>
        </w:rPr>
      </w:r>
      <w:r>
        <w:rPr>
          <w:sz w:val="20"/>
          <w:b/>
          <w:szCs w:val="20"/>
          <w:bCs/>
          <w:rFonts w:eastAsia="Times New Roman" w:cs=""/>
          <w:lang w:val="es-BO"/>
        </w:rPr>
        <w:fldChar w:fldCharType="end"/>
      </w:r>
      <w:r>
        <w:fldChar w:fldCharType="begin"/>
      </w:r>
      <w:r>
        <w:rPr>
          <w:sz w:val="20"/>
          <w:b/>
          <w:szCs w:val="20"/>
          <w:bCs/>
          <w:rFonts w:eastAsia="Times New Roman" w:cs=""/>
          <w:lang w:val="es-BO"/>
        </w:rPr>
        <w:instrText> TC "Indice" \l 3 </w:instrText>
      </w:r>
      <w:r>
        <w:rPr>
          <w:sz w:val="20"/>
          <w:b/>
          <w:szCs w:val="20"/>
          <w:bCs/>
          <w:rFonts w:eastAsia="Times New Roman" w:cs=""/>
          <w:lang w:val="es-BO"/>
        </w:rPr>
        <w:fldChar w:fldCharType="separate"/>
      </w:r>
      <w:r>
        <w:rPr>
          <w:rFonts w:eastAsia="Times New Roman" w:cs="" w:cstheme="minorHAnsi"/>
          <w:b/>
          <w:bCs/>
          <w:sz w:val="20"/>
          <w:szCs w:val="20"/>
          <w:lang w:val="es-BO"/>
        </w:rPr>
      </w:r>
      <w:r>
        <w:rPr>
          <w:sz w:val="20"/>
          <w:b/>
          <w:szCs w:val="20"/>
          <w:bCs/>
          <w:rFonts w:eastAsia="Times New Roman" w:cs=""/>
          <w:lang w:val="es-BO"/>
        </w:rPr>
        <w:fldChar w:fldCharType="end"/>
      </w:r>
      <w:r>
        <w:fldChar w:fldCharType="begin"/>
      </w:r>
      <w:r>
        <w:rPr>
          <w:sz w:val="20"/>
          <w:b/>
          <w:szCs w:val="20"/>
          <w:bCs/>
          <w:rFonts w:eastAsia="Times New Roman" w:cs=""/>
          <w:lang w:val="es-BO"/>
        </w:rPr>
        <w:instrText> TC "Indice" \l 3 </w:instrText>
      </w:r>
      <w:r>
        <w:rPr>
          <w:sz w:val="20"/>
          <w:b/>
          <w:szCs w:val="20"/>
          <w:bCs/>
          <w:rFonts w:eastAsia="Times New Roman" w:cs=""/>
          <w:lang w:val="es-BO"/>
        </w:rPr>
        <w:fldChar w:fldCharType="separate"/>
      </w:r>
      <w:r>
        <w:rPr>
          <w:rFonts w:eastAsia="Times New Roman" w:cs="" w:cstheme="minorHAnsi"/>
          <w:b/>
          <w:bCs/>
          <w:sz w:val="20"/>
          <w:szCs w:val="20"/>
          <w:lang w:val="es-BO"/>
        </w:rPr>
      </w:r>
      <w:r>
        <w:rPr>
          <w:sz w:val="20"/>
          <w:b/>
          <w:szCs w:val="20"/>
          <w:bCs/>
          <w:rFonts w:eastAsia="Times New Roman" w:cs=""/>
          <w:lang w:val="es-BO"/>
        </w:rPr>
        <w:fldChar w:fldCharType="end"/>
      </w:r>
      <w:r>
        <w:fldChar w:fldCharType="begin"/>
      </w:r>
      <w:r>
        <w:rPr>
          <w:sz w:val="20"/>
          <w:b/>
          <w:szCs w:val="20"/>
          <w:bCs/>
          <w:rFonts w:eastAsia="Times New Roman" w:cs=""/>
          <w:lang w:val="es-BO"/>
        </w:rPr>
        <w:instrText> TC "Indice" \l 3 </w:instrText>
      </w:r>
      <w:r>
        <w:rPr>
          <w:sz w:val="20"/>
          <w:b/>
          <w:szCs w:val="20"/>
          <w:bCs/>
          <w:rFonts w:eastAsia="Times New Roman" w:cs=""/>
          <w:lang w:val="es-BO"/>
        </w:rPr>
        <w:fldChar w:fldCharType="separate"/>
      </w:r>
      <w:r>
        <w:rPr>
          <w:rFonts w:eastAsia="Times New Roman" w:cs="" w:cstheme="minorHAnsi"/>
          <w:b/>
          <w:bCs/>
          <w:sz w:val="20"/>
          <w:szCs w:val="20"/>
          <w:lang w:val="es-BO"/>
        </w:rPr>
      </w:r>
      <w:r>
        <w:rPr>
          <w:sz w:val="20"/>
          <w:b/>
          <w:szCs w:val="20"/>
          <w:bCs/>
          <w:rFonts w:eastAsia="Times New Roman" w:cs=""/>
          <w:lang w:val="es-BO"/>
        </w:rPr>
        <w:fldChar w:fldCharType="end"/>
      </w:r>
      <w:r>
        <w:fldChar w:fldCharType="begin"/>
      </w:r>
      <w:r>
        <w:rPr>
          <w:sz w:val="20"/>
          <w:b/>
          <w:szCs w:val="20"/>
          <w:bCs/>
          <w:rFonts w:eastAsia="Times New Roman" w:cs=""/>
          <w:lang w:val="es-BO"/>
        </w:rPr>
        <w:instrText> TC "Indice" \l 3 </w:instrText>
      </w:r>
      <w:r>
        <w:rPr>
          <w:sz w:val="20"/>
          <w:b/>
          <w:szCs w:val="20"/>
          <w:bCs/>
          <w:rFonts w:eastAsia="Times New Roman" w:cs=""/>
          <w:lang w:val="es-BO"/>
        </w:rPr>
        <w:fldChar w:fldCharType="separate"/>
      </w:r>
      <w:r>
        <w:rPr>
          <w:rFonts w:eastAsia="Times New Roman" w:cs="" w:cstheme="minorHAnsi"/>
          <w:b/>
          <w:bCs/>
          <w:sz w:val="20"/>
          <w:szCs w:val="20"/>
          <w:lang w:val="es-BO"/>
        </w:rPr>
      </w:r>
      <w:r>
        <w:rPr>
          <w:sz w:val="20"/>
          <w:b/>
          <w:szCs w:val="20"/>
          <w:bCs/>
          <w:rFonts w:eastAsia="Times New Roman" w:cs=""/>
          <w:lang w:val="es-BO"/>
        </w:rPr>
        <w:fldChar w:fldCharType="end"/>
      </w:r>
      <w:r>
        <w:fldChar w:fldCharType="begin"/>
      </w:r>
      <w:r>
        <w:rPr>
          <w:sz w:val="20"/>
          <w:b/>
          <w:szCs w:val="20"/>
          <w:bCs/>
          <w:rFonts w:eastAsia="Times New Roman" w:cs=""/>
          <w:lang w:val="es-BO"/>
        </w:rPr>
        <w:instrText> TC "Indice" \l 3 </w:instrText>
      </w:r>
      <w:r>
        <w:rPr>
          <w:sz w:val="20"/>
          <w:b/>
          <w:szCs w:val="20"/>
          <w:bCs/>
          <w:rFonts w:eastAsia="Times New Roman" w:cs=""/>
          <w:lang w:val="es-BO"/>
        </w:rPr>
        <w:fldChar w:fldCharType="separate"/>
      </w:r>
      <w:r>
        <w:rPr>
          <w:rFonts w:eastAsia="Times New Roman" w:cs="" w:cstheme="minorHAnsi"/>
          <w:b/>
          <w:bCs/>
          <w:sz w:val="20"/>
          <w:szCs w:val="20"/>
          <w:lang w:val="es-BO"/>
        </w:rPr>
      </w:r>
      <w:r>
        <w:rPr>
          <w:sz w:val="20"/>
          <w:b/>
          <w:szCs w:val="20"/>
          <w:bCs/>
          <w:rFonts w:eastAsia="Times New Roman" w:cs=""/>
          <w:lang w:val="es-BO"/>
        </w:rPr>
        <w:fldChar w:fldCharType="end"/>
      </w:r>
      <w:r>
        <w:fldChar w:fldCharType="begin"/>
      </w:r>
      <w:r>
        <w:rPr>
          <w:sz w:val="20"/>
          <w:b/>
          <w:szCs w:val="20"/>
          <w:bCs/>
          <w:rFonts w:eastAsia="Times New Roman" w:cs=""/>
          <w:lang w:val="es-BO"/>
        </w:rPr>
        <w:instrText> TC "Indice" \l 3 </w:instrText>
      </w:r>
      <w:r>
        <w:rPr>
          <w:sz w:val="20"/>
          <w:b/>
          <w:szCs w:val="20"/>
          <w:bCs/>
          <w:rFonts w:eastAsia="Times New Roman" w:cs=""/>
          <w:lang w:val="es-BO"/>
        </w:rPr>
        <w:fldChar w:fldCharType="separate"/>
      </w:r>
      <w:r>
        <w:rPr>
          <w:rFonts w:eastAsia="Times New Roman" w:cs="" w:cstheme="minorHAnsi"/>
          <w:b/>
          <w:bCs/>
          <w:sz w:val="20"/>
          <w:szCs w:val="20"/>
          <w:lang w:val="es-BO"/>
        </w:rPr>
      </w:r>
      <w:r>
        <w:rPr>
          <w:sz w:val="20"/>
          <w:b/>
          <w:szCs w:val="20"/>
          <w:bCs/>
          <w:rFonts w:eastAsia="Times New Roman" w:cs=""/>
          <w:lang w:val="es-BO"/>
        </w:rPr>
        <w:fldChar w:fldCharType="end"/>
      </w:r>
      <w:r>
        <w:fldChar w:fldCharType="begin"/>
      </w:r>
      <w:r>
        <w:rPr>
          <w:sz w:val="20"/>
          <w:b/>
          <w:szCs w:val="20"/>
          <w:bCs/>
          <w:rFonts w:eastAsia="Times New Roman" w:cs=""/>
          <w:lang w:val="es-BO"/>
        </w:rPr>
        <w:instrText> TC "Indice" \l 3 </w:instrText>
      </w:r>
      <w:r>
        <w:rPr>
          <w:sz w:val="20"/>
          <w:b/>
          <w:szCs w:val="20"/>
          <w:bCs/>
          <w:rFonts w:eastAsia="Times New Roman" w:cs=""/>
          <w:lang w:val="es-BO"/>
        </w:rPr>
        <w:fldChar w:fldCharType="separate"/>
      </w:r>
      <w:r>
        <w:rPr>
          <w:rFonts w:eastAsia="Times New Roman" w:cs="" w:cstheme="minorHAnsi"/>
          <w:b/>
          <w:bCs/>
          <w:sz w:val="20"/>
          <w:szCs w:val="20"/>
          <w:lang w:val="es-BO"/>
        </w:rPr>
      </w:r>
      <w:r>
        <w:rPr>
          <w:sz w:val="20"/>
          <w:b/>
          <w:szCs w:val="20"/>
          <w:bCs/>
          <w:rFonts w:eastAsia="Times New Roman" w:cs=""/>
          <w:lang w:val="es-BO"/>
        </w:rPr>
        <w:fldChar w:fldCharType="end"/>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Índice</w:t>
          </w:r>
        </w:p>
        <w:p>
          <w:pPr>
            <w:pStyle w:val="Contents1"/>
            <w:rPr/>
          </w:pPr>
          <w:r>
            <w:fldChar w:fldCharType="begin"/>
          </w:r>
          <w:r>
            <w:rPr>
              <w:rStyle w:val="IndexLink"/>
            </w:rPr>
            <w:instrText> TOC \f \o "1-9" \h</w:instrText>
          </w:r>
          <w:r>
            <w:rPr>
              <w:rStyle w:val="IndexLink"/>
            </w:rPr>
            <w:fldChar w:fldCharType="separate"/>
          </w:r>
          <w:hyperlink w:anchor="__RefHeading___Toc22295_3161741349">
            <w:r>
              <w:rPr>
                <w:rStyle w:val="IndexLink"/>
              </w:rPr>
              <w:t xml:space="preserve">​ </w:t>
            </w:r>
            <w:r>
              <w:rPr>
                <w:rStyle w:val="IndexLink"/>
              </w:rPr>
              <w:t>1. RESUMEN</w:t>
              <w:tab/>
              <w:t>3</w:t>
            </w:r>
          </w:hyperlink>
        </w:p>
        <w:p>
          <w:pPr>
            <w:pStyle w:val="Contents1"/>
            <w:rPr/>
          </w:pPr>
          <w:hyperlink w:anchor="__RefHeading___Toc22297_3161741349">
            <w:r>
              <w:rPr>
                <w:rStyle w:val="IndexLink"/>
              </w:rPr>
              <w:t xml:space="preserve">​ </w:t>
            </w:r>
            <w:r>
              <w:rPr>
                <w:rStyle w:val="IndexLink"/>
              </w:rPr>
              <w:t>2. INTRODUCCIÓN</w:t>
              <w:tab/>
              <w:t>3</w:t>
            </w:r>
          </w:hyperlink>
        </w:p>
        <w:p>
          <w:pPr>
            <w:pStyle w:val="Contents1"/>
            <w:rPr/>
          </w:pPr>
          <w:hyperlink w:anchor="__RefHeading___Toc22299_3161741349">
            <w:r>
              <w:rPr>
                <w:rStyle w:val="IndexLink"/>
              </w:rPr>
              <w:t xml:space="preserve">​ </w:t>
            </w:r>
            <w:r>
              <w:rPr>
                <w:rStyle w:val="IndexLink"/>
              </w:rPr>
              <w:t>3. OBJETIVOS</w:t>
              <w:tab/>
              <w:t>4</w:t>
            </w:r>
          </w:hyperlink>
        </w:p>
        <w:p>
          <w:pPr>
            <w:pStyle w:val="Contents2"/>
            <w:tabs>
              <w:tab w:val="clear" w:pos="9077"/>
              <w:tab w:val="right" w:pos="9360" w:leader="dot"/>
            </w:tabs>
            <w:rPr/>
          </w:pPr>
          <w:hyperlink w:anchor="__RefHeading___Toc22301_3161741349">
            <w:r>
              <w:rPr>
                <w:rStyle w:val="IndexLink"/>
              </w:rPr>
              <w:t>3.1 Objetivo General</w:t>
              <w:tab/>
              <w:t>4</w:t>
            </w:r>
          </w:hyperlink>
        </w:p>
        <w:p>
          <w:pPr>
            <w:pStyle w:val="Contents2"/>
            <w:tabs>
              <w:tab w:val="clear" w:pos="9077"/>
              <w:tab w:val="right" w:pos="9360" w:leader="dot"/>
            </w:tabs>
            <w:rPr/>
          </w:pPr>
          <w:hyperlink w:anchor="__RefHeading___Toc22303_3161741349">
            <w:r>
              <w:rPr>
                <w:rStyle w:val="IndexLink"/>
              </w:rPr>
              <w:t>3.2 Objetivos Específicos</w:t>
              <w:tab/>
              <w:t>4</w:t>
            </w:r>
          </w:hyperlink>
        </w:p>
        <w:p>
          <w:pPr>
            <w:pStyle w:val="Contents1"/>
            <w:rPr/>
          </w:pPr>
          <w:hyperlink w:anchor="__RefHeading___Toc22305_3161741349">
            <w:r>
              <w:rPr>
                <w:rStyle w:val="IndexLink"/>
              </w:rPr>
              <w:t xml:space="preserve">​ </w:t>
            </w:r>
            <w:r>
              <w:rPr>
                <w:rStyle w:val="IndexLink"/>
              </w:rPr>
              <w:t>4. DESAROLLO DE PROCEDIMIENTO E INVESTIGACIÓN</w:t>
              <w:tab/>
              <w:t>4</w:t>
            </w:r>
          </w:hyperlink>
        </w:p>
        <w:p>
          <w:pPr>
            <w:pStyle w:val="Contents2"/>
            <w:tabs>
              <w:tab w:val="clear" w:pos="9077"/>
              <w:tab w:val="right" w:pos="9360" w:leader="dot"/>
            </w:tabs>
            <w:rPr/>
          </w:pPr>
          <w:hyperlink w:anchor="__RefHeading___Toc22307_3161741349">
            <w:r>
              <w:rPr>
                <w:rStyle w:val="IndexLink"/>
              </w:rPr>
              <w:t>4.1 Definición de las variables de estudio.</w:t>
              <w:tab/>
              <w:t>4</w:t>
            </w:r>
          </w:hyperlink>
        </w:p>
        <w:p>
          <w:pPr>
            <w:pStyle w:val="Contents2"/>
            <w:tabs>
              <w:tab w:val="clear" w:pos="9077"/>
              <w:tab w:val="right" w:pos="9360" w:leader="dot"/>
            </w:tabs>
            <w:rPr/>
          </w:pPr>
          <w:hyperlink w:anchor="__RefHeading___Toc22309_3161741349">
            <w:r>
              <w:rPr>
                <w:rStyle w:val="IndexLink"/>
              </w:rPr>
              <w:t>4.2 Procedimiento de análisis descriptivo</w:t>
              <w:tab/>
              <w:t>5</w:t>
            </w:r>
          </w:hyperlink>
        </w:p>
        <w:p>
          <w:pPr>
            <w:pStyle w:val="Contents2"/>
            <w:tabs>
              <w:tab w:val="clear" w:pos="9077"/>
              <w:tab w:val="right" w:pos="9360" w:leader="dot"/>
            </w:tabs>
            <w:rPr/>
          </w:pPr>
          <w:hyperlink w:anchor="__RefHeading___Toc22311_3161741349">
            <w:r>
              <w:rPr>
                <w:rStyle w:val="IndexLink"/>
              </w:rPr>
              <w:t>4.3 Tabla de distribución de frecuencias</w:t>
              <w:tab/>
              <w:t>5</w:t>
            </w:r>
          </w:hyperlink>
        </w:p>
        <w:p>
          <w:pPr>
            <w:pStyle w:val="Contents2"/>
            <w:tabs>
              <w:tab w:val="clear" w:pos="9077"/>
              <w:tab w:val="right" w:pos="9360" w:leader="dot"/>
            </w:tabs>
            <w:rPr/>
          </w:pPr>
          <w:hyperlink w:anchor="__RefHeading___Toc22313_3161741349">
            <w:r>
              <w:rPr>
                <w:rStyle w:val="IndexLink"/>
              </w:rPr>
              <w:t>4.4 Medidas de localización</w:t>
              <w:tab/>
              <w:t>6</w:t>
            </w:r>
          </w:hyperlink>
        </w:p>
        <w:p>
          <w:pPr>
            <w:pStyle w:val="Contents2"/>
            <w:tabs>
              <w:tab w:val="clear" w:pos="9077"/>
              <w:tab w:val="right" w:pos="9360" w:leader="dot"/>
            </w:tabs>
            <w:rPr/>
          </w:pPr>
          <w:hyperlink w:anchor="__RefHeading___Toc22315_3161741349">
            <w:r>
              <w:rPr>
                <w:rStyle w:val="IndexLink"/>
              </w:rPr>
              <w:t>4.5 Medidas de variabilidad</w:t>
              <w:tab/>
              <w:t>6</w:t>
            </w:r>
          </w:hyperlink>
        </w:p>
        <w:p>
          <w:pPr>
            <w:pStyle w:val="Contents2"/>
            <w:tabs>
              <w:tab w:val="clear" w:pos="9077"/>
              <w:tab w:val="right" w:pos="9360" w:leader="dot"/>
            </w:tabs>
            <w:rPr/>
          </w:pPr>
          <w:hyperlink w:anchor="__RefHeading___Toc22317_3161741349">
            <w:r>
              <w:rPr>
                <w:rStyle w:val="IndexLink"/>
              </w:rPr>
              <w:t>4.6 Procedimiento de Análisis de Regresión Lineal</w:t>
              <w:tab/>
              <w:t>6</w:t>
            </w:r>
          </w:hyperlink>
        </w:p>
        <w:p>
          <w:pPr>
            <w:pStyle w:val="Contents1"/>
            <w:rPr/>
          </w:pPr>
          <w:hyperlink w:anchor="__RefHeading___Toc22319_3161741349">
            <w:r>
              <w:rPr>
                <w:rStyle w:val="IndexLink"/>
              </w:rPr>
              <w:t xml:space="preserve">​ </w:t>
            </w:r>
            <w:r>
              <w:rPr>
                <w:rStyle w:val="IndexLink"/>
              </w:rPr>
              <w:t>5. PRESENTACIÓN DE RESULTADOS DEL PADRON EMPRESARIAL BOLIVIANO</w:t>
              <w:tab/>
              <w:t>7</w:t>
            </w:r>
          </w:hyperlink>
        </w:p>
        <w:p>
          <w:pPr>
            <w:pStyle w:val="Contents2"/>
            <w:tabs>
              <w:tab w:val="clear" w:pos="9077"/>
              <w:tab w:val="right" w:pos="9360" w:leader="dot"/>
            </w:tabs>
            <w:rPr/>
          </w:pPr>
          <w:hyperlink w:anchor="__RefHeading___Toc22321_3161741349">
            <w:r>
              <w:rPr>
                <w:rStyle w:val="IndexLink"/>
              </w:rPr>
              <w:t>5.1 Medidas de tendencia central</w:t>
              <w:tab/>
              <w:t>10</w:t>
            </w:r>
          </w:hyperlink>
        </w:p>
        <w:p>
          <w:pPr>
            <w:pStyle w:val="Contents2"/>
            <w:tabs>
              <w:tab w:val="clear" w:pos="9077"/>
              <w:tab w:val="right" w:pos="9360" w:leader="dot"/>
            </w:tabs>
            <w:rPr/>
          </w:pPr>
          <w:hyperlink w:anchor="__RefHeading___Toc22323_3161741349">
            <w:r>
              <w:rPr>
                <w:rStyle w:val="IndexLink"/>
              </w:rPr>
              <w:t>5.2 Medidas de disperción</w:t>
              <w:tab/>
              <w:t>10</w:t>
            </w:r>
          </w:hyperlink>
        </w:p>
        <w:p>
          <w:pPr>
            <w:pStyle w:val="Contents2"/>
            <w:tabs>
              <w:tab w:val="clear" w:pos="9077"/>
              <w:tab w:val="right" w:pos="9360" w:leader="dot"/>
            </w:tabs>
            <w:rPr/>
          </w:pPr>
          <w:hyperlink w:anchor="__RefHeading___Toc22325_3161741349">
            <w:r>
              <w:rPr>
                <w:rStyle w:val="IndexLink"/>
              </w:rPr>
              <w:t>5.3 Análisis de regresión lineal</w:t>
              <w:tab/>
              <w:t>11</w:t>
            </w:r>
          </w:hyperlink>
        </w:p>
        <w:p>
          <w:pPr>
            <w:pStyle w:val="Contents2"/>
            <w:tabs>
              <w:tab w:val="clear" w:pos="9077"/>
              <w:tab w:val="right" w:pos="9360" w:leader="dot"/>
            </w:tabs>
            <w:rPr/>
          </w:pPr>
          <w:hyperlink w:anchor="__RefHeading___Toc22327_3161741349">
            <w:r>
              <w:rPr>
                <w:rStyle w:val="IndexLink"/>
              </w:rPr>
              <w:t>5.4 Análisis de Varianza</w:t>
              <w:tab/>
              <w:t>13</w:t>
            </w:r>
          </w:hyperlink>
        </w:p>
        <w:p>
          <w:pPr>
            <w:pStyle w:val="Contents1"/>
            <w:rPr/>
          </w:pPr>
          <w:hyperlink w:anchor="__RefHeading___Toc22329_3161741349">
            <w:r>
              <w:rPr>
                <w:rStyle w:val="IndexLink"/>
              </w:rPr>
              <w:t xml:space="preserve">​ </w:t>
            </w:r>
            <w:r>
              <w:rPr>
                <w:rStyle w:val="IndexLink"/>
              </w:rPr>
              <w:t>6. CONCLUSIONES</w:t>
              <w:tab/>
              <w:t>14</w:t>
            </w:r>
          </w:hyperlink>
        </w:p>
        <w:p>
          <w:pPr>
            <w:pStyle w:val="Contents1"/>
            <w:rPr/>
          </w:pPr>
          <w:hyperlink w:anchor="__RefHeading___Toc22331_3161741349">
            <w:r>
              <w:rPr>
                <w:rStyle w:val="IndexLink"/>
              </w:rPr>
              <w:t xml:space="preserve">​ </w:t>
            </w:r>
            <w:r>
              <w:rPr>
                <w:rStyle w:val="IndexLink"/>
              </w:rPr>
              <w:t>7. RECOMENDACIONES</w:t>
              <w:tab/>
              <w:t>14</w:t>
            </w:r>
          </w:hyperlink>
        </w:p>
        <w:p>
          <w:pPr>
            <w:pStyle w:val="Contents1"/>
            <w:rPr/>
          </w:pPr>
          <w:hyperlink w:anchor="__RefHeading___Toc22333_3161741349">
            <w:r>
              <w:rPr>
                <w:rStyle w:val="IndexLink"/>
              </w:rPr>
              <w:t xml:space="preserve">​ </w:t>
            </w:r>
            <w:r>
              <w:rPr>
                <w:rStyle w:val="IndexLink"/>
              </w:rPr>
              <w:t>8. BIBLIOGRAFÍA</w:t>
              <w:tab/>
              <w:t>14</w:t>
            </w:r>
          </w:hyperlink>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r>
            <w:rPr/>
            <w:fldChar w:fldCharType="end"/>
          </w:r>
        </w:p>
      </w:sdtContent>
    </w:sdt>
    <w:p>
      <w:pPr>
        <w:pStyle w:val="Heading1"/>
        <w:rPr>
          <w:lang w:val="es-BO"/>
        </w:rPr>
      </w:pPr>
      <w:bookmarkStart w:id="0" w:name="__RefHeading___Toc22295_3161741349"/>
      <w:bookmarkEnd w:id="0"/>
      <w:r>
        <w:rPr>
          <w:rFonts w:eastAsia="Times New Roman" w:cs="" w:cstheme="minorHAnsi"/>
          <w:b/>
          <w:bCs/>
          <w:sz w:val="20"/>
          <w:szCs w:val="20"/>
          <w:lang w:val="es-BO"/>
        </w:rPr>
        <w:t>1.</w:t>
        <w:tab/>
      </w:r>
      <w:r>
        <w:rPr>
          <w:rFonts w:eastAsia="Times New Roman" w:cs="" w:cstheme="minorHAnsi"/>
          <w:b/>
          <w:bCs/>
          <w:sz w:val="20"/>
          <w:szCs w:val="20"/>
          <w:lang w:val="es-BO"/>
        </w:rPr>
        <w:t>R</w:t>
      </w:r>
      <w:r>
        <w:rPr>
          <w:rFonts w:eastAsia="Times New Roman" w:cs="" w:cstheme="minorHAnsi"/>
          <w:b/>
          <w:bCs/>
          <w:sz w:val="20"/>
          <w:szCs w:val="20"/>
          <w:lang w:val="es-BO"/>
        </w:rPr>
        <w:t>ESUMEN</w:t>
      </w:r>
    </w:p>
    <w:p>
      <w:pPr>
        <w:pStyle w:val="Normal"/>
        <w:widowControl/>
        <w:shd w:val="clear" w:color="auto" w:fill="FFFFFF"/>
        <w:suppressAutoHyphens w:val="true"/>
        <w:overflowPunct w:val="true"/>
        <w:bidi w:val="0"/>
        <w:spacing w:lineRule="auto" w:line="240" w:before="0" w:after="0"/>
        <w:jc w:val="both"/>
        <w:rPr>
          <w:rFonts w:eastAsia="Times New Roman" w:cs="" w:cstheme="minorHAnsi"/>
          <w:b/>
          <w:b/>
          <w:bCs/>
          <w:sz w:val="20"/>
          <w:szCs w:val="20"/>
        </w:rPr>
      </w:pPr>
      <w:r>
        <w:rPr>
          <w:lang w:val="es-BO"/>
        </w:rPr>
      </w:r>
    </w:p>
    <w:p>
      <w:pPr>
        <w:pStyle w:val="Normal"/>
        <w:widowControl/>
        <w:shd w:val="clear" w:color="auto" w:fill="FFFFFF"/>
        <w:suppressAutoHyphens w:val="true"/>
        <w:overflowPunct w:val="true"/>
        <w:bidi w:val="0"/>
        <w:spacing w:lineRule="auto" w:line="240" w:before="0" w:after="0"/>
        <w:jc w:val="both"/>
        <w:rPr>
          <w:lang w:val="es-BO"/>
        </w:rPr>
      </w:pPr>
      <w:r>
        <w:rPr>
          <w:rFonts w:eastAsia="Times New Roman" w:cs="" w:cstheme="minorHAnsi"/>
          <w:b w:val="false"/>
          <w:bCs w:val="false"/>
          <w:sz w:val="20"/>
          <w:szCs w:val="20"/>
          <w:lang w:val="es-BO"/>
        </w:rPr>
        <w:t xml:space="preserve">En el entormo mundial actual de los negocios y de la economía, tenemos acceso a grandes cantidad </w:t>
      </w:r>
      <w:r>
        <w:rPr>
          <w:rFonts w:eastAsia="Times New Roman" w:cs="" w:cstheme="minorHAnsi"/>
          <w:b w:val="false"/>
          <w:bCs w:val="false"/>
          <w:sz w:val="20"/>
          <w:szCs w:val="20"/>
          <w:lang w:val="es-BO"/>
        </w:rPr>
        <w:t xml:space="preserve">de información estadística y es transversal a diferentes ramas profesionales como ser la Contaduria, Finanzas, Marketing, Producción y Economía entre otros. </w:t>
      </w:r>
      <w:r>
        <w:rPr>
          <w:rFonts w:eastAsia="Times New Roman" w:cs="" w:cstheme="minorHAnsi"/>
          <w:b w:val="false"/>
          <w:bCs w:val="false"/>
          <w:sz w:val="20"/>
          <w:szCs w:val="20"/>
          <w:lang w:val="es-BO"/>
        </w:rPr>
        <w:t xml:space="preserve">En el presente documento se pretende aplicar técnicas de  Estadística Descriptiva e Inferencial al padrón empresarial de Bolivia, </w:t>
      </w:r>
      <w:r>
        <w:rPr>
          <w:rFonts w:eastAsia="Times New Roman" w:cs="" w:cstheme="minorHAnsi"/>
          <w:b w:val="false"/>
          <w:bCs w:val="false"/>
          <w:color w:val="auto"/>
          <w:kern w:val="0"/>
          <w:sz w:val="20"/>
          <w:szCs w:val="20"/>
          <w:lang w:val="es-BO" w:eastAsia="en-US" w:bidi="ar-SA"/>
        </w:rPr>
        <w:t xml:space="preserve">misma </w:t>
      </w:r>
      <w:r>
        <w:rPr>
          <w:rFonts w:eastAsia="Times New Roman" w:cs="" w:cstheme="minorHAnsi"/>
          <w:b w:val="false"/>
          <w:bCs w:val="false"/>
          <w:sz w:val="20"/>
          <w:szCs w:val="20"/>
          <w:lang w:val="es-BO"/>
        </w:rPr>
        <w:t xml:space="preserve">serie temporal </w:t>
      </w:r>
      <w:r>
        <w:rPr>
          <w:rFonts w:eastAsia="Times New Roman" w:cs="" w:cstheme="minorHAnsi"/>
          <w:b w:val="false"/>
          <w:bCs w:val="false"/>
          <w:sz w:val="20"/>
          <w:szCs w:val="20"/>
          <w:lang w:val="es-BO"/>
        </w:rPr>
        <w:t>esta</w:t>
      </w:r>
      <w:r>
        <w:rPr>
          <w:rFonts w:eastAsia="Times New Roman" w:cs="" w:cstheme="minorHAnsi"/>
          <w:b w:val="false"/>
          <w:bCs w:val="false"/>
          <w:sz w:val="20"/>
          <w:szCs w:val="20"/>
          <w:lang w:val="es-BO"/>
        </w:rPr>
        <w:t xml:space="preserve"> disponible 2005 – 2017 </w:t>
      </w:r>
      <w:r>
        <w:rPr>
          <w:rFonts w:eastAsia="Times New Roman" w:cs="" w:cstheme="minorHAnsi"/>
          <w:b w:val="false"/>
          <w:bCs w:val="false"/>
          <w:sz w:val="20"/>
          <w:szCs w:val="20"/>
          <w:lang w:val="es-BO"/>
        </w:rPr>
        <w:t xml:space="preserve">para el presente proyecto, como ser estadisticos descriptivos, analisis de varianza y regresión al número de empresas, </w:t>
      </w:r>
      <w:r>
        <w:rPr>
          <w:rFonts w:eastAsia="Times New Roman" w:cs="" w:cstheme="minorHAnsi"/>
          <w:b w:val="false"/>
          <w:bCs w:val="false"/>
          <w:sz w:val="20"/>
          <w:szCs w:val="20"/>
          <w:lang w:val="es-BO"/>
        </w:rPr>
        <w:t>primeramente se hará un proceso manual para hallar los estadisticos y se implementaran las mismas con el Lenguaje R.</w:t>
      </w:r>
    </w:p>
    <w:p>
      <w:pPr>
        <w:pStyle w:val="Normal"/>
        <w:widowControl/>
        <w:shd w:val="clear" w:color="auto" w:fill="FFFFFF"/>
        <w:suppressAutoHyphens w:val="true"/>
        <w:overflowPunct w:val="true"/>
        <w:bidi w:val="0"/>
        <w:spacing w:lineRule="auto" w:line="240" w:before="0" w:after="0"/>
        <w:jc w:val="both"/>
        <w:rPr>
          <w:rFonts w:eastAsia="Times New Roman" w:cs="" w:cstheme="minorHAnsi"/>
          <w:b w:val="false"/>
          <w:b w:val="false"/>
          <w:bCs w:val="false"/>
          <w:sz w:val="20"/>
          <w:szCs w:val="20"/>
        </w:rPr>
      </w:pPr>
      <w:r>
        <w:rPr>
          <w:lang w:val="es-BO"/>
        </w:rPr>
      </w:r>
    </w:p>
    <w:p>
      <w:pPr>
        <w:pStyle w:val="Normal"/>
        <w:widowControl/>
        <w:shd w:val="clear" w:color="auto" w:fill="FFFFFF"/>
        <w:suppressAutoHyphens w:val="true"/>
        <w:overflowPunct w:val="true"/>
        <w:bidi w:val="0"/>
        <w:spacing w:lineRule="auto" w:line="240" w:before="0" w:after="0"/>
        <w:jc w:val="both"/>
        <w:rPr>
          <w:rFonts w:eastAsia="Times New Roman" w:cs="" w:cstheme="minorHAnsi"/>
          <w:b/>
          <w:b/>
          <w:bCs/>
          <w:sz w:val="20"/>
          <w:szCs w:val="20"/>
        </w:rPr>
      </w:pPr>
      <w:r>
        <w:rPr>
          <w:b w:val="false"/>
          <w:bCs w:val="false"/>
          <w:lang w:val="es-BO"/>
        </w:rPr>
      </w:r>
    </w:p>
    <w:p>
      <w:pPr>
        <w:pStyle w:val="Heading1"/>
        <w:rPr>
          <w:lang w:val="es-BO"/>
        </w:rPr>
      </w:pPr>
      <w:bookmarkStart w:id="1" w:name="__RefHeading___Toc22297_3161741349"/>
      <w:bookmarkEnd w:id="1"/>
      <w:r>
        <w:rPr>
          <w:rFonts w:eastAsia="Times New Roman" w:cs="" w:cstheme="minorHAnsi"/>
          <w:b/>
          <w:bCs/>
          <w:sz w:val="20"/>
          <w:szCs w:val="20"/>
          <w:lang w:val="es-BO"/>
        </w:rPr>
        <w:t xml:space="preserve">2. </w:t>
        <w:tab/>
      </w:r>
      <w:r>
        <w:rPr>
          <w:rFonts w:eastAsia="Times New Roman" w:cs="" w:cstheme="minorHAnsi"/>
          <w:b/>
          <w:bCs/>
          <w:sz w:val="20"/>
          <w:szCs w:val="20"/>
          <w:lang w:val="es-BO"/>
        </w:rPr>
        <w:t>INTRODUCCIÓN</w:t>
      </w:r>
    </w:p>
    <w:p>
      <w:pPr>
        <w:pStyle w:val="Normal"/>
        <w:widowControl/>
        <w:shd w:val="clear" w:color="auto" w:fill="FFFFFF"/>
        <w:suppressAutoHyphens w:val="true"/>
        <w:overflowPunct w:val="true"/>
        <w:bidi w:val="0"/>
        <w:spacing w:lineRule="auto" w:line="240" w:before="0" w:after="0"/>
        <w:jc w:val="both"/>
        <w:rPr>
          <w:rFonts w:eastAsia="Times New Roman" w:cs="" w:cstheme="minorHAnsi"/>
          <w:b/>
          <w:b/>
          <w:bCs/>
          <w:sz w:val="20"/>
          <w:szCs w:val="20"/>
        </w:rPr>
      </w:pPr>
      <w:r>
        <w:rPr>
          <w:lang w:val="es-BO"/>
        </w:rPr>
      </w:r>
    </w:p>
    <w:p>
      <w:pPr>
        <w:pStyle w:val="Normal"/>
        <w:widowControl/>
        <w:shd w:val="clear" w:color="auto" w:fill="FFFFFF"/>
        <w:suppressAutoHyphens w:val="true"/>
        <w:overflowPunct w:val="true"/>
        <w:bidi w:val="0"/>
        <w:spacing w:lineRule="auto" w:line="240" w:before="0" w:after="0"/>
        <w:jc w:val="both"/>
        <w:rPr>
          <w:b w:val="false"/>
          <w:b w:val="false"/>
          <w:bCs w:val="false"/>
          <w:lang w:val="es-BO"/>
        </w:rPr>
      </w:pPr>
      <w:r>
        <w:rPr>
          <w:rFonts w:eastAsia="Times New Roman" w:cs="" w:cstheme="minorHAnsi"/>
          <w:b w:val="false"/>
          <w:bCs w:val="false"/>
          <w:sz w:val="20"/>
          <w:szCs w:val="20"/>
          <w:lang w:val="es-BO"/>
        </w:rPr>
        <w:t xml:space="preserve">En el marco de la asignatura Análisis Estadístico I, se toma como caso de estudio el padron empresarial boliviano, cabe recordar que actualmente la custodia y actualización del padrón se encuentra tercializado a </w:t>
      </w:r>
      <w:r>
        <w:rPr>
          <w:rFonts w:eastAsia="Times New Roman" w:cs="" w:cstheme="minorHAnsi"/>
          <w:b w:val="false"/>
          <w:bCs w:val="false"/>
          <w:sz w:val="20"/>
          <w:szCs w:val="20"/>
          <w:lang w:val="es-BO"/>
        </w:rPr>
        <w:t>FUNDEMPRESA</w:t>
      </w:r>
      <w:r>
        <w:rPr>
          <w:rFonts w:eastAsia="Times New Roman" w:cs="" w:cstheme="minorHAnsi"/>
          <w:b w:val="false"/>
          <w:bCs w:val="false"/>
          <w:sz w:val="20"/>
          <w:szCs w:val="20"/>
          <w:lang w:val="es-BO"/>
        </w:rPr>
        <w:t xml:space="preserve">, esta misma se encuentra bajo tuición del Ministerio de Desarrollo Productivo y Economía Plural . </w:t>
      </w:r>
    </w:p>
    <w:p>
      <w:pPr>
        <w:pStyle w:val="Normal"/>
        <w:widowControl/>
        <w:shd w:val="clear" w:color="auto" w:fill="FFFFFF"/>
        <w:suppressAutoHyphens w:val="true"/>
        <w:overflowPunct w:val="true"/>
        <w:bidi w:val="0"/>
        <w:spacing w:lineRule="auto" w:line="240" w:before="0" w:after="0"/>
        <w:jc w:val="both"/>
        <w:rPr>
          <w:rFonts w:eastAsia="Times New Roman" w:cs="" w:cstheme="minorHAnsi"/>
          <w:sz w:val="20"/>
          <w:szCs w:val="20"/>
        </w:rPr>
      </w:pPr>
      <w:r>
        <w:rPr>
          <w:b w:val="false"/>
          <w:bCs w:val="false"/>
          <w:lang w:val="es-BO"/>
        </w:rPr>
      </w:r>
    </w:p>
    <w:p>
      <w:pPr>
        <w:pStyle w:val="Normal"/>
        <w:widowControl/>
        <w:shd w:val="clear" w:color="auto" w:fill="FFFFFF"/>
        <w:suppressAutoHyphens w:val="true"/>
        <w:overflowPunct w:val="true"/>
        <w:bidi w:val="0"/>
        <w:spacing w:lineRule="auto" w:line="240" w:before="0" w:after="0"/>
        <w:jc w:val="both"/>
        <w:rPr/>
      </w:pPr>
      <w:r>
        <w:rPr>
          <w:rFonts w:eastAsia="Times New Roman" w:cs="" w:ascii="Calibri" w:hAnsi="Calibri" w:cstheme="minorHAnsi"/>
          <w:b w:val="false"/>
          <w:bCs w:val="false"/>
          <w:i w:val="false"/>
          <w:caps w:val="false"/>
          <w:smallCaps w:val="false"/>
          <w:color w:val="000000"/>
          <w:spacing w:val="0"/>
          <w:sz w:val="17"/>
          <w:szCs w:val="20"/>
          <w:shd w:fill="auto" w:val="clear"/>
          <w:lang w:val="es-BO"/>
        </w:rPr>
        <w:t>FUNDEMPRESA</w:t>
      </w:r>
      <w:r>
        <w:rPr>
          <w:rFonts w:eastAsia="Times New Roman" w:cs="" w:ascii="Calibri" w:hAnsi="Calibri" w:cstheme="minorHAnsi"/>
          <w:b w:val="false"/>
          <w:bCs w:val="false"/>
          <w:i w:val="false"/>
          <w:caps w:val="false"/>
          <w:smallCaps w:val="false"/>
          <w:color w:val="000000"/>
          <w:spacing w:val="0"/>
          <w:sz w:val="20"/>
          <w:szCs w:val="20"/>
          <w:shd w:fill="FFFFFF" w:val="clear"/>
          <w:lang w:val="es-BO"/>
        </w:rPr>
        <w:t> es una fundación sin fines de lucro que, en el marco de un Contrato de Concesión suscrito con el estado Plurinacional, opera el Registro de Comercio en todo el país (Ley 2064, Ley 2196, Decreto Supremo 26215 y Decreto Supremo 26335) (</w:t>
      </w:r>
      <w:hyperlink r:id="rId3">
        <w:r>
          <w:rPr>
            <w:rStyle w:val="InternetLink"/>
            <w:rFonts w:eastAsia="Times New Roman" w:cs="" w:ascii="Calibri" w:hAnsi="Calibri" w:cstheme="minorHAnsi"/>
            <w:b w:val="false"/>
            <w:bCs w:val="false"/>
            <w:i w:val="false"/>
            <w:caps w:val="false"/>
            <w:smallCaps w:val="false"/>
            <w:color w:val="000000"/>
            <w:spacing w:val="0"/>
            <w:sz w:val="20"/>
            <w:szCs w:val="20"/>
            <w:shd w:fill="FFFFFF" w:val="clear"/>
            <w:lang w:val="es-BO"/>
          </w:rPr>
          <w:t>www.fundempresa.gob.bo</w:t>
        </w:r>
      </w:hyperlink>
      <w:r>
        <w:rPr>
          <w:rFonts w:eastAsia="Times New Roman" w:cs="" w:ascii="Calibri" w:hAnsi="Calibri" w:cstheme="minorHAnsi"/>
          <w:b w:val="false"/>
          <w:bCs w:val="false"/>
          <w:i w:val="false"/>
          <w:caps w:val="false"/>
          <w:smallCaps w:val="false"/>
          <w:color w:val="000000"/>
          <w:spacing w:val="0"/>
          <w:sz w:val="20"/>
          <w:szCs w:val="20"/>
          <w:shd w:fill="FFFFFF" w:val="clear"/>
          <w:lang w:val="es-BO"/>
        </w:rPr>
        <w:t xml:space="preserve">). </w:t>
      </w:r>
      <w:r>
        <w:rPr>
          <w:rFonts w:eastAsia="Times New Roman" w:cs="" w:cstheme="minorHAnsi"/>
          <w:b w:val="false"/>
          <w:bCs w:val="false"/>
          <w:sz w:val="20"/>
          <w:szCs w:val="20"/>
          <w:lang w:val="es-BO"/>
        </w:rPr>
        <w:t xml:space="preserve">El nombre formal </w:t>
      </w:r>
      <w:r>
        <w:rPr>
          <w:rFonts w:eastAsia="Times New Roman" w:cs="" w:cstheme="minorHAnsi"/>
          <w:b w:val="false"/>
          <w:bCs w:val="false"/>
          <w:sz w:val="20"/>
          <w:szCs w:val="20"/>
          <w:lang w:val="es-BO"/>
        </w:rPr>
        <w:t xml:space="preserve">de esta función del estado y </w:t>
      </w:r>
      <w:r>
        <w:rPr>
          <w:rFonts w:eastAsia="Times New Roman" w:cs="" w:cstheme="minorHAnsi"/>
          <w:b w:val="false"/>
          <w:bCs w:val="false"/>
          <w:sz w:val="20"/>
          <w:szCs w:val="20"/>
          <w:lang w:val="es-BO"/>
        </w:rPr>
        <w:t xml:space="preserve">según normativa vigente es “Registro de Comercio de Bolivia” </w:t>
      </w:r>
      <w:r>
        <w:rPr>
          <w:rFonts w:eastAsia="Times New Roman" w:cs="" w:cstheme="minorHAnsi"/>
          <w:b w:val="false"/>
          <w:bCs w:val="false"/>
          <w:sz w:val="20"/>
          <w:szCs w:val="20"/>
          <w:lang w:val="es-BO"/>
        </w:rPr>
        <w:t>y esta sujeta tambien a la Autoridad de Fiscalización de empresas.</w:t>
      </w:r>
      <w:r>
        <w:rPr>
          <w:rFonts w:eastAsia="Times New Roman" w:cs="" w:cstheme="minorHAnsi"/>
          <w:b w:val="false"/>
          <w:bCs w:val="false"/>
          <w:sz w:val="20"/>
          <w:szCs w:val="20"/>
          <w:lang w:val="es-BO"/>
        </w:rPr>
        <w:t>[3]</w:t>
      </w:r>
      <w:r>
        <w:rPr>
          <w:rFonts w:eastAsia="Times New Roman" w:cs="" w:cstheme="minorHAnsi"/>
          <w:b w:val="false"/>
          <w:bCs w:val="false"/>
          <w:sz w:val="20"/>
          <w:szCs w:val="20"/>
          <w:lang w:val="es-BO"/>
        </w:rPr>
        <w:t xml:space="preserve"> </w:t>
      </w:r>
    </w:p>
    <w:p>
      <w:pPr>
        <w:pStyle w:val="Normal"/>
        <w:widowControl/>
        <w:shd w:val="clear" w:color="auto" w:fill="FFFFFF"/>
        <w:suppressAutoHyphens w:val="true"/>
        <w:overflowPunct w:val="true"/>
        <w:bidi w:val="0"/>
        <w:spacing w:lineRule="auto" w:line="240" w:before="0" w:after="0"/>
        <w:jc w:val="both"/>
        <w:rPr>
          <w:rFonts w:eastAsia="Times New Roman" w:cs="" w:cstheme="minorHAnsi"/>
          <w:b w:val="false"/>
          <w:b w:val="false"/>
          <w:bCs w:val="false"/>
          <w:sz w:val="20"/>
          <w:szCs w:val="20"/>
        </w:rPr>
      </w:pPr>
      <w:r>
        <w:rPr>
          <w:lang w:val="es-BO"/>
        </w:rPr>
      </w:r>
    </w:p>
    <w:p>
      <w:pPr>
        <w:pStyle w:val="Normal"/>
        <w:widowControl/>
        <w:shd w:val="clear" w:color="auto" w:fill="FFFFFF"/>
        <w:suppressAutoHyphens w:val="true"/>
        <w:overflowPunct w:val="true"/>
        <w:bidi w:val="0"/>
        <w:spacing w:lineRule="auto" w:line="240" w:before="0" w:after="0"/>
        <w:jc w:val="both"/>
        <w:rPr>
          <w:lang w:val="es-BO"/>
        </w:rPr>
      </w:pPr>
      <w:r>
        <w:rPr>
          <w:rFonts w:eastAsia="Times New Roman" w:cs="" w:cstheme="minorHAnsi"/>
          <w:b w:val="false"/>
          <w:bCs w:val="false"/>
          <w:sz w:val="20"/>
          <w:szCs w:val="20"/>
          <w:lang w:val="es-BO"/>
        </w:rPr>
        <w:t>La función principal de FUNDEMPRESA es la actualización de la base de datos de empresas y la otorgación de la matrícula de comercio  a las empresas, para que estas puedan operar ya sea en el sector publico o privado.</w:t>
      </w:r>
    </w:p>
    <w:p>
      <w:pPr>
        <w:pStyle w:val="Normal"/>
        <w:widowControl/>
        <w:shd w:val="clear" w:color="auto" w:fill="FFFFFF"/>
        <w:suppressAutoHyphens w:val="true"/>
        <w:overflowPunct w:val="true"/>
        <w:bidi w:val="0"/>
        <w:spacing w:lineRule="auto" w:line="240" w:before="0" w:after="0"/>
        <w:jc w:val="both"/>
        <w:rPr>
          <w:rFonts w:eastAsia="Times New Roman" w:cs="" w:cstheme="minorHAnsi"/>
          <w:b w:val="false"/>
          <w:b w:val="false"/>
          <w:bCs w:val="false"/>
          <w:sz w:val="20"/>
          <w:szCs w:val="20"/>
        </w:rPr>
      </w:pPr>
      <w:r>
        <w:rPr>
          <w:lang w:val="es-BO"/>
        </w:rPr>
      </w:r>
    </w:p>
    <w:p>
      <w:pPr>
        <w:pStyle w:val="Normal"/>
        <w:widowControl/>
        <w:shd w:val="clear" w:color="auto" w:fill="FFFFFF"/>
        <w:suppressAutoHyphens w:val="true"/>
        <w:overflowPunct w:val="true"/>
        <w:bidi w:val="0"/>
        <w:spacing w:lineRule="auto" w:line="240" w:before="0" w:after="0"/>
        <w:jc w:val="both"/>
        <w:rPr>
          <w:lang w:val="es-BO"/>
        </w:rPr>
      </w:pPr>
      <w:r>
        <w:rPr>
          <w:rFonts w:eastAsia="Times New Roman" w:cs="" w:cstheme="minorHAnsi"/>
          <w:b w:val="false"/>
          <w:bCs w:val="false"/>
          <w:sz w:val="20"/>
          <w:szCs w:val="20"/>
          <w:lang w:val="es-BO"/>
        </w:rPr>
        <w:t>P</w:t>
      </w:r>
      <w:r>
        <w:rPr>
          <w:rFonts w:eastAsia="Times New Roman" w:cs="" w:cstheme="minorHAnsi"/>
          <w:b w:val="false"/>
          <w:bCs w:val="false"/>
          <w:sz w:val="20"/>
          <w:szCs w:val="20"/>
          <w:lang w:val="es-BO"/>
        </w:rPr>
        <w:t xml:space="preserve">ara mayor claridad vamos a dividir el presente estudio en dos partes, en la primera describiremos los datos </w:t>
      </w:r>
      <w:r>
        <w:rPr>
          <w:rFonts w:eastAsia="Times New Roman" w:cs="" w:cstheme="minorHAnsi"/>
          <w:b w:val="false"/>
          <w:bCs w:val="false"/>
          <w:color w:val="auto"/>
          <w:kern w:val="0"/>
          <w:sz w:val="20"/>
          <w:szCs w:val="20"/>
          <w:lang w:val="es-BO" w:eastAsia="en-US" w:bidi="ar-SA"/>
        </w:rPr>
        <w:t>por</w:t>
      </w:r>
      <w:r>
        <w:rPr>
          <w:rFonts w:eastAsia="Times New Roman" w:cs="" w:cstheme="minorHAnsi"/>
          <w:b w:val="false"/>
          <w:bCs w:val="false"/>
          <w:sz w:val="20"/>
          <w:szCs w:val="20"/>
          <w:lang w:val="es-BO"/>
        </w:rPr>
        <w:t xml:space="preserve"> gestión y presentar las medidas de tendencia y dispersion tradicionales, asi tambien las tablas de distribución de frecuencias. En la segunda parte aplicaremos </w:t>
      </w:r>
      <w:r>
        <w:rPr>
          <w:rFonts w:eastAsia="Times New Roman" w:cs="" w:cstheme="minorHAnsi"/>
          <w:b w:val="false"/>
          <w:bCs w:val="false"/>
          <w:sz w:val="20"/>
          <w:szCs w:val="20"/>
          <w:lang w:val="es-BO"/>
        </w:rPr>
        <w:t>un analisis de varianza en función al modelo de regresion obtenido.</w:t>
      </w:r>
    </w:p>
    <w:p>
      <w:pPr>
        <w:pStyle w:val="Normal"/>
        <w:widowControl/>
        <w:shd w:val="clear" w:color="auto" w:fill="FFFFFF"/>
        <w:suppressAutoHyphens w:val="true"/>
        <w:overflowPunct w:val="true"/>
        <w:bidi w:val="0"/>
        <w:spacing w:lineRule="auto" w:line="240" w:before="0" w:after="0"/>
        <w:jc w:val="both"/>
        <w:rPr>
          <w:rFonts w:eastAsia="Times New Roman" w:cs="" w:cstheme="minorHAnsi"/>
          <w:sz w:val="20"/>
          <w:szCs w:val="20"/>
        </w:rPr>
      </w:pPr>
      <w:r>
        <w:rPr>
          <w:b/>
          <w:bCs/>
          <w:lang w:val="es-BO"/>
        </w:rPr>
      </w:r>
    </w:p>
    <w:p>
      <w:pPr>
        <w:pStyle w:val="Normal"/>
        <w:widowControl/>
        <w:shd w:val="clear" w:color="auto" w:fill="FFFFFF"/>
        <w:suppressAutoHyphens w:val="true"/>
        <w:overflowPunct w:val="true"/>
        <w:bidi w:val="0"/>
        <w:spacing w:lineRule="auto" w:line="240" w:before="0" w:after="0"/>
        <w:jc w:val="both"/>
        <w:rPr>
          <w:rFonts w:eastAsia="Times New Roman" w:cs="" w:cstheme="minorHAnsi"/>
          <w:sz w:val="20"/>
          <w:szCs w:val="20"/>
        </w:rPr>
      </w:pPr>
      <w:r>
        <w:rPr>
          <w:b/>
          <w:bCs/>
          <w:lang w:val="es-BO"/>
        </w:rPr>
      </w:r>
    </w:p>
    <w:p>
      <w:pPr>
        <w:pStyle w:val="Heading1"/>
        <w:rPr>
          <w:lang w:val="es-BO"/>
        </w:rPr>
      </w:pPr>
      <w:bookmarkStart w:id="2" w:name="__RefHeading___Toc22299_3161741349"/>
      <w:bookmarkEnd w:id="2"/>
      <w:r>
        <w:rPr>
          <w:lang w:val="es-BO"/>
        </w:rPr>
        <w:t>3.</w:t>
        <w:tab/>
        <w:t>OBJETIVOS</w:t>
      </w:r>
    </w:p>
    <w:p>
      <w:pPr>
        <w:pStyle w:val="Heading2"/>
        <w:rPr>
          <w:lang w:val="es-BO"/>
        </w:rPr>
      </w:pPr>
      <w:bookmarkStart w:id="3" w:name="__RefHeading___Toc22301_3161741349"/>
      <w:bookmarkEnd w:id="3"/>
      <w:r>
        <w:rPr>
          <w:lang w:val="es-BO"/>
        </w:rPr>
        <w:t xml:space="preserve">3.1 </w:t>
        <w:tab/>
        <w:t>O</w:t>
      </w:r>
      <w:r>
        <w:rPr>
          <w:lang w:val="es-BO"/>
        </w:rPr>
        <w:t>bjetivo General</w:t>
      </w:r>
    </w:p>
    <w:p>
      <w:pPr>
        <w:pStyle w:val="Normal"/>
        <w:widowControl/>
        <w:shd w:val="clear" w:color="auto" w:fill="FFFFFF"/>
        <w:suppressAutoHyphens w:val="true"/>
        <w:overflowPunct w:val="true"/>
        <w:bidi w:val="0"/>
        <w:spacing w:lineRule="auto" w:line="240" w:before="0" w:after="0"/>
        <w:jc w:val="both"/>
        <w:rPr>
          <w:b w:val="false"/>
          <w:b w:val="false"/>
          <w:bCs w:val="false"/>
          <w:lang w:val="es-BO"/>
        </w:rPr>
      </w:pPr>
      <w:r>
        <w:rPr>
          <w:rFonts w:eastAsia="Times New Roman" w:cs="" w:cstheme="minorHAnsi"/>
          <w:b w:val="false"/>
          <w:bCs w:val="false"/>
          <w:sz w:val="20"/>
          <w:szCs w:val="20"/>
          <w:lang w:val="es-BO"/>
        </w:rPr>
        <w:t xml:space="preserve">El objetivo general del presente trabajo es aplicar </w:t>
      </w:r>
      <w:r>
        <w:rPr>
          <w:rFonts w:eastAsia="Times New Roman" w:cs="" w:cstheme="minorHAnsi"/>
          <w:b w:val="false"/>
          <w:bCs w:val="false"/>
          <w:sz w:val="20"/>
          <w:szCs w:val="20"/>
          <w:lang w:val="es-BO"/>
        </w:rPr>
        <w:t>técnicas Estadistica Descriptiva e Inferencial a la base de datos del padrón empresarial.</w:t>
      </w:r>
    </w:p>
    <w:p>
      <w:pPr>
        <w:pStyle w:val="Heading2"/>
        <w:rPr>
          <w:lang w:val="es-BO"/>
        </w:rPr>
      </w:pPr>
      <w:bookmarkStart w:id="4" w:name="__RefHeading___Toc22303_3161741349"/>
      <w:bookmarkEnd w:id="4"/>
      <w:r>
        <w:rPr>
          <w:lang w:val="es-BO"/>
        </w:rPr>
        <w:t xml:space="preserve">3.2 </w:t>
        <w:tab/>
        <w:t>O</w:t>
      </w:r>
      <w:r>
        <w:rPr>
          <w:rFonts w:eastAsia="Droid Sans Fallback" w:cs="Droid Sans Devanagari"/>
          <w:b/>
          <w:bCs/>
          <w:color w:val="auto"/>
          <w:kern w:val="0"/>
          <w:sz w:val="20"/>
          <w:szCs w:val="32"/>
          <w:lang w:val="es-BO" w:eastAsia="en-US" w:bidi="ar-SA"/>
        </w:rPr>
        <w:t>bjetivos Específicos</w:t>
      </w:r>
    </w:p>
    <w:p>
      <w:pPr>
        <w:pStyle w:val="Normal"/>
        <w:widowControl/>
        <w:shd w:val="clear" w:color="auto" w:fill="FFFFFF"/>
        <w:suppressAutoHyphens w:val="true"/>
        <w:overflowPunct w:val="true"/>
        <w:bidi w:val="0"/>
        <w:spacing w:lineRule="auto" w:line="240" w:before="0" w:after="0"/>
        <w:jc w:val="both"/>
        <w:rPr>
          <w:rFonts w:eastAsia="Times New Roman" w:cs="" w:cstheme="minorHAnsi"/>
          <w:sz w:val="20"/>
          <w:szCs w:val="20"/>
        </w:rPr>
      </w:pPr>
      <w:r>
        <w:rPr>
          <w:b w:val="false"/>
          <w:bCs w:val="false"/>
          <w:lang w:val="es-BO"/>
        </w:rPr>
      </w:r>
    </w:p>
    <w:p>
      <w:pPr>
        <w:pStyle w:val="Normal"/>
        <w:widowControl/>
        <w:numPr>
          <w:ilvl w:val="0"/>
          <w:numId w:val="2"/>
        </w:numPr>
        <w:shd w:val="clear" w:color="auto" w:fill="FFFFFF"/>
        <w:suppressAutoHyphens w:val="true"/>
        <w:overflowPunct w:val="true"/>
        <w:bidi w:val="0"/>
        <w:spacing w:lineRule="auto" w:line="240" w:before="0" w:after="0"/>
        <w:jc w:val="both"/>
        <w:rPr>
          <w:b w:val="false"/>
          <w:b w:val="false"/>
          <w:bCs w:val="false"/>
          <w:lang w:val="es-BO"/>
        </w:rPr>
      </w:pPr>
      <w:r>
        <w:rPr>
          <w:rFonts w:eastAsia="Times New Roman" w:cs="" w:cstheme="minorHAnsi"/>
          <w:b w:val="false"/>
          <w:bCs w:val="false"/>
          <w:sz w:val="20"/>
          <w:szCs w:val="20"/>
          <w:lang w:val="es-BO"/>
        </w:rPr>
        <w:t>Aplicar Estadisticos de Dispersion y de Tendencia Central a la base de datos.</w:t>
      </w:r>
    </w:p>
    <w:p>
      <w:pPr>
        <w:pStyle w:val="Normal"/>
        <w:widowControl/>
        <w:numPr>
          <w:ilvl w:val="0"/>
          <w:numId w:val="0"/>
        </w:numPr>
        <w:shd w:val="clear" w:color="auto" w:fill="FFFFFF"/>
        <w:suppressAutoHyphens w:val="true"/>
        <w:overflowPunct w:val="true"/>
        <w:bidi w:val="0"/>
        <w:spacing w:lineRule="auto" w:line="240" w:before="0" w:after="0"/>
        <w:ind w:left="720" w:hanging="0"/>
        <w:jc w:val="both"/>
        <w:rPr>
          <w:rFonts w:eastAsia="Times New Roman" w:cs="" w:cstheme="minorHAnsi"/>
          <w:sz w:val="20"/>
          <w:szCs w:val="20"/>
        </w:rPr>
      </w:pPr>
      <w:r>
        <w:rPr>
          <w:b w:val="false"/>
          <w:bCs w:val="false"/>
          <w:lang w:val="es-BO"/>
        </w:rPr>
      </w:r>
    </w:p>
    <w:p>
      <w:pPr>
        <w:pStyle w:val="Normal"/>
        <w:widowControl/>
        <w:numPr>
          <w:ilvl w:val="0"/>
          <w:numId w:val="2"/>
        </w:numPr>
        <w:shd w:val="clear" w:color="auto" w:fill="FFFFFF"/>
        <w:suppressAutoHyphens w:val="true"/>
        <w:overflowPunct w:val="true"/>
        <w:bidi w:val="0"/>
        <w:spacing w:lineRule="auto" w:line="240" w:before="0" w:after="0"/>
        <w:jc w:val="both"/>
        <w:rPr>
          <w:b w:val="false"/>
          <w:b w:val="false"/>
          <w:bCs w:val="false"/>
          <w:lang w:val="es-BO"/>
        </w:rPr>
      </w:pPr>
      <w:r>
        <w:rPr>
          <w:rFonts w:eastAsia="Times New Roman" w:cs="" w:cstheme="minorHAnsi"/>
          <w:b w:val="false"/>
          <w:bCs w:val="false"/>
          <w:sz w:val="20"/>
          <w:szCs w:val="20"/>
          <w:lang w:val="es-BO"/>
        </w:rPr>
        <w:t>C</w:t>
      </w:r>
      <w:r>
        <w:rPr>
          <w:rFonts w:eastAsia="Times New Roman" w:cs="" w:cstheme="minorHAnsi"/>
          <w:b w:val="false"/>
          <w:bCs w:val="false"/>
          <w:sz w:val="20"/>
          <w:szCs w:val="20"/>
          <w:lang w:val="es-BO"/>
        </w:rPr>
        <w:t>ontrastar los temas metodol</w:t>
      </w:r>
      <w:r>
        <w:rPr>
          <w:rFonts w:eastAsia="Times New Roman" w:cs="" w:cstheme="minorHAnsi"/>
          <w:b w:val="false"/>
          <w:bCs w:val="false"/>
          <w:sz w:val="20"/>
          <w:szCs w:val="20"/>
          <w:lang w:val="es-BO"/>
        </w:rPr>
        <w:t>ó</w:t>
      </w:r>
      <w:r>
        <w:rPr>
          <w:rFonts w:eastAsia="Times New Roman" w:cs="" w:cstheme="minorHAnsi"/>
          <w:b w:val="false"/>
          <w:bCs w:val="false"/>
          <w:sz w:val="20"/>
          <w:szCs w:val="20"/>
          <w:lang w:val="es-BO"/>
        </w:rPr>
        <w:t>gicos estadisticos regresi</w:t>
      </w:r>
      <w:r>
        <w:rPr>
          <w:rFonts w:eastAsia="Times New Roman" w:cs="" w:cstheme="minorHAnsi"/>
          <w:b w:val="false"/>
          <w:bCs w:val="false"/>
          <w:sz w:val="20"/>
          <w:szCs w:val="20"/>
          <w:lang w:val="es-BO"/>
        </w:rPr>
        <w:t>ó</w:t>
      </w:r>
      <w:r>
        <w:rPr>
          <w:rFonts w:eastAsia="Times New Roman" w:cs="" w:cstheme="minorHAnsi"/>
          <w:b w:val="false"/>
          <w:bCs w:val="false"/>
          <w:sz w:val="20"/>
          <w:szCs w:val="20"/>
          <w:lang w:val="es-BO"/>
        </w:rPr>
        <w:t>n y an</w:t>
      </w:r>
      <w:r>
        <w:rPr>
          <w:rFonts w:eastAsia="Times New Roman" w:cs="" w:cstheme="minorHAnsi"/>
          <w:b w:val="false"/>
          <w:bCs w:val="false"/>
          <w:sz w:val="20"/>
          <w:szCs w:val="20"/>
          <w:lang w:val="es-BO"/>
        </w:rPr>
        <w:t>á</w:t>
      </w:r>
      <w:r>
        <w:rPr>
          <w:rFonts w:eastAsia="Times New Roman" w:cs="" w:cstheme="minorHAnsi"/>
          <w:b w:val="false"/>
          <w:bCs w:val="false"/>
          <w:sz w:val="20"/>
          <w:szCs w:val="20"/>
          <w:lang w:val="es-BO"/>
        </w:rPr>
        <w:t>lisis de varianza aplicados a la base de datos  padr</w:t>
      </w:r>
      <w:r>
        <w:rPr>
          <w:rFonts w:eastAsia="Times New Roman" w:cs="" w:cstheme="minorHAnsi"/>
          <w:b w:val="false"/>
          <w:bCs w:val="false"/>
          <w:sz w:val="20"/>
          <w:szCs w:val="20"/>
          <w:lang w:val="es-BO"/>
        </w:rPr>
        <w:t>ó</w:t>
      </w:r>
      <w:r>
        <w:rPr>
          <w:rFonts w:eastAsia="Times New Roman" w:cs="" w:cstheme="minorHAnsi"/>
          <w:b w:val="false"/>
          <w:bCs w:val="false"/>
          <w:sz w:val="20"/>
          <w:szCs w:val="20"/>
          <w:lang w:val="es-BO"/>
        </w:rPr>
        <w:t xml:space="preserve">n </w:t>
      </w:r>
      <w:r>
        <w:rPr>
          <w:rFonts w:eastAsia="Times New Roman" w:cs="" w:cstheme="minorHAnsi"/>
          <w:b w:val="false"/>
          <w:bCs w:val="false"/>
          <w:sz w:val="20"/>
          <w:szCs w:val="20"/>
          <w:lang w:val="es-BO"/>
        </w:rPr>
        <w:t>empresarial</w:t>
      </w:r>
      <w:r>
        <w:rPr>
          <w:rFonts w:eastAsia="Times New Roman" w:cs="" w:cstheme="minorHAnsi"/>
          <w:b w:val="false"/>
          <w:bCs w:val="false"/>
          <w:sz w:val="20"/>
          <w:szCs w:val="20"/>
          <w:lang w:val="es-BO"/>
        </w:rPr>
        <w:t>, cuyo n</w:t>
      </w:r>
      <w:r>
        <w:rPr>
          <w:rFonts w:eastAsia="Times New Roman" w:cs="" w:cstheme="minorHAnsi"/>
          <w:b w:val="false"/>
          <w:bCs w:val="false"/>
          <w:sz w:val="20"/>
          <w:szCs w:val="20"/>
          <w:lang w:val="es-BO"/>
        </w:rPr>
        <w:t>ú</w:t>
      </w:r>
      <w:r>
        <w:rPr>
          <w:rFonts w:eastAsia="Times New Roman" w:cs="" w:cstheme="minorHAnsi"/>
          <w:b w:val="false"/>
          <w:bCs w:val="false"/>
          <w:sz w:val="20"/>
          <w:szCs w:val="20"/>
          <w:lang w:val="es-BO"/>
        </w:rPr>
        <w:t xml:space="preserve">mero de empresas es analizado por tiempo </w:t>
      </w:r>
      <w:r>
        <w:rPr>
          <w:rFonts w:eastAsia="Times New Roman" w:cs="" w:cstheme="minorHAnsi"/>
          <w:b w:val="false"/>
          <w:bCs w:val="false"/>
          <w:sz w:val="20"/>
          <w:szCs w:val="20"/>
          <w:lang w:val="es-BO"/>
        </w:rPr>
        <w:t>y</w:t>
      </w:r>
      <w:r>
        <w:rPr>
          <w:rFonts w:eastAsia="Times New Roman" w:cs="" w:cstheme="minorHAnsi"/>
          <w:b w:val="false"/>
          <w:bCs w:val="false"/>
          <w:sz w:val="20"/>
          <w:szCs w:val="20"/>
          <w:lang w:val="es-BO"/>
        </w:rPr>
        <w:t xml:space="preserve"> tipo de empresa.</w:t>
      </w:r>
    </w:p>
    <w:p>
      <w:pPr>
        <w:pStyle w:val="Normal"/>
        <w:widowControl/>
        <w:shd w:val="clear" w:color="auto" w:fill="FFFFFF"/>
        <w:suppressAutoHyphens w:val="true"/>
        <w:overflowPunct w:val="true"/>
        <w:bidi w:val="0"/>
        <w:spacing w:lineRule="auto" w:line="240" w:before="0" w:after="0"/>
        <w:jc w:val="both"/>
        <w:rPr>
          <w:rFonts w:eastAsia="Times New Roman" w:cs="" w:cstheme="minorHAnsi"/>
          <w:sz w:val="20"/>
          <w:szCs w:val="20"/>
        </w:rPr>
      </w:pPr>
      <w:r>
        <w:rPr>
          <w:b w:val="false"/>
          <w:bCs w:val="false"/>
          <w:lang w:val="es-BO"/>
        </w:rPr>
      </w:r>
    </w:p>
    <w:p>
      <w:pPr>
        <w:pStyle w:val="Normal"/>
        <w:widowControl/>
        <w:shd w:val="clear" w:color="auto" w:fill="FFFFFF"/>
        <w:suppressAutoHyphens w:val="true"/>
        <w:overflowPunct w:val="true"/>
        <w:bidi w:val="0"/>
        <w:spacing w:lineRule="auto" w:line="240" w:before="0" w:after="0"/>
        <w:jc w:val="both"/>
        <w:rPr>
          <w:rFonts w:eastAsia="Times New Roman" w:cs="" w:cstheme="minorHAnsi"/>
          <w:sz w:val="20"/>
          <w:szCs w:val="20"/>
        </w:rPr>
      </w:pPr>
      <w:r>
        <w:rPr>
          <w:b w:val="false"/>
          <w:bCs w:val="false"/>
          <w:lang w:val="es-BO"/>
        </w:rPr>
      </w:r>
    </w:p>
    <w:p>
      <w:pPr>
        <w:pStyle w:val="Heading1"/>
        <w:rPr>
          <w:lang w:val="es-BO"/>
        </w:rPr>
      </w:pPr>
      <w:bookmarkStart w:id="5" w:name="__RefHeading___Toc22305_3161741349"/>
      <w:bookmarkEnd w:id="5"/>
      <w:r>
        <w:rPr>
          <w:rFonts w:eastAsia="Times New Roman" w:cs="" w:cstheme="minorHAnsi"/>
          <w:b/>
          <w:bCs/>
          <w:sz w:val="20"/>
          <w:szCs w:val="20"/>
          <w:lang w:val="es-BO"/>
        </w:rPr>
        <w:t>4.</w:t>
        <w:tab/>
      </w:r>
      <w:r>
        <w:rPr>
          <w:rFonts w:eastAsia="Times New Roman" w:cs="" w:cstheme="minorHAnsi"/>
          <w:b/>
          <w:bCs/>
          <w:sz w:val="20"/>
          <w:szCs w:val="20"/>
          <w:lang w:val="es-BO"/>
        </w:rPr>
        <w:t>D</w:t>
      </w:r>
      <w:r>
        <w:rPr>
          <w:rFonts w:eastAsia="Times New Roman" w:cs="" w:cstheme="minorHAnsi"/>
          <w:b/>
          <w:bCs/>
          <w:sz w:val="20"/>
          <w:szCs w:val="20"/>
          <w:lang w:val="es-BO"/>
        </w:rPr>
        <w:t xml:space="preserve">ESAROLLO DE PROCEDIMIENTO </w:t>
      </w:r>
      <w:r>
        <w:rPr>
          <w:rFonts w:eastAsia="Times New Roman" w:cs="" w:cstheme="minorHAnsi"/>
          <w:b/>
          <w:bCs/>
          <w:sz w:val="20"/>
          <w:szCs w:val="20"/>
          <w:lang w:val="es-BO"/>
        </w:rPr>
        <w:t>E INVESTIGACIÓN</w:t>
      </w:r>
    </w:p>
    <w:p>
      <w:pPr>
        <w:pStyle w:val="Normal"/>
        <w:widowControl/>
        <w:shd w:val="clear" w:color="auto" w:fill="FFFFFF"/>
        <w:suppressAutoHyphens w:val="true"/>
        <w:overflowPunct w:val="true"/>
        <w:bidi w:val="0"/>
        <w:spacing w:lineRule="auto" w:line="240" w:before="0" w:after="0"/>
        <w:jc w:val="both"/>
        <w:rPr>
          <w:rFonts w:eastAsia="Times New Roman" w:cs="" w:cstheme="minorHAnsi"/>
          <w:b/>
          <w:b/>
          <w:bCs/>
          <w:sz w:val="20"/>
          <w:szCs w:val="20"/>
        </w:rPr>
      </w:pPr>
      <w:r>
        <w:rPr>
          <w:lang w:val="es-BO"/>
        </w:rPr>
      </w:r>
    </w:p>
    <w:p>
      <w:pPr>
        <w:pStyle w:val="Normal"/>
        <w:widowControl/>
        <w:shd w:val="clear" w:color="auto" w:fill="FFFFFF"/>
        <w:suppressAutoHyphens w:val="true"/>
        <w:overflowPunct w:val="true"/>
        <w:bidi w:val="0"/>
        <w:spacing w:lineRule="auto" w:line="240" w:before="0" w:after="0"/>
        <w:jc w:val="both"/>
        <w:rPr>
          <w:lang w:val="es-BO"/>
        </w:rPr>
      </w:pPr>
      <w:r>
        <w:rPr>
          <w:rFonts w:eastAsia="Times New Roman" w:cs="" w:cstheme="minorHAnsi"/>
          <w:b w:val="false"/>
          <w:bCs w:val="false"/>
          <w:sz w:val="20"/>
          <w:szCs w:val="20"/>
          <w:lang w:val="es-BO"/>
        </w:rPr>
        <w:t xml:space="preserve">Para el presente </w:t>
      </w:r>
      <w:r>
        <w:rPr>
          <w:rFonts w:eastAsia="Times New Roman" w:cs="" w:cstheme="minorHAnsi"/>
          <w:b w:val="false"/>
          <w:bCs w:val="false"/>
          <w:color w:val="auto"/>
          <w:kern w:val="0"/>
          <w:sz w:val="20"/>
          <w:szCs w:val="20"/>
          <w:lang w:val="es-BO" w:eastAsia="en-US" w:bidi="ar-SA"/>
        </w:rPr>
        <w:t>trabajo</w:t>
      </w:r>
      <w:r>
        <w:rPr>
          <w:rFonts w:eastAsia="Times New Roman" w:cs="" w:cstheme="minorHAnsi"/>
          <w:b w:val="false"/>
          <w:bCs w:val="false"/>
          <w:sz w:val="20"/>
          <w:szCs w:val="20"/>
          <w:lang w:val="es-BO"/>
        </w:rPr>
        <w:t xml:space="preserve"> se usa una serie temporal de 1</w:t>
      </w:r>
      <w:r>
        <w:rPr>
          <w:rFonts w:eastAsia="Times New Roman" w:cs="" w:cstheme="minorHAnsi"/>
          <w:b w:val="false"/>
          <w:bCs w:val="false"/>
          <w:sz w:val="20"/>
          <w:szCs w:val="20"/>
          <w:lang w:val="es-BO"/>
        </w:rPr>
        <w:t>3</w:t>
      </w:r>
      <w:r>
        <w:rPr>
          <w:rFonts w:eastAsia="Times New Roman" w:cs="" w:cstheme="minorHAnsi"/>
          <w:b w:val="false"/>
          <w:bCs w:val="false"/>
          <w:sz w:val="20"/>
          <w:szCs w:val="20"/>
          <w:lang w:val="es-BO"/>
        </w:rPr>
        <w:t xml:space="preserve"> gestiones, 2005-2017, esta base de datos tiene como variable principal el número de empresas </w:t>
      </w:r>
      <w:r>
        <w:rPr>
          <w:rFonts w:eastAsia="Times New Roman" w:cs="" w:cstheme="minorHAnsi"/>
          <w:b w:val="false"/>
          <w:bCs w:val="false"/>
          <w:sz w:val="20"/>
          <w:szCs w:val="20"/>
          <w:lang w:val="es-BO"/>
        </w:rPr>
        <w:t>por gestión</w:t>
      </w:r>
      <w:r>
        <w:rPr>
          <w:rFonts w:eastAsia="Times New Roman" w:cs="" w:cstheme="minorHAnsi"/>
          <w:b w:val="false"/>
          <w:bCs w:val="false"/>
          <w:sz w:val="20"/>
          <w:szCs w:val="20"/>
          <w:lang w:val="es-BO"/>
        </w:rPr>
        <w:t xml:space="preserve">, </w:t>
      </w:r>
      <w:r>
        <w:rPr>
          <w:rFonts w:eastAsia="Times New Roman" w:cs="" w:cstheme="minorHAnsi"/>
          <w:b w:val="false"/>
          <w:bCs w:val="false"/>
          <w:sz w:val="20"/>
          <w:szCs w:val="20"/>
          <w:lang w:val="es-BO"/>
        </w:rPr>
        <w:t xml:space="preserve">desagregadas por tipo de empresa y departamento. La base de datos tiene un carácter acumulado, es decir, el número de empresas de una gestion </w:t>
      </w:r>
      <w:r>
        <w:rPr>
          <w:rFonts w:eastAsia="Times New Roman" w:cs="" w:cstheme="minorHAnsi"/>
          <w:b w:val="false"/>
          <w:bCs w:val="false"/>
          <w:i/>
          <w:iCs/>
          <w:sz w:val="20"/>
          <w:szCs w:val="20"/>
          <w:lang w:val="es-BO"/>
        </w:rPr>
        <w:t>n</w:t>
      </w:r>
      <w:r>
        <w:rPr>
          <w:rFonts w:eastAsia="Times New Roman" w:cs="" w:cstheme="minorHAnsi"/>
          <w:b w:val="false"/>
          <w:bCs w:val="false"/>
          <w:sz w:val="20"/>
          <w:szCs w:val="20"/>
          <w:lang w:val="es-BO"/>
        </w:rPr>
        <w:t xml:space="preserve"> se acumulara respecto de una gestión anterior </w:t>
      </w:r>
      <w:r>
        <w:rPr>
          <w:rFonts w:eastAsia="Times New Roman" w:cs="" w:cstheme="minorHAnsi"/>
          <w:b w:val="false"/>
          <w:bCs w:val="false"/>
          <w:i/>
          <w:iCs/>
          <w:sz w:val="20"/>
          <w:szCs w:val="20"/>
          <w:lang w:val="es-BO"/>
        </w:rPr>
        <w:t>n-1</w:t>
      </w:r>
      <w:r>
        <w:rPr>
          <w:rFonts w:eastAsia="Times New Roman" w:cs="" w:cstheme="minorHAnsi"/>
          <w:b w:val="false"/>
          <w:bCs w:val="false"/>
          <w:sz w:val="20"/>
          <w:szCs w:val="20"/>
          <w:lang w:val="es-BO"/>
        </w:rPr>
        <w:t>.</w:t>
      </w:r>
    </w:p>
    <w:p>
      <w:pPr>
        <w:pStyle w:val="Normal"/>
        <w:widowControl/>
        <w:shd w:val="clear" w:color="auto" w:fill="FFFFFF"/>
        <w:suppressAutoHyphens w:val="true"/>
        <w:overflowPunct w:val="true"/>
        <w:bidi w:val="0"/>
        <w:spacing w:lineRule="auto" w:line="240" w:before="0" w:after="0"/>
        <w:jc w:val="both"/>
        <w:rPr>
          <w:rFonts w:eastAsia="Times New Roman" w:cs="" w:cstheme="minorHAnsi"/>
          <w:b w:val="false"/>
          <w:b w:val="false"/>
          <w:bCs w:val="false"/>
          <w:sz w:val="20"/>
          <w:szCs w:val="20"/>
        </w:rPr>
      </w:pPr>
      <w:r>
        <w:rPr>
          <w:lang w:val="es-BO"/>
        </w:rPr>
      </w:r>
    </w:p>
    <w:p>
      <w:pPr>
        <w:pStyle w:val="Normal"/>
        <w:widowControl/>
        <w:shd w:val="clear" w:color="auto" w:fill="FFFFFF"/>
        <w:suppressAutoHyphens w:val="true"/>
        <w:overflowPunct w:val="true"/>
        <w:bidi w:val="0"/>
        <w:spacing w:lineRule="auto" w:line="240" w:before="0" w:after="0"/>
        <w:jc w:val="both"/>
        <w:rPr>
          <w:lang w:val="es-BO"/>
        </w:rPr>
      </w:pPr>
      <w:r>
        <w:rPr>
          <w:rFonts w:eastAsia="Times New Roman" w:cs="" w:cstheme="minorHAnsi"/>
          <w:b w:val="false"/>
          <w:bCs w:val="false"/>
          <w:sz w:val="20"/>
          <w:szCs w:val="20"/>
          <w:lang w:val="es-BO"/>
        </w:rPr>
        <w:tab/>
        <w:tab/>
        <w:tab/>
      </w:r>
      <w:r>
        <w:rPr>
          <w:rFonts w:eastAsia="Times New Roman" w:cs="" w:cstheme="minorHAnsi"/>
          <w:b w:val="false"/>
          <w:bCs w:val="false"/>
          <w:sz w:val="20"/>
          <w:szCs w:val="20"/>
          <w:lang w:val="es-BO"/>
        </w:rPr>
        <w:t>Tabla 1. Diccionario de datos</w:t>
      </w:r>
    </w:p>
    <w:p>
      <w:pPr>
        <w:pStyle w:val="Normal"/>
        <w:widowControl/>
        <w:shd w:val="clear" w:color="auto" w:fill="FFFFFF"/>
        <w:suppressAutoHyphens w:val="true"/>
        <w:overflowPunct w:val="true"/>
        <w:bidi w:val="0"/>
        <w:spacing w:lineRule="auto" w:line="240" w:before="0" w:after="0"/>
        <w:jc w:val="center"/>
        <w:rPr>
          <w:rFonts w:eastAsia="Times New Roman" w:cs="" w:cstheme="minorHAnsi"/>
          <w:sz w:val="20"/>
          <w:szCs w:val="20"/>
        </w:rPr>
      </w:pPr>
      <w:r>
        <w:rPr>
          <w:b w:val="false"/>
          <w:bCs w:val="false"/>
          <w:lang w:val="es-BO"/>
        </w:rPr>
        <w:drawing>
          <wp:anchor behindDoc="0" distT="0" distB="0" distL="0" distR="0" simplePos="0" locked="0" layoutInCell="0" allowOverlap="1" relativeHeight="25">
            <wp:simplePos x="0" y="0"/>
            <wp:positionH relativeFrom="column">
              <wp:posOffset>1167130</wp:posOffset>
            </wp:positionH>
            <wp:positionV relativeFrom="paragraph">
              <wp:posOffset>135890</wp:posOffset>
            </wp:positionV>
            <wp:extent cx="3609975" cy="809625"/>
            <wp:effectExtent l="0" t="0" r="0" b="0"/>
            <wp:wrapTopAndBottom/>
            <wp:docPr id="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 descr=""/>
                    <pic:cNvPicPr>
                      <a:picLocks noChangeAspect="1" noChangeArrowheads="1"/>
                    </pic:cNvPicPr>
                  </pic:nvPicPr>
                  <pic:blipFill>
                    <a:blip r:embed="rId4"/>
                    <a:stretch>
                      <a:fillRect/>
                    </a:stretch>
                  </pic:blipFill>
                  <pic:spPr bwMode="auto">
                    <a:xfrm>
                      <a:off x="0" y="0"/>
                      <a:ext cx="3609975" cy="809625"/>
                    </a:xfrm>
                    <a:prstGeom prst="rect">
                      <a:avLst/>
                    </a:prstGeom>
                  </pic:spPr>
                </pic:pic>
              </a:graphicData>
            </a:graphic>
          </wp:anchor>
        </w:drawing>
      </w:r>
    </w:p>
    <w:p>
      <w:pPr>
        <w:pStyle w:val="Heading2"/>
        <w:rPr>
          <w:lang w:val="es-BO"/>
        </w:rPr>
      </w:pPr>
      <w:bookmarkStart w:id="6" w:name="__RefHeading___Toc22307_3161741349"/>
      <w:bookmarkEnd w:id="6"/>
      <w:r>
        <w:rPr>
          <w:rFonts w:eastAsia="Times New Roman" w:cs="" w:ascii="Calibri" w:hAnsi="Calibri" w:cstheme="minorHAnsi"/>
          <w:b/>
          <w:bCs/>
          <w:color w:val="auto"/>
          <w:kern w:val="0"/>
          <w:sz w:val="20"/>
          <w:szCs w:val="20"/>
          <w:lang w:val="es-BO" w:eastAsia="en-US" w:bidi="ar-SA"/>
        </w:rPr>
        <w:t>4.1</w:t>
        <w:tab/>
      </w:r>
      <w:r>
        <w:rPr>
          <w:rFonts w:eastAsia="Times New Roman" w:cs="" w:ascii="Calibri" w:hAnsi="Calibri" w:cstheme="minorHAnsi"/>
          <w:b/>
          <w:bCs/>
          <w:color w:val="auto"/>
          <w:kern w:val="0"/>
          <w:sz w:val="20"/>
          <w:szCs w:val="20"/>
          <w:lang w:val="es-BO" w:eastAsia="en-US" w:bidi="ar-SA"/>
        </w:rPr>
        <w:t>Definición de las variables de estudio.</w:t>
      </w:r>
    </w:p>
    <w:p>
      <w:pPr>
        <w:pStyle w:val="Normal"/>
        <w:widowControl/>
        <w:shd w:val="clear" w:color="auto" w:fill="FFFFFF"/>
        <w:suppressAutoHyphens w:val="true"/>
        <w:overflowPunct w:val="true"/>
        <w:bidi w:val="0"/>
        <w:spacing w:lineRule="auto" w:line="240" w:before="0" w:after="0"/>
        <w:jc w:val="both"/>
        <w:rPr>
          <w:rFonts w:ascii="Calibri" w:hAnsi="Calibri" w:eastAsia="Times New Roman" w:cs="" w:cstheme="minorHAnsi"/>
          <w:b/>
          <w:b/>
          <w:bCs/>
          <w:color w:val="auto"/>
          <w:kern w:val="0"/>
          <w:sz w:val="20"/>
          <w:szCs w:val="20"/>
          <w:lang w:eastAsia="en-US" w:bidi="ar-SA"/>
        </w:rPr>
      </w:pPr>
      <w:r>
        <w:rPr>
          <w:lang w:val="es-BO"/>
        </w:rPr>
      </w:r>
    </w:p>
    <w:p>
      <w:pPr>
        <w:pStyle w:val="Normal"/>
        <w:widowControl/>
        <w:shd w:val="clear" w:color="auto" w:fill="FFFFFF"/>
        <w:suppressAutoHyphens w:val="true"/>
        <w:overflowPunct w:val="true"/>
        <w:bidi w:val="0"/>
        <w:spacing w:lineRule="auto" w:line="240" w:before="0" w:after="0"/>
        <w:jc w:val="both"/>
        <w:rPr>
          <w:rFonts w:ascii="Calibri" w:hAnsi="Calibri" w:eastAsia="Times New Roman" w:cs="" w:cstheme="minorHAnsi"/>
          <w:b w:val="false"/>
          <w:b w:val="false"/>
          <w:bCs w:val="false"/>
          <w:color w:val="auto"/>
          <w:kern w:val="0"/>
          <w:sz w:val="20"/>
          <w:szCs w:val="20"/>
          <w:lang w:val="es-BO" w:eastAsia="en-US" w:bidi="ar-SA"/>
        </w:rPr>
      </w:pPr>
      <w:r>
        <w:rPr>
          <w:rFonts w:eastAsia="Times New Roman" w:cs="" w:cstheme="minorHAnsi"/>
          <w:b w:val="false"/>
          <w:bCs w:val="false"/>
          <w:color w:val="auto"/>
          <w:kern w:val="0"/>
          <w:sz w:val="20"/>
          <w:szCs w:val="20"/>
          <w:lang w:val="es-BO" w:eastAsia="en-US" w:bidi="ar-SA"/>
        </w:rPr>
        <w:t>Para el presente estudio, se presentan las siguientes variables de interes, podemos ver que contamos con dos variables cualitativas y dos variables cuantitativas.</w:t>
      </w:r>
    </w:p>
    <w:p>
      <w:pPr>
        <w:pStyle w:val="Normal"/>
        <w:widowControl/>
        <w:shd w:val="clear" w:color="auto" w:fill="FFFFFF"/>
        <w:suppressAutoHyphens w:val="true"/>
        <w:overflowPunct w:val="true"/>
        <w:bidi w:val="0"/>
        <w:spacing w:lineRule="auto" w:line="240" w:before="0" w:after="0"/>
        <w:jc w:val="both"/>
        <w:rPr>
          <w:rFonts w:ascii="Calibri" w:hAnsi="Calibri" w:eastAsia="Times New Roman" w:cs="" w:cstheme="minorHAnsi"/>
          <w:b w:val="false"/>
          <w:b w:val="false"/>
          <w:bCs w:val="false"/>
          <w:color w:val="auto"/>
          <w:kern w:val="0"/>
          <w:sz w:val="20"/>
          <w:szCs w:val="20"/>
          <w:lang w:val="es-BO" w:eastAsia="en-US" w:bidi="ar-SA"/>
        </w:rPr>
      </w:pPr>
      <w:r>
        <w:rPr>
          <w:rFonts w:eastAsia="Times New Roman" w:cs="" w:cstheme="minorHAnsi"/>
          <w:b w:val="false"/>
          <w:bCs w:val="false"/>
          <w:color w:val="auto"/>
          <w:kern w:val="0"/>
          <w:sz w:val="20"/>
          <w:szCs w:val="20"/>
          <w:lang w:val="es-BO" w:eastAsia="en-US" w:bidi="ar-SA"/>
        </w:rPr>
        <w:t xml:space="preserve">La variable independiente sera </w:t>
      </w:r>
      <w:r>
        <w:rPr>
          <w:rFonts w:eastAsia="Times New Roman" w:cs="" w:cstheme="minorHAnsi"/>
          <w:b w:val="false"/>
          <w:bCs w:val="false"/>
          <w:color w:val="auto"/>
          <w:kern w:val="0"/>
          <w:sz w:val="20"/>
          <w:szCs w:val="20"/>
          <w:lang w:val="es-BO" w:eastAsia="en-US" w:bidi="ar-SA"/>
        </w:rPr>
        <w:t>la gestión.</w:t>
      </w:r>
    </w:p>
    <w:p>
      <w:pPr>
        <w:pStyle w:val="Normal"/>
        <w:widowControl/>
        <w:shd w:val="clear" w:color="auto" w:fill="FFFFFF"/>
        <w:suppressAutoHyphens w:val="true"/>
        <w:overflowPunct w:val="true"/>
        <w:bidi w:val="0"/>
        <w:spacing w:lineRule="auto" w:line="240" w:before="0" w:after="0"/>
        <w:jc w:val="both"/>
        <w:rPr>
          <w:rFonts w:ascii="Calibri" w:hAnsi="Calibri" w:eastAsia="Times New Roman" w:cs="" w:cstheme="minorHAnsi"/>
          <w:b w:val="false"/>
          <w:b w:val="false"/>
          <w:bCs w:val="false"/>
          <w:color w:val="auto"/>
          <w:kern w:val="0"/>
          <w:sz w:val="20"/>
          <w:szCs w:val="20"/>
          <w:lang w:val="es-BO" w:eastAsia="en-US" w:bidi="ar-SA"/>
        </w:rPr>
      </w:pPr>
      <w:r>
        <w:rPr>
          <w:rFonts w:eastAsia="Times New Roman" w:cs="" w:cstheme="minorHAnsi"/>
          <w:b w:val="false"/>
          <w:bCs w:val="false"/>
          <w:color w:val="auto"/>
          <w:kern w:val="0"/>
          <w:sz w:val="20"/>
          <w:szCs w:val="20"/>
          <w:lang w:val="es-BO" w:eastAsia="en-US" w:bidi="ar-SA"/>
        </w:rPr>
        <w:t>La variable dependiente</w:t>
      </w:r>
      <w:r>
        <w:drawing>
          <wp:anchor behindDoc="0" distT="0" distB="0" distL="0" distR="0" simplePos="0" locked="0" layoutInCell="0" allowOverlap="1" relativeHeight="5">
            <wp:simplePos x="0" y="0"/>
            <wp:positionH relativeFrom="column">
              <wp:posOffset>1600200</wp:posOffset>
            </wp:positionH>
            <wp:positionV relativeFrom="paragraph">
              <wp:posOffset>363220</wp:posOffset>
            </wp:positionV>
            <wp:extent cx="2933700" cy="80962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5"/>
                    <a:stretch>
                      <a:fillRect/>
                    </a:stretch>
                  </pic:blipFill>
                  <pic:spPr bwMode="auto">
                    <a:xfrm>
                      <a:off x="0" y="0"/>
                      <a:ext cx="2933700" cy="809625"/>
                    </a:xfrm>
                    <a:prstGeom prst="rect">
                      <a:avLst/>
                    </a:prstGeom>
                  </pic:spPr>
                </pic:pic>
              </a:graphicData>
            </a:graphic>
          </wp:anchor>
        </w:drawing>
      </w:r>
      <w:r>
        <w:rPr>
          <w:rFonts w:eastAsia="Times New Roman" w:cs="" w:cstheme="minorHAnsi"/>
          <w:b w:val="false"/>
          <w:bCs w:val="false"/>
          <w:color w:val="auto"/>
          <w:kern w:val="0"/>
          <w:sz w:val="20"/>
          <w:szCs w:val="20"/>
          <w:lang w:val="es-BO" w:eastAsia="en-US" w:bidi="ar-SA"/>
        </w:rPr>
        <w:t xml:space="preserve"> </w:t>
      </w:r>
      <w:r>
        <w:rPr>
          <w:rFonts w:eastAsia="Times New Roman" w:cs="" w:cstheme="minorHAnsi"/>
          <w:b w:val="false"/>
          <w:bCs w:val="false"/>
          <w:color w:val="auto"/>
          <w:kern w:val="0"/>
          <w:sz w:val="20"/>
          <w:szCs w:val="20"/>
          <w:lang w:val="es-BO" w:eastAsia="en-US" w:bidi="ar-SA"/>
        </w:rPr>
        <w:t xml:space="preserve">será </w:t>
      </w:r>
      <w:r>
        <w:rPr>
          <w:rFonts w:eastAsia="Times New Roman" w:cs="" w:cstheme="minorHAnsi"/>
          <w:b w:val="false"/>
          <w:bCs w:val="false"/>
          <w:color w:val="auto"/>
          <w:kern w:val="0"/>
          <w:sz w:val="20"/>
          <w:szCs w:val="20"/>
          <w:lang w:val="es-BO" w:eastAsia="en-US" w:bidi="ar-SA"/>
        </w:rPr>
        <w:t>el número de empresas</w:t>
      </w:r>
      <w:r>
        <w:rPr>
          <w:rFonts w:eastAsia="Times New Roman" w:cs="" w:cstheme="minorHAnsi"/>
          <w:b w:val="false"/>
          <w:bCs w:val="false"/>
          <w:color w:val="auto"/>
          <w:kern w:val="0"/>
          <w:sz w:val="20"/>
          <w:szCs w:val="20"/>
          <w:lang w:val="es-BO" w:eastAsia="en-US" w:bidi="ar-SA"/>
        </w:rPr>
        <w:t>.</w:t>
      </w:r>
    </w:p>
    <w:p>
      <w:pPr>
        <w:pStyle w:val="Normal"/>
        <w:widowControl/>
        <w:shd w:val="clear" w:color="auto" w:fill="FFFFFF"/>
        <w:suppressAutoHyphens w:val="true"/>
        <w:overflowPunct w:val="true"/>
        <w:bidi w:val="0"/>
        <w:spacing w:lineRule="auto" w:line="240" w:before="0" w:after="0"/>
        <w:jc w:val="both"/>
        <w:rPr>
          <w:rFonts w:ascii="Calibri" w:hAnsi="Calibri" w:eastAsia="Times New Roman" w:cs="" w:cstheme="minorHAnsi"/>
          <w:b w:val="false"/>
          <w:b w:val="false"/>
          <w:bCs w:val="false"/>
          <w:color w:val="auto"/>
          <w:kern w:val="0"/>
          <w:sz w:val="20"/>
          <w:szCs w:val="20"/>
          <w:lang w:val="es-BO" w:eastAsia="en-US" w:bidi="ar-SA"/>
        </w:rPr>
      </w:pPr>
      <w:r>
        <w:rPr>
          <w:rFonts w:eastAsia="Times New Roman" w:cs="" w:cstheme="minorHAnsi"/>
          <w:b w:val="false"/>
          <w:bCs w:val="false"/>
          <w:color w:val="auto"/>
          <w:kern w:val="0"/>
          <w:sz w:val="20"/>
          <w:szCs w:val="20"/>
          <w:lang w:val="es-BO" w:eastAsia="en-US" w:bidi="ar-SA"/>
        </w:rPr>
      </w:r>
    </w:p>
    <w:p>
      <w:pPr>
        <w:pStyle w:val="Normal"/>
        <w:widowControl/>
        <w:shd w:val="clear" w:color="auto" w:fill="FFFFFF"/>
        <w:suppressAutoHyphens w:val="true"/>
        <w:overflowPunct w:val="true"/>
        <w:bidi w:val="0"/>
        <w:spacing w:lineRule="auto" w:line="240" w:before="0" w:after="0"/>
        <w:jc w:val="center"/>
        <w:rPr>
          <w:rFonts w:ascii="Calibri" w:hAnsi="Calibri" w:eastAsia="Times New Roman" w:cs="" w:cstheme="minorHAnsi"/>
          <w:b w:val="false"/>
          <w:b w:val="false"/>
          <w:bCs w:val="false"/>
          <w:color w:val="auto"/>
          <w:kern w:val="0"/>
          <w:sz w:val="20"/>
          <w:szCs w:val="20"/>
          <w:lang w:val="es-BO" w:eastAsia="en-US" w:bidi="ar-SA"/>
        </w:rPr>
      </w:pPr>
      <w:r>
        <w:rPr>
          <w:rFonts w:eastAsia="Times New Roman" w:cs="" w:cstheme="minorHAnsi"/>
          <w:b w:val="false"/>
          <w:bCs w:val="false"/>
          <w:color w:val="auto"/>
          <w:kern w:val="0"/>
          <w:sz w:val="20"/>
          <w:szCs w:val="20"/>
          <w:lang w:val="es-BO" w:eastAsia="en-US" w:bidi="ar-SA"/>
        </w:rPr>
      </w:r>
    </w:p>
    <w:p>
      <w:pPr>
        <w:pStyle w:val="Normal"/>
        <w:widowControl/>
        <w:shd w:val="clear" w:color="auto" w:fill="FFFFFF"/>
        <w:suppressAutoHyphens w:val="true"/>
        <w:overflowPunct w:val="true"/>
        <w:bidi w:val="0"/>
        <w:spacing w:lineRule="auto" w:line="240" w:before="0" w:after="0"/>
        <w:jc w:val="center"/>
        <w:rPr>
          <w:rFonts w:ascii="Calibri" w:hAnsi="Calibri" w:eastAsia="Times New Roman" w:cs="" w:cstheme="minorHAnsi"/>
          <w:b w:val="false"/>
          <w:b w:val="false"/>
          <w:bCs w:val="false"/>
          <w:color w:val="auto"/>
          <w:kern w:val="0"/>
          <w:sz w:val="20"/>
          <w:szCs w:val="20"/>
          <w:lang w:val="es-BO" w:eastAsia="en-US" w:bidi="ar-SA"/>
        </w:rPr>
      </w:pPr>
      <w:r>
        <w:rPr>
          <w:rFonts w:eastAsia="Times New Roman" w:cs="" w:cstheme="minorHAnsi"/>
          <w:b w:val="false"/>
          <w:bCs w:val="false"/>
          <w:color w:val="auto"/>
          <w:kern w:val="0"/>
          <w:sz w:val="20"/>
          <w:szCs w:val="20"/>
          <w:lang w:val="es-BO" w:eastAsia="en-US" w:bidi="ar-SA"/>
        </w:rPr>
        <w:t>Tabla 2.  Tipos de variables</w:t>
      </w:r>
    </w:p>
    <w:p>
      <w:pPr>
        <w:pStyle w:val="Normal"/>
        <w:widowControl/>
        <w:shd w:val="clear" w:color="auto" w:fill="FFFFFF"/>
        <w:suppressAutoHyphens w:val="true"/>
        <w:overflowPunct w:val="true"/>
        <w:bidi w:val="0"/>
        <w:spacing w:lineRule="auto" w:line="240" w:before="0" w:after="0"/>
        <w:jc w:val="both"/>
        <w:rPr>
          <w:b/>
          <w:b/>
          <w:bCs/>
        </w:rPr>
      </w:pPr>
      <w:r>
        <w:rPr>
          <w:rFonts w:eastAsia="Times New Roman" w:cs="" w:cstheme="minorHAnsi"/>
          <w:b w:val="false"/>
          <w:bCs w:val="false"/>
          <w:color w:val="auto"/>
          <w:kern w:val="0"/>
          <w:sz w:val="20"/>
          <w:szCs w:val="20"/>
          <w:lang w:val="es-BO" w:eastAsia="en-US" w:bidi="ar-SA"/>
        </w:rPr>
      </w:r>
    </w:p>
    <w:p>
      <w:pPr>
        <w:pStyle w:val="Normal"/>
        <w:widowControl/>
        <w:shd w:val="clear" w:color="auto" w:fill="FFFFFF"/>
        <w:suppressAutoHyphens w:val="true"/>
        <w:overflowPunct w:val="true"/>
        <w:bidi w:val="0"/>
        <w:spacing w:lineRule="auto" w:line="240" w:before="0" w:after="0"/>
        <w:jc w:val="both"/>
        <w:rPr>
          <w:rFonts w:ascii="Calibri" w:hAnsi="Calibri" w:eastAsia="Times New Roman" w:cs="" w:cstheme="minorHAnsi"/>
          <w:b w:val="false"/>
          <w:b w:val="false"/>
          <w:bCs w:val="false"/>
          <w:color w:val="auto"/>
          <w:kern w:val="0"/>
          <w:sz w:val="20"/>
          <w:szCs w:val="20"/>
          <w:lang w:val="es-BO" w:eastAsia="en-US" w:bidi="ar-SA"/>
        </w:rPr>
      </w:pPr>
      <w:r>
        <w:rPr>
          <w:rFonts w:eastAsia="Times New Roman" w:cs="" w:cstheme="minorHAnsi"/>
          <w:b/>
          <w:bCs/>
          <w:color w:val="auto"/>
          <w:kern w:val="0"/>
          <w:sz w:val="20"/>
          <w:szCs w:val="20"/>
          <w:lang w:val="es-BO" w:eastAsia="en-US" w:bidi="ar-SA"/>
        </w:rPr>
        <w:t>Departamento</w:t>
      </w:r>
      <w:r>
        <w:rPr>
          <w:rFonts w:eastAsia="Times New Roman" w:cs="" w:cstheme="minorHAnsi"/>
          <w:b w:val="false"/>
          <w:bCs w:val="false"/>
          <w:color w:val="auto"/>
          <w:kern w:val="0"/>
          <w:sz w:val="20"/>
          <w:szCs w:val="20"/>
          <w:lang w:val="es-BO" w:eastAsia="en-US" w:bidi="ar-SA"/>
        </w:rPr>
        <w:t xml:space="preserve"> se refiere a los 9 departamenos del pais por lo tanto los valores que puede tener son :</w:t>
      </w:r>
    </w:p>
    <w:p>
      <w:pPr>
        <w:pStyle w:val="Normal"/>
        <w:widowControl/>
        <w:shd w:val="clear" w:color="auto" w:fill="FFFFFF"/>
        <w:suppressAutoHyphens w:val="true"/>
        <w:overflowPunct w:val="true"/>
        <w:bidi w:val="0"/>
        <w:spacing w:lineRule="auto" w:line="240" w:before="0" w:after="0"/>
        <w:jc w:val="both"/>
        <w:rPr>
          <w:rFonts w:ascii="Calibri" w:hAnsi="Calibri" w:eastAsia="Times New Roman" w:cs="" w:cstheme="minorHAnsi"/>
          <w:b/>
          <w:b/>
          <w:bCs/>
          <w:color w:val="auto"/>
          <w:kern w:val="0"/>
          <w:sz w:val="20"/>
          <w:szCs w:val="20"/>
          <w:lang w:val="es-BO" w:eastAsia="en-US" w:bidi="ar-SA"/>
        </w:rPr>
      </w:pPr>
      <w:r>
        <w:rPr>
          <w:rFonts w:eastAsia="Times New Roman" w:cs="" w:cstheme="minorHAnsi"/>
          <w:b/>
          <w:bCs/>
          <w:color w:val="auto"/>
          <w:kern w:val="0"/>
          <w:sz w:val="20"/>
          <w:szCs w:val="20"/>
          <w:lang w:val="es-BO" w:eastAsia="en-US" w:bidi="ar-SA"/>
        </w:rPr>
        <w:drawing>
          <wp:anchor behindDoc="0" distT="0" distB="0" distL="0" distR="0" simplePos="0" locked="0" layoutInCell="0" allowOverlap="1" relativeHeight="3">
            <wp:simplePos x="0" y="0"/>
            <wp:positionH relativeFrom="column">
              <wp:posOffset>2176780</wp:posOffset>
            </wp:positionH>
            <wp:positionV relativeFrom="paragraph">
              <wp:posOffset>100330</wp:posOffset>
            </wp:positionV>
            <wp:extent cx="1590675" cy="1628775"/>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1590675" cy="1628775"/>
                    </a:xfrm>
                    <a:prstGeom prst="rect">
                      <a:avLst/>
                    </a:prstGeom>
                  </pic:spPr>
                </pic:pic>
              </a:graphicData>
            </a:graphic>
          </wp:anchor>
        </w:drawing>
      </w:r>
    </w:p>
    <w:p>
      <w:pPr>
        <w:pStyle w:val="Normal"/>
        <w:widowControl/>
        <w:shd w:val="clear" w:color="auto" w:fill="FFFFFF"/>
        <w:suppressAutoHyphens w:val="true"/>
        <w:overflowPunct w:val="true"/>
        <w:bidi w:val="0"/>
        <w:spacing w:lineRule="auto" w:line="240" w:before="0" w:after="0"/>
        <w:jc w:val="center"/>
        <w:rPr>
          <w:rFonts w:ascii="Calibri" w:hAnsi="Calibri" w:eastAsia="Times New Roman" w:cs="" w:cstheme="minorHAnsi"/>
          <w:b w:val="false"/>
          <w:b w:val="false"/>
          <w:bCs w:val="false"/>
          <w:color w:val="auto"/>
          <w:kern w:val="0"/>
          <w:sz w:val="20"/>
          <w:szCs w:val="20"/>
          <w:lang w:val="es-BO" w:eastAsia="en-US" w:bidi="ar-SA"/>
        </w:rPr>
      </w:pPr>
      <w:r>
        <w:rPr>
          <w:rFonts w:eastAsia="Times New Roman" w:cs="" w:cstheme="minorHAnsi"/>
          <w:b w:val="false"/>
          <w:bCs w:val="false"/>
          <w:color w:val="auto"/>
          <w:kern w:val="0"/>
          <w:sz w:val="20"/>
          <w:szCs w:val="20"/>
          <w:lang w:val="es-BO" w:eastAsia="en-US" w:bidi="ar-SA"/>
        </w:rPr>
        <w:t>Tabla 3.  Valores de Departamento</w:t>
      </w:r>
    </w:p>
    <w:p>
      <w:pPr>
        <w:pStyle w:val="Normal"/>
        <w:widowControl/>
        <w:shd w:val="clear" w:color="auto" w:fill="FFFFFF"/>
        <w:suppressAutoHyphens w:val="true"/>
        <w:overflowPunct w:val="true"/>
        <w:bidi w:val="0"/>
        <w:spacing w:lineRule="auto" w:line="240" w:before="0" w:after="0"/>
        <w:jc w:val="center"/>
        <w:rPr>
          <w:rFonts w:ascii="Calibri" w:hAnsi="Calibri" w:eastAsia="Times New Roman" w:cs="" w:cstheme="minorHAnsi"/>
          <w:b w:val="false"/>
          <w:b w:val="false"/>
          <w:bCs w:val="false"/>
          <w:color w:val="auto"/>
          <w:kern w:val="0"/>
          <w:sz w:val="20"/>
          <w:szCs w:val="20"/>
          <w:lang w:val="es-BO" w:eastAsia="en-US" w:bidi="ar-SA"/>
        </w:rPr>
      </w:pPr>
      <w:r>
        <w:rPr>
          <w:rFonts w:eastAsia="Times New Roman" w:cs="" w:cstheme="minorHAnsi"/>
          <w:b w:val="false"/>
          <w:bCs w:val="false"/>
          <w:color w:val="auto"/>
          <w:kern w:val="0"/>
          <w:sz w:val="20"/>
          <w:szCs w:val="20"/>
          <w:lang w:val="es-BO" w:eastAsia="en-US" w:bidi="ar-SA"/>
        </w:rPr>
      </w:r>
    </w:p>
    <w:p>
      <w:pPr>
        <w:pStyle w:val="Normal"/>
        <w:widowControl/>
        <w:shd w:val="clear" w:color="auto" w:fill="FFFFFF"/>
        <w:suppressAutoHyphens w:val="true"/>
        <w:overflowPunct w:val="true"/>
        <w:bidi w:val="0"/>
        <w:spacing w:lineRule="auto" w:line="240" w:before="0" w:after="0"/>
        <w:jc w:val="both"/>
        <w:rPr>
          <w:rFonts w:ascii="Calibri" w:hAnsi="Calibri" w:eastAsia="Times New Roman" w:cs="" w:cstheme="minorHAnsi"/>
          <w:b/>
          <w:b/>
          <w:bCs/>
          <w:color w:val="auto"/>
          <w:kern w:val="0"/>
          <w:sz w:val="20"/>
          <w:szCs w:val="20"/>
          <w:lang w:val="es-BO" w:eastAsia="en-US" w:bidi="ar-SA"/>
        </w:rPr>
      </w:pPr>
      <w:r>
        <w:rPr>
          <w:rFonts w:eastAsia="Times New Roman" w:cs="" w:cstheme="minorHAnsi"/>
          <w:b/>
          <w:bCs/>
          <w:color w:val="auto"/>
          <w:kern w:val="0"/>
          <w:sz w:val="20"/>
          <w:szCs w:val="20"/>
          <w:lang w:val="es-BO" w:eastAsia="en-US" w:bidi="ar-SA"/>
        </w:rPr>
        <w:t xml:space="preserve">Tipo de empresa </w:t>
      </w:r>
      <w:r>
        <w:rPr>
          <w:rFonts w:eastAsia="Times New Roman" w:cs="" w:cstheme="minorHAnsi"/>
          <w:b w:val="false"/>
          <w:bCs w:val="false"/>
          <w:color w:val="auto"/>
          <w:kern w:val="0"/>
          <w:sz w:val="20"/>
          <w:szCs w:val="20"/>
          <w:lang w:val="es-BO" w:eastAsia="en-US" w:bidi="ar-SA"/>
        </w:rPr>
        <w:t>se refiere a los tipos de empresa constituidos y registrados.</w:t>
      </w:r>
    </w:p>
    <w:p>
      <w:pPr>
        <w:pStyle w:val="Normal"/>
        <w:widowControl/>
        <w:shd w:val="clear" w:color="auto" w:fill="FFFFFF"/>
        <w:suppressAutoHyphens w:val="true"/>
        <w:overflowPunct w:val="true"/>
        <w:bidi w:val="0"/>
        <w:spacing w:lineRule="auto" w:line="240" w:before="0" w:after="0"/>
        <w:jc w:val="both"/>
        <w:rPr>
          <w:rFonts w:eastAsia="Times New Roman" w:cs="" w:cstheme="minorHAnsi"/>
          <w:b w:val="false"/>
          <w:b w:val="false"/>
          <w:bCs w:val="false"/>
          <w:sz w:val="20"/>
          <w:szCs w:val="20"/>
        </w:rPr>
      </w:pPr>
      <w:r>
        <w:rPr>
          <w:lang w:val="es-BO"/>
        </w:rPr>
      </w:r>
    </w:p>
    <w:p>
      <w:pPr>
        <w:pStyle w:val="Normal"/>
        <w:widowControl/>
        <w:shd w:val="clear" w:color="auto" w:fill="FFFFFF"/>
        <w:suppressAutoHyphens w:val="true"/>
        <w:overflowPunct w:val="true"/>
        <w:bidi w:val="0"/>
        <w:spacing w:lineRule="auto" w:line="240" w:before="0" w:after="0"/>
        <w:jc w:val="center"/>
        <w:rPr>
          <w:lang w:val="es-BO"/>
        </w:rPr>
      </w:pPr>
      <w:r>
        <w:drawing>
          <wp:anchor behindDoc="0" distT="0" distB="0" distL="0" distR="0" simplePos="0" locked="0" layoutInCell="0" allowOverlap="1" relativeHeight="4">
            <wp:simplePos x="0" y="0"/>
            <wp:positionH relativeFrom="column">
              <wp:posOffset>779145</wp:posOffset>
            </wp:positionH>
            <wp:positionV relativeFrom="paragraph">
              <wp:posOffset>26670</wp:posOffset>
            </wp:positionV>
            <wp:extent cx="3933825" cy="1790700"/>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3933825" cy="1790700"/>
                    </a:xfrm>
                    <a:prstGeom prst="rect">
                      <a:avLst/>
                    </a:prstGeom>
                  </pic:spPr>
                </pic:pic>
              </a:graphicData>
            </a:graphic>
          </wp:anchor>
        </w:drawing>
      </w:r>
      <w:r>
        <w:rPr>
          <w:rFonts w:eastAsia="Times New Roman" w:cs="" w:cstheme="minorHAnsi"/>
          <w:b w:val="false"/>
          <w:bCs w:val="false"/>
          <w:color w:val="auto"/>
          <w:kern w:val="0"/>
          <w:sz w:val="20"/>
          <w:szCs w:val="20"/>
          <w:lang w:val="es-BO" w:eastAsia="en-US" w:bidi="ar-SA"/>
        </w:rPr>
        <w:t>T</w:t>
      </w:r>
      <w:r>
        <w:rPr>
          <w:rFonts w:eastAsia="Times New Roman" w:cs="" w:cstheme="minorHAnsi"/>
          <w:b w:val="false"/>
          <w:bCs w:val="false"/>
          <w:color w:val="auto"/>
          <w:kern w:val="0"/>
          <w:sz w:val="20"/>
          <w:szCs w:val="20"/>
          <w:lang w:val="es-BO" w:eastAsia="en-US" w:bidi="ar-SA"/>
        </w:rPr>
        <w:t xml:space="preserve">abla </w:t>
      </w:r>
      <w:r>
        <w:rPr>
          <w:rFonts w:eastAsia="Times New Roman" w:cs="" w:cstheme="minorHAnsi"/>
          <w:b w:val="false"/>
          <w:bCs w:val="false"/>
          <w:color w:val="auto"/>
          <w:kern w:val="0"/>
          <w:sz w:val="20"/>
          <w:szCs w:val="20"/>
          <w:lang w:val="es-BO" w:eastAsia="en-US" w:bidi="ar-SA"/>
        </w:rPr>
        <w:t>4</w:t>
      </w:r>
      <w:r>
        <w:rPr>
          <w:rFonts w:eastAsia="Times New Roman" w:cs="" w:cstheme="minorHAnsi"/>
          <w:b w:val="false"/>
          <w:bCs w:val="false"/>
          <w:color w:val="auto"/>
          <w:kern w:val="0"/>
          <w:sz w:val="20"/>
          <w:szCs w:val="20"/>
          <w:lang w:val="es-BO" w:eastAsia="en-US" w:bidi="ar-SA"/>
        </w:rPr>
        <w:t xml:space="preserve">.  Valores de </w:t>
      </w:r>
      <w:r>
        <w:rPr>
          <w:rFonts w:eastAsia="Times New Roman" w:cs="" w:cstheme="minorHAnsi"/>
          <w:b w:val="false"/>
          <w:bCs w:val="false"/>
          <w:color w:val="auto"/>
          <w:kern w:val="0"/>
          <w:sz w:val="20"/>
          <w:szCs w:val="20"/>
          <w:lang w:val="es-BO" w:eastAsia="en-US" w:bidi="ar-SA"/>
        </w:rPr>
        <w:t>Tipo de Empresa</w:t>
      </w:r>
    </w:p>
    <w:p>
      <w:pPr>
        <w:pStyle w:val="Heading2"/>
        <w:rPr>
          <w:lang w:val="es-BO"/>
        </w:rPr>
      </w:pPr>
      <w:bookmarkStart w:id="7" w:name="__RefHeading___Toc22309_3161741349"/>
      <w:bookmarkEnd w:id="7"/>
      <w:r>
        <w:rPr>
          <w:rFonts w:eastAsia="Times New Roman" w:cs="" w:cstheme="minorHAnsi"/>
          <w:sz w:val="20"/>
          <w:szCs w:val="20"/>
          <w:lang w:val="es-BO"/>
        </w:rPr>
        <w:t>4.2</w:t>
        <w:tab/>
      </w:r>
      <w:r>
        <w:rPr>
          <w:rFonts w:eastAsia="Times New Roman" w:cs="" w:cstheme="minorHAnsi"/>
          <w:sz w:val="20"/>
          <w:szCs w:val="20"/>
          <w:lang w:val="es-BO"/>
        </w:rPr>
        <w:t>P</w:t>
      </w:r>
      <w:r>
        <w:rPr>
          <w:rFonts w:eastAsia="Times New Roman" w:cs="" w:cstheme="minorHAnsi"/>
          <w:sz w:val="20"/>
          <w:szCs w:val="20"/>
          <w:lang w:val="es-BO"/>
        </w:rPr>
        <w:t>rocedimiento de análisis descriptivo</w:t>
      </w:r>
    </w:p>
    <w:p>
      <w:pPr>
        <w:pStyle w:val="Normal"/>
        <w:widowControl/>
        <w:shd w:val="clear" w:color="auto" w:fill="FFFFFF"/>
        <w:suppressAutoHyphens w:val="true"/>
        <w:overflowPunct w:val="true"/>
        <w:bidi w:val="0"/>
        <w:spacing w:lineRule="auto" w:line="240" w:before="0" w:after="0"/>
        <w:jc w:val="both"/>
        <w:rPr>
          <w:rFonts w:eastAsia="Times New Roman" w:cs="" w:cstheme="minorHAnsi"/>
          <w:sz w:val="20"/>
          <w:szCs w:val="20"/>
        </w:rPr>
      </w:pPr>
      <w:r>
        <w:rPr>
          <w:b/>
          <w:bCs/>
          <w:lang w:val="es-BO"/>
        </w:rPr>
      </w:r>
    </w:p>
    <w:p>
      <w:pPr>
        <w:pStyle w:val="TextBody"/>
        <w:widowControl/>
        <w:shd w:val="clear" w:color="auto" w:fill="FFFFFF"/>
        <w:suppressAutoHyphens w:val="true"/>
        <w:overflowPunct w:val="true"/>
        <w:bidi w:val="0"/>
        <w:spacing w:lineRule="auto" w:line="240" w:before="0" w:after="0"/>
        <w:jc w:val="both"/>
        <w:rPr>
          <w:b/>
          <w:caps w:val="false"/>
          <w:smallCaps w:val="false"/>
          <w:spacing w:val="0"/>
          <w:sz w:val="20"/>
          <w:szCs w:val="20"/>
          <w:lang w:val="es-BO"/>
        </w:rPr>
      </w:pPr>
      <w:r>
        <w:rPr>
          <w:rFonts w:eastAsia="Times New Roman" w:cs="" w:ascii="Fira Sans;sans-serif" w:hAnsi="Fira Sans;sans-serif" w:cstheme="minorHAnsi"/>
          <w:b w:val="false"/>
          <w:bCs/>
          <w:i w:val="false"/>
          <w:caps w:val="false"/>
          <w:smallCaps w:val="false"/>
          <w:spacing w:val="0"/>
          <w:sz w:val="20"/>
          <w:szCs w:val="20"/>
          <w:lang w:val="es-BO"/>
        </w:rPr>
        <w:t xml:space="preserve">Este método se basa en una o varias preguntas de investigación y no tiene una hipótesis. Además, incluye la recopilación de datos relacionados, posteriormente, los organiza, tabula y describe el resultado. </w:t>
      </w:r>
      <w:r>
        <w:rPr>
          <w:rFonts w:ascii="Fira Sans;sans-serif" w:hAnsi="Fira Sans;sans-serif"/>
          <w:b w:val="false"/>
          <w:i w:val="false"/>
          <w:caps w:val="false"/>
          <w:smallCaps w:val="false"/>
          <w:spacing w:val="0"/>
          <w:sz w:val="20"/>
          <w:szCs w:val="20"/>
          <w:lang w:val="es-BO"/>
        </w:rPr>
        <w:t>Un análisis básico descriptivo implica el calcular las medidas simples de composición y distribución de variables.</w:t>
      </w:r>
    </w:p>
    <w:p>
      <w:pPr>
        <w:pStyle w:val="Normal"/>
        <w:widowControl/>
        <w:shd w:val="clear" w:color="auto" w:fill="FFFFFF"/>
        <w:suppressAutoHyphens w:val="true"/>
        <w:overflowPunct w:val="true"/>
        <w:bidi w:val="0"/>
        <w:spacing w:lineRule="auto" w:line="240" w:before="0" w:after="0"/>
        <w:jc w:val="both"/>
        <w:rPr>
          <w:rFonts w:eastAsia="Times New Roman" w:cs="" w:cstheme="minorHAnsi"/>
          <w:sz w:val="20"/>
          <w:szCs w:val="20"/>
        </w:rPr>
      </w:pPr>
      <w:r>
        <w:rPr>
          <w:b/>
          <w:bCs/>
          <w:lang w:val="es-BO"/>
        </w:rPr>
      </w:r>
    </w:p>
    <w:p>
      <w:pPr>
        <w:pStyle w:val="Normal"/>
        <w:widowControl/>
        <w:shd w:val="clear" w:color="auto" w:fill="FFFFFF"/>
        <w:suppressAutoHyphens w:val="true"/>
        <w:overflowPunct w:val="true"/>
        <w:bidi w:val="0"/>
        <w:spacing w:lineRule="auto" w:line="240" w:before="0" w:after="0"/>
        <w:jc w:val="both"/>
        <w:rPr>
          <w:lang w:val="es-BO"/>
        </w:rPr>
      </w:pPr>
      <w:r>
        <w:rPr>
          <w:rFonts w:eastAsia="Times New Roman" w:cs="" w:cstheme="minorHAnsi"/>
          <w:b w:val="false"/>
          <w:bCs w:val="false"/>
          <w:sz w:val="20"/>
          <w:szCs w:val="20"/>
          <w:lang w:val="es-BO"/>
        </w:rPr>
        <w:t>E</w:t>
      </w:r>
      <w:r>
        <w:rPr>
          <w:rFonts w:eastAsia="Times New Roman" w:cs="" w:cstheme="minorHAnsi"/>
          <w:b w:val="false"/>
          <w:bCs w:val="false"/>
          <w:sz w:val="20"/>
          <w:szCs w:val="20"/>
          <w:lang w:val="es-BO"/>
        </w:rPr>
        <w:t>l procedimiento de an</w:t>
      </w:r>
      <w:r>
        <w:rPr>
          <w:rFonts w:eastAsia="Times New Roman" w:cs="" w:cstheme="minorHAnsi"/>
          <w:b w:val="false"/>
          <w:bCs w:val="false"/>
          <w:sz w:val="20"/>
          <w:szCs w:val="20"/>
          <w:lang w:val="es-BO"/>
        </w:rPr>
        <w:t>á</w:t>
      </w:r>
      <w:r>
        <w:rPr>
          <w:rFonts w:eastAsia="Times New Roman" w:cs="" w:cstheme="minorHAnsi"/>
          <w:b w:val="false"/>
          <w:bCs w:val="false"/>
          <w:sz w:val="20"/>
          <w:szCs w:val="20"/>
          <w:lang w:val="es-BO"/>
        </w:rPr>
        <w:t>lisis descriptivo  corresponde al n</w:t>
      </w:r>
      <w:r>
        <w:rPr>
          <w:rFonts w:eastAsia="Times New Roman" w:cs="" w:cstheme="minorHAnsi"/>
          <w:b w:val="false"/>
          <w:bCs w:val="false"/>
          <w:sz w:val="20"/>
          <w:szCs w:val="20"/>
          <w:lang w:val="es-BO"/>
        </w:rPr>
        <w:t>ú</w:t>
      </w:r>
      <w:r>
        <w:rPr>
          <w:rFonts w:eastAsia="Times New Roman" w:cs="" w:cstheme="minorHAnsi"/>
          <w:b w:val="false"/>
          <w:bCs w:val="false"/>
          <w:sz w:val="20"/>
          <w:szCs w:val="20"/>
          <w:lang w:val="es-BO"/>
        </w:rPr>
        <w:t xml:space="preserve">mero de empresas en el tiempo </w:t>
      </w:r>
      <w:r>
        <w:rPr>
          <w:rFonts w:eastAsia="Times New Roman" w:cs="" w:cstheme="minorHAnsi"/>
          <w:b w:val="false"/>
          <w:bCs w:val="false"/>
          <w:sz w:val="20"/>
          <w:szCs w:val="20"/>
          <w:lang w:val="es-BO"/>
        </w:rPr>
        <w:t>y se usa para resumir los datos.</w:t>
      </w:r>
    </w:p>
    <w:p>
      <w:pPr>
        <w:pStyle w:val="Normal"/>
        <w:widowControl/>
        <w:shd w:val="clear" w:color="auto" w:fill="FFFFFF"/>
        <w:suppressAutoHyphens w:val="true"/>
        <w:overflowPunct w:val="true"/>
        <w:bidi w:val="0"/>
        <w:spacing w:lineRule="auto" w:line="240" w:before="0" w:after="0"/>
        <w:jc w:val="both"/>
        <w:rPr>
          <w:rFonts w:eastAsia="Times New Roman" w:cs="" w:cstheme="minorHAnsi"/>
          <w:b w:val="false"/>
          <w:b w:val="false"/>
          <w:bCs w:val="false"/>
          <w:sz w:val="20"/>
          <w:szCs w:val="20"/>
        </w:rPr>
      </w:pPr>
      <w:r>
        <w:rPr>
          <w:lang w:val="es-BO"/>
        </w:rPr>
      </w:r>
    </w:p>
    <w:p>
      <w:pPr>
        <w:pStyle w:val="Heading2"/>
        <w:rPr>
          <w:lang w:val="es-BO"/>
        </w:rPr>
      </w:pPr>
      <w:bookmarkStart w:id="8" w:name="__RefHeading___Toc22311_3161741349"/>
      <w:bookmarkEnd w:id="8"/>
      <w:r>
        <w:rPr>
          <w:rFonts w:eastAsia="Times New Roman" w:cs="" w:cstheme="minorHAnsi"/>
          <w:sz w:val="20"/>
          <w:szCs w:val="20"/>
          <w:lang w:val="es-BO"/>
        </w:rPr>
        <w:t xml:space="preserve">4.3 </w:t>
        <w:tab/>
      </w:r>
      <w:r>
        <w:rPr>
          <w:rFonts w:eastAsia="Times New Roman" w:cs="" w:cstheme="minorHAnsi"/>
          <w:sz w:val="20"/>
          <w:szCs w:val="20"/>
          <w:lang w:val="es-BO"/>
        </w:rPr>
        <w:t>Tabla de distribución de frecuencias</w:t>
      </w:r>
    </w:p>
    <w:p>
      <w:pPr>
        <w:pStyle w:val="Normal"/>
        <w:widowControl/>
        <w:shd w:val="clear" w:color="auto" w:fill="FFFFFF"/>
        <w:suppressAutoHyphens w:val="true"/>
        <w:overflowPunct w:val="true"/>
        <w:bidi w:val="0"/>
        <w:spacing w:lineRule="auto" w:line="240" w:before="0" w:after="0"/>
        <w:jc w:val="both"/>
        <w:rPr>
          <w:rFonts w:eastAsia="Times New Roman" w:cs="" w:cstheme="minorHAnsi"/>
          <w:sz w:val="20"/>
          <w:szCs w:val="20"/>
        </w:rPr>
      </w:pPr>
      <w:r>
        <w:rPr>
          <w:b/>
          <w:bCs/>
          <w:lang w:val="es-BO"/>
        </w:rPr>
      </w:r>
    </w:p>
    <w:p>
      <w:pPr>
        <w:pStyle w:val="Normal"/>
        <w:widowControl/>
        <w:shd w:val="clear" w:color="auto" w:fill="FFFFFF"/>
        <w:suppressAutoHyphens w:val="true"/>
        <w:overflowPunct w:val="true"/>
        <w:bidi w:val="0"/>
        <w:spacing w:lineRule="auto" w:line="240" w:before="0" w:after="0"/>
        <w:jc w:val="both"/>
        <w:rPr>
          <w:rFonts w:ascii="Calibri" w:hAnsi="Calibri"/>
          <w:b/>
          <w:b/>
          <w:bCs/>
          <w:sz w:val="20"/>
          <w:szCs w:val="20"/>
          <w:lang w:val="es-BO"/>
        </w:rPr>
      </w:pPr>
      <w:r>
        <w:rPr>
          <w:rFonts w:eastAsia="Times New Roman" w:cs="" w:ascii="Calibri" w:hAnsi="Calibri" w:cstheme="minorHAnsi"/>
          <w:b w:val="false"/>
          <w:bCs/>
          <w:i w:val="false"/>
          <w:caps w:val="false"/>
          <w:smallCaps w:val="false"/>
          <w:color w:val="202124"/>
          <w:spacing w:val="0"/>
          <w:sz w:val="20"/>
          <w:szCs w:val="20"/>
          <w:lang w:val="es-BO"/>
        </w:rPr>
        <w:t xml:space="preserve">Las distribuciones de frecuencias son tablas en que se dispone las modalidades de la variable por filas. En las columnas se dispone el número de ocurrencias por cada valor, porcentajes, etc. La finalidad de las agrupaciones en frecuencias es facilitar la obtención de la información que contienen los datos. </w:t>
      </w:r>
      <w:r>
        <w:rPr>
          <w:rFonts w:eastAsia="Times New Roman" w:cs="" w:ascii="Calibri" w:hAnsi="Calibri" w:cstheme="minorHAnsi"/>
          <w:b w:val="false"/>
          <w:bCs/>
          <w:i w:val="false"/>
          <w:caps w:val="false"/>
          <w:smallCaps w:val="false"/>
          <w:color w:val="202124"/>
          <w:spacing w:val="0"/>
          <w:sz w:val="20"/>
          <w:szCs w:val="20"/>
          <w:lang w:val="es-BO"/>
        </w:rPr>
        <w:t>Se realizara una dist</w:t>
      </w:r>
      <w:r>
        <w:rPr>
          <w:rFonts w:eastAsia="Times New Roman" w:cs="" w:ascii="Calibri" w:hAnsi="Calibri" w:cstheme="minorHAnsi"/>
          <w:b w:val="false"/>
          <w:bCs/>
          <w:i w:val="false"/>
          <w:caps w:val="false"/>
          <w:smallCaps w:val="false"/>
          <w:color w:val="202124"/>
          <w:spacing w:val="0"/>
          <w:sz w:val="20"/>
          <w:szCs w:val="20"/>
          <w:lang w:val="es-BO"/>
        </w:rPr>
        <w:t>ribución</w:t>
      </w:r>
      <w:r>
        <w:rPr>
          <w:rFonts w:eastAsia="Times New Roman" w:cs="" w:ascii="Calibri" w:hAnsi="Calibri" w:cstheme="minorHAnsi"/>
          <w:b w:val="false"/>
          <w:bCs/>
          <w:i w:val="false"/>
          <w:caps w:val="false"/>
          <w:smallCaps w:val="false"/>
          <w:color w:val="202124"/>
          <w:spacing w:val="0"/>
          <w:sz w:val="20"/>
          <w:szCs w:val="20"/>
          <w:lang w:val="es-BO"/>
        </w:rPr>
        <w:t xml:space="preserve"> del n</w:t>
      </w:r>
      <w:r>
        <w:rPr>
          <w:rFonts w:eastAsia="Times New Roman" w:cs="" w:ascii="Calibri" w:hAnsi="Calibri" w:cstheme="minorHAnsi"/>
          <w:b w:val="false"/>
          <w:bCs/>
          <w:i w:val="false"/>
          <w:caps w:val="false"/>
          <w:smallCaps w:val="false"/>
          <w:color w:val="202124"/>
          <w:spacing w:val="0"/>
          <w:sz w:val="20"/>
          <w:szCs w:val="20"/>
          <w:lang w:val="es-BO"/>
        </w:rPr>
        <w:t>ú</w:t>
      </w:r>
      <w:r>
        <w:rPr>
          <w:rFonts w:eastAsia="Times New Roman" w:cs="" w:ascii="Calibri" w:hAnsi="Calibri" w:cstheme="minorHAnsi"/>
          <w:b w:val="false"/>
          <w:bCs/>
          <w:i w:val="false"/>
          <w:caps w:val="false"/>
          <w:smallCaps w:val="false"/>
          <w:color w:val="202124"/>
          <w:spacing w:val="0"/>
          <w:sz w:val="20"/>
          <w:szCs w:val="20"/>
          <w:lang w:val="es-BO"/>
        </w:rPr>
        <w:t xml:space="preserve">mero de inscritos por </w:t>
      </w:r>
      <w:r>
        <w:rPr>
          <w:rFonts w:eastAsia="Times New Roman" w:cs="" w:ascii="Calibri" w:hAnsi="Calibri" w:cstheme="minorHAnsi"/>
          <w:b w:val="false"/>
          <w:bCs/>
          <w:i w:val="false"/>
          <w:caps w:val="false"/>
          <w:smallCaps w:val="false"/>
          <w:color w:val="202124"/>
          <w:spacing w:val="0"/>
          <w:sz w:val="20"/>
          <w:szCs w:val="20"/>
          <w:lang w:val="es-BO"/>
        </w:rPr>
        <w:t>a lo largo de los años</w:t>
      </w:r>
      <w:r>
        <w:rPr>
          <w:rFonts w:eastAsia="Times New Roman" w:cs="" w:ascii="Calibri" w:hAnsi="Calibri" w:cstheme="minorHAnsi"/>
          <w:b w:val="false"/>
          <w:bCs/>
          <w:i w:val="false"/>
          <w:caps w:val="false"/>
          <w:smallCaps w:val="false"/>
          <w:color w:val="202124"/>
          <w:spacing w:val="0"/>
          <w:sz w:val="20"/>
          <w:szCs w:val="20"/>
          <w:lang w:val="es-BO"/>
        </w:rPr>
        <w:t>.</w:t>
      </w:r>
    </w:p>
    <w:p>
      <w:pPr>
        <w:pStyle w:val="Normal"/>
        <w:widowControl/>
        <w:shd w:val="clear" w:color="auto" w:fill="FFFFFF"/>
        <w:suppressAutoHyphens w:val="true"/>
        <w:overflowPunct w:val="true"/>
        <w:bidi w:val="0"/>
        <w:spacing w:lineRule="auto" w:line="240" w:before="0" w:after="0"/>
        <w:jc w:val="both"/>
        <w:rPr>
          <w:rFonts w:eastAsia="Times New Roman" w:cs="" w:cstheme="minorHAnsi"/>
          <w:b w:val="false"/>
          <w:i w:val="false"/>
          <w:caps w:val="false"/>
          <w:smallCaps w:val="false"/>
          <w:color w:val="202124"/>
          <w:spacing w:val="0"/>
        </w:rPr>
      </w:pPr>
      <w:r>
        <w:rPr>
          <w:rFonts w:ascii="Calibri" w:hAnsi="Calibri"/>
          <w:b/>
          <w:bCs/>
          <w:sz w:val="20"/>
          <w:szCs w:val="20"/>
          <w:lang w:val="es-BO"/>
        </w:rPr>
      </w:r>
    </w:p>
    <w:p>
      <w:pPr>
        <w:pStyle w:val="Heading2"/>
        <w:rPr>
          <w:lang w:val="es-BO"/>
        </w:rPr>
      </w:pPr>
      <w:bookmarkStart w:id="9" w:name="__RefHeading___Toc22313_3161741349"/>
      <w:bookmarkEnd w:id="9"/>
      <w:r>
        <w:rPr>
          <w:rFonts w:eastAsia="Times New Roman" w:cs="" w:cstheme="minorHAnsi"/>
          <w:sz w:val="20"/>
          <w:szCs w:val="20"/>
          <w:lang w:val="es-BO"/>
        </w:rPr>
        <w:t xml:space="preserve">4.4 </w:t>
        <w:tab/>
      </w:r>
      <w:r>
        <w:rPr>
          <w:rFonts w:eastAsia="Times New Roman" w:cs="" w:cstheme="minorHAnsi"/>
          <w:sz w:val="20"/>
          <w:szCs w:val="20"/>
          <w:lang w:val="es-BO"/>
        </w:rPr>
        <w:t xml:space="preserve">Medidas de localización </w:t>
      </w:r>
    </w:p>
    <w:p>
      <w:pPr>
        <w:pStyle w:val="Normal"/>
        <w:widowControl/>
        <w:shd w:val="clear" w:color="auto" w:fill="FFFFFF"/>
        <w:suppressAutoHyphens w:val="true"/>
        <w:overflowPunct w:val="true"/>
        <w:bidi w:val="0"/>
        <w:spacing w:lineRule="auto" w:line="240" w:before="0" w:after="0"/>
        <w:jc w:val="both"/>
        <w:rPr>
          <w:rFonts w:eastAsia="Times New Roman" w:cs="" w:cstheme="minorHAnsi"/>
          <w:b w:val="false"/>
          <w:b w:val="false"/>
          <w:bCs w:val="false"/>
          <w:sz w:val="20"/>
          <w:szCs w:val="20"/>
        </w:rPr>
      </w:pPr>
      <w:r>
        <w:rPr>
          <w:lang w:val="es-BO"/>
        </w:rPr>
      </w:r>
    </w:p>
    <w:p>
      <w:pPr>
        <w:pStyle w:val="Normal"/>
        <w:widowControl/>
        <w:shd w:val="clear" w:color="auto" w:fill="FFFFFF"/>
        <w:suppressAutoHyphens w:val="true"/>
        <w:overflowPunct w:val="true"/>
        <w:bidi w:val="0"/>
        <w:spacing w:lineRule="auto" w:line="240" w:before="0" w:after="0"/>
        <w:jc w:val="both"/>
        <w:rPr>
          <w:lang w:val="es-BO"/>
        </w:rPr>
      </w:pPr>
      <w:r>
        <w:rPr>
          <w:rFonts w:eastAsia="Times New Roman" w:cs="" w:cstheme="minorHAnsi"/>
          <w:b w:val="false"/>
          <w:bCs w:val="false"/>
          <w:sz w:val="20"/>
          <w:szCs w:val="20"/>
          <w:lang w:val="es-BO"/>
        </w:rPr>
        <w:t xml:space="preserve">La media es la medida de localizacion mas importante, llamado tambien el promedio </w:t>
      </w:r>
      <w:r>
        <w:rPr>
          <w:rFonts w:eastAsia="Times New Roman" w:cs="" w:cstheme="minorHAnsi"/>
          <w:b w:val="false"/>
          <w:bCs w:val="false"/>
          <w:sz w:val="20"/>
          <w:szCs w:val="20"/>
          <w:lang w:val="es-BO"/>
        </w:rPr>
        <w:t xml:space="preserve">de una variable. La media proporciona una medida de localización central de los datos </w:t>
      </w:r>
      <w:r>
        <w:rPr>
          <w:rFonts w:eastAsia="Times New Roman" w:cs="" w:cstheme="minorHAnsi"/>
          <w:b w:val="false"/>
          <w:bCs w:val="false"/>
          <w:sz w:val="20"/>
          <w:szCs w:val="20"/>
          <w:lang w:val="es-BO"/>
        </w:rPr>
        <w:t>en el tiempo según las gestiones 2005 2017, tambien se realizara el calculo de la taza de crecimiento anual asi como el calculo de tiempo de duplicaci</w:t>
      </w:r>
      <w:r>
        <w:rPr>
          <w:rFonts w:eastAsia="Times New Roman" w:cs="" w:cstheme="minorHAnsi"/>
          <w:b w:val="false"/>
          <w:bCs w:val="false"/>
          <w:sz w:val="20"/>
          <w:szCs w:val="20"/>
          <w:lang w:val="es-BO"/>
        </w:rPr>
        <w:t>ó</w:t>
      </w:r>
      <w:r>
        <w:rPr>
          <w:rFonts w:eastAsia="Times New Roman" w:cs="" w:cstheme="minorHAnsi"/>
          <w:b w:val="false"/>
          <w:bCs w:val="false"/>
          <w:sz w:val="20"/>
          <w:szCs w:val="20"/>
          <w:lang w:val="es-BO"/>
        </w:rPr>
        <w:t>n de empresas.</w:t>
      </w:r>
    </w:p>
    <w:p>
      <w:pPr>
        <w:pStyle w:val="Normal"/>
        <w:widowControl/>
        <w:shd w:val="clear" w:color="auto" w:fill="FFFFFF"/>
        <w:suppressAutoHyphens w:val="true"/>
        <w:overflowPunct w:val="true"/>
        <w:bidi w:val="0"/>
        <w:spacing w:lineRule="auto" w:line="240" w:before="0" w:after="0"/>
        <w:jc w:val="both"/>
        <w:rPr>
          <w:rFonts w:eastAsia="Times New Roman" w:cs="" w:cstheme="minorHAnsi"/>
          <w:b w:val="false"/>
          <w:b w:val="false"/>
          <w:bCs w:val="false"/>
          <w:sz w:val="20"/>
          <w:szCs w:val="20"/>
        </w:rPr>
      </w:pPr>
      <w:r>
        <w:rPr>
          <w:lang w:val="es-BO"/>
        </w:rPr>
      </w:r>
    </w:p>
    <w:p>
      <w:pPr>
        <w:pStyle w:val="Heading2"/>
        <w:rPr>
          <w:lang w:val="es-BO"/>
        </w:rPr>
      </w:pPr>
      <w:bookmarkStart w:id="10" w:name="__RefHeading___Toc22315_3161741349"/>
      <w:bookmarkEnd w:id="10"/>
      <w:r>
        <w:rPr>
          <w:rFonts w:eastAsia="Times New Roman" w:cs="" w:cstheme="minorHAnsi"/>
          <w:sz w:val="20"/>
          <w:szCs w:val="20"/>
          <w:lang w:val="es-BO"/>
        </w:rPr>
        <w:t>4.5</w:t>
        <w:tab/>
      </w:r>
      <w:r>
        <w:rPr>
          <w:rFonts w:eastAsia="Times New Roman" w:cs="" w:cstheme="minorHAnsi"/>
          <w:sz w:val="20"/>
          <w:szCs w:val="20"/>
          <w:lang w:val="es-BO"/>
        </w:rPr>
        <w:t>Medidas de variabilidad</w:t>
      </w:r>
    </w:p>
    <w:p>
      <w:pPr>
        <w:pStyle w:val="Normal"/>
        <w:widowControl/>
        <w:shd w:val="clear" w:color="auto" w:fill="FFFFFF"/>
        <w:suppressAutoHyphens w:val="true"/>
        <w:overflowPunct w:val="true"/>
        <w:bidi w:val="0"/>
        <w:spacing w:lineRule="auto" w:line="240" w:before="0" w:after="0"/>
        <w:jc w:val="both"/>
        <w:rPr>
          <w:rFonts w:eastAsia="Times New Roman" w:cs="" w:cstheme="minorHAnsi"/>
          <w:b/>
          <w:b/>
          <w:bCs/>
          <w:sz w:val="20"/>
          <w:szCs w:val="20"/>
        </w:rPr>
      </w:pPr>
      <w:r>
        <w:rPr>
          <w:lang w:val="es-BO"/>
        </w:rPr>
      </w:r>
    </w:p>
    <w:p>
      <w:pPr>
        <w:pStyle w:val="Normal"/>
        <w:widowControl/>
        <w:shd w:val="clear" w:color="auto" w:fill="FFFFFF"/>
        <w:suppressAutoHyphens w:val="true"/>
        <w:overflowPunct w:val="true"/>
        <w:bidi w:val="0"/>
        <w:spacing w:lineRule="auto" w:line="240" w:before="0" w:after="0"/>
        <w:jc w:val="both"/>
        <w:rPr>
          <w:lang w:val="es-BO"/>
        </w:rPr>
      </w:pPr>
      <w:r>
        <w:rPr>
          <w:rFonts w:eastAsia="Times New Roman" w:cs="" w:cstheme="minorHAnsi"/>
          <w:b w:val="false"/>
          <w:bCs w:val="false"/>
          <w:sz w:val="20"/>
          <w:szCs w:val="20"/>
          <w:lang w:val="es-BO"/>
        </w:rPr>
        <w:t xml:space="preserve">La </w:t>
      </w:r>
      <w:r>
        <w:rPr>
          <w:rFonts w:eastAsia="Times New Roman" w:cs="" w:cstheme="minorHAnsi"/>
          <w:b/>
          <w:bCs/>
          <w:sz w:val="20"/>
          <w:szCs w:val="20"/>
          <w:lang w:val="es-BO"/>
        </w:rPr>
        <w:t>varianza</w:t>
      </w:r>
      <w:r>
        <w:rPr>
          <w:rFonts w:eastAsia="Times New Roman" w:cs="" w:cstheme="minorHAnsi"/>
          <w:b w:val="false"/>
          <w:bCs w:val="false"/>
          <w:sz w:val="20"/>
          <w:szCs w:val="20"/>
          <w:lang w:val="es-BO"/>
        </w:rPr>
        <w:t xml:space="preserve"> es una medida de variabilidad que utiliza todos los datos. La varianza está basada en la diferencia entre el valor de cada observación (</w:t>
      </w:r>
      <w:r>
        <w:rPr>
          <w:rFonts w:eastAsia="Times New Roman" w:cs="" w:cstheme="minorHAnsi"/>
          <w:b w:val="false"/>
          <w:bCs w:val="false"/>
          <w:i/>
          <w:iCs/>
          <w:sz w:val="20"/>
          <w:szCs w:val="20"/>
          <w:lang w:val="es-BO"/>
        </w:rPr>
        <w:t>X</w:t>
      </w:r>
      <w:r>
        <w:rPr>
          <w:rFonts w:eastAsia="Times New Roman" w:cs="" w:cstheme="minorHAnsi"/>
          <w:b w:val="false"/>
          <w:bCs w:val="false"/>
          <w:i/>
          <w:iCs/>
          <w:sz w:val="20"/>
          <w:szCs w:val="20"/>
          <w:lang w:val="es-BO"/>
        </w:rPr>
        <w:t>i</w:t>
      </w:r>
      <w:r>
        <w:rPr>
          <w:rFonts w:eastAsia="Times New Roman" w:cs="" w:cstheme="minorHAnsi"/>
          <w:b w:val="false"/>
          <w:bCs w:val="false"/>
          <w:sz w:val="20"/>
          <w:szCs w:val="20"/>
          <w:lang w:val="es-BO"/>
        </w:rPr>
        <w:t xml:space="preserve">) y la media. A la diferencia entre cada valor </w:t>
      </w:r>
      <w:r>
        <w:rPr>
          <w:rFonts w:eastAsia="Times New Roman" w:cs="" w:cstheme="minorHAnsi"/>
          <w:b w:val="false"/>
          <w:bCs w:val="false"/>
          <w:i/>
          <w:iCs/>
          <w:sz w:val="20"/>
          <w:szCs w:val="20"/>
          <w:lang w:val="es-BO"/>
        </w:rPr>
        <w:t>X</w:t>
      </w:r>
      <w:r>
        <w:rPr>
          <w:rFonts w:eastAsia="Times New Roman" w:cs="" w:cstheme="minorHAnsi"/>
          <w:b w:val="false"/>
          <w:bCs w:val="false"/>
          <w:i/>
          <w:iCs/>
          <w:sz w:val="20"/>
          <w:szCs w:val="20"/>
          <w:lang w:val="es-BO"/>
        </w:rPr>
        <w:t>i</w:t>
      </w:r>
      <w:r>
        <w:rPr>
          <w:rFonts w:eastAsia="Times New Roman" w:cs="" w:cstheme="minorHAnsi"/>
          <w:b w:val="false"/>
          <w:bCs w:val="false"/>
          <w:sz w:val="20"/>
          <w:szCs w:val="20"/>
          <w:lang w:val="es-BO"/>
        </w:rPr>
        <w:t xml:space="preserve"> y la media ( cuando se trata de una muestra, μ cuando se trata de una población) se le llama desviación respecto de la media</w:t>
      </w:r>
      <w:r>
        <w:rPr>
          <w:rFonts w:eastAsia="Times New Roman" w:cs="" w:cstheme="minorHAnsi"/>
          <w:b w:val="false"/>
          <w:bCs w:val="false"/>
          <w:sz w:val="20"/>
          <w:szCs w:val="20"/>
          <w:lang w:val="es-BO"/>
        </w:rPr>
        <w:t>[1]</w:t>
      </w:r>
      <w:r>
        <w:rPr>
          <w:rFonts w:eastAsia="Times New Roman" w:cs="" w:cstheme="minorHAnsi"/>
          <w:b w:val="false"/>
          <w:bCs w:val="false"/>
          <w:sz w:val="20"/>
          <w:szCs w:val="20"/>
          <w:lang w:val="es-BO"/>
        </w:rPr>
        <w:t>.</w:t>
      </w:r>
    </w:p>
    <w:p>
      <w:pPr>
        <w:pStyle w:val="Normal"/>
        <w:widowControl/>
        <w:shd w:val="clear" w:color="auto" w:fill="FFFFFF"/>
        <w:suppressAutoHyphens w:val="true"/>
        <w:overflowPunct w:val="true"/>
        <w:bidi w:val="0"/>
        <w:spacing w:lineRule="auto" w:line="240" w:before="0" w:after="0"/>
        <w:jc w:val="both"/>
        <w:rPr>
          <w:rFonts w:eastAsia="Times New Roman" w:cs="" w:cstheme="minorHAnsi"/>
          <w:b/>
          <w:b/>
          <w:bCs/>
          <w:sz w:val="20"/>
          <w:szCs w:val="20"/>
        </w:rPr>
      </w:pPr>
      <w:r>
        <w:rPr>
          <w:lang w:val="es-BO"/>
        </w:rPr>
      </w:r>
    </w:p>
    <w:p>
      <w:pPr>
        <w:pStyle w:val="Normal"/>
        <w:widowControl/>
        <w:shd w:val="clear" w:color="auto" w:fill="FFFFFF"/>
        <w:suppressAutoHyphens w:val="true"/>
        <w:overflowPunct w:val="true"/>
        <w:bidi w:val="0"/>
        <w:spacing w:lineRule="auto" w:line="240" w:before="0" w:after="0"/>
        <w:jc w:val="both"/>
        <w:rPr>
          <w:lang w:val="es-BO"/>
        </w:rPr>
      </w:pPr>
      <w:r>
        <w:rPr>
          <w:rFonts w:eastAsia="Times New Roman" w:cs="" w:cstheme="minorHAnsi"/>
          <w:b w:val="false"/>
          <w:bCs w:val="false"/>
          <w:sz w:val="20"/>
          <w:szCs w:val="20"/>
          <w:lang w:val="es-BO"/>
        </w:rPr>
        <w:t xml:space="preserve">La </w:t>
      </w:r>
      <w:r>
        <w:rPr>
          <w:rFonts w:eastAsia="Times New Roman" w:cs="" w:cstheme="minorHAnsi"/>
          <w:b/>
          <w:bCs/>
          <w:sz w:val="20"/>
          <w:szCs w:val="20"/>
          <w:lang w:val="es-BO"/>
        </w:rPr>
        <w:t>desviación</w:t>
      </w:r>
      <w:r>
        <w:rPr>
          <w:rFonts w:eastAsia="Times New Roman" w:cs="" w:cstheme="minorHAnsi"/>
          <w:b w:val="false"/>
          <w:bCs w:val="false"/>
          <w:sz w:val="20"/>
          <w:szCs w:val="20"/>
          <w:lang w:val="es-BO"/>
        </w:rPr>
        <w:t xml:space="preserve"> </w:t>
      </w:r>
      <w:r>
        <w:rPr>
          <w:rFonts w:eastAsia="Times New Roman" w:cs="" w:cstheme="minorHAnsi"/>
          <w:b/>
          <w:bCs/>
          <w:sz w:val="20"/>
          <w:szCs w:val="20"/>
          <w:lang w:val="es-BO"/>
        </w:rPr>
        <w:t>estándar</w:t>
      </w:r>
      <w:r>
        <w:rPr>
          <w:rFonts w:eastAsia="Times New Roman" w:cs="" w:cstheme="minorHAnsi"/>
          <w:b w:val="false"/>
          <w:bCs w:val="false"/>
          <w:sz w:val="20"/>
          <w:szCs w:val="20"/>
          <w:lang w:val="es-BO"/>
        </w:rPr>
        <w:t xml:space="preserve"> se define como la raíz cuadrada positiva de la varianza. Continuando con la notación adoptada para la varianza muestral y para la varianza poblacional, se emplea para denotar la desviación estándar muestral y σ para denotar la desviación estándar poblacional. </w:t>
      </w:r>
      <w:r>
        <w:rPr>
          <w:rFonts w:eastAsia="Times New Roman" w:cs="" w:cstheme="minorHAnsi"/>
          <w:b w:val="false"/>
          <w:bCs w:val="false"/>
          <w:sz w:val="20"/>
          <w:szCs w:val="20"/>
          <w:lang w:val="es-BO"/>
        </w:rPr>
        <w:t>La medici</w:t>
      </w:r>
      <w:r>
        <w:rPr>
          <w:rFonts w:eastAsia="Times New Roman" w:cs="" w:cstheme="minorHAnsi"/>
          <w:b w:val="false"/>
          <w:bCs w:val="false"/>
          <w:sz w:val="20"/>
          <w:szCs w:val="20"/>
          <w:lang w:val="es-BO"/>
        </w:rPr>
        <w:t>ó</w:t>
      </w:r>
      <w:r>
        <w:rPr>
          <w:rFonts w:eastAsia="Times New Roman" w:cs="" w:cstheme="minorHAnsi"/>
          <w:b w:val="false"/>
          <w:bCs w:val="false"/>
          <w:sz w:val="20"/>
          <w:szCs w:val="20"/>
          <w:lang w:val="es-BO"/>
        </w:rPr>
        <w:t>n de la dispersi</w:t>
      </w:r>
      <w:r>
        <w:rPr>
          <w:rFonts w:eastAsia="Times New Roman" w:cs="" w:cstheme="minorHAnsi"/>
          <w:b w:val="false"/>
          <w:bCs w:val="false"/>
          <w:sz w:val="20"/>
          <w:szCs w:val="20"/>
          <w:lang w:val="es-BO"/>
        </w:rPr>
        <w:t>ó</w:t>
      </w:r>
      <w:r>
        <w:rPr>
          <w:rFonts w:eastAsia="Times New Roman" w:cs="" w:cstheme="minorHAnsi"/>
          <w:b w:val="false"/>
          <w:bCs w:val="false"/>
          <w:sz w:val="20"/>
          <w:szCs w:val="20"/>
          <w:lang w:val="es-BO"/>
        </w:rPr>
        <w:t>n de las empresas creadas anualmente en promedio desde la gestion 2005 al 2017</w:t>
      </w:r>
      <w:r>
        <w:rPr>
          <w:rFonts w:eastAsia="Times New Roman" w:cs="" w:cstheme="minorHAnsi"/>
          <w:b w:val="false"/>
          <w:bCs w:val="false"/>
          <w:sz w:val="20"/>
          <w:szCs w:val="20"/>
          <w:lang w:val="es-BO"/>
        </w:rPr>
        <w:t>[1]</w:t>
      </w:r>
      <w:r>
        <w:rPr>
          <w:rFonts w:eastAsia="Times New Roman" w:cs="" w:cstheme="minorHAnsi"/>
          <w:b w:val="false"/>
          <w:bCs w:val="false"/>
          <w:sz w:val="20"/>
          <w:szCs w:val="20"/>
          <w:lang w:val="es-BO"/>
        </w:rPr>
        <w:t>.</w:t>
      </w:r>
    </w:p>
    <w:p>
      <w:pPr>
        <w:pStyle w:val="Normal"/>
        <w:widowControl/>
        <w:shd w:val="clear" w:color="auto" w:fill="FFFFFF"/>
        <w:suppressAutoHyphens w:val="true"/>
        <w:overflowPunct w:val="true"/>
        <w:bidi w:val="0"/>
        <w:spacing w:lineRule="auto" w:line="240" w:before="0" w:after="0"/>
        <w:jc w:val="both"/>
        <w:rPr>
          <w:rFonts w:eastAsia="Times New Roman" w:cs="" w:cstheme="minorHAnsi"/>
          <w:b w:val="false"/>
          <w:b w:val="false"/>
          <w:bCs w:val="false"/>
          <w:sz w:val="20"/>
          <w:szCs w:val="20"/>
        </w:rPr>
      </w:pPr>
      <w:r>
        <w:rPr>
          <w:lang w:val="es-BO"/>
        </w:rPr>
      </w:r>
    </w:p>
    <w:p>
      <w:pPr>
        <w:pStyle w:val="Heading2"/>
        <w:rPr>
          <w:lang w:val="es-BO"/>
        </w:rPr>
      </w:pPr>
      <w:bookmarkStart w:id="11" w:name="__RefHeading___Toc22317_3161741349"/>
      <w:bookmarkEnd w:id="11"/>
      <w:r>
        <w:rPr>
          <w:rFonts w:eastAsia="Times New Roman" w:cs="" w:cstheme="minorHAnsi"/>
          <w:sz w:val="20"/>
          <w:szCs w:val="20"/>
          <w:lang w:val="es-BO"/>
        </w:rPr>
        <w:t>4.6</w:t>
        <w:tab/>
      </w:r>
      <w:r>
        <w:rPr>
          <w:rFonts w:eastAsia="Times New Roman" w:cs="" w:cstheme="minorHAnsi"/>
          <w:sz w:val="20"/>
          <w:szCs w:val="20"/>
          <w:lang w:val="es-BO"/>
        </w:rPr>
        <w:t xml:space="preserve">Procedimiento de Análisis de </w:t>
      </w:r>
      <w:r>
        <w:rPr>
          <w:rFonts w:eastAsia="Times New Roman" w:cs="" w:cstheme="minorHAnsi"/>
          <w:sz w:val="20"/>
          <w:szCs w:val="20"/>
          <w:lang w:val="es-BO"/>
        </w:rPr>
        <w:t>R</w:t>
      </w:r>
      <w:r>
        <w:rPr>
          <w:rFonts w:eastAsia="Times New Roman" w:cs="" w:cstheme="minorHAnsi"/>
          <w:sz w:val="20"/>
          <w:szCs w:val="20"/>
          <w:lang w:val="es-BO"/>
        </w:rPr>
        <w:t xml:space="preserve">egresión Lineal </w:t>
      </w:r>
    </w:p>
    <w:p>
      <w:pPr>
        <w:pStyle w:val="Normal"/>
        <w:widowControl/>
        <w:shd w:val="clear" w:color="auto" w:fill="FFFFFF"/>
        <w:suppressAutoHyphens w:val="true"/>
        <w:overflowPunct w:val="true"/>
        <w:bidi w:val="0"/>
        <w:spacing w:lineRule="auto" w:line="240" w:before="0" w:after="0"/>
        <w:jc w:val="both"/>
        <w:rPr>
          <w:rFonts w:eastAsia="Times New Roman" w:cs="" w:cstheme="minorHAnsi"/>
          <w:sz w:val="20"/>
          <w:szCs w:val="20"/>
        </w:rPr>
      </w:pPr>
      <w:r>
        <w:rPr>
          <w:b w:val="false"/>
          <w:bCs w:val="false"/>
          <w:lang w:val="es-BO"/>
        </w:rPr>
      </w:r>
    </w:p>
    <w:p>
      <w:pPr>
        <w:pStyle w:val="Normal"/>
        <w:widowControl/>
        <w:shd w:val="clear" w:color="auto" w:fill="FFFFFF"/>
        <w:suppressAutoHyphens w:val="true"/>
        <w:overflowPunct w:val="true"/>
        <w:bidi w:val="0"/>
        <w:spacing w:lineRule="auto" w:line="240" w:before="0" w:after="0"/>
        <w:jc w:val="both"/>
        <w:rPr>
          <w:b w:val="false"/>
          <w:b w:val="false"/>
          <w:bCs w:val="false"/>
          <w:lang w:val="es-BO"/>
        </w:rPr>
      </w:pPr>
      <w:r>
        <w:rPr>
          <w:rFonts w:eastAsia="Times New Roman" w:cs="" w:cstheme="minorHAnsi"/>
          <w:b w:val="false"/>
          <w:bCs w:val="false"/>
          <w:sz w:val="20"/>
          <w:szCs w:val="20"/>
          <w:lang w:val="es-BO"/>
        </w:rPr>
        <w:t>El análisis de regresión lineal es una técnica estadística utilizada para estudiar la relación entre variables. Se adapta a una amplia variedad de situaciones. En la investigación social, el análisis de regresión se utiliza para predecir un amplio rango de fenómenos, desde medidas económicas hasta diferentes aspectos del comportamiento humano. En el contexto de la investigación de mercados puede utilizarse para determinar en cuál de diferentes medios de comunicación puede resultar más eficaz invertir; o para predecir el número de ventas de un determinado producto.</w:t>
      </w:r>
    </w:p>
    <w:p>
      <w:pPr>
        <w:pStyle w:val="Normal"/>
        <w:widowControl/>
        <w:shd w:val="clear" w:color="auto" w:fill="FFFFFF"/>
        <w:suppressAutoHyphens w:val="true"/>
        <w:overflowPunct w:val="true"/>
        <w:bidi w:val="0"/>
        <w:spacing w:lineRule="auto" w:line="240" w:before="0" w:after="0"/>
        <w:jc w:val="both"/>
        <w:rPr>
          <w:rFonts w:eastAsia="Times New Roman" w:cs="" w:cstheme="minorHAnsi"/>
          <w:sz w:val="20"/>
          <w:szCs w:val="20"/>
        </w:rPr>
      </w:pPr>
      <w:r>
        <w:rPr>
          <w:b/>
          <w:bCs/>
          <w:lang w:val="es-BO"/>
        </w:rPr>
      </w:r>
    </w:p>
    <w:p>
      <w:pPr>
        <w:pStyle w:val="Normal"/>
        <w:widowControl/>
        <w:shd w:val="clear" w:color="auto" w:fill="FFFFFF"/>
        <w:suppressAutoHyphens w:val="true"/>
        <w:overflowPunct w:val="true"/>
        <w:bidi w:val="0"/>
        <w:spacing w:lineRule="auto" w:line="240" w:before="0" w:after="0"/>
        <w:jc w:val="both"/>
        <w:rPr>
          <w:lang w:val="es-BO"/>
        </w:rPr>
      </w:pPr>
      <w:r>
        <w:rPr>
          <w:rFonts w:eastAsia="Times New Roman" w:cs="" w:cstheme="minorHAnsi"/>
          <w:b w:val="false"/>
          <w:bCs w:val="false"/>
          <w:sz w:val="20"/>
          <w:szCs w:val="20"/>
          <w:lang w:val="es-BO"/>
        </w:rPr>
        <w:t>S</w:t>
      </w:r>
      <w:r>
        <w:rPr>
          <w:rFonts w:eastAsia="Times New Roman" w:cs="" w:cstheme="minorHAnsi"/>
          <w:b w:val="false"/>
          <w:bCs w:val="false"/>
          <w:sz w:val="20"/>
          <w:szCs w:val="20"/>
          <w:lang w:val="es-BO"/>
        </w:rPr>
        <w:t xml:space="preserve">e </w:t>
      </w:r>
      <w:r>
        <w:rPr>
          <w:rFonts w:eastAsia="Times New Roman" w:cs="" w:cstheme="minorHAnsi"/>
          <w:b w:val="false"/>
          <w:bCs w:val="false"/>
          <w:color w:val="auto"/>
          <w:kern w:val="0"/>
          <w:sz w:val="20"/>
          <w:szCs w:val="20"/>
          <w:lang w:val="es-BO" w:eastAsia="en-US" w:bidi="ar-SA"/>
        </w:rPr>
        <w:t>realiza</w:t>
      </w:r>
      <w:r>
        <w:rPr>
          <w:rFonts w:eastAsia="Times New Roman" w:cs="" w:cstheme="minorHAnsi"/>
          <w:b w:val="false"/>
          <w:bCs w:val="false"/>
          <w:sz w:val="20"/>
          <w:szCs w:val="20"/>
          <w:lang w:val="es-BO"/>
        </w:rPr>
        <w:t xml:space="preserve"> un an</w:t>
      </w:r>
      <w:r>
        <w:rPr>
          <w:rFonts w:eastAsia="Times New Roman" w:cs="" w:cstheme="minorHAnsi"/>
          <w:b w:val="false"/>
          <w:bCs w:val="false"/>
          <w:sz w:val="20"/>
          <w:szCs w:val="20"/>
          <w:lang w:val="es-BO"/>
        </w:rPr>
        <w:t>á</w:t>
      </w:r>
      <w:r>
        <w:rPr>
          <w:rFonts w:eastAsia="Times New Roman" w:cs="" w:cstheme="minorHAnsi"/>
          <w:b w:val="false"/>
          <w:bCs w:val="false"/>
          <w:sz w:val="20"/>
          <w:szCs w:val="20"/>
          <w:lang w:val="es-BO"/>
        </w:rPr>
        <w:t xml:space="preserve">lisis de regresion con respecto al numero de empresas en funcion al tiempo </w:t>
      </w:r>
      <w:r>
        <w:rPr>
          <w:rFonts w:eastAsia="Times New Roman" w:cs="" w:cstheme="minorHAnsi"/>
          <w:b w:val="false"/>
          <w:bCs w:val="false"/>
          <w:sz w:val="20"/>
          <w:szCs w:val="20"/>
          <w:lang w:val="es-BO"/>
        </w:rPr>
        <w:t xml:space="preserve">con los datos de la gestion 2005 a la gestion  2017 explicados en los acapites anteriores. Este analisis tiene por objetivo </w:t>
      </w:r>
      <w:r>
        <w:rPr>
          <w:rFonts w:eastAsia="Times New Roman" w:cs="" w:cstheme="minorHAnsi"/>
          <w:b w:val="false"/>
          <w:bCs w:val="false"/>
          <w:color w:val="auto"/>
          <w:kern w:val="0"/>
          <w:sz w:val="20"/>
          <w:szCs w:val="20"/>
          <w:lang w:val="es-BO" w:eastAsia="en-US" w:bidi="ar-SA"/>
        </w:rPr>
        <w:t>estimar</w:t>
      </w:r>
      <w:r>
        <w:rPr>
          <w:rFonts w:eastAsia="Times New Roman" w:cs="" w:cstheme="minorHAnsi"/>
          <w:b w:val="false"/>
          <w:bCs w:val="false"/>
          <w:sz w:val="20"/>
          <w:szCs w:val="20"/>
          <w:lang w:val="es-BO"/>
        </w:rPr>
        <w:t xml:space="preserve"> </w:t>
      </w:r>
      <w:r>
        <w:rPr>
          <w:rFonts w:eastAsia="Times New Roman" w:cs="" w:cstheme="minorHAnsi"/>
          <w:b w:val="false"/>
          <w:bCs w:val="false"/>
          <w:sz w:val="20"/>
          <w:szCs w:val="20"/>
          <w:lang w:val="es-BO"/>
        </w:rPr>
        <w:t>el número de empresas para los siguientes 5 años, es decir, desde la gestion 2018 hasta la gestion 2022.</w:t>
      </w:r>
    </w:p>
    <w:p>
      <w:pPr>
        <w:pStyle w:val="Normal"/>
        <w:widowControl/>
        <w:shd w:val="clear" w:color="auto" w:fill="FFFFFF"/>
        <w:suppressAutoHyphens w:val="true"/>
        <w:overflowPunct w:val="true"/>
        <w:bidi w:val="0"/>
        <w:spacing w:lineRule="auto" w:line="240" w:before="0" w:after="0"/>
        <w:jc w:val="both"/>
        <w:rPr>
          <w:rFonts w:eastAsia="Times New Roman" w:cs="" w:cstheme="minorHAnsi"/>
          <w:b w:val="false"/>
          <w:b w:val="false"/>
          <w:bCs w:val="false"/>
          <w:sz w:val="20"/>
          <w:szCs w:val="20"/>
        </w:rPr>
      </w:pPr>
      <w:r>
        <w:rPr>
          <w:lang w:val="es-BO"/>
        </w:rPr>
      </w:r>
    </w:p>
    <w:p>
      <w:pPr>
        <w:pStyle w:val="Normal"/>
        <w:widowControl/>
        <w:shd w:val="clear" w:color="auto" w:fill="FFFFFF"/>
        <w:suppressAutoHyphens w:val="true"/>
        <w:overflowPunct w:val="true"/>
        <w:bidi w:val="0"/>
        <w:spacing w:lineRule="auto" w:line="240" w:before="0" w:after="0"/>
        <w:jc w:val="both"/>
        <w:rPr>
          <w:rFonts w:eastAsia="Times New Roman" w:cs="" w:cstheme="minorHAnsi"/>
          <w:b w:val="false"/>
          <w:b w:val="false"/>
          <w:bCs w:val="false"/>
          <w:sz w:val="20"/>
          <w:szCs w:val="20"/>
        </w:rPr>
      </w:pPr>
      <w:r>
        <w:rPr>
          <w:lang w:val="es-BO"/>
        </w:rPr>
      </w:r>
    </w:p>
    <w:p>
      <w:pPr>
        <w:pStyle w:val="Normal"/>
        <w:widowControl/>
        <w:shd w:val="clear" w:color="auto" w:fill="FFFFFF"/>
        <w:suppressAutoHyphens w:val="true"/>
        <w:overflowPunct w:val="true"/>
        <w:bidi w:val="0"/>
        <w:spacing w:lineRule="auto" w:line="240" w:before="0" w:after="0"/>
        <w:jc w:val="both"/>
        <w:rPr>
          <w:rFonts w:eastAsia="Times New Roman" w:cs="" w:cstheme="minorHAnsi"/>
          <w:b w:val="false"/>
          <w:b w:val="false"/>
          <w:bCs w:val="false"/>
          <w:sz w:val="20"/>
          <w:szCs w:val="20"/>
        </w:rPr>
      </w:pPr>
      <w:r>
        <w:rPr>
          <w:lang w:val="es-BO"/>
        </w:rPr>
      </w:r>
    </w:p>
    <w:p>
      <w:pPr>
        <w:pStyle w:val="Normal"/>
        <w:widowControl/>
        <w:shd w:val="clear" w:color="auto" w:fill="FFFFFF"/>
        <w:suppressAutoHyphens w:val="true"/>
        <w:overflowPunct w:val="true"/>
        <w:bidi w:val="0"/>
        <w:spacing w:lineRule="auto" w:line="240" w:before="0" w:after="0"/>
        <w:jc w:val="both"/>
        <w:rPr>
          <w:rFonts w:eastAsia="Times New Roman" w:cs="" w:cstheme="minorHAnsi"/>
          <w:b w:val="false"/>
          <w:b w:val="false"/>
          <w:bCs w:val="false"/>
          <w:sz w:val="20"/>
          <w:szCs w:val="20"/>
        </w:rPr>
      </w:pPr>
      <w:r>
        <w:rPr>
          <w:lang w:val="es-BO"/>
        </w:rPr>
      </w:r>
    </w:p>
    <w:p>
      <w:pPr>
        <w:pStyle w:val="Normal"/>
        <w:widowControl/>
        <w:shd w:val="clear" w:color="auto" w:fill="FFFFFF"/>
        <w:suppressAutoHyphens w:val="true"/>
        <w:overflowPunct w:val="true"/>
        <w:bidi w:val="0"/>
        <w:spacing w:lineRule="auto" w:line="240" w:before="0" w:after="0"/>
        <w:jc w:val="both"/>
        <w:rPr>
          <w:rFonts w:eastAsia="Times New Roman" w:cs="" w:cstheme="minorHAnsi"/>
          <w:b w:val="false"/>
          <w:b w:val="false"/>
          <w:bCs w:val="false"/>
          <w:sz w:val="20"/>
          <w:szCs w:val="20"/>
        </w:rPr>
      </w:pPr>
      <w:r>
        <w:rPr>
          <w:lang w:val="es-BO"/>
        </w:rPr>
      </w:r>
    </w:p>
    <w:p>
      <w:pPr>
        <w:pStyle w:val="Normal"/>
        <w:widowControl/>
        <w:shd w:val="clear" w:color="auto" w:fill="FFFFFF"/>
        <w:suppressAutoHyphens w:val="true"/>
        <w:overflowPunct w:val="true"/>
        <w:bidi w:val="0"/>
        <w:spacing w:lineRule="auto" w:line="240" w:before="0" w:after="0"/>
        <w:jc w:val="both"/>
        <w:rPr>
          <w:rFonts w:eastAsia="Times New Roman" w:cs="" w:cstheme="minorHAnsi"/>
          <w:b w:val="false"/>
          <w:b w:val="false"/>
          <w:bCs w:val="false"/>
          <w:sz w:val="20"/>
          <w:szCs w:val="20"/>
        </w:rPr>
      </w:pPr>
      <w:r>
        <w:rPr>
          <w:lang w:val="es-BO"/>
        </w:rPr>
      </w:r>
    </w:p>
    <w:p>
      <w:pPr>
        <w:pStyle w:val="Normal"/>
        <w:widowControl/>
        <w:shd w:val="clear" w:color="auto" w:fill="FFFFFF"/>
        <w:suppressAutoHyphens w:val="true"/>
        <w:overflowPunct w:val="true"/>
        <w:bidi w:val="0"/>
        <w:spacing w:lineRule="auto" w:line="240" w:before="0" w:after="0"/>
        <w:jc w:val="both"/>
        <w:rPr>
          <w:rFonts w:eastAsia="Times New Roman" w:cs="" w:cstheme="minorHAnsi"/>
          <w:b w:val="false"/>
          <w:b w:val="false"/>
          <w:bCs w:val="false"/>
          <w:sz w:val="20"/>
          <w:szCs w:val="20"/>
        </w:rPr>
      </w:pPr>
      <w:r>
        <w:rPr>
          <w:lang w:val="es-BO"/>
        </w:rPr>
      </w:r>
    </w:p>
    <w:p>
      <w:pPr>
        <w:pStyle w:val="Normal"/>
        <w:widowControl/>
        <w:shd w:val="clear" w:color="auto" w:fill="FFFFFF"/>
        <w:suppressAutoHyphens w:val="true"/>
        <w:overflowPunct w:val="true"/>
        <w:bidi w:val="0"/>
        <w:spacing w:lineRule="auto" w:line="240" w:before="0" w:after="0"/>
        <w:jc w:val="both"/>
        <w:rPr>
          <w:rFonts w:eastAsia="Times New Roman" w:cs="" w:cstheme="minorHAnsi"/>
          <w:b w:val="false"/>
          <w:b w:val="false"/>
          <w:bCs w:val="false"/>
          <w:sz w:val="20"/>
          <w:szCs w:val="20"/>
        </w:rPr>
      </w:pPr>
      <w:r>
        <w:rPr>
          <w:lang w:val="es-BO"/>
        </w:rPr>
      </w:r>
    </w:p>
    <w:p>
      <w:pPr>
        <w:pStyle w:val="Normal"/>
        <w:widowControl/>
        <w:shd w:val="clear" w:color="auto" w:fill="FFFFFF"/>
        <w:suppressAutoHyphens w:val="true"/>
        <w:overflowPunct w:val="true"/>
        <w:bidi w:val="0"/>
        <w:spacing w:lineRule="auto" w:line="240" w:before="0" w:after="0"/>
        <w:jc w:val="both"/>
        <w:rPr>
          <w:rFonts w:eastAsia="Times New Roman" w:cs="" w:cstheme="minorHAnsi"/>
          <w:b w:val="false"/>
          <w:b w:val="false"/>
          <w:bCs w:val="false"/>
          <w:sz w:val="20"/>
          <w:szCs w:val="20"/>
        </w:rPr>
      </w:pPr>
      <w:r>
        <w:rPr>
          <w:lang w:val="es-BO"/>
        </w:rPr>
      </w:r>
    </w:p>
    <w:p>
      <w:pPr>
        <w:pStyle w:val="Normal"/>
        <w:widowControl/>
        <w:shd w:val="clear" w:color="auto" w:fill="FFFFFF"/>
        <w:suppressAutoHyphens w:val="true"/>
        <w:overflowPunct w:val="true"/>
        <w:bidi w:val="0"/>
        <w:spacing w:lineRule="auto" w:line="240" w:before="0" w:after="0"/>
        <w:jc w:val="both"/>
        <w:rPr>
          <w:rFonts w:eastAsia="Times New Roman" w:cs="" w:cstheme="minorHAnsi"/>
          <w:b w:val="false"/>
          <w:b w:val="false"/>
          <w:bCs w:val="false"/>
          <w:sz w:val="20"/>
          <w:szCs w:val="20"/>
        </w:rPr>
      </w:pPr>
      <w:r>
        <w:rPr>
          <w:lang w:val="es-BO"/>
        </w:rPr>
      </w:r>
    </w:p>
    <w:p>
      <w:pPr>
        <w:pStyle w:val="Heading1"/>
        <w:rPr>
          <w:lang w:val="es-BO"/>
        </w:rPr>
      </w:pPr>
      <w:bookmarkStart w:id="12" w:name="__RefHeading___Toc22319_3161741349"/>
      <w:bookmarkEnd w:id="12"/>
      <w:r>
        <w:rPr>
          <w:rFonts w:eastAsia="Times New Roman" w:cs="" w:cstheme="minorHAnsi"/>
          <w:b/>
          <w:bCs/>
          <w:sz w:val="20"/>
          <w:szCs w:val="20"/>
          <w:lang w:val="es-BO"/>
        </w:rPr>
        <w:t>5.</w:t>
        <w:tab/>
      </w:r>
      <w:r>
        <w:rPr>
          <w:rFonts w:eastAsia="Times New Roman" w:cs="" w:cstheme="minorHAnsi"/>
          <w:b/>
          <w:bCs/>
          <w:sz w:val="20"/>
          <w:szCs w:val="20"/>
          <w:lang w:val="es-BO"/>
        </w:rPr>
        <w:t xml:space="preserve">PRESENTACIÓN DE RESULTADOS </w:t>
      </w:r>
      <w:r>
        <w:rPr>
          <w:rFonts w:eastAsia="Times New Roman" w:cs="" w:cstheme="minorHAnsi"/>
          <w:b/>
          <w:bCs/>
          <w:sz w:val="20"/>
          <w:szCs w:val="20"/>
          <w:lang w:val="es-BO"/>
        </w:rPr>
        <w:t>DEL PADRON EMPRESARIAL BOLIVIANO</w:t>
      </w:r>
    </w:p>
    <w:p>
      <w:pPr>
        <w:pStyle w:val="Normal"/>
        <w:widowControl/>
        <w:shd w:val="clear" w:color="auto" w:fill="FFFFFF"/>
        <w:suppressAutoHyphens w:val="true"/>
        <w:overflowPunct w:val="true"/>
        <w:bidi w:val="0"/>
        <w:spacing w:lineRule="auto" w:line="240" w:before="0" w:after="0"/>
        <w:jc w:val="both"/>
        <w:rPr>
          <w:lang w:val="es-BO"/>
        </w:rPr>
      </w:pPr>
      <w:r>
        <w:rPr>
          <w:lang w:val="es-BO"/>
        </w:rPr>
      </w:r>
    </w:p>
    <w:p>
      <w:pPr>
        <w:pStyle w:val="Normal"/>
        <w:widowControl/>
        <w:shd w:val="clear" w:color="auto" w:fill="FFFFFF"/>
        <w:suppressAutoHyphens w:val="true"/>
        <w:overflowPunct w:val="true"/>
        <w:bidi w:val="0"/>
        <w:spacing w:lineRule="auto" w:line="240" w:before="0" w:after="0"/>
        <w:jc w:val="both"/>
        <w:rPr>
          <w:lang w:val="es-BO"/>
        </w:rPr>
      </w:pPr>
      <w:r>
        <w:rPr>
          <w:rFonts w:eastAsia="Times New Roman" w:cs="" w:cstheme="minorHAnsi"/>
          <w:b w:val="false"/>
          <w:bCs w:val="false"/>
          <w:color w:val="auto"/>
          <w:kern w:val="0"/>
          <w:sz w:val="20"/>
          <w:szCs w:val="20"/>
          <w:lang w:val="es-BO" w:eastAsia="en-US" w:bidi="ar-SA"/>
        </w:rPr>
        <w:t>P</w:t>
      </w:r>
      <w:r>
        <w:rPr>
          <w:rFonts w:eastAsia="Times New Roman" w:cs="" w:cstheme="minorHAnsi"/>
          <w:b w:val="false"/>
          <w:bCs w:val="false"/>
          <w:color w:val="auto"/>
          <w:kern w:val="0"/>
          <w:sz w:val="20"/>
          <w:szCs w:val="20"/>
          <w:lang w:val="es-BO" w:eastAsia="en-US" w:bidi="ar-SA"/>
        </w:rPr>
        <w:t>adron empresarial boliviano desde el 2005 al 2017, adicionalmente en la tercera columna mostramos el crecimiento del padrón.</w:t>
      </w:r>
    </w:p>
    <w:p>
      <w:pPr>
        <w:pStyle w:val="Normal"/>
        <w:widowControl/>
        <w:shd w:val="clear" w:color="auto" w:fill="FFFFFF"/>
        <w:suppressAutoHyphens w:val="true"/>
        <w:overflowPunct w:val="true"/>
        <w:bidi w:val="0"/>
        <w:spacing w:lineRule="auto" w:line="240" w:before="0" w:after="0"/>
        <w:jc w:val="center"/>
        <w:rPr>
          <w:rFonts w:ascii="Calibri" w:hAnsi="Calibri" w:eastAsia="Times New Roman" w:cs="" w:cstheme="minorHAnsi"/>
          <w:b w:val="false"/>
          <w:b w:val="false"/>
          <w:bCs w:val="false"/>
          <w:color w:val="auto"/>
          <w:kern w:val="0"/>
          <w:sz w:val="20"/>
          <w:szCs w:val="20"/>
          <w:lang w:val="es-BO" w:eastAsia="en-US" w:bidi="ar-SA"/>
        </w:rPr>
      </w:pPr>
      <w:r>
        <w:rPr>
          <w:rFonts w:eastAsia="Times New Roman" w:cs="" w:cstheme="minorHAnsi"/>
          <w:b w:val="false"/>
          <w:bCs w:val="false"/>
          <w:color w:val="auto"/>
          <w:kern w:val="0"/>
          <w:sz w:val="20"/>
          <w:szCs w:val="20"/>
          <w:lang w:val="es-BO" w:eastAsia="en-US" w:bidi="ar-SA"/>
        </w:rPr>
      </w:r>
    </w:p>
    <w:p>
      <w:pPr>
        <w:pStyle w:val="Normal"/>
        <w:widowControl/>
        <w:shd w:val="clear" w:color="auto" w:fill="FFFFFF"/>
        <w:suppressAutoHyphens w:val="true"/>
        <w:overflowPunct w:val="true"/>
        <w:bidi w:val="0"/>
        <w:spacing w:lineRule="auto" w:line="240" w:before="0" w:after="0"/>
        <w:jc w:val="center"/>
        <w:rPr>
          <w:rFonts w:ascii="Calibri" w:hAnsi="Calibri" w:eastAsia="Times New Roman" w:cs="" w:cstheme="minorHAnsi"/>
          <w:b w:val="false"/>
          <w:b w:val="false"/>
          <w:bCs w:val="false"/>
          <w:color w:val="auto"/>
          <w:kern w:val="0"/>
          <w:sz w:val="20"/>
          <w:szCs w:val="20"/>
          <w:lang w:val="es-BO" w:eastAsia="en-US" w:bidi="ar-SA"/>
        </w:rPr>
      </w:pPr>
      <w:r>
        <w:rPr>
          <w:rFonts w:eastAsia="Times New Roman" w:cs="" w:cstheme="minorHAnsi"/>
          <w:b w:val="false"/>
          <w:bCs w:val="false"/>
          <w:color w:val="auto"/>
          <w:kern w:val="0"/>
          <w:sz w:val="20"/>
          <w:szCs w:val="20"/>
          <w:lang w:val="es-BO" w:eastAsia="en-US" w:bidi="ar-SA"/>
        </w:rPr>
        <w:drawing>
          <wp:anchor behindDoc="0" distT="0" distB="0" distL="0" distR="0" simplePos="0" locked="0" layoutInCell="0" allowOverlap="1" relativeHeight="10">
            <wp:simplePos x="0" y="0"/>
            <wp:positionH relativeFrom="column">
              <wp:posOffset>1428750</wp:posOffset>
            </wp:positionH>
            <wp:positionV relativeFrom="paragraph">
              <wp:posOffset>39370</wp:posOffset>
            </wp:positionV>
            <wp:extent cx="3086100" cy="227647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3086100" cy="2276475"/>
                    </a:xfrm>
                    <a:prstGeom prst="rect">
                      <a:avLst/>
                    </a:prstGeom>
                  </pic:spPr>
                </pic:pic>
              </a:graphicData>
            </a:graphic>
          </wp:anchor>
        </w:drawing>
      </w:r>
    </w:p>
    <w:p>
      <w:pPr>
        <w:pStyle w:val="Normal"/>
        <w:widowControl/>
        <w:shd w:val="clear" w:color="auto" w:fill="FFFFFF"/>
        <w:suppressAutoHyphens w:val="true"/>
        <w:overflowPunct w:val="true"/>
        <w:bidi w:val="0"/>
        <w:spacing w:lineRule="auto" w:line="240" w:before="0" w:after="0"/>
        <w:jc w:val="center"/>
        <w:rPr>
          <w:rFonts w:ascii="Calibri" w:hAnsi="Calibri" w:eastAsia="Times New Roman" w:cs="" w:cstheme="minorHAnsi"/>
          <w:b w:val="false"/>
          <w:b w:val="false"/>
          <w:bCs w:val="false"/>
          <w:color w:val="auto"/>
          <w:kern w:val="0"/>
          <w:sz w:val="20"/>
          <w:szCs w:val="20"/>
          <w:lang w:val="es-BO" w:eastAsia="en-US" w:bidi="ar-SA"/>
        </w:rPr>
      </w:pPr>
      <w:r>
        <w:rPr>
          <w:rFonts w:eastAsia="Times New Roman" w:cs="" w:cstheme="minorHAnsi"/>
          <w:b w:val="false"/>
          <w:bCs w:val="false"/>
          <w:color w:val="auto"/>
          <w:kern w:val="0"/>
          <w:sz w:val="20"/>
          <w:szCs w:val="20"/>
          <w:lang w:val="es-BO" w:eastAsia="en-US" w:bidi="ar-SA"/>
        </w:rPr>
        <w:t>Tabla 5.  Número de empresas  por año y crecimiento porcentual</w:t>
      </w:r>
    </w:p>
    <w:p>
      <w:pPr>
        <w:pStyle w:val="Normal"/>
        <w:widowControl/>
        <w:shd w:val="clear" w:color="auto" w:fill="FFFFFF"/>
        <w:suppressAutoHyphens w:val="true"/>
        <w:overflowPunct w:val="true"/>
        <w:bidi w:val="0"/>
        <w:spacing w:lineRule="auto" w:line="240" w:before="0" w:after="0"/>
        <w:jc w:val="both"/>
        <w:rPr>
          <w:rFonts w:ascii="Calibri" w:hAnsi="Calibri" w:eastAsia="Times New Roman" w:cs="" w:cstheme="minorHAnsi"/>
          <w:b/>
          <w:b/>
          <w:bCs/>
          <w:color w:val="auto"/>
          <w:kern w:val="0"/>
          <w:sz w:val="20"/>
          <w:szCs w:val="20"/>
          <w:lang w:val="es-BO" w:eastAsia="en-US" w:bidi="ar-SA"/>
        </w:rPr>
      </w:pPr>
      <w:r>
        <w:rPr>
          <w:rFonts w:eastAsia="Times New Roman" w:cs="" w:cstheme="minorHAnsi"/>
          <w:b/>
          <w:bCs/>
          <w:color w:val="auto"/>
          <w:kern w:val="0"/>
          <w:sz w:val="20"/>
          <w:szCs w:val="20"/>
          <w:lang w:val="es-BO" w:eastAsia="en-US" w:bidi="ar-SA"/>
        </w:rPr>
        <w:drawing>
          <wp:anchor behindDoc="0" distT="0" distB="0" distL="0" distR="0" simplePos="0" locked="0" layoutInCell="0" allowOverlap="1" relativeHeight="11">
            <wp:simplePos x="0" y="0"/>
            <wp:positionH relativeFrom="column">
              <wp:posOffset>41275</wp:posOffset>
            </wp:positionH>
            <wp:positionV relativeFrom="paragraph">
              <wp:posOffset>132080</wp:posOffset>
            </wp:positionV>
            <wp:extent cx="5943600" cy="409321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rcRect l="0" t="8330" r="0" b="0"/>
                    <a:stretch>
                      <a:fillRect/>
                    </a:stretch>
                  </pic:blipFill>
                  <pic:spPr bwMode="auto">
                    <a:xfrm>
                      <a:off x="0" y="0"/>
                      <a:ext cx="5943600" cy="4093210"/>
                    </a:xfrm>
                    <a:prstGeom prst="rect">
                      <a:avLst/>
                    </a:prstGeom>
                  </pic:spPr>
                </pic:pic>
              </a:graphicData>
            </a:graphic>
          </wp:anchor>
        </w:drawing>
      </w:r>
    </w:p>
    <w:p>
      <w:pPr>
        <w:pStyle w:val="Normal"/>
        <w:widowControl/>
        <w:shd w:val="clear" w:color="auto" w:fill="FFFFFF"/>
        <w:suppressAutoHyphens w:val="true"/>
        <w:overflowPunct w:val="true"/>
        <w:bidi w:val="0"/>
        <w:spacing w:lineRule="auto" w:line="240" w:before="0" w:after="0"/>
        <w:jc w:val="both"/>
        <w:rPr>
          <w:lang w:val="es-BO"/>
        </w:rPr>
      </w:pPr>
      <w:r>
        <w:rPr>
          <w:lang w:val="es-BO"/>
        </w:rPr>
      </w:r>
    </w:p>
    <w:p>
      <w:pPr>
        <w:pStyle w:val="Normal"/>
        <w:widowControl/>
        <w:shd w:val="clear" w:color="auto" w:fill="FFFFFF"/>
        <w:suppressAutoHyphens w:val="true"/>
        <w:overflowPunct w:val="true"/>
        <w:bidi w:val="0"/>
        <w:spacing w:lineRule="auto" w:line="240" w:before="0" w:after="0"/>
        <w:jc w:val="both"/>
        <w:rPr>
          <w:rFonts w:ascii="Calibri" w:hAnsi="Calibri" w:eastAsia="Times New Roman" w:cs="" w:cstheme="minorHAnsi"/>
          <w:b w:val="false"/>
          <w:b w:val="false"/>
          <w:bCs w:val="false"/>
          <w:color w:val="auto"/>
          <w:kern w:val="0"/>
          <w:sz w:val="20"/>
          <w:szCs w:val="20"/>
          <w:lang w:val="es-BO" w:eastAsia="en-US" w:bidi="ar-SA"/>
        </w:rPr>
      </w:pPr>
      <w:r>
        <w:rPr>
          <w:rFonts w:eastAsia="Times New Roman" w:cs="" w:cstheme="minorHAnsi"/>
          <w:b w:val="false"/>
          <w:bCs w:val="false"/>
          <w:color w:val="auto"/>
          <w:kern w:val="0"/>
          <w:sz w:val="20"/>
          <w:szCs w:val="20"/>
          <w:lang w:val="es-BO" w:eastAsia="en-US" w:bidi="ar-SA"/>
        </w:rPr>
        <w:t>Crecimiento del número de empresas por año.</w:t>
      </w:r>
    </w:p>
    <w:p>
      <w:pPr>
        <w:pStyle w:val="Normal"/>
        <w:widowControl/>
        <w:shd w:val="clear" w:color="auto" w:fill="FFFFFF"/>
        <w:suppressAutoHyphens w:val="true"/>
        <w:overflowPunct w:val="true"/>
        <w:bidi w:val="0"/>
        <w:spacing w:lineRule="auto" w:line="240" w:before="0" w:after="0"/>
        <w:jc w:val="center"/>
        <w:rPr>
          <w:rFonts w:ascii="Calibri" w:hAnsi="Calibri" w:eastAsia="Times New Roman" w:cs="" w:cstheme="minorHAnsi"/>
          <w:b w:val="false"/>
          <w:b w:val="false"/>
          <w:bCs w:val="false"/>
          <w:color w:val="auto"/>
          <w:kern w:val="0"/>
          <w:sz w:val="20"/>
          <w:szCs w:val="20"/>
          <w:lang w:val="es-BO" w:eastAsia="en-US" w:bidi="ar-SA"/>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943600" cy="4465320"/>
            <wp:effectExtent l="0" t="0" r="0" b="0"/>
            <wp:wrapSquare wrapText="largest"/>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10"/>
                    <a:stretch>
                      <a:fillRect/>
                    </a:stretch>
                  </pic:blipFill>
                  <pic:spPr bwMode="auto">
                    <a:xfrm>
                      <a:off x="0" y="0"/>
                      <a:ext cx="5943600" cy="4465320"/>
                    </a:xfrm>
                    <a:prstGeom prst="rect">
                      <a:avLst/>
                    </a:prstGeom>
                  </pic:spPr>
                </pic:pic>
              </a:graphicData>
            </a:graphic>
          </wp:anchor>
        </w:drawing>
      </w:r>
      <w:r>
        <w:rPr>
          <w:rFonts w:eastAsia="Times New Roman" w:cs="" w:cstheme="minorHAnsi"/>
          <w:b w:val="false"/>
          <w:bCs w:val="false"/>
          <w:color w:val="auto"/>
          <w:kern w:val="0"/>
          <w:sz w:val="20"/>
          <w:szCs w:val="20"/>
          <w:lang w:val="es-BO" w:eastAsia="en-US" w:bidi="ar-SA"/>
        </w:rPr>
        <w:t>F</w:t>
      </w:r>
      <w:r>
        <w:rPr>
          <w:rFonts w:eastAsia="Times New Roman" w:cs="" w:cstheme="minorHAnsi"/>
          <w:b w:val="false"/>
          <w:bCs w:val="false"/>
          <w:color w:val="auto"/>
          <w:kern w:val="0"/>
          <w:sz w:val="20"/>
          <w:szCs w:val="20"/>
          <w:lang w:val="es-BO" w:eastAsia="en-US" w:bidi="ar-SA"/>
        </w:rPr>
        <w:t>ig. 2 Crecimiento porcentual</w:t>
      </w:r>
    </w:p>
    <w:p>
      <w:pPr>
        <w:pStyle w:val="Normal"/>
        <w:widowControl/>
        <w:shd w:val="clear" w:color="auto" w:fill="FFFFFF"/>
        <w:suppressAutoHyphens w:val="true"/>
        <w:overflowPunct w:val="true"/>
        <w:bidi w:val="0"/>
        <w:spacing w:lineRule="auto" w:line="240" w:before="0" w:after="0"/>
        <w:jc w:val="both"/>
        <w:rPr>
          <w:rFonts w:ascii="Calibri" w:hAnsi="Calibri" w:eastAsia="Times New Roman" w:cs="" w:cstheme="minorHAnsi"/>
          <w:b w:val="false"/>
          <w:b w:val="false"/>
          <w:bCs w:val="false"/>
          <w:color w:val="auto"/>
          <w:kern w:val="0"/>
          <w:sz w:val="20"/>
          <w:szCs w:val="20"/>
          <w:lang w:val="es-BO" w:eastAsia="en-US" w:bidi="ar-SA"/>
        </w:rPr>
      </w:pPr>
      <w:r>
        <w:rPr>
          <w:rFonts w:eastAsia="Times New Roman" w:cs="" w:cstheme="minorHAnsi"/>
          <w:b w:val="false"/>
          <w:bCs w:val="false"/>
          <w:color w:val="auto"/>
          <w:kern w:val="0"/>
          <w:sz w:val="20"/>
          <w:szCs w:val="20"/>
          <w:lang w:val="es-BO" w:eastAsia="en-US" w:bidi="ar-SA"/>
        </w:rPr>
      </w:r>
    </w:p>
    <w:p>
      <w:pPr>
        <w:pStyle w:val="Normal"/>
        <w:widowControl/>
        <w:shd w:val="clear" w:color="auto" w:fill="FFFFFF"/>
        <w:suppressAutoHyphens w:val="true"/>
        <w:overflowPunct w:val="true"/>
        <w:bidi w:val="0"/>
        <w:spacing w:lineRule="auto" w:line="240" w:before="0" w:after="0"/>
        <w:jc w:val="both"/>
        <w:rPr>
          <w:rFonts w:ascii="Calibri" w:hAnsi="Calibri" w:eastAsia="Times New Roman" w:cs="" w:cstheme="minorHAnsi"/>
          <w:b w:val="false"/>
          <w:b w:val="false"/>
          <w:bCs w:val="false"/>
          <w:color w:val="auto"/>
          <w:kern w:val="0"/>
          <w:sz w:val="20"/>
          <w:szCs w:val="20"/>
          <w:lang w:val="es-BO" w:eastAsia="en-US" w:bidi="ar-SA"/>
        </w:rPr>
      </w:pPr>
      <w:r>
        <w:rPr>
          <w:rFonts w:eastAsia="Times New Roman" w:cs="" w:cstheme="minorHAnsi"/>
          <w:b w:val="false"/>
          <w:bCs w:val="false"/>
          <w:color w:val="auto"/>
          <w:kern w:val="0"/>
          <w:sz w:val="20"/>
          <w:szCs w:val="20"/>
          <w:lang w:val="es-BO" w:eastAsia="en-US" w:bidi="ar-SA"/>
        </w:rPr>
        <w:t>E</w:t>
      </w:r>
      <w:r>
        <w:rPr>
          <w:rFonts w:eastAsia="Times New Roman" w:cs="" w:cstheme="minorHAnsi"/>
          <w:b w:val="false"/>
          <w:bCs w:val="false"/>
          <w:color w:val="auto"/>
          <w:kern w:val="0"/>
          <w:sz w:val="20"/>
          <w:szCs w:val="20"/>
          <w:lang w:val="es-BO" w:eastAsia="en-US" w:bidi="ar-SA"/>
        </w:rPr>
        <w:t>n el año 2013 hubo el mayor incremento de registros de empresas con un 41% de incremento.</w:t>
      </w:r>
    </w:p>
    <w:p>
      <w:pPr>
        <w:pStyle w:val="Normal"/>
        <w:widowControl/>
        <w:shd w:val="clear" w:color="auto" w:fill="FFFFFF"/>
        <w:suppressAutoHyphens w:val="true"/>
        <w:overflowPunct w:val="true"/>
        <w:bidi w:val="0"/>
        <w:spacing w:lineRule="auto" w:line="240" w:before="0" w:after="0"/>
        <w:jc w:val="both"/>
        <w:rPr>
          <w:rFonts w:ascii="Calibri" w:hAnsi="Calibri" w:eastAsia="Times New Roman" w:cs="" w:cstheme="minorHAnsi"/>
          <w:b w:val="false"/>
          <w:b w:val="false"/>
          <w:bCs w:val="false"/>
          <w:color w:val="auto"/>
          <w:kern w:val="0"/>
          <w:sz w:val="20"/>
          <w:szCs w:val="20"/>
          <w:lang w:val="es-BO" w:eastAsia="en-US" w:bidi="ar-SA"/>
        </w:rPr>
      </w:pPr>
      <w:r>
        <w:rPr>
          <w:rFonts w:eastAsia="Times New Roman" w:cs="" w:cstheme="minorHAnsi"/>
          <w:b w:val="false"/>
          <w:bCs w:val="false"/>
          <w:color w:val="auto"/>
          <w:kern w:val="0"/>
          <w:sz w:val="20"/>
          <w:szCs w:val="20"/>
          <w:lang w:val="es-BO" w:eastAsia="en-US" w:bidi="ar-SA"/>
        </w:rPr>
      </w:r>
    </w:p>
    <w:p>
      <w:pPr>
        <w:pStyle w:val="Normal"/>
        <w:widowControl/>
        <w:shd w:val="clear" w:color="auto" w:fill="FFFFFF"/>
        <w:suppressAutoHyphens w:val="true"/>
        <w:overflowPunct w:val="true"/>
        <w:bidi w:val="0"/>
        <w:spacing w:lineRule="auto" w:line="240" w:before="0" w:after="0"/>
        <w:jc w:val="both"/>
        <w:rPr>
          <w:rFonts w:ascii="Calibri" w:hAnsi="Calibri" w:eastAsia="Times New Roman" w:cs="" w:cstheme="minorHAnsi"/>
          <w:b w:val="false"/>
          <w:b w:val="false"/>
          <w:bCs w:val="false"/>
          <w:color w:val="auto"/>
          <w:kern w:val="0"/>
          <w:sz w:val="20"/>
          <w:szCs w:val="20"/>
          <w:lang w:val="es-BO" w:eastAsia="en-US" w:bidi="ar-SA"/>
        </w:rPr>
      </w:pPr>
      <w:r>
        <w:rPr>
          <w:rFonts w:eastAsia="Times New Roman" w:cs="" w:cstheme="minorHAnsi"/>
          <w:b w:val="false"/>
          <w:bCs w:val="false"/>
          <w:color w:val="auto"/>
          <w:kern w:val="0"/>
          <w:sz w:val="20"/>
          <w:szCs w:val="20"/>
          <w:lang w:val="es-BO" w:eastAsia="en-US" w:bidi="ar-SA"/>
        </w:rPr>
        <w:t xml:space="preserve">Elaboración de tablas de frecuencia de  las variables de estudio para la gestión 2017 </w:t>
      </w:r>
      <w:r>
        <w:rPr>
          <w:rFonts w:eastAsia="Times New Roman" w:cs="" w:cstheme="minorHAnsi"/>
          <w:b w:val="false"/>
          <w:bCs w:val="false"/>
          <w:color w:val="auto"/>
          <w:kern w:val="0"/>
          <w:sz w:val="20"/>
          <w:szCs w:val="20"/>
          <w:lang w:val="es-BO" w:eastAsia="en-US" w:bidi="ar-SA"/>
        </w:rPr>
        <w:t>desagregado por departamento</w:t>
      </w:r>
    </w:p>
    <w:p>
      <w:pPr>
        <w:pStyle w:val="Normal"/>
        <w:widowControl/>
        <w:shd w:val="clear" w:color="auto" w:fill="FFFFFF"/>
        <w:suppressAutoHyphens w:val="true"/>
        <w:overflowPunct w:val="true"/>
        <w:bidi w:val="0"/>
        <w:spacing w:lineRule="auto" w:line="240" w:before="0" w:after="0"/>
        <w:jc w:val="both"/>
        <w:rPr>
          <w:rFonts w:ascii="Calibri" w:hAnsi="Calibri" w:eastAsia="Times New Roman" w:cs="" w:cstheme="minorHAnsi"/>
          <w:b/>
          <w:b/>
          <w:bCs/>
          <w:color w:val="auto"/>
          <w:kern w:val="0"/>
          <w:sz w:val="20"/>
          <w:szCs w:val="20"/>
          <w:lang w:val="es-BO" w:eastAsia="en-US" w:bidi="ar-SA"/>
        </w:rPr>
      </w:pPr>
      <w:r>
        <w:rPr>
          <w:rFonts w:eastAsia="Times New Roman" w:cs="" w:cstheme="minorHAnsi"/>
          <w:b/>
          <w:bCs/>
          <w:color w:val="auto"/>
          <w:kern w:val="0"/>
          <w:sz w:val="20"/>
          <w:szCs w:val="20"/>
          <w:lang w:val="es-BO" w:eastAsia="en-US" w:bidi="ar-SA"/>
        </w:rPr>
      </w:r>
    </w:p>
    <w:p>
      <w:pPr>
        <w:pStyle w:val="Normal"/>
        <w:widowControl/>
        <w:shd w:val="clear" w:color="auto" w:fill="FFFFFF"/>
        <w:suppressAutoHyphens w:val="true"/>
        <w:overflowPunct w:val="true"/>
        <w:bidi w:val="0"/>
        <w:spacing w:lineRule="auto" w:line="240" w:before="0" w:after="0"/>
        <w:jc w:val="center"/>
        <w:rPr>
          <w:rFonts w:ascii="Calibri" w:hAnsi="Calibri" w:eastAsia="Times New Roman" w:cs="" w:cstheme="minorHAnsi"/>
          <w:b w:val="false"/>
          <w:b w:val="false"/>
          <w:bCs w:val="false"/>
          <w:color w:val="auto"/>
          <w:kern w:val="0"/>
          <w:sz w:val="20"/>
          <w:szCs w:val="20"/>
          <w:lang w:eastAsia="en-US" w:bidi="ar-SA"/>
        </w:rPr>
      </w:pPr>
      <w:r>
        <w:rPr>
          <w:lang w:val="es-BO"/>
        </w:rPr>
      </w:r>
    </w:p>
    <w:p>
      <w:pPr>
        <w:pStyle w:val="Normal"/>
        <w:widowControl/>
        <w:shd w:val="clear" w:color="auto" w:fill="FFFFFF"/>
        <w:suppressAutoHyphens w:val="true"/>
        <w:overflowPunct w:val="true"/>
        <w:bidi w:val="0"/>
        <w:spacing w:lineRule="auto" w:line="240" w:before="0" w:after="0"/>
        <w:jc w:val="center"/>
        <w:rPr>
          <w:rFonts w:ascii="Calibri" w:hAnsi="Calibri" w:eastAsia="Times New Roman" w:cs="" w:cstheme="minorHAnsi"/>
          <w:b w:val="false"/>
          <w:b w:val="false"/>
          <w:bCs w:val="false"/>
          <w:color w:val="auto"/>
          <w:kern w:val="0"/>
          <w:sz w:val="20"/>
          <w:szCs w:val="20"/>
          <w:lang w:eastAsia="en-US" w:bidi="ar-SA"/>
        </w:rPr>
      </w:pPr>
      <w:r>
        <w:rPr>
          <w:lang w:val="es-BO"/>
        </w:rPr>
      </w:r>
    </w:p>
    <w:p>
      <w:pPr>
        <w:pStyle w:val="Normal"/>
        <w:widowControl/>
        <w:shd w:val="clear" w:color="auto" w:fill="FFFFFF"/>
        <w:suppressAutoHyphens w:val="true"/>
        <w:overflowPunct w:val="true"/>
        <w:bidi w:val="0"/>
        <w:spacing w:lineRule="auto" w:line="240" w:before="0" w:after="0"/>
        <w:jc w:val="center"/>
        <w:rPr>
          <w:rFonts w:ascii="Calibri" w:hAnsi="Calibri" w:eastAsia="Times New Roman" w:cs="" w:cstheme="minorHAnsi"/>
          <w:b w:val="false"/>
          <w:b w:val="false"/>
          <w:bCs w:val="false"/>
          <w:color w:val="auto"/>
          <w:kern w:val="0"/>
          <w:sz w:val="20"/>
          <w:szCs w:val="20"/>
          <w:lang w:eastAsia="en-US" w:bidi="ar-SA"/>
        </w:rPr>
      </w:pPr>
      <w:r>
        <w:rPr>
          <w:lang w:val="es-BO"/>
        </w:rPr>
      </w:r>
    </w:p>
    <w:p>
      <w:pPr>
        <w:pStyle w:val="Normal"/>
        <w:widowControl/>
        <w:shd w:val="clear" w:color="auto" w:fill="FFFFFF"/>
        <w:suppressAutoHyphens w:val="true"/>
        <w:overflowPunct w:val="true"/>
        <w:bidi w:val="0"/>
        <w:spacing w:lineRule="auto" w:line="240" w:before="0" w:after="0"/>
        <w:jc w:val="center"/>
        <w:rPr>
          <w:rFonts w:ascii="Calibri" w:hAnsi="Calibri" w:eastAsia="Times New Roman" w:cs="" w:cstheme="minorHAnsi"/>
          <w:b w:val="false"/>
          <w:b w:val="false"/>
          <w:bCs w:val="false"/>
          <w:color w:val="auto"/>
          <w:kern w:val="0"/>
          <w:sz w:val="20"/>
          <w:szCs w:val="20"/>
          <w:lang w:eastAsia="en-US" w:bidi="ar-SA"/>
        </w:rPr>
      </w:pPr>
      <w:r>
        <w:rPr>
          <w:lang w:val="es-BO"/>
        </w:rPr>
      </w:r>
    </w:p>
    <w:p>
      <w:pPr>
        <w:pStyle w:val="Normal"/>
        <w:widowControl/>
        <w:shd w:val="clear" w:color="auto" w:fill="FFFFFF"/>
        <w:suppressAutoHyphens w:val="true"/>
        <w:overflowPunct w:val="true"/>
        <w:bidi w:val="0"/>
        <w:spacing w:lineRule="auto" w:line="240" w:before="0" w:after="0"/>
        <w:jc w:val="center"/>
        <w:rPr>
          <w:rFonts w:ascii="Calibri" w:hAnsi="Calibri" w:eastAsia="Times New Roman" w:cs="" w:cstheme="minorHAnsi"/>
          <w:b w:val="false"/>
          <w:b w:val="false"/>
          <w:bCs w:val="false"/>
          <w:color w:val="auto"/>
          <w:kern w:val="0"/>
          <w:sz w:val="20"/>
          <w:szCs w:val="20"/>
          <w:lang w:eastAsia="en-US" w:bidi="ar-SA"/>
        </w:rPr>
      </w:pPr>
      <w:r>
        <w:rPr>
          <w:lang w:val="es-BO"/>
        </w:rPr>
      </w:r>
    </w:p>
    <w:p>
      <w:pPr>
        <w:pStyle w:val="Normal"/>
        <w:widowControl/>
        <w:shd w:val="clear" w:color="auto" w:fill="FFFFFF"/>
        <w:suppressAutoHyphens w:val="true"/>
        <w:overflowPunct w:val="true"/>
        <w:bidi w:val="0"/>
        <w:spacing w:lineRule="auto" w:line="240" w:before="0" w:after="0"/>
        <w:jc w:val="center"/>
        <w:rPr>
          <w:rFonts w:ascii="Calibri" w:hAnsi="Calibri" w:eastAsia="Times New Roman" w:cs="" w:cstheme="minorHAnsi"/>
          <w:b w:val="false"/>
          <w:b w:val="false"/>
          <w:bCs w:val="false"/>
          <w:color w:val="auto"/>
          <w:kern w:val="0"/>
          <w:sz w:val="20"/>
          <w:szCs w:val="20"/>
          <w:lang w:eastAsia="en-US" w:bidi="ar-SA"/>
        </w:rPr>
      </w:pPr>
      <w:r>
        <w:rPr>
          <w:lang w:val="es-BO"/>
        </w:rPr>
      </w:r>
    </w:p>
    <w:p>
      <w:pPr>
        <w:pStyle w:val="Normal"/>
        <w:widowControl/>
        <w:shd w:val="clear" w:color="auto" w:fill="FFFFFF"/>
        <w:suppressAutoHyphens w:val="true"/>
        <w:overflowPunct w:val="true"/>
        <w:bidi w:val="0"/>
        <w:spacing w:lineRule="auto" w:line="240" w:before="0" w:after="0"/>
        <w:jc w:val="center"/>
        <w:rPr>
          <w:rFonts w:ascii="Calibri" w:hAnsi="Calibri" w:eastAsia="Times New Roman" w:cs="" w:cstheme="minorHAnsi"/>
          <w:b w:val="false"/>
          <w:b w:val="false"/>
          <w:bCs w:val="false"/>
          <w:color w:val="auto"/>
          <w:kern w:val="0"/>
          <w:sz w:val="20"/>
          <w:szCs w:val="20"/>
          <w:lang w:eastAsia="en-US" w:bidi="ar-SA"/>
        </w:rPr>
      </w:pPr>
      <w:r>
        <w:rPr>
          <w:lang w:val="es-BO"/>
        </w:rPr>
      </w:r>
    </w:p>
    <w:p>
      <w:pPr>
        <w:pStyle w:val="Normal"/>
        <w:widowControl/>
        <w:shd w:val="clear" w:color="auto" w:fill="FFFFFF"/>
        <w:suppressAutoHyphens w:val="true"/>
        <w:overflowPunct w:val="true"/>
        <w:bidi w:val="0"/>
        <w:spacing w:lineRule="auto" w:line="240" w:before="0" w:after="0"/>
        <w:jc w:val="center"/>
        <w:rPr>
          <w:rFonts w:ascii="Calibri" w:hAnsi="Calibri" w:eastAsia="Times New Roman" w:cs="" w:cstheme="minorHAnsi"/>
          <w:b w:val="false"/>
          <w:b w:val="false"/>
          <w:bCs w:val="false"/>
          <w:color w:val="auto"/>
          <w:kern w:val="0"/>
          <w:sz w:val="20"/>
          <w:szCs w:val="20"/>
          <w:lang w:eastAsia="en-US" w:bidi="ar-SA"/>
        </w:rPr>
      </w:pPr>
      <w:r>
        <w:rPr>
          <w:lang w:val="es-BO"/>
        </w:rPr>
      </w:r>
    </w:p>
    <w:p>
      <w:pPr>
        <w:pStyle w:val="Normal"/>
        <w:widowControl/>
        <w:shd w:val="clear" w:color="auto" w:fill="FFFFFF"/>
        <w:suppressAutoHyphens w:val="true"/>
        <w:overflowPunct w:val="true"/>
        <w:bidi w:val="0"/>
        <w:spacing w:lineRule="auto" w:line="240" w:before="0" w:after="0"/>
        <w:jc w:val="center"/>
        <w:rPr>
          <w:rFonts w:ascii="Calibri" w:hAnsi="Calibri" w:eastAsia="Times New Roman" w:cs="" w:cstheme="minorHAnsi"/>
          <w:b w:val="false"/>
          <w:b w:val="false"/>
          <w:bCs w:val="false"/>
          <w:color w:val="auto"/>
          <w:kern w:val="0"/>
          <w:sz w:val="20"/>
          <w:szCs w:val="20"/>
          <w:lang w:eastAsia="en-US" w:bidi="ar-SA"/>
        </w:rPr>
      </w:pPr>
      <w:r>
        <w:rPr>
          <w:lang w:val="es-BO"/>
        </w:rPr>
      </w:r>
    </w:p>
    <w:p>
      <w:pPr>
        <w:pStyle w:val="Normal"/>
        <w:widowControl/>
        <w:shd w:val="clear" w:color="auto" w:fill="FFFFFF"/>
        <w:suppressAutoHyphens w:val="true"/>
        <w:overflowPunct w:val="true"/>
        <w:bidi w:val="0"/>
        <w:spacing w:lineRule="auto" w:line="240" w:before="0" w:after="0"/>
        <w:jc w:val="center"/>
        <w:rPr>
          <w:lang w:val="es-BO"/>
        </w:rPr>
      </w:pPr>
      <w:r>
        <w:drawing>
          <wp:anchor behindDoc="0" distT="0" distB="0" distL="0" distR="0" simplePos="0" locked="0" layoutInCell="0" allowOverlap="1" relativeHeight="6">
            <wp:simplePos x="0" y="0"/>
            <wp:positionH relativeFrom="column">
              <wp:posOffset>594360</wp:posOffset>
            </wp:positionH>
            <wp:positionV relativeFrom="paragraph">
              <wp:posOffset>-195580</wp:posOffset>
            </wp:positionV>
            <wp:extent cx="4838700" cy="1715770"/>
            <wp:effectExtent l="0" t="0" r="0" b="0"/>
            <wp:wrapTopAndBottom/>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1"/>
                    <a:srcRect l="0" t="0" r="0" b="4182"/>
                    <a:stretch>
                      <a:fillRect/>
                    </a:stretch>
                  </pic:blipFill>
                  <pic:spPr bwMode="auto">
                    <a:xfrm>
                      <a:off x="0" y="0"/>
                      <a:ext cx="4838700" cy="1715770"/>
                    </a:xfrm>
                    <a:prstGeom prst="rect">
                      <a:avLst/>
                    </a:prstGeom>
                  </pic:spPr>
                </pic:pic>
              </a:graphicData>
            </a:graphic>
          </wp:anchor>
        </w:drawing>
      </w:r>
      <w:r>
        <w:rPr>
          <w:rFonts w:eastAsia="Times New Roman" w:cs="" w:cstheme="minorHAnsi"/>
          <w:b w:val="false"/>
          <w:bCs w:val="false"/>
          <w:color w:val="auto"/>
          <w:kern w:val="0"/>
          <w:sz w:val="20"/>
          <w:szCs w:val="20"/>
          <w:lang w:val="es-BO" w:eastAsia="en-US" w:bidi="ar-SA"/>
        </w:rPr>
        <w:t>T</w:t>
      </w:r>
      <w:r>
        <w:rPr>
          <w:rFonts w:eastAsia="Times New Roman" w:cs="" w:cstheme="minorHAnsi"/>
          <w:b w:val="false"/>
          <w:bCs w:val="false"/>
          <w:color w:val="auto"/>
          <w:kern w:val="0"/>
          <w:sz w:val="20"/>
          <w:szCs w:val="20"/>
          <w:lang w:val="es-BO" w:eastAsia="en-US" w:bidi="ar-SA"/>
        </w:rPr>
        <w:t>abla 6.  Distribución de Frecuencias de la gestion 2017</w:t>
      </w:r>
    </w:p>
    <w:p>
      <w:pPr>
        <w:pStyle w:val="Normal"/>
        <w:widowControl/>
        <w:shd w:val="clear" w:color="auto" w:fill="FFFFFF"/>
        <w:suppressAutoHyphens w:val="true"/>
        <w:overflowPunct w:val="true"/>
        <w:bidi w:val="0"/>
        <w:spacing w:lineRule="auto" w:line="240" w:before="0" w:after="0"/>
        <w:jc w:val="both"/>
        <w:rPr>
          <w:rFonts w:ascii="Calibri" w:hAnsi="Calibri" w:eastAsia="Times New Roman" w:cs="" w:cstheme="minorHAnsi"/>
          <w:b w:val="false"/>
          <w:b w:val="false"/>
          <w:bCs w:val="false"/>
          <w:color w:val="auto"/>
          <w:kern w:val="0"/>
          <w:sz w:val="20"/>
          <w:szCs w:val="20"/>
          <w:lang w:val="es-BO" w:eastAsia="en-US" w:bidi="ar-SA"/>
        </w:rPr>
      </w:pPr>
      <w:r>
        <w:rPr>
          <w:rFonts w:eastAsia="Times New Roman" w:cs="" w:cstheme="minorHAnsi"/>
          <w:b w:val="false"/>
          <w:bCs w:val="false"/>
          <w:color w:val="auto"/>
          <w:kern w:val="0"/>
          <w:sz w:val="20"/>
          <w:szCs w:val="20"/>
          <w:lang w:val="es-BO" w:eastAsia="en-US" w:bidi="ar-SA"/>
        </w:rPr>
      </w:r>
    </w:p>
    <w:p>
      <w:pPr>
        <w:pStyle w:val="Normal"/>
        <w:widowControl/>
        <w:shd w:val="clear" w:color="auto" w:fill="FFFFFF"/>
        <w:suppressAutoHyphens w:val="true"/>
        <w:overflowPunct w:val="true"/>
        <w:bidi w:val="0"/>
        <w:spacing w:lineRule="auto" w:line="240" w:before="0" w:after="0"/>
        <w:jc w:val="both"/>
        <w:rPr>
          <w:rFonts w:ascii="Calibri" w:hAnsi="Calibri" w:eastAsia="Times New Roman" w:cs="" w:cstheme="minorHAnsi"/>
          <w:b w:val="false"/>
          <w:b w:val="false"/>
          <w:bCs w:val="false"/>
          <w:color w:val="auto"/>
          <w:kern w:val="0"/>
          <w:sz w:val="20"/>
          <w:szCs w:val="20"/>
          <w:lang w:val="es-BO" w:eastAsia="en-US" w:bidi="ar-SA"/>
        </w:rPr>
      </w:pPr>
      <w:r>
        <w:rPr>
          <w:rFonts w:eastAsia="Times New Roman" w:cs="" w:cstheme="minorHAnsi"/>
          <w:b w:val="false"/>
          <w:bCs w:val="false"/>
          <w:color w:val="auto"/>
          <w:kern w:val="0"/>
          <w:sz w:val="20"/>
          <w:szCs w:val="20"/>
          <w:lang w:val="es-BO" w:eastAsia="en-US" w:bidi="ar-SA"/>
        </w:rPr>
      </w:r>
    </w:p>
    <w:p>
      <w:pPr>
        <w:pStyle w:val="Normal"/>
        <w:widowControl/>
        <w:shd w:val="clear" w:color="auto" w:fill="FFFFFF"/>
        <w:suppressAutoHyphens w:val="true"/>
        <w:overflowPunct w:val="true"/>
        <w:bidi w:val="0"/>
        <w:spacing w:lineRule="auto" w:line="240" w:before="0" w:after="0"/>
        <w:jc w:val="both"/>
        <w:rPr>
          <w:rFonts w:ascii="Calibri" w:hAnsi="Calibri" w:eastAsia="Times New Roman" w:cs="" w:cstheme="minorHAnsi"/>
          <w:b w:val="false"/>
          <w:b w:val="false"/>
          <w:bCs w:val="false"/>
          <w:color w:val="auto"/>
          <w:kern w:val="0"/>
          <w:sz w:val="20"/>
          <w:szCs w:val="20"/>
          <w:lang w:val="es-BO" w:eastAsia="en-US" w:bidi="ar-SA"/>
        </w:rPr>
      </w:pPr>
      <w:r>
        <w:rPr>
          <w:rFonts w:eastAsia="Times New Roman" w:cs="" w:cstheme="minorHAnsi"/>
          <w:b w:val="false"/>
          <w:bCs w:val="false"/>
          <w:color w:val="auto"/>
          <w:kern w:val="0"/>
          <w:sz w:val="20"/>
          <w:szCs w:val="20"/>
          <w:lang w:val="es-BO" w:eastAsia="en-US" w:bidi="ar-SA"/>
        </w:rPr>
      </w:r>
    </w:p>
    <w:p>
      <w:pPr>
        <w:pStyle w:val="Normal"/>
        <w:widowControl/>
        <w:shd w:val="clear" w:color="auto" w:fill="FFFFFF"/>
        <w:suppressAutoHyphens w:val="true"/>
        <w:overflowPunct w:val="true"/>
        <w:bidi w:val="0"/>
        <w:spacing w:lineRule="auto" w:line="240" w:before="0" w:after="0"/>
        <w:jc w:val="both"/>
        <w:rPr>
          <w:rFonts w:ascii="Calibri" w:hAnsi="Calibri" w:eastAsia="Times New Roman" w:cs="" w:cstheme="minorHAnsi"/>
          <w:b w:val="false"/>
          <w:b w:val="false"/>
          <w:bCs w:val="false"/>
          <w:color w:val="auto"/>
          <w:kern w:val="0"/>
          <w:sz w:val="20"/>
          <w:szCs w:val="20"/>
          <w:lang w:val="es-BO" w:eastAsia="en-US" w:bidi="ar-SA"/>
        </w:rPr>
      </w:pPr>
      <w:r>
        <w:rPr>
          <w:rFonts w:eastAsia="Times New Roman" w:cs="" w:cstheme="minorHAnsi"/>
          <w:b w:val="false"/>
          <w:bCs w:val="false"/>
          <w:color w:val="auto"/>
          <w:kern w:val="0"/>
          <w:sz w:val="20"/>
          <w:szCs w:val="20"/>
          <w:lang w:val="es-BO" w:eastAsia="en-US" w:bidi="ar-SA"/>
        </w:rPr>
        <w:t>Participación porcentual de los departamentos en la gestión 2017</w:t>
      </w:r>
    </w:p>
    <w:p>
      <w:pPr>
        <w:pStyle w:val="Normal"/>
        <w:widowControl/>
        <w:shd w:val="clear" w:color="auto" w:fill="FFFFFF"/>
        <w:suppressAutoHyphens w:val="true"/>
        <w:overflowPunct w:val="true"/>
        <w:bidi w:val="0"/>
        <w:spacing w:lineRule="auto" w:line="240" w:before="0" w:after="0"/>
        <w:jc w:val="both"/>
        <w:rPr>
          <w:rFonts w:eastAsia="Times New Roman" w:cs="" w:cstheme="minorHAnsi"/>
          <w:b/>
          <w:b/>
          <w:bCs/>
          <w:sz w:val="20"/>
          <w:szCs w:val="20"/>
        </w:rPr>
      </w:pPr>
      <w:r>
        <w:rPr>
          <w:lang w:val="es-BO"/>
        </w:rPr>
      </w:r>
    </w:p>
    <w:p>
      <w:pPr>
        <w:pStyle w:val="Normal"/>
        <w:widowControl/>
        <w:shd w:val="clear" w:color="auto" w:fill="FFFFFF"/>
        <w:suppressAutoHyphens w:val="true"/>
        <w:overflowPunct w:val="true"/>
        <w:bidi w:val="0"/>
        <w:spacing w:lineRule="auto" w:line="240" w:before="0" w:after="0"/>
        <w:jc w:val="center"/>
        <w:rPr>
          <w:lang w:val="es-BO"/>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43600" cy="372237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2"/>
                    <a:srcRect l="0" t="0" r="0" b="16628"/>
                    <a:stretch>
                      <a:fillRect/>
                    </a:stretch>
                  </pic:blipFill>
                  <pic:spPr bwMode="auto">
                    <a:xfrm>
                      <a:off x="0" y="0"/>
                      <a:ext cx="5943600" cy="3722370"/>
                    </a:xfrm>
                    <a:prstGeom prst="rect">
                      <a:avLst/>
                    </a:prstGeom>
                  </pic:spPr>
                </pic:pic>
              </a:graphicData>
            </a:graphic>
          </wp:anchor>
        </w:drawing>
      </w:r>
      <w:r>
        <w:rPr>
          <w:rFonts w:eastAsia="Times New Roman" w:cs="" w:cstheme="minorHAnsi"/>
          <w:b w:val="false"/>
          <w:bCs w:val="false"/>
          <w:color w:val="auto"/>
          <w:kern w:val="0"/>
          <w:sz w:val="20"/>
          <w:szCs w:val="20"/>
          <w:lang w:val="es-BO" w:eastAsia="en-US" w:bidi="ar-SA"/>
        </w:rPr>
        <w:t>F</w:t>
      </w:r>
      <w:r>
        <w:rPr>
          <w:rFonts w:eastAsia="Times New Roman" w:cs="" w:cstheme="minorHAnsi"/>
          <w:b w:val="false"/>
          <w:bCs w:val="false"/>
          <w:color w:val="auto"/>
          <w:kern w:val="0"/>
          <w:sz w:val="20"/>
          <w:szCs w:val="20"/>
          <w:lang w:val="es-BO" w:eastAsia="en-US" w:bidi="ar-SA"/>
        </w:rPr>
        <w:t xml:space="preserve">ig. </w:t>
      </w:r>
      <w:r>
        <w:rPr>
          <w:rFonts w:eastAsia="Times New Roman" w:cs="" w:cstheme="minorHAnsi"/>
          <w:b w:val="false"/>
          <w:bCs w:val="false"/>
          <w:color w:val="auto"/>
          <w:kern w:val="0"/>
          <w:sz w:val="20"/>
          <w:szCs w:val="20"/>
          <w:lang w:val="es-BO" w:eastAsia="en-US" w:bidi="ar-SA"/>
        </w:rPr>
        <w:t>3</w:t>
      </w:r>
      <w:r>
        <w:rPr>
          <w:rFonts w:eastAsia="Times New Roman" w:cs="" w:cstheme="minorHAnsi"/>
          <w:b w:val="false"/>
          <w:bCs w:val="false"/>
          <w:color w:val="auto"/>
          <w:kern w:val="0"/>
          <w:sz w:val="20"/>
          <w:szCs w:val="20"/>
          <w:lang w:val="es-BO" w:eastAsia="en-US" w:bidi="ar-SA"/>
        </w:rPr>
        <w:t xml:space="preserve"> Participación porcentual de  cada Departamento</w:t>
      </w:r>
    </w:p>
    <w:p>
      <w:pPr>
        <w:pStyle w:val="Normal"/>
        <w:widowControl/>
        <w:shd w:val="clear" w:color="auto" w:fill="FFFFFF"/>
        <w:suppressAutoHyphens w:val="true"/>
        <w:overflowPunct w:val="true"/>
        <w:bidi w:val="0"/>
        <w:spacing w:lineRule="auto" w:line="240" w:before="0" w:after="0"/>
        <w:jc w:val="center"/>
        <w:rPr>
          <w:rFonts w:ascii="Calibri" w:hAnsi="Calibri" w:eastAsia="Times New Roman" w:cs="" w:cstheme="minorHAnsi"/>
          <w:b w:val="false"/>
          <w:b w:val="false"/>
          <w:bCs w:val="false"/>
          <w:color w:val="auto"/>
          <w:kern w:val="0"/>
          <w:sz w:val="20"/>
          <w:szCs w:val="20"/>
          <w:lang w:eastAsia="en-US" w:bidi="ar-SA"/>
        </w:rPr>
      </w:pPr>
      <w:r>
        <w:rPr>
          <w:lang w:val="es-BO"/>
        </w:rPr>
      </w:r>
    </w:p>
    <w:p>
      <w:pPr>
        <w:pStyle w:val="Normal"/>
        <w:widowControl/>
        <w:shd w:val="clear" w:color="auto" w:fill="FFFFFF"/>
        <w:suppressAutoHyphens w:val="true"/>
        <w:overflowPunct w:val="true"/>
        <w:bidi w:val="0"/>
        <w:spacing w:lineRule="auto" w:line="240" w:before="0" w:after="0"/>
        <w:jc w:val="both"/>
        <w:rPr>
          <w:rFonts w:ascii="Calibri" w:hAnsi="Calibri" w:eastAsia="Times New Roman" w:cs="" w:cstheme="minorHAnsi"/>
          <w:b w:val="false"/>
          <w:b w:val="false"/>
          <w:bCs w:val="false"/>
          <w:color w:val="auto"/>
          <w:kern w:val="0"/>
          <w:sz w:val="20"/>
          <w:szCs w:val="20"/>
          <w:lang w:val="es-BO" w:eastAsia="en-US" w:bidi="ar-SA"/>
        </w:rPr>
      </w:pPr>
      <w:r>
        <w:rPr>
          <w:rFonts w:eastAsia="Times New Roman" w:cs="" w:cstheme="minorHAnsi"/>
          <w:b w:val="false"/>
          <w:bCs w:val="false"/>
          <w:color w:val="auto"/>
          <w:kern w:val="0"/>
          <w:sz w:val="20"/>
          <w:szCs w:val="20"/>
          <w:lang w:val="es-BO" w:eastAsia="en-US" w:bidi="ar-SA"/>
        </w:rPr>
        <w:t xml:space="preserve">Para la determinacion de los estadisticos usaremos R y las librerias implementadas que este lenguaje ofrece. </w:t>
      </w:r>
    </w:p>
    <w:p>
      <w:pPr>
        <w:pStyle w:val="Normal"/>
        <w:widowControl/>
        <w:shd w:val="clear" w:color="auto" w:fill="FFFFFF"/>
        <w:suppressAutoHyphens w:val="true"/>
        <w:overflowPunct w:val="true"/>
        <w:bidi w:val="0"/>
        <w:spacing w:lineRule="auto" w:line="240" w:before="0" w:after="0"/>
        <w:jc w:val="both"/>
        <w:rPr>
          <w:rFonts w:ascii="Calibri" w:hAnsi="Calibri" w:eastAsia="Times New Roman" w:cs="" w:cstheme="minorHAnsi"/>
          <w:b/>
          <w:b/>
          <w:bCs/>
          <w:color w:val="auto"/>
          <w:kern w:val="0"/>
          <w:sz w:val="20"/>
          <w:szCs w:val="20"/>
          <w:lang w:val="es-BO" w:eastAsia="en-US" w:bidi="ar-SA"/>
        </w:rPr>
      </w:pPr>
      <w:r>
        <w:rPr>
          <w:rFonts w:eastAsia="Times New Roman" w:cs="" w:cstheme="minorHAnsi"/>
          <w:b/>
          <w:bCs/>
          <w:color w:val="auto"/>
          <w:kern w:val="0"/>
          <w:sz w:val="20"/>
          <w:szCs w:val="20"/>
          <w:lang w:val="es-BO" w:eastAsia="en-US" w:bidi="ar-SA"/>
        </w:rPr>
      </w:r>
    </w:p>
    <w:p>
      <w:pPr>
        <w:pStyle w:val="Heading2"/>
        <w:rPr>
          <w:lang w:val="es-BO"/>
        </w:rPr>
      </w:pPr>
      <w:bookmarkStart w:id="13" w:name="__RefHeading___Toc22321_3161741349"/>
      <w:bookmarkEnd w:id="13"/>
      <w:r>
        <w:rPr>
          <w:lang w:val="es-BO"/>
        </w:rPr>
        <w:t>5.1</w:t>
        <w:tab/>
      </w:r>
      <w:r>
        <w:rPr>
          <w:lang w:val="es-BO"/>
        </w:rPr>
        <w:t>M</w:t>
      </w:r>
      <w:r>
        <w:rPr>
          <w:lang w:val="es-BO"/>
        </w:rPr>
        <w:t>edidas de tendencia central</w:t>
      </w:r>
    </w:p>
    <w:p>
      <w:pPr>
        <w:pStyle w:val="Heading2"/>
        <w:rPr>
          <w:lang w:val="es-BO"/>
        </w:rPr>
      </w:pPr>
      <w:r>
        <w:rPr>
          <w:lang w:val="es-BO"/>
        </w:rPr>
      </w:r>
    </w:p>
    <w:p>
      <w:pPr>
        <w:pStyle w:val="Normal"/>
        <w:widowControl/>
        <w:shd w:val="clear" w:color="auto" w:fill="FFFFFF"/>
        <w:suppressAutoHyphens w:val="true"/>
        <w:overflowPunct w:val="true"/>
        <w:bidi w:val="0"/>
        <w:spacing w:lineRule="auto" w:line="240" w:before="0" w:after="0"/>
        <w:jc w:val="both"/>
        <w:rPr>
          <w:rFonts w:ascii="Calibri" w:hAnsi="Calibri" w:eastAsia="Times New Roman" w:cs="" w:cstheme="minorHAnsi"/>
          <w:b w:val="false"/>
          <w:b w:val="false"/>
          <w:bCs w:val="false"/>
          <w:color w:val="auto"/>
          <w:kern w:val="0"/>
          <w:sz w:val="20"/>
          <w:szCs w:val="20"/>
          <w:lang w:val="es-BO" w:eastAsia="en-US" w:bidi="ar-SA"/>
        </w:rPr>
      </w:pPr>
      <w:r>
        <w:rPr>
          <w:rFonts w:eastAsia="Times New Roman" w:cs="" w:cstheme="minorHAnsi"/>
          <w:b w:val="false"/>
          <w:bCs w:val="false"/>
          <w:color w:val="auto"/>
          <w:kern w:val="0"/>
          <w:sz w:val="20"/>
          <w:szCs w:val="20"/>
          <w:lang w:val="es-BO" w:eastAsia="en-US" w:bidi="ar-SA"/>
        </w:rPr>
        <w:t>La media esta dada por :</w:t>
      </w:r>
      <w:r>
        <w:rPr>
          <w:rFonts w:eastAsia="Times New Roman" w:cs="" w:cstheme="minorHAnsi"/>
          <w:b w:val="false"/>
          <w:bCs w:val="false"/>
          <w:color w:val="auto"/>
          <w:kern w:val="0"/>
          <w:sz w:val="20"/>
          <w:szCs w:val="20"/>
          <w:lang w:val="es-BO" w:eastAsia="en-US" w:bidi="ar-SA"/>
        </w:rPr>
      </w:r>
      <m:oMath xmlns:m="http://schemas.openxmlformats.org/officeDocument/2006/math">
        <m:bar>
          <m:barPr>
            <m:pos m:val="top"/>
          </m:barPr>
          <m:e>
            <m:r>
              <w:rPr>
                <w:rFonts w:ascii="Cambria Math" w:hAnsi="Cambria Math"/>
              </w:rPr>
              <m:t xml:space="preserve">X</m:t>
            </m:r>
          </m:e>
        </m:bar>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sup>
              <m:e>
                <m:sSub>
                  <m:e>
                    <m:r>
                      <w:rPr>
                        <w:rFonts w:ascii="Cambria Math" w:hAnsi="Cambria Math"/>
                      </w:rPr>
                      <m:t xml:space="preserve">X</m:t>
                    </m:r>
                  </m:e>
                  <m:sub>
                    <m:r>
                      <w:rPr>
                        <w:rFonts w:ascii="Cambria Math" w:hAnsi="Cambria Math"/>
                      </w:rPr>
                      <m:t xml:space="preserve">i</m:t>
                    </m:r>
                  </m:sub>
                </m:sSub>
              </m:e>
            </m:nary>
          </m:num>
          <m:den>
            <m:r>
              <w:rPr>
                <w:rFonts w:ascii="Cambria Math" w:hAnsi="Cambria Math"/>
              </w:rPr>
              <m:t xml:space="preserve">n</m:t>
            </m:r>
          </m:den>
        </m:f>
      </m:oMath>
    </w:p>
    <w:p>
      <w:pPr>
        <w:pStyle w:val="Normal"/>
        <w:widowControl/>
        <w:shd w:val="clear" w:color="auto" w:fill="FFFFFF"/>
        <w:suppressAutoHyphens w:val="true"/>
        <w:overflowPunct w:val="true"/>
        <w:bidi w:val="0"/>
        <w:spacing w:lineRule="auto" w:line="240" w:before="0" w:after="0"/>
        <w:jc w:val="both"/>
        <w:rPr>
          <w:rFonts w:ascii="Calibri" w:hAnsi="Calibri" w:eastAsia="Times New Roman" w:cs="" w:cstheme="minorHAnsi"/>
          <w:b w:val="false"/>
          <w:b w:val="false"/>
          <w:bCs w:val="false"/>
          <w:color w:val="auto"/>
          <w:kern w:val="0"/>
          <w:sz w:val="20"/>
          <w:szCs w:val="20"/>
          <w:lang w:val="es-BO" w:eastAsia="en-US" w:bidi="ar-SA"/>
        </w:rPr>
      </w:pPr>
      <w:r>
        <w:rPr>
          <w:rFonts w:eastAsia="Times New Roman" w:cs="" w:cstheme="minorHAnsi"/>
          <w:b w:val="false"/>
          <w:bCs w:val="false"/>
          <w:color w:val="auto"/>
          <w:kern w:val="0"/>
          <w:sz w:val="20"/>
          <w:szCs w:val="20"/>
          <w:lang w:val="es-BO" w:eastAsia="en-US" w:bidi="ar-SA"/>
        </w:rPr>
      </w:r>
    </w:p>
    <w:p>
      <w:pPr>
        <w:pStyle w:val="Normal"/>
        <w:widowControl/>
        <w:shd w:val="clear" w:color="auto" w:fill="FFFFFF"/>
        <w:suppressAutoHyphens w:val="true"/>
        <w:overflowPunct w:val="true"/>
        <w:bidi w:val="0"/>
        <w:spacing w:lineRule="auto" w:line="240" w:before="0" w:after="0"/>
        <w:jc w:val="both"/>
        <w:rPr>
          <w:lang w:val="es-BO"/>
        </w:rPr>
      </w:pPr>
      <w:r>
        <w:rPr>
          <w:rFonts w:eastAsia="Times New Roman" w:cs="" w:cstheme="minorHAnsi"/>
          <w:b w:val="false"/>
          <w:bCs w:val="false"/>
          <w:color w:val="auto"/>
          <w:kern w:val="0"/>
          <w:sz w:val="20"/>
          <w:szCs w:val="20"/>
          <w:lang w:val="es-BO" w:eastAsia="en-US" w:bidi="ar-SA"/>
        </w:rPr>
        <w:t>aplicando la funci</w:t>
      </w:r>
      <w:r>
        <w:rPr>
          <w:rFonts w:eastAsia="Times New Roman" w:cs="" w:cstheme="minorHAnsi"/>
          <w:b w:val="false"/>
          <w:bCs w:val="false"/>
          <w:color w:val="auto"/>
          <w:kern w:val="0"/>
          <w:sz w:val="20"/>
          <w:szCs w:val="20"/>
          <w:lang w:val="es-BO" w:eastAsia="en-US" w:bidi="ar-SA"/>
        </w:rPr>
        <w:t>ó</w:t>
      </w:r>
      <w:r>
        <w:rPr>
          <w:rFonts w:eastAsia="Times New Roman" w:cs="" w:cstheme="minorHAnsi"/>
          <w:b w:val="false"/>
          <w:bCs w:val="false"/>
          <w:color w:val="auto"/>
          <w:kern w:val="0"/>
          <w:sz w:val="20"/>
          <w:szCs w:val="20"/>
          <w:lang w:val="es-BO" w:eastAsia="en-US" w:bidi="ar-SA"/>
        </w:rPr>
        <w:t xml:space="preserve">n </w:t>
      </w:r>
      <w:r>
        <w:rPr>
          <w:rFonts w:eastAsia="Times New Roman" w:cs="" w:cstheme="minorHAnsi"/>
          <w:b w:val="false"/>
          <w:bCs w:val="false"/>
          <w:i/>
          <w:iCs/>
          <w:color w:val="auto"/>
          <w:kern w:val="0"/>
          <w:sz w:val="20"/>
          <w:szCs w:val="20"/>
          <w:lang w:val="es-BO" w:eastAsia="en-US" w:bidi="ar-SA"/>
        </w:rPr>
        <w:t xml:space="preserve">summary en R tenemos: </w:t>
      </w:r>
    </w:p>
    <w:p>
      <w:pPr>
        <w:pStyle w:val="Normal"/>
        <w:widowControl/>
        <w:shd w:val="clear" w:color="auto" w:fill="FFFFFF"/>
        <w:suppressAutoHyphens w:val="true"/>
        <w:overflowPunct w:val="true"/>
        <w:bidi w:val="0"/>
        <w:spacing w:lineRule="auto" w:line="240" w:before="0" w:after="0"/>
        <w:jc w:val="both"/>
        <w:rPr>
          <w:rFonts w:ascii="Calibri" w:hAnsi="Calibri" w:eastAsia="Times New Roman" w:cs="" w:cstheme="minorHAnsi"/>
          <w:b w:val="false"/>
          <w:b w:val="false"/>
          <w:bCs w:val="false"/>
          <w:i/>
          <w:i/>
          <w:iCs/>
          <w:color w:val="auto"/>
          <w:kern w:val="0"/>
          <w:sz w:val="20"/>
          <w:szCs w:val="20"/>
          <w:lang w:eastAsia="en-US" w:bidi="ar-SA"/>
        </w:rPr>
      </w:pPr>
      <w:r>
        <w:rPr>
          <w:lang w:val="es-BO"/>
        </w:rPr>
      </w:r>
    </w:p>
    <w:p>
      <w:pPr>
        <w:sectPr>
          <w:footerReference w:type="default" r:id="rId13"/>
          <w:type w:val="nextPage"/>
          <w:pgSz w:w="12240" w:h="15840"/>
          <w:pgMar w:left="1440" w:right="1440" w:header="0" w:top="1440" w:footer="1440" w:bottom="2165" w:gutter="0"/>
          <w:pgNumType w:fmt="decimal"/>
          <w:formProt w:val="false"/>
          <w:textDirection w:val="lrTb"/>
          <w:docGrid w:type="default" w:linePitch="360" w:charSpace="4096"/>
        </w:sectPr>
      </w:pPr>
    </w:p>
    <w:p>
      <w:pPr>
        <w:pStyle w:val="Normal"/>
        <w:rPr>
          <w:rFonts w:ascii="Hack" w:hAnsi="Hack" w:eastAsia="Calibri" w:cs="DejaVu Sans"/>
          <w:color w:val="111111"/>
          <w:kern w:val="0"/>
          <w:sz w:val="18"/>
          <w:szCs w:val="18"/>
          <w:lang w:val="es-BO" w:eastAsia="en-US" w:bidi="ar-SA"/>
        </w:rPr>
      </w:pPr>
      <w:r>
        <w:rPr>
          <w:rFonts w:eastAsia="Calibri" w:cs="DejaVu Sans" w:ascii="Hack" w:hAnsi="Hack"/>
          <w:color w:val="111111"/>
          <w:kern w:val="0"/>
          <w:sz w:val="18"/>
          <w:szCs w:val="18"/>
          <w:lang w:val="es-BO" w:eastAsia="en-US" w:bidi="ar-SA"/>
        </w:rPr>
        <w:t>&gt; datos  = read.csv("./padron_anios.csv", header=TRUE)</w:t>
      </w:r>
    </w:p>
    <w:p>
      <w:pPr>
        <w:pStyle w:val="Normal"/>
        <w:rPr>
          <w:rFonts w:ascii="Hack" w:hAnsi="Hack" w:eastAsia="Calibri" w:cs="DejaVu Sans"/>
          <w:color w:val="111111"/>
          <w:kern w:val="0"/>
          <w:sz w:val="18"/>
          <w:szCs w:val="18"/>
          <w:lang w:val="es-BO" w:eastAsia="en-US" w:bidi="ar-SA"/>
        </w:rPr>
      </w:pPr>
      <w:r>
        <w:rPr>
          <w:rFonts w:eastAsia="Calibri" w:cs="DejaVu Sans" w:ascii="Hack" w:hAnsi="Hack"/>
          <w:color w:val="111111"/>
          <w:kern w:val="0"/>
          <w:sz w:val="18"/>
          <w:szCs w:val="18"/>
          <w:lang w:val="es-BO" w:eastAsia="en-US" w:bidi="ar-SA"/>
        </w:rPr>
        <w:t>&gt; summary(datos$Cantidad)</w:t>
      </w:r>
    </w:p>
    <w:p>
      <w:pPr>
        <w:pStyle w:val="FrameContents"/>
        <w:rPr>
          <w:rFonts w:ascii="Hack" w:hAnsi="Hack" w:eastAsia="Calibri" w:cs="DejaVu Sans"/>
          <w:color w:val="111111"/>
          <w:kern w:val="0"/>
          <w:sz w:val="18"/>
          <w:szCs w:val="18"/>
          <w:lang w:val="es-BO" w:eastAsia="en-US" w:bidi="ar-SA"/>
        </w:rPr>
      </w:pPr>
      <w:r>
        <w:rPr>
          <w:rFonts w:eastAsia="Calibri" w:cs="DejaVu Sans" w:ascii="Hack" w:hAnsi="Hack"/>
          <w:color w:val="111111"/>
          <w:kern w:val="0"/>
          <w:sz w:val="18"/>
          <w:szCs w:val="18"/>
          <w:lang w:val="es-BO" w:eastAsia="en-US" w:bidi="ar-SA"/>
        </w:rPr>
        <w:t xml:space="preserve">   </w:t>
      </w:r>
      <w:r>
        <w:rPr>
          <w:rFonts w:eastAsia="Calibri" w:cs="DejaVu Sans" w:ascii="Hack" w:hAnsi="Hack"/>
          <w:color w:val="111111"/>
          <w:kern w:val="0"/>
          <w:sz w:val="18"/>
          <w:szCs w:val="18"/>
          <w:lang w:val="es-BO" w:eastAsia="en-US" w:bidi="ar-SA"/>
        </w:rPr>
        <w:t xml:space="preserve">Min. 1st Qu.  Median    Mean 3rd Qu.    Max. </w:t>
      </w:r>
    </w:p>
    <w:p>
      <w:pPr>
        <w:pStyle w:val="FrameContents"/>
        <w:rPr>
          <w:rFonts w:ascii="Hack" w:hAnsi="Hack" w:eastAsia="Calibri" w:cs="DejaVu Sans"/>
          <w:color w:val="111111"/>
          <w:kern w:val="0"/>
          <w:sz w:val="18"/>
          <w:szCs w:val="18"/>
          <w:lang w:val="es-BO" w:eastAsia="en-US" w:bidi="ar-SA"/>
        </w:rPr>
      </w:pPr>
      <w:r>
        <w:rPr>
          <w:rFonts w:eastAsia="Calibri" w:cs="DejaVu Sans" w:ascii="Hack" w:hAnsi="Hack"/>
          <w:color w:val="111111"/>
          <w:kern w:val="0"/>
          <w:sz w:val="18"/>
          <w:szCs w:val="18"/>
          <w:lang w:val="es-BO" w:eastAsia="en-US" w:bidi="ar-SA"/>
        </w:rPr>
        <w:t xml:space="preserve">  </w:t>
      </w:r>
      <w:r>
        <w:rPr>
          <w:rFonts w:eastAsia="Calibri" w:cs="DejaVu Sans" w:ascii="Hack" w:hAnsi="Hack"/>
          <w:color w:val="111111"/>
          <w:kern w:val="0"/>
          <w:sz w:val="18"/>
          <w:szCs w:val="18"/>
          <w:lang w:val="es-BO" w:eastAsia="en-US" w:bidi="ar-SA"/>
        </w:rPr>
        <w:t>64633   90398  129724  164357  257564  292481</w:t>
      </w:r>
    </w:p>
    <w:p>
      <w:pPr>
        <w:sectPr>
          <w:type w:val="continuous"/>
          <w:pgSz w:w="12240" w:h="15840"/>
          <w:pgMar w:left="1440" w:right="1440" w:header="0" w:top="1440" w:footer="1440" w:bottom="2165" w:gutter="0"/>
          <w:formProt w:val="false"/>
          <w:textDirection w:val="lrTb"/>
          <w:docGrid w:type="default" w:linePitch="360" w:charSpace="4096"/>
        </w:sectPr>
      </w:pPr>
    </w:p>
    <w:p>
      <w:pPr>
        <w:pStyle w:val="FrameContents"/>
        <w:rPr>
          <w:sz w:val="20"/>
          <w:szCs w:val="20"/>
          <w:lang w:val="es-BO"/>
        </w:rPr>
      </w:pPr>
      <w:r>
        <w:rPr>
          <w:sz w:val="20"/>
          <w:szCs w:val="20"/>
          <w:lang w:val="es-BO"/>
        </w:rPr>
      </w:r>
    </w:p>
    <w:p>
      <w:pPr>
        <w:pStyle w:val="FrameContents"/>
        <w:rPr>
          <w:sz w:val="20"/>
          <w:szCs w:val="20"/>
          <w:lang w:val="es-BO"/>
        </w:rPr>
      </w:pPr>
      <w:r>
        <w:rPr>
          <w:sz w:val="20"/>
          <w:szCs w:val="20"/>
          <w:lang w:val="es-BO"/>
        </w:rPr>
        <w:t>De donde pode</w:t>
      </w:r>
      <w:r>
        <w:rPr>
          <w:sz w:val="20"/>
          <w:szCs w:val="20"/>
          <w:lang w:val="es-BO"/>
        </w:rPr>
        <w:t>m</w:t>
      </w:r>
      <w:r>
        <w:rPr>
          <w:sz w:val="20"/>
          <w:szCs w:val="20"/>
          <w:lang w:val="es-BO"/>
        </w:rPr>
        <w:t xml:space="preserve">os interpretar que </w:t>
      </w:r>
      <w:r>
        <w:rPr>
          <w:sz w:val="20"/>
          <w:szCs w:val="20"/>
          <w:lang w:val="es-BO"/>
        </w:rPr>
        <w:t>l</w:t>
      </w:r>
      <w:r>
        <w:rPr>
          <w:sz w:val="20"/>
          <w:szCs w:val="20"/>
          <w:lang w:val="es-BO"/>
        </w:rPr>
        <w:t xml:space="preserve">a </w:t>
      </w:r>
      <w:r>
        <w:rPr>
          <w:b w:val="false"/>
          <w:bCs w:val="false"/>
          <w:i/>
          <w:iCs/>
          <w:sz w:val="20"/>
          <w:szCs w:val="20"/>
          <w:lang w:val="es-BO"/>
        </w:rPr>
        <w:t>media</w:t>
      </w:r>
      <w:r>
        <w:rPr>
          <w:sz w:val="20"/>
          <w:szCs w:val="20"/>
          <w:lang w:val="es-BO"/>
        </w:rPr>
        <w:t xml:space="preserve"> es 164357 empresas y tenemos una mediana de 129724 empresas registradas en el padrón.</w:t>
      </w:r>
    </w:p>
    <w:p>
      <w:pPr>
        <w:pStyle w:val="FrameContents"/>
        <w:rPr>
          <w:sz w:val="20"/>
          <w:szCs w:val="20"/>
          <w:lang w:val="es-BO"/>
        </w:rPr>
      </w:pPr>
      <w:r>
        <w:rPr>
          <w:sz w:val="20"/>
          <w:szCs w:val="20"/>
          <w:lang w:val="es-BO"/>
        </w:rPr>
      </w:r>
    </w:p>
    <w:p>
      <w:pPr>
        <w:pStyle w:val="Heading2"/>
        <w:rPr>
          <w:lang w:val="es-BO"/>
        </w:rPr>
      </w:pPr>
      <w:bookmarkStart w:id="14" w:name="__RefHeading___Toc22323_3161741349"/>
      <w:bookmarkEnd w:id="14"/>
      <w:r>
        <w:rPr>
          <w:lang w:val="es-BO"/>
        </w:rPr>
        <w:t>5.2</w:t>
        <w:tab/>
      </w:r>
      <w:r>
        <w:rPr>
          <w:lang w:val="es-BO"/>
        </w:rPr>
        <w:t>Medidas de disperción</w:t>
      </w:r>
    </w:p>
    <w:p>
      <w:pPr>
        <w:pStyle w:val="Normal"/>
        <w:widowControl/>
        <w:shd w:val="clear" w:color="auto" w:fill="FFFFFF"/>
        <w:suppressAutoHyphens w:val="true"/>
        <w:overflowPunct w:val="true"/>
        <w:bidi w:val="0"/>
        <w:spacing w:lineRule="auto" w:line="240" w:before="0" w:after="0"/>
        <w:jc w:val="both"/>
        <w:rPr>
          <w:i w:val="false"/>
          <w:i w:val="false"/>
          <w:iCs w:val="false"/>
          <w:lang w:val="es-BO"/>
        </w:rPr>
      </w:pPr>
      <w:r>
        <w:rPr>
          <w:rFonts w:eastAsia="Times New Roman" w:cs="" w:cstheme="minorHAnsi"/>
          <w:b w:val="false"/>
          <w:bCs w:val="false"/>
          <w:i w:val="false"/>
          <w:iCs w:val="false"/>
          <w:color w:val="auto"/>
          <w:kern w:val="0"/>
          <w:sz w:val="20"/>
          <w:szCs w:val="20"/>
          <w:lang w:val="es-BO" w:eastAsia="en-US" w:bidi="ar-SA"/>
        </w:rPr>
        <w:t>L</w:t>
      </w:r>
      <w:r>
        <w:rPr>
          <w:rFonts w:eastAsia="Times New Roman" w:cs="" w:cstheme="minorHAnsi"/>
          <w:b w:val="false"/>
          <w:bCs w:val="false"/>
          <w:i w:val="false"/>
          <w:iCs w:val="false"/>
          <w:color w:val="auto"/>
          <w:kern w:val="0"/>
          <w:sz w:val="20"/>
          <w:szCs w:val="20"/>
          <w:lang w:val="es-BO" w:eastAsia="en-US" w:bidi="ar-SA"/>
        </w:rPr>
        <w:t>a varianza esta dada por:</w:t>
      </w:r>
    </w:p>
    <w:p>
      <w:pPr>
        <w:pStyle w:val="Normal"/>
        <w:widowControl/>
        <w:shd w:val="clear" w:color="auto" w:fill="FFFFFF"/>
        <w:suppressAutoHyphens w:val="true"/>
        <w:overflowPunct w:val="true"/>
        <w:bidi w:val="0"/>
        <w:spacing w:lineRule="auto" w:line="240" w:before="0" w:after="0"/>
        <w:jc w:val="both"/>
        <w:rPr>
          <w:i w:val="false"/>
          <w:i w:val="false"/>
          <w:iCs w:val="false"/>
          <w:lang w:val="es-BO"/>
        </w:rPr>
      </w:pPr>
      <w:r>
        <w:rPr>
          <w:rFonts w:eastAsia="Times New Roman" w:cs="" w:cstheme="minorHAnsi"/>
          <w:b w:val="false"/>
          <w:bCs w:val="false"/>
          <w:i w:val="false"/>
          <w:iCs w:val="false"/>
          <w:color w:val="auto"/>
          <w:kern w:val="0"/>
          <w:sz w:val="20"/>
          <w:szCs w:val="20"/>
          <w:lang w:val="es-BO" w:eastAsia="en-US" w:bidi="ar-SA"/>
        </w:rPr>
      </w:r>
      <m:oMath xmlns:m="http://schemas.openxmlformats.org/officeDocument/2006/math">
        <m:sSup>
          <m:e>
            <m:r>
              <w:rPr>
                <w:rFonts w:ascii="Cambria Math" w:hAnsi="Cambria Math"/>
              </w:rPr>
              <m:t xml:space="preserve">σ</m:t>
            </m:r>
          </m:e>
          <m:sup>
            <m:r>
              <w:rPr>
                <w:rFonts w:ascii="Cambria Math" w:hAnsi="Cambria Math"/>
              </w:rPr>
              <m:t xml:space="preserve">2</m:t>
            </m:r>
          </m:sup>
        </m:sSup>
        <m:r>
          <w:rPr>
            <w:rFonts w:ascii="Cambria Math" w:hAnsi="Cambria Math"/>
          </w:rPr>
          <m:t xml:space="preserve">=</m:t>
        </m:r>
        <m:f>
          <m:num>
            <m:nary>
              <m:naryPr>
                <m:chr m:val="∑"/>
                <m:subHide m:val="1"/>
                <m:supHide m:val="1"/>
              </m:naryPr>
              <m:sub/>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μ</m:t>
                        </m:r>
                      </m:e>
                    </m:d>
                  </m:e>
                  <m:sup>
                    <m:r>
                      <w:rPr>
                        <w:rFonts w:ascii="Cambria Math" w:hAnsi="Cambria Math"/>
                      </w:rPr>
                      <m:t xml:space="preserve">2</m:t>
                    </m:r>
                  </m:sup>
                </m:sSup>
              </m:e>
            </m:nary>
          </m:num>
          <m:den>
            <m:r>
              <w:rPr>
                <w:rFonts w:ascii="Cambria Math" w:hAnsi="Cambria Math"/>
              </w:rPr>
              <m:t xml:space="preserve">n</m:t>
            </m:r>
          </m:den>
        </m:f>
      </m:oMath>
      <w:r>
        <w:rPr>
          <w:rFonts w:eastAsia="Times New Roman" w:cs="" w:cstheme="minorHAnsi"/>
          <w:b w:val="false"/>
          <w:bCs w:val="false"/>
          <w:i w:val="false"/>
          <w:iCs w:val="false"/>
          <w:color w:val="auto"/>
          <w:kern w:val="0"/>
          <w:sz w:val="20"/>
          <w:szCs w:val="20"/>
          <w:lang w:val="es-BO" w:eastAsia="en-US" w:bidi="ar-SA"/>
        </w:rPr>
        <w:t xml:space="preserve"> </w:t>
      </w:r>
      <w:r>
        <w:rPr>
          <w:rFonts w:eastAsia="Times New Roman" w:cs="" w:cstheme="minorHAnsi"/>
          <w:b w:val="false"/>
          <w:bCs w:val="false"/>
          <w:i w:val="false"/>
          <w:iCs w:val="false"/>
          <w:color w:val="auto"/>
          <w:kern w:val="0"/>
          <w:sz w:val="20"/>
          <w:szCs w:val="20"/>
          <w:lang w:val="es-BO" w:eastAsia="en-US" w:bidi="ar-SA"/>
        </w:rPr>
        <w:t xml:space="preserve">y la desviación típica o estandar por </w:t>
      </w:r>
      <w:r>
        <w:rPr>
          <w:rFonts w:eastAsia="Times New Roman" w:cs="" w:cstheme="minorHAnsi"/>
          <w:b w:val="false"/>
          <w:bCs w:val="false"/>
          <w:i w:val="false"/>
          <w:iCs w:val="false"/>
          <w:color w:val="auto"/>
          <w:kern w:val="0"/>
          <w:sz w:val="20"/>
          <w:szCs w:val="20"/>
          <w:lang w:val="es-BO" w:eastAsia="en-US" w:bidi="ar-SA"/>
        </w:rPr>
      </w:r>
      <m:oMath xmlns:m="http://schemas.openxmlformats.org/officeDocument/2006/math">
        <m:r>
          <w:rPr>
            <w:rFonts w:ascii="Cambria Math" w:hAnsi="Cambria Math"/>
          </w:rPr>
          <m:t xml:space="preserve">σ</m:t>
        </m:r>
        <m:r>
          <w:rPr>
            <w:rFonts w:ascii="Cambria Math" w:hAnsi="Cambria Math"/>
          </w:rPr>
          <m:t xml:space="preserve">=</m:t>
        </m:r>
        <m:rad>
          <m:radPr>
            <m:degHide m:val="1"/>
          </m:radPr>
          <m:deg/>
          <m:e>
            <m:d>
              <m:dPr>
                <m:begChr m:val="("/>
                <m:endChr m:val=")"/>
              </m:dPr>
              <m:e>
                <m:sSup>
                  <m:e>
                    <m:r>
                      <w:rPr>
                        <w:rFonts w:ascii="Cambria Math" w:hAnsi="Cambria Math"/>
                      </w:rPr>
                      <m:t xml:space="preserve">σ</m:t>
                    </m:r>
                  </m:e>
                  <m:sup>
                    <m:r>
                      <w:rPr>
                        <w:rFonts w:ascii="Cambria Math" w:hAnsi="Cambria Math"/>
                      </w:rPr>
                      <m:t xml:space="preserve">2</m:t>
                    </m:r>
                  </m:sup>
                </m:sSup>
              </m:e>
            </m:d>
          </m:e>
        </m:rad>
      </m:oMath>
    </w:p>
    <w:p>
      <w:pPr>
        <w:pStyle w:val="Normal"/>
        <w:widowControl/>
        <w:shd w:val="clear" w:color="auto" w:fill="FFFFFF"/>
        <w:suppressAutoHyphens w:val="true"/>
        <w:overflowPunct w:val="true"/>
        <w:bidi w:val="0"/>
        <w:spacing w:lineRule="auto" w:line="240" w:before="0" w:after="0"/>
        <w:jc w:val="both"/>
        <w:rPr>
          <w:rFonts w:ascii="Calibri" w:hAnsi="Calibri" w:eastAsia="Times New Roman" w:cs="" w:cstheme="minorHAnsi"/>
          <w:b w:val="false"/>
          <w:b w:val="false"/>
          <w:bCs w:val="false"/>
          <w:color w:val="auto"/>
          <w:kern w:val="0"/>
          <w:sz w:val="20"/>
          <w:szCs w:val="20"/>
          <w:lang w:eastAsia="en-US" w:bidi="ar-SA"/>
        </w:rPr>
      </w:pPr>
      <w:r>
        <w:rPr>
          <w:i w:val="false"/>
          <w:iCs w:val="false"/>
          <w:lang w:val="es-BO"/>
        </w:rPr>
      </w:r>
    </w:p>
    <w:p>
      <w:pPr>
        <w:pStyle w:val="Normal"/>
        <w:widowControl/>
        <w:shd w:val="clear" w:color="auto" w:fill="FFFFFF"/>
        <w:suppressAutoHyphens w:val="true"/>
        <w:overflowPunct w:val="true"/>
        <w:bidi w:val="0"/>
        <w:spacing w:lineRule="auto" w:line="240" w:before="0" w:after="0"/>
        <w:jc w:val="both"/>
        <w:rPr>
          <w:i w:val="false"/>
          <w:i w:val="false"/>
          <w:iCs w:val="false"/>
          <w:lang w:val="es-BO"/>
        </w:rPr>
      </w:pPr>
      <w:r>
        <w:rPr>
          <w:rFonts w:eastAsia="Times New Roman" w:cs="" w:cstheme="minorHAnsi"/>
          <w:b w:val="false"/>
          <w:bCs w:val="false"/>
          <w:i w:val="false"/>
          <w:iCs w:val="false"/>
          <w:color w:val="auto"/>
          <w:kern w:val="0"/>
          <w:sz w:val="20"/>
          <w:szCs w:val="20"/>
          <w:lang w:val="es-BO" w:eastAsia="en-US" w:bidi="ar-SA"/>
        </w:rPr>
        <w:t>Aplicación en R:</w:t>
      </w:r>
    </w:p>
    <w:p>
      <w:pPr>
        <w:pStyle w:val="Normal"/>
        <w:widowControl/>
        <w:shd w:val="clear" w:color="auto" w:fill="FFFFFF"/>
        <w:suppressAutoHyphens w:val="true"/>
        <w:overflowPunct w:val="true"/>
        <w:bidi w:val="0"/>
        <w:spacing w:lineRule="auto" w:line="240" w:before="0" w:after="0"/>
        <w:jc w:val="both"/>
        <w:rPr>
          <w:rFonts w:ascii="Calibri" w:hAnsi="Calibri" w:eastAsia="Times New Roman" w:cs="" w:cstheme="minorHAnsi"/>
          <w:b w:val="false"/>
          <w:b w:val="false"/>
          <w:bCs w:val="false"/>
          <w:color w:val="auto"/>
          <w:kern w:val="0"/>
          <w:sz w:val="20"/>
          <w:szCs w:val="20"/>
          <w:lang w:eastAsia="en-US" w:bidi="ar-SA"/>
        </w:rPr>
      </w:pPr>
      <w:r>
        <w:rPr>
          <w:i w:val="false"/>
          <w:iCs w:val="false"/>
          <w:lang w:val="es-BO"/>
        </w:rPr>
      </w:r>
    </w:p>
    <w:p>
      <w:pPr>
        <w:sectPr>
          <w:footerReference w:type="default" r:id="rId14"/>
          <w:type w:val="continuous"/>
          <w:pgSz w:w="12240" w:h="15840"/>
          <w:pgMar w:left="1440" w:right="1440" w:header="0" w:top="1440" w:footer="1440" w:bottom="2165" w:gutter="0"/>
          <w:pgNumType w:fmt="decimal"/>
          <w:formProt w:val="false"/>
          <w:textDirection w:val="lrTb"/>
          <w:docGrid w:type="default" w:linePitch="360" w:charSpace="4096"/>
        </w:sectPr>
      </w:pPr>
    </w:p>
    <w:p>
      <w:pPr>
        <w:pStyle w:val="Normal"/>
        <w:rPr>
          <w:rFonts w:ascii="Hack" w:hAnsi="Hack"/>
          <w:color w:val="111111"/>
          <w:sz w:val="18"/>
          <w:szCs w:val="18"/>
          <w:lang w:val="es-BO"/>
        </w:rPr>
      </w:pPr>
      <w:r>
        <w:rPr>
          <w:rFonts w:ascii="Hack" w:hAnsi="Hack"/>
          <w:color w:val="111111"/>
          <w:sz w:val="18"/>
          <w:szCs w:val="18"/>
          <w:lang w:val="es-BO"/>
        </w:rPr>
        <w:t>&gt; datos  = read.csv("./padron_anios.csv", header=TRUE)</w:t>
      </w:r>
    </w:p>
    <w:p>
      <w:pPr>
        <w:pStyle w:val="Normal"/>
        <w:rPr>
          <w:rFonts w:ascii="Hack" w:hAnsi="Hack"/>
          <w:color w:val="111111"/>
          <w:sz w:val="18"/>
          <w:szCs w:val="18"/>
          <w:lang w:val="es-BO"/>
        </w:rPr>
      </w:pPr>
      <w:r>
        <w:rPr>
          <w:rFonts w:ascii="Hack" w:hAnsi="Hack"/>
          <w:color w:val="111111"/>
          <w:sz w:val="18"/>
          <w:szCs w:val="18"/>
          <w:lang w:val="es-BO"/>
        </w:rPr>
        <w:t>&gt; var(datos$Cantidad)</w:t>
      </w:r>
    </w:p>
    <w:p>
      <w:pPr>
        <w:pStyle w:val="Normal"/>
        <w:rPr>
          <w:rFonts w:ascii="Hack" w:hAnsi="Hack"/>
          <w:color w:val="111111"/>
          <w:sz w:val="18"/>
          <w:szCs w:val="18"/>
          <w:lang w:val="es-BO"/>
        </w:rPr>
      </w:pPr>
      <w:r>
        <w:rPr>
          <w:rFonts w:ascii="Hack" w:hAnsi="Hack"/>
          <w:color w:val="111111"/>
          <w:sz w:val="18"/>
          <w:szCs w:val="18"/>
          <w:lang w:val="es-BO"/>
        </w:rPr>
        <w:t>[1] 7656991368</w:t>
      </w:r>
    </w:p>
    <w:p>
      <w:pPr>
        <w:pStyle w:val="Normal"/>
        <w:rPr>
          <w:rFonts w:ascii="Hack" w:hAnsi="Hack"/>
          <w:color w:val="111111"/>
          <w:sz w:val="18"/>
          <w:szCs w:val="18"/>
          <w:lang w:val="es-BO"/>
        </w:rPr>
      </w:pPr>
      <w:r>
        <w:rPr>
          <w:rFonts w:ascii="Hack" w:hAnsi="Hack"/>
          <w:color w:val="111111"/>
          <w:sz w:val="18"/>
          <w:szCs w:val="18"/>
          <w:lang w:val="es-BO"/>
        </w:rPr>
        <w:t>&gt; sd(datos$Cantidad)</w:t>
      </w:r>
    </w:p>
    <w:p>
      <w:pPr>
        <w:pStyle w:val="Normal"/>
        <w:rPr>
          <w:color w:val="111111"/>
          <w:lang w:val="es-BO"/>
        </w:rPr>
      </w:pPr>
      <w:r>
        <w:rPr>
          <w:rFonts w:ascii="Hack" w:hAnsi="Hack"/>
          <w:color w:val="111111"/>
          <w:sz w:val="18"/>
          <w:szCs w:val="18"/>
          <w:lang w:val="es-BO"/>
        </w:rPr>
        <w:t>[1] 87504.24</w:t>
      </w:r>
      <w:r>
        <w:rPr>
          <w:color w:val="111111"/>
          <w:lang w:val="es-BO"/>
        </w:rPr>
        <w:br/>
      </w:r>
    </w:p>
    <w:p>
      <w:pPr>
        <w:sectPr>
          <w:type w:val="continuous"/>
          <w:pgSz w:w="12240" w:h="15840"/>
          <w:pgMar w:left="1440" w:right="1440" w:header="0" w:top="1440" w:footer="1440" w:bottom="2165" w:gutter="0"/>
          <w:formProt w:val="false"/>
          <w:textDirection w:val="lrTb"/>
          <w:docGrid w:type="default" w:linePitch="360" w:charSpace="4096"/>
        </w:sectPr>
      </w:pPr>
    </w:p>
    <w:p>
      <w:pPr>
        <w:pStyle w:val="Normal"/>
        <w:rPr>
          <w:color w:val="000000"/>
        </w:rPr>
      </w:pPr>
      <w:r>
        <w:rPr>
          <w:color w:val="FFFFFF"/>
          <w:sz w:val="21"/>
          <w:szCs w:val="21"/>
          <w:lang w:val="es-BO"/>
        </w:rPr>
      </w:r>
    </w:p>
    <w:p>
      <w:pPr>
        <w:pStyle w:val="Normal"/>
        <w:rPr>
          <w:color w:val="FFFFFF"/>
          <w:sz w:val="21"/>
          <w:szCs w:val="21"/>
          <w:lang w:val="es-BO"/>
        </w:rPr>
      </w:pPr>
      <w:r>
        <w:rPr>
          <w:color w:val="000000"/>
          <w:sz w:val="21"/>
          <w:szCs w:val="21"/>
          <w:lang w:val="es-BO"/>
        </w:rPr>
        <w:t xml:space="preserve">De donde se puede apreciar que la </w:t>
      </w:r>
      <w:r>
        <w:rPr>
          <w:i/>
          <w:iCs/>
          <w:color w:val="000000"/>
          <w:sz w:val="21"/>
          <w:szCs w:val="21"/>
          <w:lang w:val="es-BO"/>
        </w:rPr>
        <w:t>desviación estandar</w:t>
      </w:r>
      <w:r>
        <w:rPr>
          <w:color w:val="000000"/>
          <w:sz w:val="21"/>
          <w:szCs w:val="21"/>
          <w:lang w:val="es-BO"/>
        </w:rPr>
        <w:t xml:space="preserve"> es 87504.24 al rededor de la media.</w:t>
      </w:r>
      <w:r>
        <w:rPr>
          <w:color w:val="FFFFFF"/>
          <w:sz w:val="21"/>
          <w:szCs w:val="21"/>
          <w:lang w:val="es-BO"/>
        </w:rPr>
        <w:t>Min. 1S</w:t>
      </w:r>
    </w:p>
    <w:p>
      <w:pPr>
        <w:pStyle w:val="Normal"/>
        <w:rPr>
          <w:color w:val="FFFFFF"/>
          <w:sz w:val="21"/>
          <w:szCs w:val="21"/>
          <w:lang w:val="es-BO"/>
        </w:rPr>
      </w:pPr>
      <w:r>
        <w:rPr>
          <w:color w:val="FFFFFF"/>
          <w:sz w:val="21"/>
          <w:szCs w:val="21"/>
          <w:lang w:val="es-BO"/>
        </w:rPr>
        <w:t xml:space="preserve">t Qu.  Median    Mean 3rd Qu.    Max. </w:t>
      </w:r>
    </w:p>
    <w:p>
      <w:pPr>
        <w:pStyle w:val="Heading2"/>
        <w:rPr>
          <w:lang w:val="es-BO"/>
        </w:rPr>
      </w:pPr>
      <w:bookmarkStart w:id="15" w:name="__RefHeading___Toc22325_3161741349"/>
      <w:bookmarkEnd w:id="15"/>
      <w:r>
        <w:rPr>
          <w:color w:val="000000"/>
          <w:lang w:val="es-BO"/>
        </w:rPr>
        <w:t>5.3</w:t>
        <w:tab/>
      </w:r>
      <w:r>
        <w:rPr>
          <w:color w:val="000000"/>
          <w:lang w:val="es-BO"/>
        </w:rPr>
        <w:t xml:space="preserve">Análisis de regresión lineal </w:t>
      </w:r>
    </w:p>
    <w:p>
      <w:pPr>
        <w:pStyle w:val="Normal"/>
        <w:shd w:val="clear" w:color="auto" w:fill="FFFFFF" w:themeFill="background1"/>
        <w:rPr>
          <w:b w:val="false"/>
          <w:b w:val="false"/>
          <w:bCs w:val="false"/>
          <w:color w:val="FFFFFF"/>
          <w:sz w:val="21"/>
          <w:szCs w:val="21"/>
          <w:lang w:val="es-BO"/>
        </w:rPr>
      </w:pPr>
      <w:r>
        <w:rPr>
          <w:rFonts w:eastAsia="" w:eastAsiaTheme="minorEastAsia"/>
          <w:b w:val="false"/>
          <w:bCs w:val="false"/>
          <w:color w:val="000000"/>
          <w:sz w:val="21"/>
          <w:szCs w:val="21"/>
          <w:lang w:val="es-BO"/>
        </w:rPr>
        <w:t>D</w:t>
      </w:r>
      <w:r>
        <w:rPr>
          <w:rFonts w:eastAsia="" w:eastAsiaTheme="minorEastAsia"/>
          <w:b w:val="false"/>
          <w:bCs w:val="false"/>
          <w:color w:val="000000"/>
          <w:sz w:val="21"/>
          <w:szCs w:val="21"/>
          <w:lang w:val="es-BO"/>
        </w:rPr>
        <w:t xml:space="preserve">ado que </w:t>
      </w:r>
      <w:r>
        <w:rPr>
          <w:rFonts w:eastAsia="" w:eastAsiaTheme="minorEastAsia"/>
          <w:b w:val="false"/>
          <w:bCs w:val="false"/>
          <w:color w:val="000000"/>
          <w:sz w:val="21"/>
          <w:szCs w:val="21"/>
          <w:lang w:val="es-BO"/>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x</m:t>
        </m:r>
      </m:oMath>
      <w:r>
        <w:rPr>
          <w:rFonts w:eastAsia="" w:eastAsiaTheme="minorEastAsia"/>
          <w:b w:val="false"/>
          <w:bCs w:val="false"/>
          <w:color w:val="000000"/>
          <w:sz w:val="21"/>
          <w:szCs w:val="21"/>
          <w:lang w:val="es-BO"/>
        </w:rPr>
        <w:t xml:space="preserve"> y que </w:t>
      </w:r>
      <w:r>
        <w:rPr>
          <w:rFonts w:eastAsia="" w:eastAsiaTheme="minorEastAsia"/>
          <w:b w:val="false"/>
          <w:bCs w:val="false"/>
          <w:i/>
          <w:iCs/>
          <w:color w:val="000000"/>
          <w:sz w:val="21"/>
          <w:szCs w:val="21"/>
          <w:lang w:val="es-BO"/>
        </w:rPr>
        <w:t>a</w:t>
      </w:r>
      <w:r>
        <w:rPr>
          <w:rFonts w:eastAsia="" w:eastAsiaTheme="minorEastAsia"/>
          <w:b w:val="false"/>
          <w:bCs w:val="false"/>
          <w:color w:val="000000"/>
          <w:sz w:val="21"/>
          <w:szCs w:val="21"/>
          <w:lang w:val="es-BO"/>
        </w:rPr>
        <w:t xml:space="preserve"> y </w:t>
      </w:r>
      <w:r>
        <w:rPr>
          <w:rFonts w:eastAsia="" w:eastAsiaTheme="minorEastAsia"/>
          <w:b w:val="false"/>
          <w:bCs w:val="false"/>
          <w:i/>
          <w:iCs/>
          <w:color w:val="000000"/>
          <w:sz w:val="21"/>
          <w:szCs w:val="21"/>
          <w:lang w:val="es-BO"/>
        </w:rPr>
        <w:t xml:space="preserve">b </w:t>
      </w:r>
      <w:r>
        <w:rPr>
          <w:rFonts w:eastAsia="" w:eastAsiaTheme="minorEastAsia"/>
          <w:b w:val="false"/>
          <w:bCs w:val="false"/>
          <w:i w:val="false"/>
          <w:iCs w:val="false"/>
          <w:color w:val="000000"/>
          <w:sz w:val="21"/>
          <w:szCs w:val="21"/>
          <w:lang w:val="es-BO"/>
        </w:rPr>
        <w:t>están definidas de la siguiente forma:</w:t>
      </w:r>
    </w:p>
    <w:p>
      <w:pPr>
        <w:pStyle w:val="Normal"/>
        <w:shd w:val="clear" w:color="auto" w:fill="FFFFFF" w:themeFill="background1"/>
        <w:rPr>
          <w:b w:val="false"/>
          <w:b w:val="false"/>
          <w:bCs w:val="false"/>
          <w:color w:val="FFFFFF"/>
          <w:sz w:val="21"/>
          <w:szCs w:val="21"/>
          <w:lang w:val="es-BO"/>
        </w:rPr>
      </w:pPr>
      <w:r>
        <w:rPr>
          <w:rFonts w:eastAsia="" w:eastAsiaTheme="minorEastAsia"/>
          <w:b w:val="false"/>
          <w:bCs w:val="false"/>
          <w:i w:val="false"/>
          <w:iCs w:val="false"/>
          <w:color w:val="000000"/>
          <w:sz w:val="21"/>
          <w:szCs w:val="21"/>
          <w:lang w:val="es-BO"/>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nary>
                <m:naryPr>
                  <m:chr m:val="∑"/>
                  <m:subHide m:val="1"/>
                  <m:supHide m:val="1"/>
                </m:naryPr>
                <m:sub/>
                <m:sup/>
                <m:e>
                  <m:r>
                    <w:rPr>
                      <w:rFonts w:ascii="Cambria Math" w:hAnsi="Cambria Math"/>
                    </w:rPr>
                    <m:t xml:space="preserve">Y</m:t>
                  </m:r>
                </m:e>
              </m:nary>
              <m:r>
                <w:rPr>
                  <w:rFonts w:ascii="Cambria Math" w:hAnsi="Cambria Math"/>
                </w:rPr>
                <m:t xml:space="preserve">∗</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e>
              </m:nary>
              <m:r>
                <w:rPr>
                  <w:rFonts w:ascii="Cambria Math" w:hAnsi="Cambria Math"/>
                </w:rPr>
                <m:t xml:space="preserve">−</m:t>
              </m:r>
              <m:nary>
                <m:naryPr>
                  <m:chr m:val="∑"/>
                  <m:subHide m:val="1"/>
                  <m:supHide m:val="1"/>
                </m:naryPr>
                <m:sub/>
                <m:sup/>
                <m:e>
                  <m:r>
                    <w:rPr>
                      <w:rFonts w:ascii="Cambria Math" w:hAnsi="Cambria Math"/>
                    </w:rPr>
                    <m:t xml:space="preserve">X</m:t>
                  </m:r>
                </m:e>
              </m:nary>
              <m:r>
                <w:rPr>
                  <w:rFonts w:ascii="Cambria Math" w:hAnsi="Cambria Math"/>
                </w:rPr>
                <m:t xml:space="preserve">∗</m:t>
              </m:r>
              <m:nary>
                <m:naryPr>
                  <m:chr m:val="∑"/>
                  <m:subHide m:val="1"/>
                  <m:supHide m:val="1"/>
                </m:naryPr>
                <m:sub/>
                <m: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nary>
            </m:num>
            <m:den>
              <m:r>
                <w:rPr>
                  <w:rFonts w:ascii="Cambria Math" w:hAnsi="Cambria Math"/>
                </w:rPr>
                <m:t xml:space="preserve">n</m:t>
              </m:r>
              <m:r>
                <w:rPr>
                  <w:rFonts w:ascii="Cambria Math" w:hAnsi="Cambria Math"/>
                </w:rPr>
                <m:t xml:space="preserve">∗</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d>
                        <m:dPr>
                          <m:begChr m:val="("/>
                          <m:endChr m:val=")"/>
                        </m:dPr>
                        <m:e>
                          <m:nary>
                            <m:naryPr>
                              <m:chr m:val="∑"/>
                              <m:subHide m:val="1"/>
                              <m:supHide m:val="1"/>
                            </m:naryPr>
                            <m:sub/>
                            <m:sup/>
                            <m:e>
                              <m:r>
                                <w:rPr>
                                  <w:rFonts w:ascii="Cambria Math" w:hAnsi="Cambria Math"/>
                                </w:rPr>
                                <m:t xml:space="preserve">X</m:t>
                              </m:r>
                            </m:e>
                          </m:nary>
                        </m:e>
                      </m:d>
                    </m:e>
                    <m:sup>
                      <m:r>
                        <w:rPr>
                          <w:rFonts w:ascii="Cambria Math" w:hAnsi="Cambria Math"/>
                        </w:rPr>
                        <m:t xml:space="preserve">2</m:t>
                      </m:r>
                    </m:sup>
                  </m:sSup>
                </m:e>
              </m:nary>
            </m:den>
          </m:f>
        </m:oMath>
      </m:oMathPara>
    </w:p>
    <w:p>
      <w:pPr>
        <w:pStyle w:val="Normal"/>
        <w:shd w:val="clear" w:color="auto" w:fill="FFFFFF" w:themeFill="background1"/>
        <w:rPr>
          <w:b w:val="false"/>
          <w:b w:val="false"/>
          <w:bCs w:val="false"/>
          <w:color w:val="FFFFFF"/>
          <w:sz w:val="21"/>
          <w:szCs w:val="21"/>
          <w:lang w:val="es-BO"/>
        </w:rPr>
      </w:pPr>
      <w:r>
        <w:rPr>
          <w:rFonts w:eastAsia="" w:eastAsiaTheme="minorEastAsia"/>
          <w:b w:val="false"/>
          <w:bCs w:val="false"/>
          <w:i w:val="false"/>
          <w:iCs w:val="false"/>
          <w:color w:val="000000"/>
          <w:sz w:val="21"/>
          <w:szCs w:val="21"/>
          <w:lang w:val="es-BO"/>
        </w:rPr>
      </w:r>
      <m:oMathPara xmlns:m="http://schemas.openxmlformats.org/officeDocument/2006/math">
        <m:oMathParaPr>
          <m:jc m:val="left"/>
        </m:oMathParaPr>
        <m:oMath>
          <m:r>
            <w:rPr>
              <w:rFonts w:ascii="Cambria Math" w:hAnsi="Cambria Math"/>
            </w:rPr>
            <m:t xml:space="preserve">b</m:t>
          </m:r>
          <m:r>
            <w:rPr>
              <w:rFonts w:ascii="Cambria Math" w:hAnsi="Cambria Math"/>
            </w:rPr>
            <m:t xml:space="preserve">=</m:t>
          </m:r>
          <m:f>
            <m:num>
              <m:r>
                <w:rPr>
                  <w:rFonts w:ascii="Cambria Math" w:hAnsi="Cambria Math"/>
                </w:rPr>
                <m:t xml:space="preserve">n</m:t>
              </m:r>
              <m:r>
                <w:rPr>
                  <w:rFonts w:ascii="Cambria Math" w:hAnsi="Cambria Math"/>
                </w:rPr>
                <m:t xml:space="preserve">∗</m:t>
              </m:r>
              <m:nary>
                <m:naryPr>
                  <m:chr m:val="∑"/>
                  <m:subHide m:val="1"/>
                  <m:supHide m:val="1"/>
                </m:naryPr>
                <m:sub/>
                <m: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nary>
              <m:r>
                <w:rPr>
                  <w:rFonts w:ascii="Cambria Math" w:hAnsi="Cambria Math"/>
                </w:rPr>
                <m:t xml:space="preserve">−</m:t>
              </m:r>
              <m:nary>
                <m:naryPr>
                  <m:chr m:val="∑"/>
                  <m:subHide m:val="1"/>
                  <m:supHide m:val="1"/>
                </m:naryPr>
                <m:sub/>
                <m:sup/>
                <m:e>
                  <m:r>
                    <w:rPr>
                      <w:rFonts w:ascii="Cambria Math" w:hAnsi="Cambria Math"/>
                    </w:rPr>
                    <m:t xml:space="preserve">X</m:t>
                  </m:r>
                </m:e>
              </m:nary>
              <m:r>
                <w:rPr>
                  <w:rFonts w:ascii="Cambria Math" w:hAnsi="Cambria Math"/>
                </w:rPr>
                <m:t xml:space="preserve">∗</m:t>
              </m:r>
              <m:nary>
                <m:naryPr>
                  <m:chr m:val="∑"/>
                  <m:subHide m:val="1"/>
                  <m:supHide m:val="1"/>
                </m:naryPr>
                <m:sub/>
                <m:sup/>
                <m:e>
                  <m:r>
                    <w:rPr>
                      <w:rFonts w:ascii="Cambria Math" w:hAnsi="Cambria Math"/>
                    </w:rPr>
                    <m:t xml:space="preserve">Y</m:t>
                  </m:r>
                </m:e>
              </m:nary>
            </m:num>
            <m:den>
              <m:r>
                <w:rPr>
                  <w:rFonts w:ascii="Cambria Math" w:hAnsi="Cambria Math"/>
                </w:rPr>
                <m:t xml:space="preserve">n</m:t>
              </m:r>
              <m:r>
                <w:rPr>
                  <w:rFonts w:ascii="Cambria Math" w:hAnsi="Cambria Math"/>
                </w:rPr>
                <m:t xml:space="preserve">∗</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d>
                        <m:dPr>
                          <m:begChr m:val="("/>
                          <m:endChr m:val=")"/>
                        </m:dPr>
                        <m:e>
                          <m:nary>
                            <m:naryPr>
                              <m:chr m:val="∑"/>
                              <m:subHide m:val="1"/>
                              <m:supHide m:val="1"/>
                            </m:naryPr>
                            <m:sub/>
                            <m:sup/>
                            <m:e>
                              <m:r>
                                <w:rPr>
                                  <w:rFonts w:ascii="Cambria Math" w:hAnsi="Cambria Math"/>
                                </w:rPr>
                                <m:t xml:space="preserve">X</m:t>
                              </m:r>
                            </m:e>
                          </m:nary>
                        </m:e>
                      </m:d>
                    </m:e>
                    <m:sup>
                      <m:r>
                        <w:rPr>
                          <w:rFonts w:ascii="Cambria Math" w:hAnsi="Cambria Math"/>
                        </w:rPr>
                        <m:t xml:space="preserve">2</m:t>
                      </m:r>
                    </m:sup>
                  </m:sSup>
                </m:e>
              </m:nary>
            </m:den>
          </m:f>
        </m:oMath>
      </m:oMathPara>
    </w:p>
    <w:p>
      <w:pPr>
        <w:pStyle w:val="Normal"/>
        <w:shd w:val="clear" w:color="auto" w:fill="FFFFFF" w:themeFill="background1"/>
        <w:rPr>
          <w:b w:val="false"/>
          <w:b w:val="false"/>
          <w:bCs w:val="false"/>
          <w:color w:val="FFFFFF"/>
          <w:sz w:val="21"/>
          <w:szCs w:val="21"/>
          <w:lang w:val="es-BO"/>
        </w:rPr>
      </w:pPr>
      <w:r>
        <w:rPr>
          <w:rFonts w:eastAsia="" w:eastAsiaTheme="minorEastAsia"/>
          <w:b w:val="false"/>
          <w:bCs w:val="false"/>
          <w:color w:val="000000"/>
          <w:sz w:val="21"/>
          <w:szCs w:val="21"/>
          <w:lang w:val="es-BO"/>
        </w:rPr>
        <w:t xml:space="preserve">Primeramente </w:t>
      </w:r>
      <w:r>
        <w:rPr>
          <w:rFonts w:eastAsia="" w:eastAsiaTheme="minorEastAsia"/>
          <w:b w:val="false"/>
          <w:bCs w:val="false"/>
          <w:color w:val="000000"/>
          <w:sz w:val="21"/>
          <w:szCs w:val="21"/>
          <w:lang w:val="es-BO"/>
        </w:rPr>
        <w:t xml:space="preserve">encontramos </w:t>
      </w:r>
      <w:r>
        <w:rPr>
          <w:b w:val="false"/>
          <w:bCs w:val="false"/>
          <w:color w:val="000000"/>
          <w:sz w:val="21"/>
          <w:szCs w:val="21"/>
          <w:lang w:val="es-BO"/>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y</m:t>
        </m:r>
        <m:sSup>
          <m:e>
            <m:r>
              <w:rPr>
                <w:rFonts w:ascii="Cambria Math" w:hAnsi="Cambria Math"/>
              </w:rPr>
              <m:t xml:space="preserve">X</m:t>
            </m:r>
          </m:e>
          <m:sup>
            <m:r>
              <w:rPr>
                <w:rFonts w:ascii="Cambria Math" w:hAnsi="Cambria Math"/>
              </w:rPr>
              <m:t xml:space="preserve">2</m:t>
            </m:r>
          </m:sup>
        </m:sSup>
      </m:oMath>
      <w:r>
        <w:rPr>
          <w:rFonts w:eastAsia="" w:eastAsiaTheme="minorEastAsia"/>
          <w:b w:val="false"/>
          <w:bCs w:val="false"/>
          <w:color w:val="000000"/>
          <w:sz w:val="21"/>
          <w:szCs w:val="21"/>
          <w:lang w:val="es-BO"/>
        </w:rPr>
        <w:t xml:space="preserve"> para cada valor en la siguiente tabla.</w:t>
      </w:r>
    </w:p>
    <w:p>
      <w:pPr>
        <w:pStyle w:val="Normal"/>
        <w:widowControl/>
        <w:shd w:val="clear" w:color="auto" w:fill="FFFFFF"/>
        <w:suppressAutoHyphens w:val="true"/>
        <w:overflowPunct w:val="true"/>
        <w:bidi w:val="0"/>
        <w:spacing w:lineRule="auto" w:line="240" w:before="0" w:after="0"/>
        <w:jc w:val="center"/>
        <w:rPr>
          <w:b w:val="false"/>
          <w:b w:val="false"/>
          <w:bCs w:val="false"/>
          <w:color w:val="FFFFFF"/>
          <w:sz w:val="21"/>
          <w:szCs w:val="21"/>
          <w:lang w:val="es-BO"/>
        </w:rPr>
      </w:pPr>
      <w: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3895725" cy="2438400"/>
            <wp:effectExtent l="0" t="0" r="0" b="0"/>
            <wp:wrapTopAndBottom/>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5"/>
                    <a:stretch>
                      <a:fillRect/>
                    </a:stretch>
                  </pic:blipFill>
                  <pic:spPr bwMode="auto">
                    <a:xfrm>
                      <a:off x="0" y="0"/>
                      <a:ext cx="3895725" cy="2438400"/>
                    </a:xfrm>
                    <a:prstGeom prst="rect">
                      <a:avLst/>
                    </a:prstGeom>
                  </pic:spPr>
                </pic:pic>
              </a:graphicData>
            </a:graphic>
          </wp:anchor>
        </w:drawing>
      </w:r>
      <w:r>
        <w:rPr>
          <w:rFonts w:eastAsia="Times New Roman" w:cs="" w:cstheme="minorHAnsi"/>
          <w:b w:val="false"/>
          <w:bCs w:val="false"/>
          <w:color w:val="auto"/>
          <w:kern w:val="0"/>
          <w:sz w:val="20"/>
          <w:szCs w:val="20"/>
          <w:lang w:val="es-BO" w:eastAsia="en-US" w:bidi="ar-SA"/>
        </w:rPr>
        <w:t>T</w:t>
      </w:r>
      <w:r>
        <w:rPr>
          <w:rFonts w:eastAsia="Times New Roman" w:cs="" w:cstheme="minorHAnsi"/>
          <w:b w:val="false"/>
          <w:bCs w:val="false"/>
          <w:color w:val="auto"/>
          <w:kern w:val="0"/>
          <w:sz w:val="20"/>
          <w:szCs w:val="20"/>
          <w:lang w:val="es-BO" w:eastAsia="en-US" w:bidi="ar-SA"/>
        </w:rPr>
        <w:t xml:space="preserve">abla </w:t>
      </w:r>
      <w:r>
        <w:rPr>
          <w:rFonts w:eastAsia="Times New Roman" w:cs="" w:cstheme="minorHAnsi"/>
          <w:b w:val="false"/>
          <w:bCs w:val="false"/>
          <w:color w:val="auto"/>
          <w:kern w:val="0"/>
          <w:sz w:val="20"/>
          <w:szCs w:val="20"/>
          <w:lang w:val="es-BO" w:eastAsia="en-US" w:bidi="ar-SA"/>
        </w:rPr>
        <w:t>7</w:t>
      </w:r>
      <w:r>
        <w:rPr>
          <w:rFonts w:eastAsia="Times New Roman" w:cs="" w:cstheme="minorHAnsi"/>
          <w:b w:val="false"/>
          <w:bCs w:val="false"/>
          <w:color w:val="auto"/>
          <w:kern w:val="0"/>
          <w:sz w:val="20"/>
          <w:szCs w:val="20"/>
          <w:lang w:val="es-BO" w:eastAsia="en-US" w:bidi="ar-SA"/>
        </w:rPr>
        <w:t xml:space="preserve">.  </w:t>
      </w:r>
      <w:r>
        <w:rPr>
          <w:rFonts w:eastAsia="Times New Roman" w:cs="" w:cstheme="minorHAnsi"/>
          <w:b w:val="false"/>
          <w:bCs w:val="false"/>
          <w:color w:val="auto"/>
          <w:kern w:val="0"/>
          <w:sz w:val="20"/>
          <w:szCs w:val="20"/>
          <w:lang w:val="es-BO" w:eastAsia="en-US" w:bidi="ar-SA"/>
        </w:rPr>
        <w:t>Cálculo de    X*Y y   X^2</w:t>
      </w:r>
    </w:p>
    <w:p>
      <w:pPr>
        <w:pStyle w:val="Normal"/>
        <w:widowControl/>
        <w:shd w:val="clear" w:color="auto" w:fill="FFFFFF"/>
        <w:suppressAutoHyphens w:val="true"/>
        <w:overflowPunct w:val="true"/>
        <w:bidi w:val="0"/>
        <w:spacing w:lineRule="auto" w:line="240" w:before="0" w:after="0"/>
        <w:jc w:val="center"/>
        <w:rPr>
          <w:rFonts w:ascii="Calibri" w:hAnsi="Calibri" w:eastAsia="Times New Roman" w:cs="" w:cstheme="minorHAnsi"/>
          <w:color w:val="auto"/>
          <w:kern w:val="0"/>
          <w:sz w:val="20"/>
          <w:szCs w:val="20"/>
          <w:lang w:eastAsia="en-US" w:bidi="ar-SA"/>
        </w:rPr>
      </w:pPr>
      <w:r>
        <w:rPr>
          <w:b w:val="false"/>
          <w:bCs w:val="false"/>
          <w:color w:val="FFFFFF"/>
          <w:sz w:val="21"/>
          <w:szCs w:val="21"/>
          <w:lang w:val="es-BO"/>
        </w:rPr>
      </w:r>
    </w:p>
    <w:p>
      <w:pPr>
        <w:pStyle w:val="FrameContents"/>
        <w:rPr>
          <w:b w:val="false"/>
          <w:b w:val="false"/>
          <w:bCs w:val="false"/>
          <w:color w:val="FFFFFF"/>
          <w:sz w:val="21"/>
          <w:szCs w:val="21"/>
          <w:lang w:val="es-BO"/>
        </w:rPr>
      </w:pPr>
      <w:r>
        <w:rPr>
          <w:b w:val="false"/>
          <w:bCs w:val="false"/>
          <w:color w:val="000000"/>
          <w:sz w:val="21"/>
          <w:szCs w:val="21"/>
          <w:lang w:val="es-BO"/>
        </w:rPr>
        <w:t>U</w:t>
      </w:r>
      <w:r>
        <w:rPr>
          <w:b w:val="false"/>
          <w:bCs w:val="false"/>
          <w:color w:val="000000"/>
          <w:sz w:val="21"/>
          <w:szCs w:val="21"/>
          <w:lang w:val="es-BO"/>
        </w:rPr>
        <w:t xml:space="preserve">tilizamos la definicion de </w:t>
      </w:r>
      <w:r>
        <w:rPr>
          <w:b w:val="false"/>
          <w:bCs w:val="false"/>
          <w:i/>
          <w:iCs/>
          <w:color w:val="000000"/>
          <w:sz w:val="21"/>
          <w:szCs w:val="21"/>
          <w:lang w:val="es-BO"/>
        </w:rPr>
        <w:t>a</w:t>
      </w:r>
      <w:r>
        <w:rPr>
          <w:b w:val="false"/>
          <w:bCs w:val="false"/>
          <w:color w:val="000000"/>
          <w:sz w:val="21"/>
          <w:szCs w:val="21"/>
          <w:lang w:val="es-BO"/>
        </w:rPr>
        <w:t xml:space="preserve"> y </w:t>
      </w:r>
      <w:r>
        <w:rPr>
          <w:b w:val="false"/>
          <w:bCs w:val="false"/>
          <w:i/>
          <w:iCs/>
          <w:color w:val="000000"/>
          <w:sz w:val="21"/>
          <w:szCs w:val="21"/>
          <w:lang w:val="es-BO"/>
        </w:rPr>
        <w:t>b</w:t>
      </w:r>
      <w:r>
        <w:rPr>
          <w:b w:val="false"/>
          <w:bCs w:val="false"/>
          <w:color w:val="000000"/>
          <w:sz w:val="21"/>
          <w:szCs w:val="21"/>
          <w:lang w:val="es-BO"/>
        </w:rPr>
        <w:t xml:space="preserve"> con los datos obtenidos en la tabla anterior</w:t>
      </w:r>
    </w:p>
    <w:p>
      <w:pPr>
        <w:pStyle w:val="FrameContents"/>
        <w:rPr>
          <w:b w:val="false"/>
          <w:b w:val="false"/>
          <w:bCs w:val="false"/>
          <w:color w:val="FFFFFF"/>
          <w:sz w:val="21"/>
          <w:szCs w:val="21"/>
          <w:lang w:val="es-BO"/>
        </w:rPr>
      </w:pPr>
      <w:r>
        <w:rPr>
          <w:b w:val="false"/>
          <w:bCs w:val="false"/>
          <w:color w:val="000000"/>
          <w:sz w:val="21"/>
          <w:szCs w:val="21"/>
          <w:lang w:val="es-BO"/>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nary>
                <m:naryPr>
                  <m:chr m:val="∑"/>
                  <m:subHide m:val="1"/>
                  <m:supHide m:val="1"/>
                </m:naryPr>
                <m:sub/>
                <m:sup/>
                <m:e>
                  <m:r>
                    <w:rPr>
                      <w:rFonts w:ascii="Cambria Math" w:hAnsi="Cambria Math"/>
                    </w:rPr>
                    <m:t xml:space="preserve">Y</m:t>
                  </m:r>
                </m:e>
              </m:nary>
              <m:r>
                <w:rPr>
                  <w:rFonts w:ascii="Cambria Math" w:hAnsi="Cambria Math"/>
                </w:rPr>
                <m:t xml:space="preserve">∗</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e>
              </m:nary>
              <m:r>
                <w:rPr>
                  <w:rFonts w:ascii="Cambria Math" w:hAnsi="Cambria Math"/>
                </w:rPr>
                <m:t xml:space="preserve">−</m:t>
              </m:r>
              <m:nary>
                <m:naryPr>
                  <m:chr m:val="∑"/>
                  <m:subHide m:val="1"/>
                  <m:supHide m:val="1"/>
                </m:naryPr>
                <m:sub/>
                <m:sup/>
                <m:e>
                  <m:r>
                    <w:rPr>
                      <w:rFonts w:ascii="Cambria Math" w:hAnsi="Cambria Math"/>
                    </w:rPr>
                    <m:t xml:space="preserve">X</m:t>
                  </m:r>
                </m:e>
              </m:nary>
              <m:r>
                <w:rPr>
                  <w:rFonts w:ascii="Cambria Math" w:hAnsi="Cambria Math"/>
                </w:rPr>
                <m:t xml:space="preserve">∗</m:t>
              </m:r>
              <m:nary>
                <m:naryPr>
                  <m:chr m:val="∑"/>
                  <m:subHide m:val="1"/>
                  <m:supHide m:val="1"/>
                </m:naryPr>
                <m:sub/>
                <m: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nary>
            </m:num>
            <m:den>
              <m:r>
                <w:rPr>
                  <w:rFonts w:ascii="Cambria Math" w:hAnsi="Cambria Math"/>
                </w:rPr>
                <m:t xml:space="preserve">n</m:t>
              </m:r>
              <m:r>
                <w:rPr>
                  <w:rFonts w:ascii="Cambria Math" w:hAnsi="Cambria Math"/>
                </w:rPr>
                <m:t xml:space="preserve">∗</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d>
                        <m:dPr>
                          <m:begChr m:val="("/>
                          <m:endChr m:val=")"/>
                        </m:dPr>
                        <m:e>
                          <m:nary>
                            <m:naryPr>
                              <m:chr m:val="∑"/>
                              <m:subHide m:val="1"/>
                              <m:supHide m:val="1"/>
                            </m:naryPr>
                            <m:sub/>
                            <m:sup/>
                            <m:e>
                              <m:r>
                                <w:rPr>
                                  <w:rFonts w:ascii="Cambria Math" w:hAnsi="Cambria Math"/>
                                </w:rPr>
                                <m:t xml:space="preserve">X</m:t>
                              </m:r>
                            </m:e>
                          </m:nary>
                        </m:e>
                      </m:d>
                    </m:e>
                    <m:sup>
                      <m:r>
                        <w:rPr>
                          <w:rFonts w:ascii="Cambria Math" w:hAnsi="Cambria Math"/>
                        </w:rPr>
                        <m:t xml:space="preserve">2</m:t>
                      </m:r>
                    </m:sup>
                  </m:sSup>
                </m:e>
              </m:nary>
            </m:den>
          </m:f>
          <m:r>
            <w:rPr>
              <w:rFonts w:ascii="Cambria Math" w:hAnsi="Cambria Math"/>
            </w:rPr>
            <m:t xml:space="preserve">=</m:t>
          </m:r>
          <m:f>
            <m:num>
              <m:r>
                <w:rPr>
                  <w:rFonts w:ascii="Cambria Math" w:hAnsi="Cambria Math"/>
                </w:rPr>
                <m:t xml:space="preserve">2136646</m:t>
              </m:r>
              <m:r>
                <w:rPr>
                  <w:rFonts w:ascii="Cambria Math" w:hAnsi="Cambria Math"/>
                </w:rPr>
                <m:t xml:space="preserve">∗</m:t>
              </m:r>
              <m:r>
                <w:rPr>
                  <w:rFonts w:ascii="Cambria Math" w:hAnsi="Cambria Math"/>
                </w:rPr>
                <m:t xml:space="preserve">52573755</m:t>
              </m:r>
              <m:r>
                <w:rPr>
                  <w:rFonts w:ascii="Cambria Math" w:hAnsi="Cambria Math"/>
                </w:rPr>
                <m:t xml:space="preserve">−</m:t>
              </m:r>
              <m:r>
                <w:rPr>
                  <w:rFonts w:ascii="Cambria Math" w:hAnsi="Cambria Math"/>
                </w:rPr>
                <m:t xml:space="preserve">26143</m:t>
              </m:r>
              <m:r>
                <w:rPr>
                  <w:rFonts w:ascii="Cambria Math" w:hAnsi="Cambria Math"/>
                </w:rPr>
                <m:t xml:space="preserve">∗</m:t>
              </m:r>
              <m:r>
                <w:rPr>
                  <w:rFonts w:ascii="Cambria Math" w:hAnsi="Cambria Math"/>
                </w:rPr>
                <m:t xml:space="preserve">4300748991</m:t>
              </m:r>
            </m:num>
            <m:den>
              <m:r>
                <w:rPr>
                  <w:rFonts w:ascii="Cambria Math" w:hAnsi="Cambria Math"/>
                </w:rPr>
                <m:t xml:space="preserve">13</m:t>
              </m:r>
              <m:r>
                <w:rPr>
                  <w:rFonts w:ascii="Cambria Math" w:hAnsi="Cambria Math"/>
                </w:rPr>
                <m:t xml:space="preserve">∗</m:t>
              </m:r>
              <m:r>
                <w:rPr>
                  <w:rFonts w:ascii="Cambria Math" w:hAnsi="Cambria Math"/>
                </w:rPr>
                <m:t xml:space="preserve">52573755</m:t>
              </m:r>
              <m:r>
                <w:rPr>
                  <w:rFonts w:ascii="Cambria Math" w:hAnsi="Cambria Math"/>
                </w:rPr>
                <m:t xml:space="preserve">−</m:t>
              </m:r>
              <m:sSup>
                <m:e>
                  <m:r>
                    <w:rPr>
                      <w:rFonts w:ascii="Cambria Math" w:hAnsi="Cambria Math"/>
                    </w:rPr>
                    <m:t xml:space="preserve">26143</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t>
          </m:r>
          <m:r>
            <w:rPr>
              <w:rFonts w:ascii="Cambria Math" w:hAnsi="Cambria Math"/>
            </w:rPr>
            <m:t xml:space="preserve">43523899.4010</m:t>
          </m:r>
        </m:oMath>
      </m:oMathPara>
    </w:p>
    <w:p>
      <w:pPr>
        <w:pStyle w:val="FrameContents"/>
        <w:rPr>
          <w:b w:val="false"/>
          <w:b w:val="false"/>
          <w:bCs w:val="false"/>
          <w:color w:val="FFFFFF"/>
          <w:sz w:val="21"/>
          <w:szCs w:val="21"/>
          <w:lang w:val="es-BO"/>
        </w:rPr>
      </w:pPr>
      <w:r>
        <w:rPr>
          <w:b w:val="false"/>
          <w:bCs w:val="false"/>
          <w:color w:val="000000"/>
          <w:sz w:val="21"/>
          <w:szCs w:val="21"/>
          <w:lang w:val="es-BO"/>
        </w:rPr>
      </w:r>
      <m:oMathPara xmlns:m="http://schemas.openxmlformats.org/officeDocument/2006/math">
        <m:oMathParaPr>
          <m:jc m:val="left"/>
        </m:oMathParaPr>
        <m:oMath>
          <m:r>
            <w:rPr>
              <w:rFonts w:ascii="Cambria Math" w:hAnsi="Cambria Math"/>
            </w:rPr>
            <m:t xml:space="preserve">b</m:t>
          </m:r>
          <m:r>
            <w:rPr>
              <w:rFonts w:ascii="Cambria Math" w:hAnsi="Cambria Math"/>
            </w:rPr>
            <m:t xml:space="preserve">=</m:t>
          </m:r>
          <m:f>
            <m:num>
              <m:r>
                <w:rPr>
                  <w:rFonts w:ascii="Cambria Math" w:hAnsi="Cambria Math"/>
                </w:rPr>
                <m:t xml:space="preserve">n</m:t>
              </m:r>
              <m:r>
                <w:rPr>
                  <w:rFonts w:ascii="Cambria Math" w:hAnsi="Cambria Math"/>
                </w:rPr>
                <m:t xml:space="preserve">∗</m:t>
              </m:r>
              <m:nary>
                <m:naryPr>
                  <m:chr m:val="∑"/>
                  <m:subHide m:val="1"/>
                  <m:supHide m:val="1"/>
                </m:naryPr>
                <m:sub/>
                <m: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nary>
              <m:r>
                <w:rPr>
                  <w:rFonts w:ascii="Cambria Math" w:hAnsi="Cambria Math"/>
                </w:rPr>
                <m:t xml:space="preserve">−</m:t>
              </m:r>
              <m:nary>
                <m:naryPr>
                  <m:chr m:val="∑"/>
                  <m:subHide m:val="1"/>
                  <m:supHide m:val="1"/>
                </m:naryPr>
                <m:sub/>
                <m:sup/>
                <m:e>
                  <m:r>
                    <w:rPr>
                      <w:rFonts w:ascii="Cambria Math" w:hAnsi="Cambria Math"/>
                    </w:rPr>
                    <m:t xml:space="preserve">X</m:t>
                  </m:r>
                </m:e>
              </m:nary>
              <m:r>
                <w:rPr>
                  <w:rFonts w:ascii="Cambria Math" w:hAnsi="Cambria Math"/>
                </w:rPr>
                <m:t xml:space="preserve">∗</m:t>
              </m:r>
              <m:nary>
                <m:naryPr>
                  <m:chr m:val="∑"/>
                  <m:subHide m:val="1"/>
                  <m:supHide m:val="1"/>
                </m:naryPr>
                <m:sub/>
                <m:sup/>
                <m:e>
                  <m:r>
                    <w:rPr>
                      <w:rFonts w:ascii="Cambria Math" w:hAnsi="Cambria Math"/>
                    </w:rPr>
                    <m:t xml:space="preserve">Y</m:t>
                  </m:r>
                </m:e>
              </m:nary>
            </m:num>
            <m:den>
              <m:r>
                <w:rPr>
                  <w:rFonts w:ascii="Cambria Math" w:hAnsi="Cambria Math"/>
                </w:rPr>
                <m:t xml:space="preserve">n</m:t>
              </m:r>
              <m:r>
                <w:rPr>
                  <w:rFonts w:ascii="Cambria Math" w:hAnsi="Cambria Math"/>
                </w:rPr>
                <m:t xml:space="preserve">∗</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d>
                        <m:dPr>
                          <m:begChr m:val="("/>
                          <m:endChr m:val=")"/>
                        </m:dPr>
                        <m:e>
                          <m:nary>
                            <m:naryPr>
                              <m:chr m:val="∑"/>
                              <m:subHide m:val="1"/>
                              <m:supHide m:val="1"/>
                            </m:naryPr>
                            <m:sub/>
                            <m:sup/>
                            <m:e>
                              <m:r>
                                <w:rPr>
                                  <w:rFonts w:ascii="Cambria Math" w:hAnsi="Cambria Math"/>
                                </w:rPr>
                                <m:t xml:space="preserve">X</m:t>
                              </m:r>
                            </m:e>
                          </m:nary>
                        </m:e>
                      </m:d>
                    </m:e>
                    <m:sup>
                      <m:r>
                        <w:rPr>
                          <w:rFonts w:ascii="Cambria Math" w:hAnsi="Cambria Math"/>
                        </w:rPr>
                        <m:t xml:space="preserve">2</m:t>
                      </m:r>
                    </m:sup>
                  </m:sSup>
                </m:e>
              </m:nary>
            </m:den>
          </m:f>
          <m:r>
            <w:rPr>
              <w:rFonts w:ascii="Cambria Math" w:hAnsi="Cambria Math"/>
            </w:rPr>
            <m:t xml:space="preserve">=</m:t>
          </m:r>
          <m:f>
            <m:num>
              <m:r>
                <w:rPr>
                  <w:rFonts w:ascii="Cambria Math" w:hAnsi="Cambria Math"/>
                </w:rPr>
                <m:t xml:space="preserve">13</m:t>
              </m:r>
              <m:r>
                <w:rPr>
                  <w:rFonts w:ascii="Cambria Math" w:hAnsi="Cambria Math"/>
                </w:rPr>
                <m:t xml:space="preserve">∗</m:t>
              </m:r>
              <m:r>
                <w:rPr>
                  <w:rFonts w:ascii="Cambria Math" w:hAnsi="Cambria Math"/>
                </w:rPr>
                <m:t xml:space="preserve">4300748991</m:t>
              </m:r>
              <m:r>
                <w:rPr>
                  <w:rFonts w:ascii="Cambria Math" w:hAnsi="Cambria Math"/>
                </w:rPr>
                <m:t xml:space="preserve">−</m:t>
              </m:r>
              <m:r>
                <w:rPr>
                  <w:rFonts w:ascii="Cambria Math" w:hAnsi="Cambria Math"/>
                </w:rPr>
                <m:t xml:space="preserve">26143</m:t>
              </m:r>
              <m:r>
                <w:rPr>
                  <w:rFonts w:ascii="Cambria Math" w:hAnsi="Cambria Math"/>
                </w:rPr>
                <m:t xml:space="preserve">∗</m:t>
              </m:r>
              <m:r>
                <w:rPr>
                  <w:rFonts w:ascii="Cambria Math" w:hAnsi="Cambria Math"/>
                </w:rPr>
                <m:t xml:space="preserve">2136646</m:t>
              </m:r>
            </m:num>
            <m:den>
              <m:r>
                <w:rPr>
                  <w:rFonts w:ascii="Cambria Math" w:hAnsi="Cambria Math"/>
                </w:rPr>
                <m:t xml:space="preserve">13</m:t>
              </m:r>
              <m:r>
                <w:rPr>
                  <w:rFonts w:ascii="Cambria Math" w:hAnsi="Cambria Math"/>
                </w:rPr>
                <m:t xml:space="preserve">∗</m:t>
              </m:r>
              <m:r>
                <w:rPr>
                  <w:rFonts w:ascii="Cambria Math" w:hAnsi="Cambria Math"/>
                </w:rPr>
                <m:t xml:space="preserve">52573755</m:t>
              </m:r>
              <m:r>
                <w:rPr>
                  <w:rFonts w:ascii="Cambria Math" w:hAnsi="Cambria Math"/>
                </w:rPr>
                <m:t xml:space="preserve">−</m:t>
              </m:r>
              <m:sSup>
                <m:e>
                  <m:d>
                    <m:dPr>
                      <m:begChr m:val="("/>
                      <m:endChr m:val=")"/>
                    </m:dPr>
                    <m:e>
                      <m:r>
                        <w:rPr>
                          <w:rFonts w:ascii="Cambria Math" w:hAnsi="Cambria Math"/>
                        </w:rPr>
                        <m:t xml:space="preserve">26143</m:t>
                      </m:r>
                    </m:e>
                  </m:d>
                </m:e>
                <m:sup>
                  <m:r>
                    <w:rPr>
                      <w:rFonts w:ascii="Cambria Math" w:hAnsi="Cambria Math"/>
                    </w:rPr>
                    <m:t xml:space="preserve">2</m:t>
                  </m:r>
                </m:sup>
              </m:sSup>
            </m:den>
          </m:f>
          <m:r>
            <w:rPr>
              <w:rFonts w:ascii="Cambria Math" w:hAnsi="Cambria Math"/>
            </w:rPr>
            <m:t xml:space="preserve">=</m:t>
          </m:r>
          <m:r>
            <w:rPr>
              <w:rFonts w:ascii="Cambria Math" w:hAnsi="Cambria Math"/>
            </w:rPr>
            <m:t xml:space="preserve">21724.6428</m:t>
          </m:r>
        </m:oMath>
      </m:oMathPara>
    </w:p>
    <w:p>
      <w:pPr>
        <w:pStyle w:val="FrameContents"/>
        <w:jc w:val="both"/>
        <w:rPr>
          <w:color w:val="FFFFFF"/>
          <w:sz w:val="21"/>
          <w:szCs w:val="21"/>
          <w:lang w:val="es-BO"/>
        </w:rPr>
      </w:pPr>
      <w:r>
        <w:rPr>
          <w:color w:val="000000"/>
          <w:sz w:val="21"/>
          <w:szCs w:val="21"/>
          <w:lang w:val="es-BO"/>
        </w:rPr>
        <w:t xml:space="preserve">Primeramente del grafico de crecimiento podemos observar que existe una anomalia en el año 2013,  un crecimiento del 43% que esta muy alejada de la media del crecimiento, para evitar valores beta falso </w:t>
      </w:r>
      <w:r>
        <w:rPr>
          <w:color w:val="000000"/>
          <w:sz w:val="21"/>
          <w:szCs w:val="21"/>
          <w:lang w:val="es-BO"/>
        </w:rPr>
        <w:t>(21724.64) no es real</w:t>
      </w:r>
      <w:r>
        <w:rPr>
          <w:color w:val="000000"/>
          <w:sz w:val="21"/>
          <w:szCs w:val="21"/>
          <w:lang w:val="es-BO"/>
        </w:rPr>
        <w:t>, aplicaremos logaritmo a las cantidades.</w:t>
      </w:r>
      <w:r>
        <w:rPr>
          <w:color w:val="FFFFFF"/>
          <w:sz w:val="21"/>
          <w:szCs w:val="21"/>
          <w:lang w:val="es-BO"/>
        </w:rPr>
        <w:t xml:space="preserve">  </w:t>
      </w:r>
      <w:r>
        <w:rPr>
          <w:color w:val="000000"/>
          <w:sz w:val="21"/>
          <w:szCs w:val="21"/>
          <w:lang w:val="es-BO"/>
        </w:rPr>
        <w:t>La tabla quedaria de la siguiente manera.</w:t>
      </w:r>
    </w:p>
    <w:p>
      <w:pPr>
        <w:pStyle w:val="FrameContents"/>
        <w:jc w:val="left"/>
        <w:rPr>
          <w:color w:val="FFFFFF"/>
          <w:sz w:val="21"/>
          <w:szCs w:val="21"/>
          <w:lang w:val="es-BO"/>
        </w:rPr>
      </w:pP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3895725" cy="2438400"/>
            <wp:effectExtent l="0" t="0" r="0" b="0"/>
            <wp:wrapTopAndBottom/>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6"/>
                    <a:stretch>
                      <a:fillRect/>
                    </a:stretch>
                  </pic:blipFill>
                  <pic:spPr bwMode="auto">
                    <a:xfrm>
                      <a:off x="0" y="0"/>
                      <a:ext cx="3895725" cy="2438400"/>
                    </a:xfrm>
                    <a:prstGeom prst="rect">
                      <a:avLst/>
                    </a:prstGeom>
                  </pic:spPr>
                </pic:pic>
              </a:graphicData>
            </a:graphic>
          </wp:anchor>
        </w:drawing>
      </w:r>
      <w:r>
        <w:rPr>
          <w:color w:val="FFFFFF"/>
          <w:sz w:val="21"/>
          <w:szCs w:val="21"/>
          <w:lang w:val="es-BO"/>
        </w:rPr>
        <w:t>3</w:t>
      </w:r>
      <w:r>
        <w:rPr>
          <w:color w:val="FFFFFF"/>
          <w:sz w:val="21"/>
          <w:szCs w:val="21"/>
          <w:lang w:val="es-BO"/>
        </w:rPr>
        <w:t>98  129724  164</w:t>
      </w:r>
      <w:r>
        <w:rPr>
          <w:rFonts w:eastAsia="Times New Roman" w:cs="" w:cstheme="minorHAnsi"/>
          <w:b w:val="false"/>
          <w:bCs w:val="false"/>
          <w:color w:val="auto"/>
          <w:kern w:val="0"/>
          <w:sz w:val="20"/>
          <w:szCs w:val="20"/>
          <w:lang w:val="es-BO" w:eastAsia="en-US" w:bidi="ar-SA"/>
        </w:rPr>
        <w:t xml:space="preserve">Tabla </w:t>
      </w:r>
      <w:r>
        <w:rPr>
          <w:rFonts w:eastAsia="Times New Roman" w:cs="" w:cstheme="minorHAnsi"/>
          <w:b w:val="false"/>
          <w:bCs w:val="false"/>
          <w:color w:val="auto"/>
          <w:kern w:val="0"/>
          <w:sz w:val="20"/>
          <w:szCs w:val="20"/>
          <w:lang w:val="es-BO" w:eastAsia="en-US" w:bidi="ar-SA"/>
        </w:rPr>
        <w:t>8</w:t>
      </w:r>
      <w:r>
        <w:rPr>
          <w:rFonts w:eastAsia="Times New Roman" w:cs="" w:cstheme="minorHAnsi"/>
          <w:b w:val="false"/>
          <w:bCs w:val="false"/>
          <w:color w:val="auto"/>
          <w:kern w:val="0"/>
          <w:sz w:val="20"/>
          <w:szCs w:val="20"/>
          <w:lang w:val="es-BO" w:eastAsia="en-US" w:bidi="ar-SA"/>
        </w:rPr>
        <w:t xml:space="preserve">.  </w:t>
      </w:r>
      <w:r>
        <w:rPr>
          <w:rFonts w:eastAsia="Times New Roman" w:cs="" w:cstheme="minorHAnsi"/>
          <w:b w:val="false"/>
          <w:bCs w:val="false"/>
          <w:color w:val="auto"/>
          <w:kern w:val="0"/>
          <w:sz w:val="20"/>
          <w:szCs w:val="20"/>
          <w:lang w:val="es-BO" w:eastAsia="en-US" w:bidi="ar-SA"/>
        </w:rPr>
        <w:t xml:space="preserve">Cálculo de    X*Y y   X² con la base de logaritmos </w:t>
      </w:r>
    </w:p>
    <w:p>
      <w:pPr>
        <w:pStyle w:val="Normal"/>
        <w:widowControl/>
        <w:shd w:val="clear" w:color="auto" w:fill="FFFFFF"/>
        <w:suppressAutoHyphens w:val="true"/>
        <w:overflowPunct w:val="true"/>
        <w:bidi w:val="0"/>
        <w:spacing w:lineRule="auto" w:line="240" w:before="0" w:after="0"/>
        <w:jc w:val="both"/>
        <w:rPr>
          <w:lang w:val="es-BO"/>
        </w:rPr>
      </w:pPr>
      <w:r>
        <w:rPr>
          <w:rFonts w:eastAsia="Times New Roman" w:cs="" w:cstheme="minorHAnsi"/>
          <w:b/>
          <w:bCs/>
          <w:sz w:val="20"/>
          <w:szCs w:val="20"/>
          <w:lang w:val="es-BO"/>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nary>
                <m:naryPr>
                  <m:chr m:val="∑"/>
                  <m:subHide m:val="1"/>
                  <m:supHide m:val="1"/>
                </m:naryPr>
                <m:sub/>
                <m:sup/>
                <m:e>
                  <m:r>
                    <w:rPr>
                      <w:rFonts w:ascii="Cambria Math" w:hAnsi="Cambria Math"/>
                    </w:rPr>
                    <m:t xml:space="preserve">Y</m:t>
                  </m:r>
                </m:e>
              </m:nary>
              <m:r>
                <w:rPr>
                  <w:rFonts w:ascii="Cambria Math" w:hAnsi="Cambria Math"/>
                </w:rPr>
                <m:t xml:space="preserve">∗</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e>
              </m:nary>
              <m:r>
                <w:rPr>
                  <w:rFonts w:ascii="Cambria Math" w:hAnsi="Cambria Math"/>
                </w:rPr>
                <m:t xml:space="preserve">−</m:t>
              </m:r>
              <m:nary>
                <m:naryPr>
                  <m:chr m:val="∑"/>
                  <m:subHide m:val="1"/>
                  <m:supHide m:val="1"/>
                </m:naryPr>
                <m:sub/>
                <m:sup/>
                <m:e>
                  <m:r>
                    <w:rPr>
                      <w:rFonts w:ascii="Cambria Math" w:hAnsi="Cambria Math"/>
                    </w:rPr>
                    <m:t xml:space="preserve">X</m:t>
                  </m:r>
                </m:e>
              </m:nary>
              <m:r>
                <w:rPr>
                  <w:rFonts w:ascii="Cambria Math" w:hAnsi="Cambria Math"/>
                </w:rPr>
                <m:t xml:space="preserve">∗</m:t>
              </m:r>
              <m:nary>
                <m:naryPr>
                  <m:chr m:val="∑"/>
                  <m:subHide m:val="1"/>
                  <m:supHide m:val="1"/>
                </m:naryPr>
                <m:sub/>
                <m: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nary>
            </m:num>
            <m:den>
              <m:r>
                <w:rPr>
                  <w:rFonts w:ascii="Cambria Math" w:hAnsi="Cambria Math"/>
                </w:rPr>
                <m:t xml:space="preserve">n</m:t>
              </m:r>
              <m:r>
                <w:rPr>
                  <w:rFonts w:ascii="Cambria Math" w:hAnsi="Cambria Math"/>
                </w:rPr>
                <m:t xml:space="preserve">∗</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d>
                        <m:dPr>
                          <m:begChr m:val="("/>
                          <m:endChr m:val=")"/>
                        </m:dPr>
                        <m:e>
                          <m:nary>
                            <m:naryPr>
                              <m:chr m:val="∑"/>
                              <m:subHide m:val="1"/>
                              <m:supHide m:val="1"/>
                            </m:naryPr>
                            <m:sub/>
                            <m:sup/>
                            <m:e>
                              <m:r>
                                <w:rPr>
                                  <w:rFonts w:ascii="Cambria Math" w:hAnsi="Cambria Math"/>
                                </w:rPr>
                                <m:t xml:space="preserve">X</m:t>
                              </m:r>
                            </m:e>
                          </m:nary>
                        </m:e>
                      </m:d>
                    </m:e>
                    <m:sup>
                      <m:r>
                        <w:rPr>
                          <w:rFonts w:ascii="Cambria Math" w:hAnsi="Cambria Math"/>
                        </w:rPr>
                        <m:t xml:space="preserve">2</m:t>
                      </m:r>
                    </m:sup>
                  </m:sSup>
                </m:e>
              </m:nary>
            </m:den>
          </m:f>
          <m:r>
            <w:rPr>
              <w:rFonts w:ascii="Cambria Math" w:hAnsi="Cambria Math"/>
            </w:rPr>
            <m:t xml:space="preserve">=</m:t>
          </m:r>
          <m:f>
            <m:num>
              <m:r>
                <w:rPr>
                  <w:rFonts w:ascii="Cambria Math" w:hAnsi="Cambria Math"/>
                </w:rPr>
                <m:t xml:space="preserve">154.3277</m:t>
              </m:r>
              <m:r>
                <w:rPr>
                  <w:rFonts w:ascii="Cambria Math" w:hAnsi="Cambria Math"/>
                </w:rPr>
                <m:t xml:space="preserve">∗</m:t>
              </m:r>
              <m:r>
                <w:rPr>
                  <w:rFonts w:ascii="Cambria Math" w:hAnsi="Cambria Math"/>
                </w:rPr>
                <m:t xml:space="preserve">52573755</m:t>
              </m:r>
              <m:r>
                <w:rPr>
                  <w:rFonts w:ascii="Cambria Math" w:hAnsi="Cambria Math"/>
                </w:rPr>
                <m:t xml:space="preserve">−</m:t>
              </m:r>
              <m:r>
                <w:rPr>
                  <w:rFonts w:ascii="Cambria Math" w:hAnsi="Cambria Math"/>
                </w:rPr>
                <m:t xml:space="preserve">26143</m:t>
              </m:r>
              <m:r>
                <w:rPr>
                  <w:rFonts w:ascii="Cambria Math" w:hAnsi="Cambria Math"/>
                </w:rPr>
                <m:t xml:space="preserve">∗</m:t>
              </m:r>
              <m:r>
                <w:rPr>
                  <w:rFonts w:ascii="Cambria Math" w:hAnsi="Cambria Math"/>
                </w:rPr>
                <m:t xml:space="preserve">310378.5670</m:t>
              </m:r>
            </m:num>
            <m:den>
              <m:r>
                <w:rPr>
                  <w:rFonts w:ascii="Cambria Math" w:hAnsi="Cambria Math"/>
                </w:rPr>
                <m:t xml:space="preserve">13</m:t>
              </m:r>
              <m:r>
                <w:rPr>
                  <w:rFonts w:ascii="Cambria Math" w:hAnsi="Cambria Math"/>
                </w:rPr>
                <m:t xml:space="preserve">∗</m:t>
              </m:r>
              <m:r>
                <w:rPr>
                  <w:rFonts w:ascii="Cambria Math" w:hAnsi="Cambria Math"/>
                </w:rPr>
                <m:t xml:space="preserve">52573755</m:t>
              </m:r>
              <m:r>
                <w:rPr>
                  <w:rFonts w:ascii="Cambria Math" w:hAnsi="Cambria Math"/>
                </w:rPr>
                <m:t xml:space="preserve">−</m:t>
              </m:r>
              <m:sSup>
                <m:e>
                  <m:r>
                    <w:rPr>
                      <w:rFonts w:ascii="Cambria Math" w:hAnsi="Cambria Math"/>
                    </w:rPr>
                    <m:t xml:space="preserve">26143</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t>
          </m:r>
          <m:r>
            <w:rPr>
              <w:rFonts w:ascii="Cambria Math" w:hAnsi="Cambria Math"/>
            </w:rPr>
            <m:t xml:space="preserve">270.97201352712</m:t>
          </m:r>
        </m:oMath>
      </m:oMathPara>
    </w:p>
    <w:p>
      <w:pPr>
        <w:pStyle w:val="Normal"/>
        <w:widowControl/>
        <w:shd w:val="clear" w:color="auto" w:fill="FFFFFF"/>
        <w:suppressAutoHyphens w:val="true"/>
        <w:overflowPunct w:val="true"/>
        <w:bidi w:val="0"/>
        <w:spacing w:lineRule="auto" w:line="240" w:before="0" w:after="0"/>
        <w:jc w:val="both"/>
        <w:rPr>
          <w:rFonts w:eastAsia="Times New Roman" w:cs="" w:cstheme="minorHAnsi"/>
          <w:b/>
          <w:b/>
          <w:bCs/>
          <w:sz w:val="20"/>
          <w:szCs w:val="20"/>
        </w:rPr>
      </w:pPr>
      <w:r>
        <w:rPr>
          <w:lang w:val="es-BO"/>
        </w:rPr>
      </w:r>
    </w:p>
    <w:p>
      <w:pPr>
        <w:pStyle w:val="Normal"/>
        <w:widowControl/>
        <w:shd w:val="clear" w:color="auto" w:fill="FFFFFF"/>
        <w:suppressAutoHyphens w:val="true"/>
        <w:overflowPunct w:val="true"/>
        <w:bidi w:val="0"/>
        <w:spacing w:lineRule="auto" w:line="240" w:before="0" w:after="0"/>
        <w:jc w:val="both"/>
        <w:rPr>
          <w:lang w:val="es-BO"/>
        </w:rPr>
      </w:pPr>
      <w:r>
        <w:rPr>
          <w:rFonts w:eastAsia="Times New Roman" w:cs="" w:cstheme="minorHAnsi"/>
          <w:b/>
          <w:bCs/>
          <w:sz w:val="20"/>
          <w:szCs w:val="20"/>
          <w:lang w:val="es-BO"/>
        </w:rPr>
      </w:r>
      <m:oMathPara xmlns:m="http://schemas.openxmlformats.org/officeDocument/2006/math">
        <m:oMathParaPr>
          <m:jc m:val="left"/>
        </m:oMathParaPr>
        <m:oMath>
          <m:r>
            <w:rPr>
              <w:rFonts w:ascii="Cambria Math" w:hAnsi="Cambria Math"/>
            </w:rPr>
            <m:t xml:space="preserve">b</m:t>
          </m:r>
          <m:r>
            <w:rPr>
              <w:rFonts w:ascii="Cambria Math" w:hAnsi="Cambria Math"/>
            </w:rPr>
            <m:t xml:space="preserve">=</m:t>
          </m:r>
          <m:f>
            <m:num>
              <m:r>
                <w:rPr>
                  <w:rFonts w:ascii="Cambria Math" w:hAnsi="Cambria Math"/>
                </w:rPr>
                <m:t xml:space="preserve">n</m:t>
              </m:r>
              <m:r>
                <w:rPr>
                  <w:rFonts w:ascii="Cambria Math" w:hAnsi="Cambria Math"/>
                </w:rPr>
                <m:t xml:space="preserve">∗</m:t>
              </m:r>
              <m:nary>
                <m:naryPr>
                  <m:chr m:val="∑"/>
                  <m:subHide m:val="1"/>
                  <m:supHide m:val="1"/>
                </m:naryPr>
                <m:sub/>
                <m: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nary>
              <m:r>
                <w:rPr>
                  <w:rFonts w:ascii="Cambria Math" w:hAnsi="Cambria Math"/>
                </w:rPr>
                <m:t xml:space="preserve">−</m:t>
              </m:r>
              <m:nary>
                <m:naryPr>
                  <m:chr m:val="∑"/>
                  <m:subHide m:val="1"/>
                  <m:supHide m:val="1"/>
                </m:naryPr>
                <m:sub/>
                <m:sup/>
                <m:e>
                  <m:r>
                    <w:rPr>
                      <w:rFonts w:ascii="Cambria Math" w:hAnsi="Cambria Math"/>
                    </w:rPr>
                    <m:t xml:space="preserve">X</m:t>
                  </m:r>
                </m:e>
              </m:nary>
              <m:r>
                <w:rPr>
                  <w:rFonts w:ascii="Cambria Math" w:hAnsi="Cambria Math"/>
                </w:rPr>
                <m:t xml:space="preserve">∗</m:t>
              </m:r>
              <m:nary>
                <m:naryPr>
                  <m:chr m:val="∑"/>
                  <m:subHide m:val="1"/>
                  <m:supHide m:val="1"/>
                </m:naryPr>
                <m:sub/>
                <m:sup/>
                <m:e>
                  <m:r>
                    <w:rPr>
                      <w:rFonts w:ascii="Cambria Math" w:hAnsi="Cambria Math"/>
                    </w:rPr>
                    <m:t xml:space="preserve">Y</m:t>
                  </m:r>
                </m:e>
              </m:nary>
            </m:num>
            <m:den>
              <m:r>
                <w:rPr>
                  <w:rFonts w:ascii="Cambria Math" w:hAnsi="Cambria Math"/>
                </w:rPr>
                <m:t xml:space="preserve">n</m:t>
              </m:r>
              <m:r>
                <w:rPr>
                  <w:rFonts w:ascii="Cambria Math" w:hAnsi="Cambria Math"/>
                </w:rPr>
                <m:t xml:space="preserve">∗</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d>
                        <m:dPr>
                          <m:begChr m:val="("/>
                          <m:endChr m:val=")"/>
                        </m:dPr>
                        <m:e>
                          <m:nary>
                            <m:naryPr>
                              <m:chr m:val="∑"/>
                              <m:subHide m:val="1"/>
                              <m:supHide m:val="1"/>
                            </m:naryPr>
                            <m:sub/>
                            <m:sup/>
                            <m:e>
                              <m:r>
                                <w:rPr>
                                  <w:rFonts w:ascii="Cambria Math" w:hAnsi="Cambria Math"/>
                                </w:rPr>
                                <m:t xml:space="preserve">X</m:t>
                              </m:r>
                            </m:e>
                          </m:nary>
                        </m:e>
                      </m:d>
                    </m:e>
                    <m:sup>
                      <m:r>
                        <w:rPr>
                          <w:rFonts w:ascii="Cambria Math" w:hAnsi="Cambria Math"/>
                        </w:rPr>
                        <m:t xml:space="preserve">2</m:t>
                      </m:r>
                    </m:sup>
                  </m:sSup>
                </m:e>
              </m:nary>
            </m:den>
          </m:f>
          <m:r>
            <w:rPr>
              <w:rFonts w:ascii="Cambria Math" w:hAnsi="Cambria Math"/>
            </w:rPr>
            <m:t xml:space="preserve">=</m:t>
          </m:r>
          <m:f>
            <m:num>
              <m:r>
                <w:rPr>
                  <w:rFonts w:ascii="Cambria Math" w:hAnsi="Cambria Math"/>
                </w:rPr>
                <m:t xml:space="preserve">13</m:t>
              </m:r>
              <m:r>
                <w:rPr>
                  <w:rFonts w:ascii="Cambria Math" w:hAnsi="Cambria Math"/>
                </w:rPr>
                <m:t xml:space="preserve">∗</m:t>
              </m:r>
              <m:r>
                <w:rPr>
                  <w:rFonts w:ascii="Cambria Math" w:hAnsi="Cambria Math"/>
                </w:rPr>
                <m:t xml:space="preserve">310378.5670</m:t>
              </m:r>
              <m:r>
                <w:rPr>
                  <w:rFonts w:ascii="Cambria Math" w:hAnsi="Cambria Math"/>
                </w:rPr>
                <m:t xml:space="preserve">−</m:t>
              </m:r>
              <m:r>
                <w:rPr>
                  <w:rFonts w:ascii="Cambria Math" w:hAnsi="Cambria Math"/>
                </w:rPr>
                <m:t xml:space="preserve">154.3277</m:t>
              </m:r>
              <m:r>
                <w:rPr>
                  <w:rFonts w:ascii="Cambria Math" w:hAnsi="Cambria Math"/>
                </w:rPr>
                <m:t xml:space="preserve">∗</m:t>
              </m:r>
              <m:r>
                <w:rPr>
                  <w:rFonts w:ascii="Cambria Math" w:hAnsi="Cambria Math"/>
                </w:rPr>
                <m:t xml:space="preserve">26143</m:t>
              </m:r>
            </m:num>
            <m:den>
              <m:r>
                <w:rPr>
                  <w:rFonts w:ascii="Cambria Math" w:hAnsi="Cambria Math"/>
                </w:rPr>
                <m:t xml:space="preserve">13</m:t>
              </m:r>
              <m:r>
                <w:rPr>
                  <w:rFonts w:ascii="Cambria Math" w:hAnsi="Cambria Math"/>
                </w:rPr>
                <m:t xml:space="preserve">∗</m:t>
              </m:r>
              <m:r>
                <w:rPr>
                  <w:rFonts w:ascii="Cambria Math" w:hAnsi="Cambria Math"/>
                </w:rPr>
                <m:t xml:space="preserve">52573755</m:t>
              </m:r>
              <m:r>
                <w:rPr>
                  <w:rFonts w:ascii="Cambria Math" w:hAnsi="Cambria Math"/>
                </w:rPr>
                <m:t xml:space="preserve">−</m:t>
              </m:r>
              <m:sSup>
                <m:e>
                  <m:d>
                    <m:dPr>
                      <m:begChr m:val="("/>
                      <m:endChr m:val=")"/>
                    </m:dPr>
                    <m:e>
                      <m:r>
                        <w:rPr>
                          <w:rFonts w:ascii="Cambria Math" w:hAnsi="Cambria Math"/>
                        </w:rPr>
                        <m:t xml:space="preserve">26143</m:t>
                      </m:r>
                    </m:e>
                  </m:d>
                </m:e>
                <m:sup>
                  <m:r>
                    <w:rPr>
                      <w:rFonts w:ascii="Cambria Math" w:hAnsi="Cambria Math"/>
                    </w:rPr>
                    <m:t xml:space="preserve">2</m:t>
                  </m:r>
                </m:sup>
              </m:sSup>
            </m:den>
          </m:f>
          <m:r>
            <w:rPr>
              <w:rFonts w:ascii="Cambria Math" w:hAnsi="Cambria Math"/>
            </w:rPr>
            <m:t xml:space="preserve">=</m:t>
          </m:r>
          <m:r>
            <w:rPr>
              <w:rFonts w:ascii="Cambria Math" w:hAnsi="Cambria Math"/>
            </w:rPr>
            <m:t xml:space="preserve">0.140648122179375</m:t>
          </m:r>
        </m:oMath>
      </m:oMathPara>
    </w:p>
    <w:p>
      <w:pPr>
        <w:pStyle w:val="Normal"/>
        <w:widowControl/>
        <w:shd w:val="clear" w:color="auto" w:fill="FFFFFF"/>
        <w:suppressAutoHyphens w:val="true"/>
        <w:overflowPunct w:val="true"/>
        <w:bidi w:val="0"/>
        <w:spacing w:lineRule="auto" w:line="240" w:before="0" w:after="0"/>
        <w:jc w:val="both"/>
        <w:rPr>
          <w:rFonts w:eastAsia="Times New Roman" w:cs="" w:cstheme="minorHAnsi"/>
          <w:b/>
          <w:b/>
          <w:bCs/>
          <w:sz w:val="20"/>
          <w:szCs w:val="20"/>
        </w:rPr>
      </w:pPr>
      <w:r>
        <w:rPr>
          <w:lang w:val="es-BO"/>
        </w:rPr>
      </w:r>
    </w:p>
    <w:p>
      <w:pPr>
        <w:pStyle w:val="Normal"/>
        <w:widowControl/>
        <w:shd w:val="clear" w:color="auto" w:fill="FFFFFF"/>
        <w:suppressAutoHyphens w:val="true"/>
        <w:overflowPunct w:val="true"/>
        <w:bidi w:val="0"/>
        <w:spacing w:lineRule="auto" w:line="240" w:before="0" w:after="0"/>
        <w:jc w:val="both"/>
        <w:rPr>
          <w:lang w:val="es-BO"/>
        </w:rPr>
      </w:pPr>
      <w:r>
        <w:rPr>
          <w:rFonts w:eastAsia="Times New Roman" w:cs="" w:cstheme="minorHAnsi"/>
          <w:b/>
          <w:bCs/>
          <w:sz w:val="20"/>
          <w:szCs w:val="20"/>
          <w:lang w:val="es-BO"/>
        </w:rPr>
        <w:t>Aplicación en R:</w:t>
      </w:r>
    </w:p>
    <w:p>
      <w:pPr>
        <w:pStyle w:val="Normal"/>
        <w:widowControl/>
        <w:shd w:val="clear" w:color="auto" w:fill="FFFFFF"/>
        <w:suppressAutoHyphens w:val="true"/>
        <w:overflowPunct w:val="true"/>
        <w:bidi w:val="0"/>
        <w:spacing w:lineRule="auto" w:line="240" w:before="0" w:after="0"/>
        <w:jc w:val="both"/>
        <w:rPr>
          <w:lang w:val="es-BO"/>
        </w:rPr>
      </w:pPr>
      <w:r>
        <w:rPr>
          <w:lang w:val="es-BO"/>
        </w:rPr>
      </w:r>
    </w:p>
    <w:p>
      <w:pPr>
        <w:sectPr>
          <w:footerReference w:type="default" r:id="rId17"/>
          <w:type w:val="continuous"/>
          <w:pgSz w:w="12240" w:h="15840"/>
          <w:pgMar w:left="1440" w:right="1440" w:header="0" w:top="1440" w:footer="1440" w:bottom="2165" w:gutter="0"/>
          <w:pgNumType w:fmt="decimal"/>
          <w:formProt w:val="false"/>
          <w:textDirection w:val="lrTb"/>
          <w:docGrid w:type="default" w:linePitch="360" w:charSpace="4096"/>
        </w:sectPr>
      </w:pPr>
    </w:p>
    <w:p>
      <w:pPr>
        <w:pStyle w:val="Normal"/>
        <w:widowControl/>
        <w:shd w:val="clear" w:color="auto" w:fill="FFFFFF"/>
        <w:suppressAutoHyphens w:val="true"/>
        <w:overflowPunct w:val="true"/>
        <w:bidi w:val="0"/>
        <w:spacing w:lineRule="auto" w:line="240" w:before="0" w:after="0"/>
        <w:jc w:val="both"/>
        <w:rPr>
          <w:rFonts w:ascii="Hack" w:hAnsi="Hack"/>
          <w:sz w:val="16"/>
          <w:szCs w:val="16"/>
          <w:lang w:val="es-BO"/>
        </w:rPr>
      </w:pPr>
      <w:r>
        <w:rPr>
          <w:rFonts w:ascii="Hack" w:hAnsi="Hack"/>
          <w:sz w:val="16"/>
          <w:szCs w:val="16"/>
          <w:lang w:val="es-BO"/>
        </w:rPr>
        <w:t>&gt; mod &lt;- lm(log(cantidad) ~ gestion, data = data)</w:t>
      </w:r>
    </w:p>
    <w:p>
      <w:pPr>
        <w:pStyle w:val="Normal"/>
        <w:widowControl/>
        <w:shd w:val="clear" w:color="auto" w:fill="FFFFFF"/>
        <w:suppressAutoHyphens w:val="true"/>
        <w:overflowPunct w:val="true"/>
        <w:bidi w:val="0"/>
        <w:spacing w:lineRule="auto" w:line="240" w:before="0" w:after="0"/>
        <w:jc w:val="both"/>
        <w:rPr>
          <w:rFonts w:ascii="Hack" w:hAnsi="Hack"/>
          <w:sz w:val="16"/>
          <w:szCs w:val="16"/>
          <w:lang w:val="es-BO"/>
        </w:rPr>
      </w:pPr>
      <w:r>
        <w:rPr>
          <w:rFonts w:ascii="Hack" w:hAnsi="Hack"/>
          <w:sz w:val="16"/>
          <w:szCs w:val="16"/>
          <w:lang w:val="es-BO"/>
        </w:rPr>
        <w:t>&gt; summary(mod)</w:t>
      </w:r>
    </w:p>
    <w:p>
      <w:pPr>
        <w:pStyle w:val="Normal"/>
        <w:widowControl/>
        <w:shd w:val="clear" w:color="auto" w:fill="FFFFFF"/>
        <w:suppressAutoHyphens w:val="true"/>
        <w:overflowPunct w:val="true"/>
        <w:bidi w:val="0"/>
        <w:spacing w:lineRule="auto" w:line="240" w:before="0" w:after="0"/>
        <w:jc w:val="both"/>
        <w:rPr>
          <w:rFonts w:ascii="Hack" w:hAnsi="Hack"/>
          <w:sz w:val="16"/>
          <w:szCs w:val="16"/>
          <w:lang w:val="es-BO"/>
        </w:rPr>
      </w:pPr>
      <w:r>
        <w:rPr>
          <w:rFonts w:ascii="Hack" w:hAnsi="Hack"/>
          <w:sz w:val="16"/>
          <w:szCs w:val="16"/>
          <w:lang w:val="es-BO"/>
        </w:rPr>
      </w:r>
    </w:p>
    <w:p>
      <w:pPr>
        <w:pStyle w:val="Normal"/>
        <w:widowControl/>
        <w:shd w:val="clear" w:color="auto" w:fill="FFFFFF"/>
        <w:suppressAutoHyphens w:val="true"/>
        <w:overflowPunct w:val="true"/>
        <w:bidi w:val="0"/>
        <w:spacing w:lineRule="auto" w:line="240" w:before="0" w:after="0"/>
        <w:jc w:val="both"/>
        <w:rPr>
          <w:rFonts w:ascii="Hack" w:hAnsi="Hack"/>
          <w:sz w:val="16"/>
          <w:szCs w:val="16"/>
          <w:lang w:val="es-BO"/>
        </w:rPr>
      </w:pPr>
      <w:r>
        <w:rPr>
          <w:rFonts w:ascii="Hack" w:hAnsi="Hack"/>
          <w:sz w:val="16"/>
          <w:szCs w:val="16"/>
          <w:lang w:val="es-BO"/>
        </w:rPr>
        <w:t>Call:</w:t>
      </w:r>
    </w:p>
    <w:p>
      <w:pPr>
        <w:pStyle w:val="Normal"/>
        <w:widowControl/>
        <w:shd w:val="clear" w:color="auto" w:fill="FFFFFF"/>
        <w:suppressAutoHyphens w:val="true"/>
        <w:overflowPunct w:val="true"/>
        <w:bidi w:val="0"/>
        <w:spacing w:lineRule="auto" w:line="240" w:before="0" w:after="0"/>
        <w:jc w:val="both"/>
        <w:rPr>
          <w:rFonts w:ascii="Hack" w:hAnsi="Hack"/>
          <w:sz w:val="16"/>
          <w:szCs w:val="16"/>
          <w:lang w:val="es-BO"/>
        </w:rPr>
      </w:pPr>
      <w:r>
        <w:rPr>
          <w:rFonts w:ascii="Hack" w:hAnsi="Hack"/>
          <w:sz w:val="16"/>
          <w:szCs w:val="16"/>
          <w:lang w:val="es-BO"/>
        </w:rPr>
        <w:t>lm(formula = log(cantidad) ~ gestion, data = data)</w:t>
      </w:r>
    </w:p>
    <w:p>
      <w:pPr>
        <w:pStyle w:val="Normal"/>
        <w:widowControl/>
        <w:shd w:val="clear" w:color="auto" w:fill="FFFFFF"/>
        <w:suppressAutoHyphens w:val="true"/>
        <w:overflowPunct w:val="true"/>
        <w:bidi w:val="0"/>
        <w:spacing w:lineRule="auto" w:line="240" w:before="0" w:after="0"/>
        <w:jc w:val="both"/>
        <w:rPr>
          <w:rFonts w:ascii="Hack" w:hAnsi="Hack"/>
          <w:sz w:val="16"/>
          <w:szCs w:val="16"/>
          <w:lang w:val="es-BO"/>
        </w:rPr>
      </w:pPr>
      <w:r>
        <w:rPr>
          <w:rFonts w:ascii="Hack" w:hAnsi="Hack"/>
          <w:sz w:val="16"/>
          <w:szCs w:val="16"/>
          <w:lang w:val="es-BO"/>
        </w:rPr>
      </w:r>
    </w:p>
    <w:p>
      <w:pPr>
        <w:pStyle w:val="Normal"/>
        <w:widowControl/>
        <w:shd w:val="clear" w:color="auto" w:fill="FFFFFF"/>
        <w:suppressAutoHyphens w:val="true"/>
        <w:overflowPunct w:val="true"/>
        <w:bidi w:val="0"/>
        <w:spacing w:lineRule="auto" w:line="240" w:before="0" w:after="0"/>
        <w:jc w:val="both"/>
        <w:rPr>
          <w:rFonts w:ascii="Hack" w:hAnsi="Hack"/>
          <w:sz w:val="16"/>
          <w:szCs w:val="16"/>
          <w:lang w:val="es-BO"/>
        </w:rPr>
      </w:pPr>
      <w:r>
        <w:rPr>
          <w:rFonts w:ascii="Hack" w:hAnsi="Hack"/>
          <w:sz w:val="16"/>
          <w:szCs w:val="16"/>
          <w:lang w:val="es-BO"/>
        </w:rPr>
        <w:t>Residuals:</w:t>
      </w:r>
    </w:p>
    <w:p>
      <w:pPr>
        <w:pStyle w:val="Normal"/>
        <w:widowControl/>
        <w:shd w:val="clear" w:color="auto" w:fill="FFFFFF"/>
        <w:suppressAutoHyphens w:val="true"/>
        <w:overflowPunct w:val="true"/>
        <w:bidi w:val="0"/>
        <w:spacing w:lineRule="auto" w:line="240" w:before="0" w:after="0"/>
        <w:jc w:val="both"/>
        <w:rPr>
          <w:rFonts w:ascii="Hack" w:hAnsi="Hack"/>
          <w:sz w:val="16"/>
          <w:szCs w:val="16"/>
          <w:lang w:val="es-BO"/>
        </w:rPr>
      </w:pPr>
      <w:r>
        <w:rPr>
          <w:rFonts w:ascii="Hack" w:hAnsi="Hack"/>
          <w:sz w:val="16"/>
          <w:szCs w:val="16"/>
          <w:lang w:val="es-BO"/>
        </w:rPr>
        <w:t xml:space="preserve">     </w:t>
      </w:r>
      <w:r>
        <w:rPr>
          <w:rFonts w:ascii="Hack" w:hAnsi="Hack"/>
          <w:sz w:val="16"/>
          <w:szCs w:val="16"/>
          <w:lang w:val="es-BO"/>
        </w:rPr>
        <w:t xml:space="preserve">Min       1Q   Median       3Q      Max </w:t>
      </w:r>
    </w:p>
    <w:p>
      <w:pPr>
        <w:pStyle w:val="Normal"/>
        <w:widowControl/>
        <w:shd w:val="clear" w:color="auto" w:fill="FFFFFF"/>
        <w:suppressAutoHyphens w:val="true"/>
        <w:overflowPunct w:val="true"/>
        <w:bidi w:val="0"/>
        <w:spacing w:lineRule="auto" w:line="240" w:before="0" w:after="0"/>
        <w:jc w:val="both"/>
        <w:rPr>
          <w:rFonts w:ascii="Hack" w:hAnsi="Hack"/>
          <w:sz w:val="16"/>
          <w:szCs w:val="16"/>
          <w:lang w:val="es-BO"/>
        </w:rPr>
      </w:pPr>
      <w:r>
        <w:rPr>
          <w:rFonts w:ascii="Hack" w:hAnsi="Hack"/>
          <w:sz w:val="16"/>
          <w:szCs w:val="16"/>
          <w:lang w:val="es-BO"/>
        </w:rPr>
        <w:t xml:space="preserve">-0.12909 -0.06201 -0.01692  0.04901  0.16572 </w:t>
      </w:r>
    </w:p>
    <w:p>
      <w:pPr>
        <w:pStyle w:val="Normal"/>
        <w:widowControl/>
        <w:shd w:val="clear" w:color="auto" w:fill="FFFFFF"/>
        <w:suppressAutoHyphens w:val="true"/>
        <w:overflowPunct w:val="true"/>
        <w:bidi w:val="0"/>
        <w:spacing w:lineRule="auto" w:line="240" w:before="0" w:after="0"/>
        <w:jc w:val="both"/>
        <w:rPr>
          <w:rFonts w:ascii="Hack" w:hAnsi="Hack"/>
          <w:sz w:val="16"/>
          <w:szCs w:val="16"/>
          <w:lang w:val="es-BO"/>
        </w:rPr>
      </w:pPr>
      <w:r>
        <w:rPr>
          <w:rFonts w:ascii="Hack" w:hAnsi="Hack"/>
          <w:sz w:val="16"/>
          <w:szCs w:val="16"/>
          <w:lang w:val="es-BO"/>
        </w:rPr>
      </w:r>
    </w:p>
    <w:p>
      <w:pPr>
        <w:pStyle w:val="Normal"/>
        <w:widowControl/>
        <w:shd w:val="clear" w:color="auto" w:fill="FFFFFF"/>
        <w:suppressAutoHyphens w:val="true"/>
        <w:overflowPunct w:val="true"/>
        <w:bidi w:val="0"/>
        <w:spacing w:lineRule="auto" w:line="240" w:before="0" w:after="0"/>
        <w:jc w:val="both"/>
        <w:rPr>
          <w:rFonts w:ascii="Hack" w:hAnsi="Hack"/>
          <w:sz w:val="16"/>
          <w:szCs w:val="16"/>
          <w:lang w:val="es-BO"/>
        </w:rPr>
      </w:pPr>
      <w:r>
        <w:rPr>
          <w:rFonts w:ascii="Hack" w:hAnsi="Hack"/>
          <w:sz w:val="16"/>
          <w:szCs w:val="16"/>
          <w:lang w:val="es-BO"/>
        </w:rPr>
        <w:t>Coefficients:</w:t>
      </w:r>
    </w:p>
    <w:p>
      <w:pPr>
        <w:pStyle w:val="Normal"/>
        <w:widowControl/>
        <w:shd w:val="clear" w:color="auto" w:fill="FFFFFF"/>
        <w:suppressAutoHyphens w:val="true"/>
        <w:overflowPunct w:val="true"/>
        <w:bidi w:val="0"/>
        <w:spacing w:lineRule="auto" w:line="240" w:before="0" w:after="0"/>
        <w:jc w:val="both"/>
        <w:rPr>
          <w:rFonts w:ascii="Hack" w:hAnsi="Hack"/>
          <w:sz w:val="16"/>
          <w:szCs w:val="16"/>
          <w:lang w:val="es-BO"/>
        </w:rPr>
      </w:pPr>
      <w:r>
        <w:rPr>
          <w:rFonts w:ascii="Hack" w:hAnsi="Hack"/>
          <w:sz w:val="16"/>
          <w:szCs w:val="16"/>
          <w:lang w:val="es-BO"/>
        </w:rPr>
        <w:t xml:space="preserve">              </w:t>
      </w:r>
      <w:r>
        <w:rPr>
          <w:rFonts w:ascii="Hack" w:hAnsi="Hack"/>
          <w:sz w:val="16"/>
          <w:szCs w:val="16"/>
          <w:lang w:val="es-BO"/>
        </w:rPr>
        <w:t xml:space="preserve">Estimate Std. Error t value Pr(&gt;|t|)    </w:t>
      </w:r>
    </w:p>
    <w:p>
      <w:pPr>
        <w:pStyle w:val="Normal"/>
        <w:widowControl/>
        <w:shd w:val="clear" w:color="auto" w:fill="FFFFFF"/>
        <w:suppressAutoHyphens w:val="true"/>
        <w:overflowPunct w:val="true"/>
        <w:bidi w:val="0"/>
        <w:spacing w:lineRule="auto" w:line="240" w:before="0" w:after="0"/>
        <w:jc w:val="both"/>
        <w:rPr>
          <w:rFonts w:ascii="Hack" w:hAnsi="Hack"/>
          <w:sz w:val="16"/>
          <w:szCs w:val="16"/>
          <w:lang w:val="es-BO"/>
        </w:rPr>
      </w:pPr>
      <w:r>
        <w:rPr>
          <w:rFonts w:ascii="Hack" w:hAnsi="Hack"/>
          <w:sz w:val="16"/>
          <w:szCs w:val="16"/>
          <w:lang w:val="es-BO"/>
        </w:rPr>
        <w:t>(Intercept) -2.710e+02  1.379e+01  -19.65 6.47e-10 ***</w:t>
      </w:r>
    </w:p>
    <w:p>
      <w:pPr>
        <w:pStyle w:val="Normal"/>
        <w:widowControl/>
        <w:shd w:val="clear" w:color="auto" w:fill="FFFFFF"/>
        <w:suppressAutoHyphens w:val="true"/>
        <w:overflowPunct w:val="true"/>
        <w:bidi w:val="0"/>
        <w:spacing w:lineRule="auto" w:line="240" w:before="0" w:after="0"/>
        <w:jc w:val="both"/>
        <w:rPr>
          <w:rFonts w:ascii="Hack" w:hAnsi="Hack"/>
          <w:sz w:val="16"/>
          <w:szCs w:val="16"/>
          <w:lang w:val="es-BO"/>
        </w:rPr>
      </w:pPr>
      <w:r>
        <w:rPr>
          <w:rFonts w:ascii="Hack" w:hAnsi="Hack"/>
          <w:sz w:val="16"/>
          <w:szCs w:val="16"/>
          <w:lang w:val="es-BO"/>
        </w:rPr>
        <w:t>gestion      1.406e-01  6.859e-03   20.51 4.09e-10 ***</w:t>
      </w:r>
    </w:p>
    <w:p>
      <w:pPr>
        <w:pStyle w:val="Normal"/>
        <w:widowControl/>
        <w:shd w:val="clear" w:color="auto" w:fill="FFFFFF"/>
        <w:suppressAutoHyphens w:val="true"/>
        <w:overflowPunct w:val="true"/>
        <w:bidi w:val="0"/>
        <w:spacing w:lineRule="auto" w:line="240" w:before="0" w:after="0"/>
        <w:jc w:val="both"/>
        <w:rPr>
          <w:rFonts w:ascii="Hack" w:hAnsi="Hack"/>
          <w:sz w:val="16"/>
          <w:szCs w:val="16"/>
          <w:lang w:val="es-BO"/>
        </w:rPr>
      </w:pPr>
      <w:r>
        <w:rPr>
          <w:rFonts w:ascii="Hack" w:hAnsi="Hack"/>
          <w:sz w:val="16"/>
          <w:szCs w:val="16"/>
          <w:lang w:val="es-BO"/>
        </w:rPr>
        <w:t>---</w:t>
      </w:r>
    </w:p>
    <w:p>
      <w:pPr>
        <w:pStyle w:val="Normal"/>
        <w:widowControl/>
        <w:shd w:val="clear" w:color="auto" w:fill="FFFFFF"/>
        <w:suppressAutoHyphens w:val="true"/>
        <w:overflowPunct w:val="true"/>
        <w:bidi w:val="0"/>
        <w:spacing w:lineRule="auto" w:line="240" w:before="0" w:after="0"/>
        <w:jc w:val="both"/>
        <w:rPr>
          <w:rFonts w:ascii="Hack" w:hAnsi="Hack"/>
          <w:sz w:val="16"/>
          <w:szCs w:val="16"/>
          <w:lang w:val="es-BO"/>
        </w:rPr>
      </w:pPr>
      <w:r>
        <w:rPr>
          <w:rFonts w:ascii="Hack" w:hAnsi="Hack"/>
          <w:sz w:val="16"/>
          <w:szCs w:val="16"/>
          <w:lang w:val="es-BO"/>
        </w:rPr>
        <w:t>Signif. codes:  0 ‘***’ 0.001 ‘**’ 0.01 ‘*’ 0.05 ‘.’ 0.1 ‘ ’ 1</w:t>
      </w:r>
    </w:p>
    <w:p>
      <w:pPr>
        <w:pStyle w:val="Normal"/>
        <w:widowControl/>
        <w:shd w:val="clear" w:color="auto" w:fill="FFFFFF"/>
        <w:suppressAutoHyphens w:val="true"/>
        <w:overflowPunct w:val="true"/>
        <w:bidi w:val="0"/>
        <w:spacing w:lineRule="auto" w:line="240" w:before="0" w:after="0"/>
        <w:jc w:val="both"/>
        <w:rPr>
          <w:rFonts w:ascii="Hack" w:hAnsi="Hack"/>
          <w:sz w:val="16"/>
          <w:szCs w:val="16"/>
          <w:lang w:val="es-BO"/>
        </w:rPr>
      </w:pPr>
      <w:r>
        <w:rPr>
          <w:rFonts w:ascii="Hack" w:hAnsi="Hack"/>
          <w:sz w:val="16"/>
          <w:szCs w:val="16"/>
          <w:lang w:val="es-BO"/>
        </w:rPr>
      </w:r>
    </w:p>
    <w:p>
      <w:pPr>
        <w:pStyle w:val="Normal"/>
        <w:widowControl/>
        <w:shd w:val="clear" w:color="auto" w:fill="FFFFFF"/>
        <w:suppressAutoHyphens w:val="true"/>
        <w:overflowPunct w:val="true"/>
        <w:bidi w:val="0"/>
        <w:spacing w:lineRule="auto" w:line="240" w:before="0" w:after="0"/>
        <w:jc w:val="both"/>
        <w:rPr>
          <w:rFonts w:ascii="Hack" w:hAnsi="Hack"/>
          <w:sz w:val="16"/>
          <w:szCs w:val="16"/>
          <w:lang w:val="es-BO"/>
        </w:rPr>
      </w:pPr>
      <w:r>
        <w:rPr>
          <w:rFonts w:ascii="Hack" w:hAnsi="Hack"/>
          <w:sz w:val="16"/>
          <w:szCs w:val="16"/>
          <w:lang w:val="es-BO"/>
        </w:rPr>
        <w:t>Residual standard error: 0.09253 on 11 degrees of freedom</w:t>
      </w:r>
    </w:p>
    <w:p>
      <w:pPr>
        <w:pStyle w:val="Normal"/>
        <w:widowControl/>
        <w:shd w:val="clear" w:color="auto" w:fill="FFFFFF"/>
        <w:suppressAutoHyphens w:val="true"/>
        <w:overflowPunct w:val="true"/>
        <w:bidi w:val="0"/>
        <w:spacing w:lineRule="auto" w:line="240" w:before="0" w:after="0"/>
        <w:jc w:val="both"/>
        <w:rPr>
          <w:rFonts w:ascii="Hack" w:hAnsi="Hack"/>
          <w:sz w:val="16"/>
          <w:szCs w:val="16"/>
          <w:lang w:val="es-BO"/>
        </w:rPr>
      </w:pPr>
      <w:r>
        <w:rPr>
          <w:rFonts w:ascii="Hack" w:hAnsi="Hack"/>
          <w:sz w:val="16"/>
          <w:szCs w:val="16"/>
          <w:lang w:val="es-BO"/>
        </w:rPr>
        <w:t>Multiple R-squared:  0.9745,</w:t>
        <w:tab/>
        <w:t xml:space="preserve">Adjusted R-squared:  0.9722 </w:t>
      </w:r>
    </w:p>
    <w:p>
      <w:pPr>
        <w:pStyle w:val="Normal"/>
        <w:widowControl/>
        <w:shd w:val="clear" w:color="auto" w:fill="FFFFFF"/>
        <w:suppressAutoHyphens w:val="true"/>
        <w:overflowPunct w:val="true"/>
        <w:bidi w:val="0"/>
        <w:spacing w:lineRule="auto" w:line="240" w:before="0" w:after="0"/>
        <w:jc w:val="both"/>
        <w:rPr>
          <w:rFonts w:ascii="Hack" w:hAnsi="Hack"/>
          <w:sz w:val="16"/>
          <w:szCs w:val="16"/>
          <w:lang w:val="es-BO"/>
        </w:rPr>
      </w:pPr>
      <w:r>
        <w:rPr>
          <w:rFonts w:ascii="Hack" w:hAnsi="Hack"/>
          <w:sz w:val="16"/>
          <w:szCs w:val="16"/>
          <w:lang w:val="es-BO"/>
        </w:rPr>
        <w:t>F-statistic: 420.5 on 1 and 11 DF,  p-value: 4.086e-10</w:t>
      </w:r>
    </w:p>
    <w:p>
      <w:pPr>
        <w:pStyle w:val="Normal"/>
        <w:widowControl/>
        <w:shd w:val="clear" w:color="auto" w:fill="FFFFFF"/>
        <w:suppressAutoHyphens w:val="true"/>
        <w:overflowPunct w:val="true"/>
        <w:bidi w:val="0"/>
        <w:spacing w:lineRule="auto" w:line="240" w:before="0" w:after="0"/>
        <w:jc w:val="both"/>
        <w:rPr>
          <w:rFonts w:ascii="Hack" w:hAnsi="Hack"/>
          <w:sz w:val="16"/>
          <w:szCs w:val="16"/>
          <w:lang w:val="es-BO"/>
        </w:rPr>
      </w:pPr>
      <w:r>
        <w:rPr>
          <w:rFonts w:ascii="Hack" w:hAnsi="Hack"/>
          <w:sz w:val="16"/>
          <w:szCs w:val="16"/>
          <w:lang w:val="es-BO"/>
        </w:rPr>
      </w:r>
    </w:p>
    <w:p>
      <w:pPr>
        <w:pStyle w:val="Normal"/>
        <w:widowControl/>
        <w:shd w:val="clear" w:color="auto" w:fill="FFFFFF"/>
        <w:suppressAutoHyphens w:val="true"/>
        <w:overflowPunct w:val="true"/>
        <w:bidi w:val="0"/>
        <w:spacing w:lineRule="auto" w:line="240" w:before="0" w:after="0"/>
        <w:jc w:val="both"/>
        <w:rPr>
          <w:rFonts w:eastAsia="Times New Roman" w:cs="" w:cstheme="minorHAnsi"/>
          <w:b/>
          <w:b/>
          <w:bCs/>
          <w:sz w:val="20"/>
          <w:szCs w:val="20"/>
        </w:rPr>
      </w:pPr>
      <w:r>
        <w:rPr>
          <w:lang w:val="es-BO"/>
        </w:rPr>
      </w:r>
    </w:p>
    <w:p>
      <w:pPr>
        <w:sectPr>
          <w:type w:val="continuous"/>
          <w:pgSz w:w="12240" w:h="15840"/>
          <w:pgMar w:left="1440" w:right="1440" w:header="0" w:top="1440" w:footer="1440" w:bottom="2165" w:gutter="0"/>
          <w:formProt w:val="false"/>
          <w:textDirection w:val="lrTb"/>
          <w:docGrid w:type="default" w:linePitch="360" w:charSpace="4096"/>
        </w:sectPr>
      </w:pPr>
    </w:p>
    <w:p>
      <w:pPr>
        <w:pStyle w:val="Normal"/>
        <w:widowControl/>
        <w:shd w:val="clear" w:color="auto" w:fill="FFFFFF"/>
        <w:suppressAutoHyphens w:val="true"/>
        <w:overflowPunct w:val="true"/>
        <w:bidi w:val="0"/>
        <w:spacing w:lineRule="auto" w:line="240" w:before="0" w:after="0"/>
        <w:jc w:val="both"/>
        <w:rPr>
          <w:rFonts w:eastAsia="Times New Roman" w:cs="" w:cstheme="minorHAnsi"/>
          <w:b/>
          <w:b/>
          <w:bCs/>
          <w:sz w:val="20"/>
          <w:szCs w:val="20"/>
        </w:rPr>
      </w:pPr>
      <w:r>
        <w:rPr>
          <w:lang w:val="es-BO"/>
        </w:rPr>
      </w:r>
    </w:p>
    <w:p>
      <w:pPr>
        <w:pStyle w:val="Normal"/>
        <w:widowControl/>
        <w:shd w:val="clear" w:color="auto" w:fill="FFFFFF"/>
        <w:suppressAutoHyphens w:val="true"/>
        <w:overflowPunct w:val="true"/>
        <w:bidi w:val="0"/>
        <w:spacing w:lineRule="auto" w:line="240" w:before="0" w:after="0"/>
        <w:jc w:val="both"/>
        <w:rPr>
          <w:b w:val="false"/>
          <w:b w:val="false"/>
          <w:bCs w:val="false"/>
          <w:lang w:val="es-BO"/>
        </w:rPr>
      </w:pPr>
      <w:r>
        <w:rPr>
          <w:rFonts w:eastAsia="Times New Roman" w:cs="" w:cstheme="minorHAnsi"/>
          <w:b w:val="false"/>
          <w:bCs w:val="false"/>
          <w:sz w:val="20"/>
          <w:szCs w:val="20"/>
          <w:lang w:val="es-BO"/>
        </w:rPr>
        <w:t>El coeficiente de determinacion (R cuadrado) es de 97.5% significa que el modelo  explica el 97.5% del numero empresas  desde el 2005 al 2017.</w:t>
      </w:r>
    </w:p>
    <w:p>
      <w:pPr>
        <w:pStyle w:val="Normal"/>
        <w:widowControl/>
        <w:shd w:val="clear" w:color="auto" w:fill="FFFFFF"/>
        <w:suppressAutoHyphens w:val="true"/>
        <w:overflowPunct w:val="true"/>
        <w:bidi w:val="0"/>
        <w:spacing w:lineRule="auto" w:line="240" w:before="0" w:after="0"/>
        <w:jc w:val="both"/>
        <w:rPr>
          <w:rFonts w:eastAsia="Times New Roman" w:cs="" w:cstheme="minorHAnsi"/>
          <w:sz w:val="20"/>
          <w:szCs w:val="20"/>
        </w:rPr>
      </w:pPr>
      <w:r>
        <w:rPr>
          <w:b w:val="false"/>
          <w:bCs w:val="false"/>
          <w:lang w:val="es-BO"/>
        </w:rPr>
      </w:r>
    </w:p>
    <w:p>
      <w:pPr>
        <w:pStyle w:val="Normal"/>
        <w:widowControl/>
        <w:shd w:val="clear" w:color="auto" w:fill="FFFFFF"/>
        <w:suppressAutoHyphens w:val="true"/>
        <w:overflowPunct w:val="true"/>
        <w:bidi w:val="0"/>
        <w:spacing w:lineRule="auto" w:line="240" w:before="0" w:after="0"/>
        <w:jc w:val="both"/>
        <w:rPr>
          <w:rFonts w:eastAsia="Times New Roman" w:cs="" w:cstheme="minorHAnsi"/>
          <w:sz w:val="20"/>
          <w:szCs w:val="20"/>
        </w:rPr>
      </w:pPr>
      <w:r>
        <w:rPr>
          <w:b w:val="false"/>
          <w:bCs w:val="false"/>
          <w:lang w:val="es-BO"/>
        </w:rPr>
      </w:r>
    </w:p>
    <w:p>
      <w:pPr>
        <w:pStyle w:val="Normal"/>
        <w:widowControl/>
        <w:shd w:val="clear" w:color="auto" w:fill="FFFFFF"/>
        <w:suppressAutoHyphens w:val="true"/>
        <w:overflowPunct w:val="true"/>
        <w:bidi w:val="0"/>
        <w:spacing w:lineRule="auto" w:line="240" w:before="0" w:after="0"/>
        <w:jc w:val="both"/>
        <w:rPr>
          <w:b w:val="false"/>
          <w:b w:val="false"/>
          <w:bCs w:val="false"/>
          <w:lang w:val="es-BO"/>
        </w:rPr>
      </w:pPr>
      <w:r>
        <w:rPr>
          <w:rFonts w:eastAsia="Times New Roman" w:cs="" w:cstheme="minorHAnsi"/>
          <w:b w:val="false"/>
          <w:bCs w:val="false"/>
          <w:sz w:val="20"/>
          <w:szCs w:val="20"/>
          <w:lang w:val="es-BO"/>
        </w:rPr>
        <w:t>E</w:t>
      </w:r>
      <w:r>
        <w:rPr>
          <w:rFonts w:eastAsia="Times New Roman" w:cs="" w:cstheme="minorHAnsi"/>
          <w:b w:val="false"/>
          <w:bCs w:val="false"/>
          <w:sz w:val="20"/>
          <w:szCs w:val="20"/>
          <w:lang w:val="es-BO"/>
        </w:rPr>
        <w:t xml:space="preserve">l nuevo  </w:t>
      </w:r>
      <w:r>
        <w:rPr>
          <w:rFonts w:eastAsia="Times New Roman" w:cs="" w:cstheme="minorHAnsi"/>
          <w:b w:val="false"/>
          <w:bCs w:val="false"/>
          <w:sz w:val="20"/>
          <w:szCs w:val="20"/>
          <w:lang w:val="es-BO"/>
        </w:rPr>
        <w:t>m</w:t>
      </w:r>
      <w:r>
        <w:rPr>
          <w:rFonts w:eastAsia="Times New Roman" w:cs="" w:cstheme="minorHAnsi"/>
          <w:b w:val="false"/>
          <w:bCs w:val="false"/>
          <w:sz w:val="20"/>
          <w:szCs w:val="20"/>
          <w:lang w:val="es-BO"/>
        </w:rPr>
        <w:t>odelo de regresi</w:t>
      </w:r>
      <w:r>
        <w:rPr>
          <w:rFonts w:eastAsia="Times New Roman" w:cs="" w:cstheme="minorHAnsi"/>
          <w:b w:val="false"/>
          <w:bCs w:val="false"/>
          <w:sz w:val="20"/>
          <w:szCs w:val="20"/>
          <w:lang w:val="es-BO"/>
        </w:rPr>
        <w:t>ó</w:t>
      </w:r>
      <w:r>
        <w:rPr>
          <w:rFonts w:eastAsia="Times New Roman" w:cs="" w:cstheme="minorHAnsi"/>
          <w:b w:val="false"/>
          <w:bCs w:val="false"/>
          <w:sz w:val="20"/>
          <w:szCs w:val="20"/>
          <w:lang w:val="es-BO"/>
        </w:rPr>
        <w:t xml:space="preserve">n y final </w:t>
      </w:r>
      <w:r>
        <w:rPr>
          <w:rFonts w:eastAsia="Times New Roman" w:cs="" w:cstheme="minorHAnsi"/>
          <w:b/>
          <w:bCs/>
          <w:i/>
          <w:iCs/>
          <w:sz w:val="20"/>
          <w:szCs w:val="20"/>
          <w:lang w:val="es-BO"/>
        </w:rPr>
        <w:t>Y = -270.9720 + 0.1406X</w:t>
      </w:r>
      <w:r>
        <w:rPr>
          <w:rFonts w:eastAsia="Times New Roman" w:cs="" w:cstheme="minorHAnsi"/>
          <w:b w:val="false"/>
          <w:bCs w:val="false"/>
          <w:i/>
          <w:iCs/>
          <w:sz w:val="20"/>
          <w:szCs w:val="20"/>
          <w:lang w:val="es-BO"/>
        </w:rPr>
        <w:t xml:space="preserve"> </w:t>
      </w:r>
      <w:r>
        <w:rPr>
          <w:rFonts w:eastAsia="Times New Roman" w:cs="" w:cstheme="minorHAnsi"/>
          <w:b w:val="false"/>
          <w:bCs w:val="false"/>
          <w:sz w:val="20"/>
          <w:szCs w:val="20"/>
          <w:lang w:val="es-BO"/>
        </w:rPr>
        <w:t>donde:</w:t>
      </w:r>
    </w:p>
    <w:p>
      <w:pPr>
        <w:pStyle w:val="Normal"/>
        <w:widowControl/>
        <w:shd w:val="clear" w:color="auto" w:fill="FFFFFF"/>
        <w:suppressAutoHyphens w:val="true"/>
        <w:overflowPunct w:val="true"/>
        <w:bidi w:val="0"/>
        <w:spacing w:lineRule="auto" w:line="240" w:before="0" w:after="0"/>
        <w:jc w:val="both"/>
        <w:rPr>
          <w:b w:val="false"/>
          <w:b w:val="false"/>
          <w:bCs w:val="false"/>
          <w:lang w:val="es-BO"/>
        </w:rPr>
      </w:pPr>
      <w:r>
        <w:rPr>
          <w:rFonts w:eastAsia="Times New Roman" w:cs="" w:cstheme="minorHAnsi"/>
          <w:b w:val="false"/>
          <w:bCs w:val="false"/>
          <w:sz w:val="20"/>
          <w:szCs w:val="20"/>
          <w:lang w:val="es-BO"/>
        </w:rPr>
        <w:t>X</w:t>
      </w:r>
      <w:r>
        <w:rPr>
          <w:rFonts w:eastAsia="Times New Roman" w:cs="" w:cstheme="minorHAnsi"/>
          <w:b w:val="false"/>
          <w:bCs w:val="false"/>
          <w:sz w:val="20"/>
          <w:szCs w:val="20"/>
          <w:lang w:val="es-BO"/>
        </w:rPr>
        <w:t xml:space="preserve"> : es el tiempo, </w:t>
      </w:r>
      <w:r>
        <w:rPr>
          <w:rFonts w:eastAsia="Times New Roman" w:cs="" w:cstheme="minorHAnsi"/>
          <w:b w:val="false"/>
          <w:bCs w:val="false"/>
          <w:sz w:val="20"/>
          <w:szCs w:val="20"/>
          <w:lang w:val="es-BO"/>
        </w:rPr>
        <w:t>Y</w:t>
      </w:r>
      <w:r>
        <w:rPr>
          <w:rFonts w:eastAsia="Times New Roman" w:cs="" w:cstheme="minorHAnsi"/>
          <w:b w:val="false"/>
          <w:bCs w:val="false"/>
          <w:sz w:val="20"/>
          <w:szCs w:val="20"/>
          <w:lang w:val="es-BO"/>
        </w:rPr>
        <w:t>: cantidad,  el valor 0.1406 se interpreta como porcentaje de incremento</w:t>
      </w:r>
    </w:p>
    <w:p>
      <w:pPr>
        <w:pStyle w:val="Normal"/>
        <w:widowControl/>
        <w:shd w:val="clear" w:color="auto" w:fill="FFFFFF"/>
        <w:suppressAutoHyphens w:val="true"/>
        <w:overflowPunct w:val="true"/>
        <w:bidi w:val="0"/>
        <w:spacing w:lineRule="auto" w:line="240" w:before="0" w:after="0"/>
        <w:jc w:val="both"/>
        <w:rPr>
          <w:rFonts w:eastAsia="Times New Roman" w:cs="" w:cstheme="minorHAnsi"/>
          <w:sz w:val="20"/>
          <w:szCs w:val="20"/>
        </w:rPr>
      </w:pPr>
      <w:r>
        <w:rPr>
          <w:b w:val="false"/>
          <w:bCs w:val="false"/>
          <w:lang w:val="es-BO"/>
        </w:rPr>
      </w:r>
    </w:p>
    <w:p>
      <w:pPr>
        <w:pStyle w:val="Normal"/>
        <w:widowControl/>
        <w:shd w:val="clear" w:color="auto" w:fill="FFFFFF"/>
        <w:suppressAutoHyphens w:val="true"/>
        <w:overflowPunct w:val="true"/>
        <w:bidi w:val="0"/>
        <w:spacing w:lineRule="auto" w:line="240" w:before="0" w:after="0"/>
        <w:jc w:val="both"/>
        <w:rPr>
          <w:b w:val="false"/>
          <w:b w:val="false"/>
          <w:bCs w:val="false"/>
          <w:lang w:val="es-BO"/>
        </w:rPr>
      </w:pPr>
      <w:r>
        <w:rPr>
          <w:rFonts w:eastAsia="Times New Roman" w:cs="" w:cstheme="minorHAnsi"/>
          <w:b w:val="false"/>
          <w:bCs w:val="false"/>
          <w:sz w:val="20"/>
          <w:szCs w:val="20"/>
          <w:lang w:val="es-BO"/>
        </w:rPr>
        <w:t>Una vez obtenido el modelo de regresión procedemos a estimar el número  de empresas desde la gesti</w:t>
      </w:r>
      <w:r>
        <w:rPr>
          <w:rFonts w:eastAsia="Times New Roman" w:cs="" w:cstheme="minorHAnsi"/>
          <w:b w:val="false"/>
          <w:bCs w:val="false"/>
          <w:sz w:val="20"/>
          <w:szCs w:val="20"/>
          <w:lang w:val="es-BO"/>
        </w:rPr>
        <w:t>ó</w:t>
      </w:r>
      <w:r>
        <w:rPr>
          <w:rFonts w:eastAsia="Times New Roman" w:cs="" w:cstheme="minorHAnsi"/>
          <w:b w:val="false"/>
          <w:bCs w:val="false"/>
          <w:sz w:val="20"/>
          <w:szCs w:val="20"/>
          <w:lang w:val="es-BO"/>
        </w:rPr>
        <w:t>n 2016 al 2022:</w:t>
      </w:r>
    </w:p>
    <w:p>
      <w:pPr>
        <w:pStyle w:val="Normal"/>
        <w:widowControl/>
        <w:shd w:val="clear" w:color="auto" w:fill="FFFFFF"/>
        <w:suppressAutoHyphens w:val="true"/>
        <w:overflowPunct w:val="true"/>
        <w:bidi w:val="0"/>
        <w:spacing w:lineRule="auto" w:line="240" w:before="0" w:after="0"/>
        <w:jc w:val="both"/>
        <w:rPr>
          <w:rFonts w:eastAsia="Times New Roman" w:cs="" w:cstheme="minorHAnsi"/>
          <w:sz w:val="20"/>
          <w:szCs w:val="20"/>
        </w:rPr>
      </w:pPr>
      <w:r>
        <w:rPr>
          <w:b w:val="false"/>
          <w:bCs w:val="false"/>
          <w:lang w:val="es-BO"/>
        </w:rPr>
      </w:r>
    </w:p>
    <w:p>
      <w:pPr>
        <w:sectPr>
          <w:footerReference w:type="default" r:id="rId18"/>
          <w:type w:val="continuous"/>
          <w:pgSz w:w="12240" w:h="15840"/>
          <w:pgMar w:left="1440" w:right="1440" w:header="0" w:top="1440" w:footer="1440" w:bottom="2165" w:gutter="0"/>
          <w:pgNumType w:fmt="decimal"/>
          <w:formProt w:val="false"/>
          <w:textDirection w:val="lrTb"/>
          <w:docGrid w:type="default" w:linePitch="360" w:charSpace="4096"/>
        </w:sectPr>
      </w:pPr>
    </w:p>
    <w:p>
      <w:pPr>
        <w:pStyle w:val="Normal"/>
        <w:widowControl/>
        <w:shd w:val="clear" w:color="auto" w:fill="FFFFFF"/>
        <w:suppressAutoHyphens w:val="true"/>
        <w:overflowPunct w:val="true"/>
        <w:bidi w:val="0"/>
        <w:spacing w:lineRule="auto" w:line="240" w:before="0" w:after="0"/>
        <w:jc w:val="both"/>
        <w:rPr>
          <w:rFonts w:ascii="Hack" w:hAnsi="Hack"/>
          <w:b w:val="false"/>
          <w:b w:val="false"/>
          <w:bCs w:val="false"/>
          <w:sz w:val="18"/>
          <w:szCs w:val="18"/>
          <w:shd w:fill="auto" w:val="clear"/>
          <w:lang w:val="es-BO"/>
        </w:rPr>
      </w:pPr>
      <w:r>
        <w:rPr>
          <w:rFonts w:ascii="Hack" w:hAnsi="Hack"/>
          <w:b w:val="false"/>
          <w:bCs w:val="false"/>
          <w:sz w:val="18"/>
          <w:szCs w:val="18"/>
          <w:shd w:fill="auto" w:val="clear"/>
          <w:lang w:val="es-BO"/>
        </w:rPr>
        <w:t>&gt; gest &lt;- seq(2016,2022,1)</w:t>
      </w:r>
    </w:p>
    <w:p>
      <w:pPr>
        <w:pStyle w:val="Normal"/>
        <w:widowControl/>
        <w:shd w:val="clear" w:color="auto" w:fill="FFFFFF"/>
        <w:suppressAutoHyphens w:val="true"/>
        <w:overflowPunct w:val="true"/>
        <w:bidi w:val="0"/>
        <w:spacing w:lineRule="auto" w:line="240" w:before="0" w:after="0"/>
        <w:jc w:val="both"/>
        <w:rPr>
          <w:rFonts w:ascii="Hack" w:hAnsi="Hack"/>
          <w:b w:val="false"/>
          <w:b w:val="false"/>
          <w:bCs w:val="false"/>
          <w:sz w:val="18"/>
          <w:szCs w:val="18"/>
          <w:shd w:fill="auto" w:val="clear"/>
          <w:lang w:val="es-BO"/>
        </w:rPr>
      </w:pPr>
      <w:r>
        <w:rPr>
          <w:rFonts w:ascii="Hack" w:hAnsi="Hack"/>
          <w:b w:val="false"/>
          <w:bCs w:val="false"/>
          <w:sz w:val="18"/>
          <w:szCs w:val="18"/>
          <w:shd w:fill="auto" w:val="clear"/>
          <w:lang w:val="es-BO"/>
        </w:rPr>
        <w:t>&gt; dat&lt;- data.frame(gestion=gest)</w:t>
      </w:r>
    </w:p>
    <w:p>
      <w:pPr>
        <w:pStyle w:val="Normal"/>
        <w:widowControl/>
        <w:shd w:val="clear" w:color="auto" w:fill="FFFFFF"/>
        <w:suppressAutoHyphens w:val="true"/>
        <w:overflowPunct w:val="true"/>
        <w:bidi w:val="0"/>
        <w:spacing w:lineRule="auto" w:line="240" w:before="0" w:after="0"/>
        <w:jc w:val="both"/>
        <w:rPr>
          <w:rFonts w:ascii="Hack" w:hAnsi="Hack"/>
          <w:b w:val="false"/>
          <w:b w:val="false"/>
          <w:bCs w:val="false"/>
          <w:sz w:val="18"/>
          <w:szCs w:val="18"/>
          <w:lang w:val="es-BO"/>
        </w:rPr>
      </w:pPr>
      <w:r>
        <w:rPr>
          <w:rFonts w:ascii="Hack" w:hAnsi="Hack"/>
          <w:b w:val="false"/>
          <w:bCs w:val="false"/>
          <w:sz w:val="18"/>
          <w:szCs w:val="18"/>
          <w:lang w:val="es-BO"/>
        </w:rPr>
        <w:t>&gt; pronostico &lt;- exp(predict(mod,dat))</w:t>
      </w:r>
    </w:p>
    <w:p>
      <w:pPr>
        <w:pStyle w:val="Normal"/>
        <w:widowControl/>
        <w:shd w:val="clear" w:color="auto" w:fill="FFFFFF"/>
        <w:suppressAutoHyphens w:val="true"/>
        <w:overflowPunct w:val="true"/>
        <w:bidi w:val="0"/>
        <w:spacing w:lineRule="auto" w:line="240" w:before="0" w:after="0"/>
        <w:jc w:val="both"/>
        <w:rPr>
          <w:rFonts w:ascii="Hack" w:hAnsi="Hack"/>
          <w:b w:val="false"/>
          <w:b w:val="false"/>
          <w:bCs w:val="false"/>
          <w:sz w:val="18"/>
          <w:szCs w:val="18"/>
          <w:lang w:val="es-BO"/>
        </w:rPr>
      </w:pPr>
      <w:r>
        <w:rPr>
          <w:rFonts w:ascii="Hack" w:hAnsi="Hack"/>
          <w:b w:val="false"/>
          <w:bCs w:val="false"/>
          <w:sz w:val="18"/>
          <w:szCs w:val="18"/>
          <w:lang w:val="es-BO"/>
        </w:rPr>
        <w:t>&gt; names(pronostico) &lt;-  gest</w:t>
      </w:r>
    </w:p>
    <w:p>
      <w:pPr>
        <w:pStyle w:val="Normal"/>
        <w:widowControl/>
        <w:shd w:val="clear" w:color="auto" w:fill="FFFFFF"/>
        <w:suppressAutoHyphens w:val="true"/>
        <w:overflowPunct w:val="true"/>
        <w:bidi w:val="0"/>
        <w:spacing w:lineRule="auto" w:line="240" w:before="0" w:after="0"/>
        <w:jc w:val="both"/>
        <w:rPr>
          <w:rFonts w:ascii="Hack" w:hAnsi="Hack"/>
          <w:b w:val="false"/>
          <w:b w:val="false"/>
          <w:bCs w:val="false"/>
          <w:sz w:val="18"/>
          <w:szCs w:val="18"/>
          <w:lang w:val="es-BO"/>
        </w:rPr>
      </w:pPr>
      <w:r>
        <w:rPr>
          <w:rFonts w:ascii="Hack" w:hAnsi="Hack"/>
          <w:b w:val="false"/>
          <w:bCs w:val="false"/>
          <w:sz w:val="18"/>
          <w:szCs w:val="18"/>
          <w:lang w:val="es-BO"/>
        </w:rPr>
        <w:t>&gt; pronostico</w:t>
      </w:r>
    </w:p>
    <w:p>
      <w:pPr>
        <w:pStyle w:val="Normal"/>
        <w:widowControl/>
        <w:shd w:val="clear" w:color="auto" w:fill="FFFFFF"/>
        <w:suppressAutoHyphens w:val="true"/>
        <w:overflowPunct w:val="true"/>
        <w:bidi w:val="0"/>
        <w:spacing w:lineRule="auto" w:line="240" w:before="0" w:after="0"/>
        <w:jc w:val="both"/>
        <w:rPr>
          <w:rFonts w:ascii="Hack" w:hAnsi="Hack"/>
          <w:b w:val="false"/>
          <w:b w:val="false"/>
          <w:bCs w:val="false"/>
          <w:sz w:val="18"/>
          <w:szCs w:val="18"/>
          <w:lang w:val="es-BO"/>
        </w:rPr>
      </w:pPr>
      <w:r>
        <w:rPr>
          <w:rFonts w:ascii="Hack" w:hAnsi="Hack"/>
          <w:b w:val="false"/>
          <w:bCs w:val="false"/>
          <w:sz w:val="18"/>
          <w:szCs w:val="18"/>
          <w:lang w:val="es-BO"/>
        </w:rPr>
        <w:t xml:space="preserve">    </w:t>
      </w:r>
      <w:r>
        <w:rPr>
          <w:rFonts w:ascii="Hack" w:hAnsi="Hack"/>
          <w:b w:val="false"/>
          <w:bCs w:val="false"/>
          <w:sz w:val="18"/>
          <w:szCs w:val="18"/>
          <w:lang w:val="es-BO"/>
        </w:rPr>
        <w:t xml:space="preserve">2016     2017     2018     2019     2020     2021     2022 </w:t>
      </w:r>
    </w:p>
    <w:p>
      <w:pPr>
        <w:pStyle w:val="Normal"/>
        <w:widowControl/>
        <w:shd w:val="clear" w:color="auto" w:fill="FFFFFF"/>
        <w:suppressAutoHyphens w:val="true"/>
        <w:overflowPunct w:val="true"/>
        <w:bidi w:val="0"/>
        <w:spacing w:lineRule="auto" w:line="240" w:before="0" w:after="0"/>
        <w:jc w:val="both"/>
        <w:rPr>
          <w:rFonts w:ascii="Hack" w:hAnsi="Hack"/>
          <w:b w:val="false"/>
          <w:b w:val="false"/>
          <w:bCs w:val="false"/>
          <w:sz w:val="18"/>
          <w:szCs w:val="18"/>
          <w:lang w:val="es-BO"/>
        </w:rPr>
      </w:pPr>
      <w:r>
        <w:rPr>
          <w:rFonts w:ascii="Hack" w:hAnsi="Hack"/>
          <w:b w:val="false"/>
          <w:bCs w:val="false"/>
          <w:sz w:val="18"/>
          <w:szCs w:val="18"/>
          <w:lang w:val="es-BO"/>
        </w:rPr>
        <w:t xml:space="preserve">289121.1 332784.0 383040.9 440887.6 507470.2 584108.1 672319.9 </w:t>
      </w:r>
    </w:p>
    <w:p>
      <w:pPr>
        <w:pStyle w:val="Normal"/>
        <w:widowControl/>
        <w:shd w:val="clear" w:color="auto" w:fill="FFFFFF"/>
        <w:suppressAutoHyphens w:val="true"/>
        <w:overflowPunct w:val="true"/>
        <w:bidi w:val="0"/>
        <w:spacing w:lineRule="auto" w:line="240" w:before="0" w:after="0"/>
        <w:jc w:val="both"/>
        <w:rPr>
          <w:rFonts w:ascii="Hack" w:hAnsi="Hack"/>
          <w:b w:val="false"/>
          <w:b w:val="false"/>
          <w:bCs w:val="false"/>
          <w:sz w:val="18"/>
          <w:szCs w:val="18"/>
          <w:lang w:val="es-BO"/>
        </w:rPr>
      </w:pPr>
      <w:r>
        <w:rPr>
          <w:rFonts w:ascii="Hack" w:hAnsi="Hack"/>
          <w:b w:val="false"/>
          <w:bCs w:val="false"/>
          <w:sz w:val="18"/>
          <w:szCs w:val="18"/>
          <w:lang w:val="es-BO"/>
        </w:rPr>
        <w:t xml:space="preserve">&gt; </w:t>
      </w:r>
    </w:p>
    <w:p>
      <w:pPr>
        <w:sectPr>
          <w:type w:val="continuous"/>
          <w:pgSz w:w="12240" w:h="15840"/>
          <w:pgMar w:left="1440" w:right="1440" w:header="0" w:top="1440" w:footer="1440" w:bottom="2165" w:gutter="0"/>
          <w:formProt w:val="false"/>
          <w:textDirection w:val="lrTb"/>
          <w:docGrid w:type="default" w:linePitch="360" w:charSpace="4096"/>
        </w:sectPr>
      </w:pPr>
    </w:p>
    <w:p>
      <w:pPr>
        <w:pStyle w:val="Normal"/>
        <w:widowControl/>
        <w:shd w:val="clear" w:color="auto" w:fill="FFFFFF"/>
        <w:suppressAutoHyphens w:val="true"/>
        <w:overflowPunct w:val="true"/>
        <w:bidi w:val="0"/>
        <w:spacing w:lineRule="auto" w:line="240" w:before="0" w:after="0"/>
        <w:jc w:val="both"/>
        <w:rPr>
          <w:rFonts w:eastAsia="Times New Roman" w:cs="" w:cstheme="minorHAnsi"/>
          <w:b/>
          <w:b/>
          <w:bCs/>
          <w:sz w:val="20"/>
          <w:szCs w:val="20"/>
        </w:rPr>
      </w:pPr>
      <w:r>
        <w:rPr>
          <w:lang w:val="es-BO"/>
        </w:rPr>
        <w:drawing>
          <wp:anchor behindDoc="0" distT="0" distB="0" distL="0" distR="0" simplePos="0" locked="0" layoutInCell="0" allowOverlap="1" relativeHeight="24">
            <wp:simplePos x="0" y="0"/>
            <wp:positionH relativeFrom="column">
              <wp:posOffset>1977390</wp:posOffset>
            </wp:positionH>
            <wp:positionV relativeFrom="paragraph">
              <wp:posOffset>157480</wp:posOffset>
            </wp:positionV>
            <wp:extent cx="2057400" cy="1304925"/>
            <wp:effectExtent l="0" t="0" r="0" b="0"/>
            <wp:wrapTopAndBottom/>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9"/>
                    <a:stretch>
                      <a:fillRect/>
                    </a:stretch>
                  </pic:blipFill>
                  <pic:spPr bwMode="auto">
                    <a:xfrm>
                      <a:off x="0" y="0"/>
                      <a:ext cx="2057400" cy="1304925"/>
                    </a:xfrm>
                    <a:prstGeom prst="rect">
                      <a:avLst/>
                    </a:prstGeom>
                  </pic:spPr>
                </pic:pic>
              </a:graphicData>
            </a:graphic>
          </wp:anchor>
        </w:drawing>
      </w:r>
    </w:p>
    <w:p>
      <w:pPr>
        <w:pStyle w:val="Normal"/>
        <w:widowControl/>
        <w:shd w:val="clear" w:color="auto" w:fill="FFFFFF"/>
        <w:suppressAutoHyphens w:val="true"/>
        <w:overflowPunct w:val="true"/>
        <w:bidi w:val="0"/>
        <w:spacing w:lineRule="auto" w:line="240" w:before="0" w:after="0"/>
        <w:jc w:val="center"/>
        <w:rPr>
          <w:b w:val="false"/>
          <w:b w:val="false"/>
          <w:bCs w:val="false"/>
          <w:lang w:val="es-BO"/>
        </w:rPr>
      </w:pPr>
      <w:r>
        <w:rPr>
          <w:rFonts w:eastAsia="Times New Roman" w:cs="" w:cstheme="minorHAnsi"/>
          <w:b w:val="false"/>
          <w:bCs w:val="false"/>
          <w:color w:val="auto"/>
          <w:kern w:val="0"/>
          <w:sz w:val="20"/>
          <w:szCs w:val="20"/>
          <w:lang w:val="es-BO" w:eastAsia="en-US" w:bidi="ar-SA"/>
        </w:rPr>
        <w:t xml:space="preserve">Tabla </w:t>
      </w:r>
      <w:r>
        <w:rPr>
          <w:rFonts w:eastAsia="Times New Roman" w:cs="" w:cstheme="minorHAnsi"/>
          <w:b w:val="false"/>
          <w:bCs w:val="false"/>
          <w:color w:val="auto"/>
          <w:kern w:val="0"/>
          <w:sz w:val="20"/>
          <w:szCs w:val="20"/>
          <w:lang w:val="es-BO" w:eastAsia="en-US" w:bidi="ar-SA"/>
        </w:rPr>
        <w:t>9</w:t>
      </w:r>
      <w:r>
        <w:rPr>
          <w:rFonts w:eastAsia="Times New Roman" w:cs="" w:cstheme="minorHAnsi"/>
          <w:b w:val="false"/>
          <w:bCs w:val="false"/>
          <w:color w:val="auto"/>
          <w:kern w:val="0"/>
          <w:sz w:val="20"/>
          <w:szCs w:val="20"/>
          <w:lang w:val="es-BO" w:eastAsia="en-US" w:bidi="ar-SA"/>
        </w:rPr>
        <w:t xml:space="preserve">.  </w:t>
      </w:r>
      <w:r>
        <w:rPr>
          <w:rFonts w:eastAsia="Times New Roman" w:cs="" w:cstheme="minorHAnsi"/>
          <w:b w:val="false"/>
          <w:bCs w:val="false"/>
          <w:color w:val="auto"/>
          <w:kern w:val="0"/>
          <w:sz w:val="20"/>
          <w:szCs w:val="20"/>
          <w:lang w:val="es-BO" w:eastAsia="en-US" w:bidi="ar-SA"/>
        </w:rPr>
        <w:t>Estimación hasta el 2022</w:t>
      </w:r>
    </w:p>
    <w:p>
      <w:pPr>
        <w:pStyle w:val="Normal"/>
        <w:widowControl/>
        <w:shd w:val="clear" w:color="auto" w:fill="FFFFFF"/>
        <w:suppressAutoHyphens w:val="true"/>
        <w:overflowPunct w:val="true"/>
        <w:bidi w:val="0"/>
        <w:spacing w:lineRule="auto" w:line="240" w:before="0" w:after="0"/>
        <w:jc w:val="center"/>
        <w:rPr>
          <w:b w:val="false"/>
          <w:b w:val="false"/>
          <w:bCs w:val="false"/>
          <w:lang w:val="es-BO"/>
        </w:rPr>
      </w:pPr>
      <w:r>
        <w:drawing>
          <wp:anchor behindDoc="0" distT="0" distB="0" distL="0" distR="0" simplePos="0" locked="0" layoutInCell="0" allowOverlap="1" relativeHeight="26">
            <wp:simplePos x="0" y="0"/>
            <wp:positionH relativeFrom="column">
              <wp:posOffset>929005</wp:posOffset>
            </wp:positionH>
            <wp:positionV relativeFrom="paragraph">
              <wp:posOffset>110490</wp:posOffset>
            </wp:positionV>
            <wp:extent cx="3754120" cy="3463925"/>
            <wp:effectExtent l="0" t="0" r="0" b="0"/>
            <wp:wrapTopAndBottom/>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20"/>
                    <a:srcRect l="0" t="13264" r="0" b="0"/>
                    <a:stretch>
                      <a:fillRect/>
                    </a:stretch>
                  </pic:blipFill>
                  <pic:spPr bwMode="auto">
                    <a:xfrm>
                      <a:off x="0" y="0"/>
                      <a:ext cx="3754120" cy="3463925"/>
                    </a:xfrm>
                    <a:prstGeom prst="rect">
                      <a:avLst/>
                    </a:prstGeom>
                  </pic:spPr>
                </pic:pic>
              </a:graphicData>
            </a:graphic>
          </wp:anchor>
        </w:drawing>
      </w:r>
      <w:r>
        <w:rPr>
          <w:b w:val="false"/>
          <w:bCs w:val="false"/>
          <w:lang w:val="es-BO"/>
        </w:rPr>
        <w:t>F</w:t>
      </w:r>
      <w:r>
        <w:rPr>
          <w:b w:val="false"/>
          <w:bCs w:val="false"/>
          <w:lang w:val="es-BO"/>
        </w:rPr>
        <w:t>ig.4  Estimación de Número de empresas hasta el 2022</w:t>
      </w:r>
    </w:p>
    <w:p>
      <w:pPr>
        <w:pStyle w:val="Heading2"/>
        <w:rPr>
          <w:lang w:val="es-BO"/>
        </w:rPr>
      </w:pPr>
      <w:bookmarkStart w:id="16" w:name="__RefHeading___Toc22327_3161741349"/>
      <w:bookmarkEnd w:id="16"/>
      <w:r>
        <w:rPr>
          <w:rFonts w:eastAsia="Times New Roman" w:cs="" w:cstheme="minorHAnsi"/>
          <w:b/>
          <w:bCs/>
          <w:sz w:val="20"/>
          <w:szCs w:val="20"/>
          <w:lang w:val="es-BO"/>
        </w:rPr>
        <w:t xml:space="preserve">5.4 </w:t>
        <w:tab/>
      </w:r>
      <w:r>
        <w:rPr>
          <w:rFonts w:eastAsia="Times New Roman" w:cs="" w:cstheme="minorHAnsi"/>
          <w:b/>
          <w:bCs/>
          <w:sz w:val="20"/>
          <w:szCs w:val="20"/>
          <w:lang w:val="es-BO"/>
        </w:rPr>
        <w:t>An</w:t>
      </w:r>
      <w:r>
        <w:rPr>
          <w:rFonts w:eastAsia="Times New Roman" w:cs="" w:cstheme="minorHAnsi"/>
          <w:b/>
          <w:bCs/>
          <w:sz w:val="20"/>
          <w:szCs w:val="20"/>
          <w:lang w:val="es-BO"/>
        </w:rPr>
        <w:t>á</w:t>
      </w:r>
      <w:r>
        <w:rPr>
          <w:rFonts w:eastAsia="Times New Roman" w:cs="" w:cstheme="minorHAnsi"/>
          <w:b/>
          <w:bCs/>
          <w:sz w:val="20"/>
          <w:szCs w:val="20"/>
          <w:lang w:val="es-BO"/>
        </w:rPr>
        <w:t>lisis de Varianza</w:t>
      </w:r>
    </w:p>
    <w:p>
      <w:pPr>
        <w:pStyle w:val="Normal"/>
        <w:widowControl/>
        <w:shd w:val="clear" w:color="auto" w:fill="FFFFFF"/>
        <w:suppressAutoHyphens w:val="true"/>
        <w:overflowPunct w:val="true"/>
        <w:bidi w:val="0"/>
        <w:spacing w:lineRule="auto" w:line="240" w:before="0" w:after="0"/>
        <w:jc w:val="both"/>
        <w:rPr>
          <w:rFonts w:eastAsia="Times New Roman" w:cs="" w:cstheme="minorHAnsi"/>
          <w:b/>
          <w:b/>
          <w:bCs/>
          <w:sz w:val="20"/>
          <w:szCs w:val="20"/>
        </w:rPr>
      </w:pPr>
      <w:r>
        <w:rPr>
          <w:lang w:val="es-BO"/>
        </w:rPr>
      </w:r>
    </w:p>
    <w:p>
      <w:pPr>
        <w:pStyle w:val="Normal"/>
        <w:widowControl/>
        <w:shd w:val="clear" w:color="auto" w:fill="FFFFFF"/>
        <w:suppressAutoHyphens w:val="true"/>
        <w:overflowPunct w:val="true"/>
        <w:bidi w:val="0"/>
        <w:spacing w:lineRule="auto" w:line="240" w:before="0" w:after="0"/>
        <w:jc w:val="both"/>
        <w:rPr>
          <w:lang w:val="es-BO"/>
        </w:rPr>
      </w:pPr>
      <w:r>
        <w:rPr>
          <w:lang w:val="es-BO"/>
        </w:rPr>
      </w:r>
    </w:p>
    <w:p>
      <w:pPr>
        <w:sectPr>
          <w:footerReference w:type="default" r:id="rId21"/>
          <w:type w:val="continuous"/>
          <w:pgSz w:w="12240" w:h="15840"/>
          <w:pgMar w:left="1440" w:right="1440" w:header="0" w:top="1440" w:footer="1440" w:bottom="2165" w:gutter="0"/>
          <w:pgNumType w:fmt="decimal"/>
          <w:formProt w:val="false"/>
          <w:textDirection w:val="lrTb"/>
          <w:docGrid w:type="default" w:linePitch="360" w:charSpace="4096"/>
        </w:sectPr>
      </w:pPr>
    </w:p>
    <w:p>
      <w:pPr>
        <w:pStyle w:val="Normal"/>
        <w:widowControl/>
        <w:shd w:val="clear" w:color="auto" w:fill="FFFFFF"/>
        <w:suppressAutoHyphens w:val="true"/>
        <w:overflowPunct w:val="true"/>
        <w:bidi w:val="0"/>
        <w:spacing w:lineRule="auto" w:line="240" w:before="0" w:after="0"/>
        <w:jc w:val="both"/>
        <w:rPr>
          <w:rFonts w:ascii="Hack" w:hAnsi="Hack"/>
          <w:b w:val="false"/>
          <w:b w:val="false"/>
          <w:bCs w:val="false"/>
          <w:sz w:val="18"/>
          <w:szCs w:val="18"/>
          <w:lang w:val="es-BO"/>
        </w:rPr>
      </w:pPr>
      <w:r>
        <w:rPr>
          <w:rFonts w:ascii="Hack" w:hAnsi="Hack"/>
          <w:b w:val="false"/>
          <w:bCs w:val="false"/>
          <w:sz w:val="18"/>
          <w:szCs w:val="18"/>
          <w:lang w:val="es-BO"/>
        </w:rPr>
        <w:t>&gt; # analisis de regresion</w:t>
      </w:r>
    </w:p>
    <w:p>
      <w:pPr>
        <w:pStyle w:val="Normal"/>
        <w:widowControl/>
        <w:shd w:val="clear" w:color="auto" w:fill="FFFFFF"/>
        <w:suppressAutoHyphens w:val="true"/>
        <w:overflowPunct w:val="true"/>
        <w:bidi w:val="0"/>
        <w:spacing w:lineRule="auto" w:line="240" w:before="0" w:after="0"/>
        <w:jc w:val="both"/>
        <w:rPr>
          <w:rFonts w:ascii="Hack" w:hAnsi="Hack"/>
          <w:b w:val="false"/>
          <w:b w:val="false"/>
          <w:bCs w:val="false"/>
          <w:sz w:val="18"/>
          <w:szCs w:val="18"/>
          <w:lang w:val="es-BO"/>
        </w:rPr>
      </w:pPr>
      <w:r>
        <w:rPr>
          <w:rFonts w:ascii="Hack" w:hAnsi="Hack"/>
          <w:b w:val="false"/>
          <w:bCs w:val="false"/>
          <w:sz w:val="18"/>
          <w:szCs w:val="18"/>
          <w:lang w:val="es-BO"/>
        </w:rPr>
        <w:t>&gt; # tabla de regresión anova</w:t>
      </w:r>
    </w:p>
    <w:p>
      <w:pPr>
        <w:pStyle w:val="Normal"/>
        <w:widowControl/>
        <w:shd w:val="clear" w:color="auto" w:fill="FFFFFF"/>
        <w:suppressAutoHyphens w:val="true"/>
        <w:overflowPunct w:val="true"/>
        <w:bidi w:val="0"/>
        <w:spacing w:lineRule="auto" w:line="240" w:before="0" w:after="0"/>
        <w:jc w:val="both"/>
        <w:rPr>
          <w:rFonts w:ascii="Hack" w:hAnsi="Hack"/>
          <w:b w:val="false"/>
          <w:b w:val="false"/>
          <w:bCs w:val="false"/>
          <w:sz w:val="18"/>
          <w:szCs w:val="18"/>
          <w:lang w:val="es-BO"/>
        </w:rPr>
      </w:pPr>
      <w:r>
        <w:rPr>
          <w:rFonts w:ascii="Hack" w:hAnsi="Hack"/>
          <w:b w:val="false"/>
          <w:bCs w:val="false"/>
          <w:sz w:val="18"/>
          <w:szCs w:val="18"/>
          <w:lang w:val="es-BO"/>
        </w:rPr>
        <w:t>&gt; summary(aov(mod))</w:t>
      </w:r>
    </w:p>
    <w:p>
      <w:pPr>
        <w:pStyle w:val="Normal"/>
        <w:widowControl/>
        <w:shd w:val="clear" w:color="auto" w:fill="FFFFFF"/>
        <w:suppressAutoHyphens w:val="true"/>
        <w:overflowPunct w:val="true"/>
        <w:bidi w:val="0"/>
        <w:spacing w:lineRule="auto" w:line="240" w:before="0" w:after="0"/>
        <w:jc w:val="both"/>
        <w:rPr>
          <w:rFonts w:ascii="Hack" w:hAnsi="Hack"/>
          <w:b w:val="false"/>
          <w:b w:val="false"/>
          <w:bCs w:val="false"/>
          <w:sz w:val="18"/>
          <w:szCs w:val="18"/>
          <w:lang w:val="es-BO"/>
        </w:rPr>
      </w:pPr>
      <w:r>
        <w:rPr>
          <w:rFonts w:ascii="Hack" w:hAnsi="Hack"/>
          <w:b w:val="false"/>
          <w:bCs w:val="false"/>
          <w:sz w:val="18"/>
          <w:szCs w:val="18"/>
          <w:lang w:val="es-BO"/>
        </w:rPr>
        <w:t xml:space="preserve">            </w:t>
      </w:r>
      <w:r>
        <w:rPr>
          <w:rFonts w:ascii="Hack" w:hAnsi="Hack"/>
          <w:b w:val="false"/>
          <w:bCs w:val="false"/>
          <w:sz w:val="18"/>
          <w:szCs w:val="18"/>
          <w:lang w:val="es-BO"/>
        </w:rPr>
        <w:t xml:space="preserve">Df Sum Sq Mean Sq F value   Pr(&gt;F)    </w:t>
      </w:r>
    </w:p>
    <w:p>
      <w:pPr>
        <w:pStyle w:val="Normal"/>
        <w:widowControl/>
        <w:shd w:val="clear" w:color="auto" w:fill="FFFFFF"/>
        <w:suppressAutoHyphens w:val="true"/>
        <w:overflowPunct w:val="true"/>
        <w:bidi w:val="0"/>
        <w:spacing w:lineRule="auto" w:line="240" w:before="0" w:after="0"/>
        <w:jc w:val="both"/>
        <w:rPr>
          <w:rFonts w:ascii="Hack" w:hAnsi="Hack"/>
          <w:b w:val="false"/>
          <w:b w:val="false"/>
          <w:bCs w:val="false"/>
          <w:sz w:val="18"/>
          <w:szCs w:val="18"/>
          <w:lang w:val="es-BO"/>
        </w:rPr>
      </w:pPr>
      <w:r>
        <w:rPr>
          <w:rFonts w:ascii="Hack" w:hAnsi="Hack"/>
          <w:b w:val="false"/>
          <w:bCs w:val="false"/>
          <w:sz w:val="18"/>
          <w:szCs w:val="18"/>
          <w:lang w:val="es-BO"/>
        </w:rPr>
        <w:t>gestion      1  3.600   3.600   420.5 4.09e-10 ***</w:t>
      </w:r>
    </w:p>
    <w:p>
      <w:pPr>
        <w:pStyle w:val="Normal"/>
        <w:widowControl/>
        <w:shd w:val="clear" w:color="auto" w:fill="FFFFFF"/>
        <w:suppressAutoHyphens w:val="true"/>
        <w:overflowPunct w:val="true"/>
        <w:bidi w:val="0"/>
        <w:spacing w:lineRule="auto" w:line="240" w:before="0" w:after="0"/>
        <w:jc w:val="both"/>
        <w:rPr>
          <w:rFonts w:ascii="Hack" w:hAnsi="Hack"/>
          <w:b w:val="false"/>
          <w:b w:val="false"/>
          <w:bCs w:val="false"/>
          <w:sz w:val="18"/>
          <w:szCs w:val="18"/>
          <w:lang w:val="es-BO"/>
        </w:rPr>
      </w:pPr>
      <w:r>
        <w:rPr>
          <w:rFonts w:ascii="Hack" w:hAnsi="Hack"/>
          <w:b w:val="false"/>
          <w:bCs w:val="false"/>
          <w:sz w:val="18"/>
          <w:szCs w:val="18"/>
          <w:lang w:val="es-BO"/>
        </w:rPr>
        <w:t xml:space="preserve">Residuals   11  0.094   0.009                     </w:t>
      </w:r>
    </w:p>
    <w:p>
      <w:pPr>
        <w:pStyle w:val="Normal"/>
        <w:widowControl/>
        <w:shd w:val="clear" w:color="auto" w:fill="FFFFFF"/>
        <w:suppressAutoHyphens w:val="true"/>
        <w:overflowPunct w:val="true"/>
        <w:bidi w:val="0"/>
        <w:spacing w:lineRule="auto" w:line="240" w:before="0" w:after="0"/>
        <w:jc w:val="both"/>
        <w:rPr>
          <w:rFonts w:ascii="Hack" w:hAnsi="Hack"/>
          <w:b w:val="false"/>
          <w:b w:val="false"/>
          <w:bCs w:val="false"/>
          <w:sz w:val="18"/>
          <w:szCs w:val="18"/>
          <w:lang w:val="es-BO"/>
        </w:rPr>
      </w:pPr>
      <w:r>
        <w:rPr>
          <w:rFonts w:ascii="Hack" w:hAnsi="Hack"/>
          <w:b w:val="false"/>
          <w:bCs w:val="false"/>
          <w:sz w:val="18"/>
          <w:szCs w:val="18"/>
          <w:lang w:val="es-BO"/>
        </w:rPr>
        <w:t>---</w:t>
      </w:r>
    </w:p>
    <w:p>
      <w:pPr>
        <w:pStyle w:val="Normal"/>
        <w:widowControl/>
        <w:shd w:val="clear" w:color="auto" w:fill="FFFFFF"/>
        <w:suppressAutoHyphens w:val="true"/>
        <w:overflowPunct w:val="true"/>
        <w:bidi w:val="0"/>
        <w:spacing w:lineRule="auto" w:line="240" w:before="0" w:after="0"/>
        <w:jc w:val="both"/>
        <w:rPr>
          <w:rFonts w:ascii="Hack" w:hAnsi="Hack"/>
          <w:b w:val="false"/>
          <w:b w:val="false"/>
          <w:bCs w:val="false"/>
          <w:sz w:val="18"/>
          <w:szCs w:val="18"/>
          <w:lang w:val="es-BO"/>
        </w:rPr>
      </w:pPr>
      <w:r>
        <w:rPr>
          <w:rFonts w:ascii="Hack" w:hAnsi="Hack"/>
          <w:b w:val="false"/>
          <w:bCs w:val="false"/>
          <w:sz w:val="18"/>
          <w:szCs w:val="18"/>
          <w:lang w:val="es-BO"/>
        </w:rPr>
        <w:t xml:space="preserve">Signif. codes:  </w:t>
      </w:r>
    </w:p>
    <w:p>
      <w:pPr>
        <w:pStyle w:val="Normal"/>
        <w:widowControl/>
        <w:shd w:val="clear" w:color="auto" w:fill="FFFFFF"/>
        <w:suppressAutoHyphens w:val="true"/>
        <w:overflowPunct w:val="true"/>
        <w:bidi w:val="0"/>
        <w:spacing w:lineRule="auto" w:line="240" w:before="0" w:after="0"/>
        <w:jc w:val="both"/>
        <w:rPr>
          <w:rFonts w:ascii="Hack" w:hAnsi="Hack"/>
          <w:b w:val="false"/>
          <w:b w:val="false"/>
          <w:bCs w:val="false"/>
          <w:sz w:val="18"/>
          <w:szCs w:val="18"/>
          <w:lang w:val="es-BO"/>
        </w:rPr>
      </w:pPr>
      <w:r>
        <w:rPr>
          <w:rFonts w:ascii="Hack" w:hAnsi="Hack"/>
          <w:b w:val="false"/>
          <w:bCs w:val="false"/>
          <w:sz w:val="18"/>
          <w:szCs w:val="18"/>
          <w:lang w:val="es-BO"/>
        </w:rPr>
        <w:t>0 ‘***’ 0.001 ‘**’ 0.01 ‘*’ 0.05 ‘.’ 0.1 ‘ ’ 1</w:t>
      </w:r>
    </w:p>
    <w:p>
      <w:pPr>
        <w:sectPr>
          <w:type w:val="continuous"/>
          <w:pgSz w:w="12240" w:h="15840"/>
          <w:pgMar w:left="1440" w:right="1440" w:header="0" w:top="1440" w:footer="1440" w:bottom="2165" w:gutter="0"/>
          <w:formProt w:val="false"/>
          <w:textDirection w:val="lrTb"/>
          <w:docGrid w:type="default" w:linePitch="360" w:charSpace="4096"/>
        </w:sectPr>
      </w:pPr>
    </w:p>
    <w:p>
      <w:pPr>
        <w:pStyle w:val="Normal"/>
        <w:widowControl/>
        <w:shd w:val="clear" w:color="auto" w:fill="FFFFFF"/>
        <w:suppressAutoHyphens w:val="true"/>
        <w:overflowPunct w:val="true"/>
        <w:bidi w:val="0"/>
        <w:spacing w:lineRule="auto" w:line="240" w:before="0" w:after="0"/>
        <w:jc w:val="both"/>
        <w:rPr>
          <w:rFonts w:eastAsia="Times New Roman" w:cs="" w:cstheme="minorHAnsi"/>
          <w:b/>
          <w:b/>
          <w:bCs/>
          <w:sz w:val="20"/>
          <w:szCs w:val="20"/>
        </w:rPr>
      </w:pPr>
      <w:r>
        <w:rPr>
          <w:lang w:val="es-BO"/>
        </w:rPr>
      </w:r>
    </w:p>
    <w:p>
      <w:pPr>
        <w:pStyle w:val="Normal"/>
        <w:widowControl/>
        <w:shd w:val="clear" w:color="auto" w:fill="FFFFFF"/>
        <w:suppressAutoHyphens w:val="true"/>
        <w:overflowPunct w:val="true"/>
        <w:bidi w:val="0"/>
        <w:spacing w:lineRule="auto" w:line="240" w:before="0" w:after="0"/>
        <w:jc w:val="both"/>
        <w:rPr>
          <w:rFonts w:eastAsia="Times New Roman" w:cs="" w:cstheme="minorHAnsi"/>
          <w:b/>
          <w:b/>
          <w:bCs/>
          <w:sz w:val="20"/>
          <w:szCs w:val="20"/>
        </w:rPr>
      </w:pPr>
      <w:r>
        <w:rPr>
          <w:lang w:val="es-BO"/>
        </w:rPr>
      </w:r>
    </w:p>
    <w:p>
      <w:pPr>
        <w:pStyle w:val="Normal"/>
        <w:widowControl/>
        <w:shd w:val="clear" w:color="auto" w:fill="FFFFFF"/>
        <w:suppressAutoHyphens w:val="true"/>
        <w:overflowPunct w:val="true"/>
        <w:bidi w:val="0"/>
        <w:spacing w:lineRule="auto" w:line="240" w:before="0" w:after="0"/>
        <w:jc w:val="both"/>
        <w:rPr>
          <w:b w:val="false"/>
          <w:b w:val="false"/>
          <w:bCs w:val="false"/>
          <w:lang w:val="es-BO"/>
        </w:rPr>
      </w:pPr>
      <w:r>
        <w:rPr>
          <w:rFonts w:eastAsia="Times New Roman" w:cs="" w:cstheme="minorHAnsi"/>
          <w:b w:val="false"/>
          <w:bCs w:val="false"/>
          <w:sz w:val="20"/>
          <w:szCs w:val="20"/>
          <w:lang w:val="es-BO"/>
        </w:rPr>
        <w:t xml:space="preserve">Se propone que </w:t>
      </w:r>
      <w:r>
        <w:rPr>
          <w:rFonts w:eastAsia="Times New Roman" w:cs="" w:cstheme="minorHAnsi"/>
          <w:b w:val="false"/>
          <w:bCs w:val="false"/>
          <w:sz w:val="20"/>
          <w:szCs w:val="20"/>
          <w:lang w:val="es-BO"/>
        </w:rPr>
        <w:t xml:space="preserve">la hipotesis es que los betas (coeficientes de la regresion) son iguales a cero </w:t>
      </w:r>
      <w:r>
        <w:rPr>
          <w:rFonts w:eastAsia="Times New Roman" w:cs="" w:cstheme="minorHAnsi"/>
          <w:b w:val="false"/>
          <w:bCs w:val="false"/>
          <w:sz w:val="20"/>
          <w:szCs w:val="20"/>
          <w:lang w:val="es-BO"/>
        </w:rPr>
        <w:t>versus</w:t>
      </w:r>
      <w:r>
        <w:rPr>
          <w:rFonts w:eastAsia="Times New Roman" w:cs="" w:cstheme="minorHAnsi"/>
          <w:b w:val="false"/>
          <w:bCs w:val="false"/>
          <w:sz w:val="20"/>
          <w:szCs w:val="20"/>
          <w:lang w:val="es-BO"/>
        </w:rPr>
        <w:t xml:space="preserve"> que no lo sean. </w:t>
      </w:r>
      <w:r>
        <w:rPr>
          <w:rFonts w:eastAsia="Times New Roman" w:cs="" w:cstheme="minorHAnsi"/>
          <w:b w:val="false"/>
          <w:bCs w:val="false"/>
          <w:sz w:val="20"/>
          <w:szCs w:val="20"/>
          <w:lang w:val="es-BO"/>
        </w:rPr>
        <w:t>C</w:t>
      </w:r>
      <w:r>
        <w:rPr>
          <w:rFonts w:eastAsia="Times New Roman" w:cs="" w:cstheme="minorHAnsi"/>
          <w:b w:val="false"/>
          <w:bCs w:val="false"/>
          <w:sz w:val="20"/>
          <w:szCs w:val="20"/>
          <w:lang w:val="es-BO"/>
        </w:rPr>
        <w:t>omo el pvalor es 4.09e-10  significa que se rechaza la hipotesis nula.</w:t>
      </w:r>
    </w:p>
    <w:p>
      <w:pPr>
        <w:pStyle w:val="Normal"/>
        <w:widowControl/>
        <w:shd w:val="clear" w:color="auto" w:fill="FFFFFF"/>
        <w:suppressAutoHyphens w:val="true"/>
        <w:overflowPunct w:val="true"/>
        <w:bidi w:val="0"/>
        <w:spacing w:lineRule="auto" w:line="240" w:before="0" w:after="0"/>
        <w:jc w:val="both"/>
        <w:rPr>
          <w:rFonts w:eastAsia="Times New Roman" w:cs="" w:cstheme="minorHAnsi"/>
          <w:sz w:val="20"/>
          <w:szCs w:val="20"/>
        </w:rPr>
      </w:pPr>
      <w:r>
        <w:rPr>
          <w:b w:val="false"/>
          <w:bCs w:val="false"/>
          <w:lang w:val="es-BO"/>
        </w:rPr>
      </w:r>
    </w:p>
    <w:p>
      <w:pPr>
        <w:pStyle w:val="Normal"/>
        <w:widowControl/>
        <w:shd w:val="clear" w:color="auto" w:fill="FFFFFF"/>
        <w:suppressAutoHyphens w:val="true"/>
        <w:overflowPunct w:val="true"/>
        <w:bidi w:val="0"/>
        <w:spacing w:lineRule="auto" w:line="240" w:before="0" w:after="0"/>
        <w:jc w:val="both"/>
        <w:rPr>
          <w:b w:val="false"/>
          <w:b w:val="false"/>
          <w:bCs w:val="false"/>
          <w:lang w:val="es-BO"/>
        </w:rPr>
      </w:pPr>
      <w:r>
        <w:rPr>
          <w:rFonts w:eastAsia="Times New Roman" w:cs="" w:cstheme="minorHAnsi"/>
          <w:b w:val="false"/>
          <w:bCs w:val="false"/>
          <w:sz w:val="20"/>
          <w:szCs w:val="20"/>
          <w:lang w:val="es-BO"/>
        </w:rPr>
        <w:t>Existe evidencia estadística que los coeficientes son distintos a cero y por lo tanto son significativos.</w:t>
      </w:r>
    </w:p>
    <w:p>
      <w:pPr>
        <w:pStyle w:val="Normal"/>
        <w:widowControl/>
        <w:shd w:val="clear" w:color="auto" w:fill="FFFFFF"/>
        <w:suppressAutoHyphens w:val="true"/>
        <w:overflowPunct w:val="true"/>
        <w:bidi w:val="0"/>
        <w:spacing w:lineRule="auto" w:line="240" w:before="0" w:after="0"/>
        <w:jc w:val="both"/>
        <w:rPr>
          <w:rFonts w:eastAsia="Times New Roman" w:cs="" w:cstheme="minorHAnsi"/>
          <w:sz w:val="20"/>
          <w:szCs w:val="20"/>
        </w:rPr>
      </w:pPr>
      <w:r>
        <w:rPr>
          <w:b w:val="false"/>
          <w:bCs w:val="false"/>
          <w:lang w:val="es-BO"/>
        </w:rPr>
      </w:r>
    </w:p>
    <w:p>
      <w:pPr>
        <w:pStyle w:val="Normal"/>
        <w:widowControl/>
        <w:shd w:val="clear" w:color="auto" w:fill="FFFFFF"/>
        <w:suppressAutoHyphens w:val="true"/>
        <w:overflowPunct w:val="true"/>
        <w:bidi w:val="0"/>
        <w:spacing w:lineRule="auto" w:line="240" w:before="0" w:after="0"/>
        <w:jc w:val="both"/>
        <w:rPr>
          <w:rFonts w:eastAsia="Times New Roman" w:cs="" w:cstheme="minorHAnsi"/>
          <w:sz w:val="20"/>
          <w:szCs w:val="20"/>
        </w:rPr>
      </w:pPr>
      <w:r>
        <w:rPr>
          <w:b w:val="false"/>
          <w:bCs w:val="false"/>
          <w:lang w:val="es-BO"/>
        </w:rPr>
      </w:r>
    </w:p>
    <w:p>
      <w:pPr>
        <w:pStyle w:val="Heading1"/>
        <w:rPr>
          <w:lang w:val="es-BO"/>
        </w:rPr>
      </w:pPr>
      <w:bookmarkStart w:id="17" w:name="__RefHeading___Toc22329_3161741349"/>
      <w:bookmarkEnd w:id="17"/>
      <w:r>
        <w:rPr>
          <w:rFonts w:eastAsia="Times New Roman" w:cs="" w:cstheme="minorHAnsi"/>
          <w:b/>
          <w:bCs/>
          <w:sz w:val="20"/>
          <w:szCs w:val="20"/>
          <w:lang w:val="es-BO"/>
        </w:rPr>
        <w:t>6.</w:t>
        <w:tab/>
      </w:r>
      <w:r>
        <w:rPr>
          <w:lang w:val="es-BO"/>
        </w:rPr>
        <w:t>CONCLUSIONES</w:t>
      </w:r>
    </w:p>
    <w:p>
      <w:pPr>
        <w:pStyle w:val="Normal"/>
        <w:widowControl/>
        <w:shd w:val="clear" w:color="auto" w:fill="FFFFFF"/>
        <w:suppressAutoHyphens w:val="true"/>
        <w:overflowPunct w:val="true"/>
        <w:bidi w:val="0"/>
        <w:spacing w:lineRule="auto" w:line="240" w:before="0" w:after="0"/>
        <w:jc w:val="both"/>
        <w:rPr>
          <w:b w:val="false"/>
          <w:b w:val="false"/>
          <w:bCs w:val="false"/>
          <w:lang w:val="es-BO"/>
        </w:rPr>
      </w:pPr>
      <w:r>
        <w:rPr>
          <w:rFonts w:eastAsia="Times New Roman" w:cs="" w:cstheme="minorHAnsi"/>
          <w:b w:val="false"/>
          <w:bCs w:val="false"/>
          <w:sz w:val="20"/>
          <w:szCs w:val="20"/>
          <w:lang w:val="es-BO"/>
        </w:rPr>
        <w:t>Por lo expuesto en el transcurso del presente trabajo se han calculado las medidas de tendencia central y disperción tradicionales y luego se ha realizado un análisis de regresión lineal para estimar el crecimiento del padrón en los siguientes años.</w:t>
      </w:r>
    </w:p>
    <w:p>
      <w:pPr>
        <w:pStyle w:val="Normal"/>
        <w:widowControl/>
        <w:shd w:val="clear" w:color="auto" w:fill="FFFFFF"/>
        <w:suppressAutoHyphens w:val="true"/>
        <w:overflowPunct w:val="true"/>
        <w:bidi w:val="0"/>
        <w:spacing w:lineRule="auto" w:line="240" w:before="0" w:after="0"/>
        <w:jc w:val="both"/>
        <w:rPr>
          <w:rFonts w:eastAsia="Times New Roman" w:cs="" w:cstheme="minorHAnsi"/>
          <w:b/>
          <w:b/>
          <w:bCs/>
          <w:sz w:val="20"/>
          <w:szCs w:val="20"/>
        </w:rPr>
      </w:pPr>
      <w:r>
        <w:rPr>
          <w:lang w:val="es-BO"/>
        </w:rPr>
      </w:r>
    </w:p>
    <w:p>
      <w:pPr>
        <w:pStyle w:val="Heading1"/>
        <w:rPr>
          <w:lang w:val="es-BO"/>
        </w:rPr>
      </w:pPr>
      <w:bookmarkStart w:id="18" w:name="__RefHeading___Toc22331_3161741349"/>
      <w:bookmarkEnd w:id="18"/>
      <w:r>
        <w:rPr>
          <w:lang w:val="es-BO"/>
        </w:rPr>
        <w:t>7.</w:t>
        <w:tab/>
      </w:r>
      <w:r>
        <w:rPr>
          <w:lang w:val="es-BO"/>
        </w:rPr>
        <w:t>RECOMENDACIONES</w:t>
      </w:r>
    </w:p>
    <w:p>
      <w:pPr>
        <w:pStyle w:val="Normal"/>
        <w:widowControl/>
        <w:shd w:val="clear" w:color="auto" w:fill="FFFFFF"/>
        <w:suppressAutoHyphens w:val="true"/>
        <w:overflowPunct w:val="true"/>
        <w:bidi w:val="0"/>
        <w:spacing w:lineRule="auto" w:line="240" w:before="0" w:after="0"/>
        <w:jc w:val="both"/>
        <w:rPr>
          <w:rFonts w:eastAsia="Times New Roman" w:cs="" w:cstheme="minorHAnsi"/>
          <w:b/>
          <w:b/>
          <w:bCs/>
          <w:sz w:val="20"/>
          <w:szCs w:val="20"/>
        </w:rPr>
      </w:pPr>
      <w:r>
        <w:rPr>
          <w:lang w:val="es-BO"/>
        </w:rPr>
      </w:r>
    </w:p>
    <w:p>
      <w:pPr>
        <w:pStyle w:val="Normal"/>
        <w:widowControl/>
        <w:shd w:val="clear" w:color="auto" w:fill="FFFFFF"/>
        <w:suppressAutoHyphens w:val="true"/>
        <w:overflowPunct w:val="true"/>
        <w:bidi w:val="0"/>
        <w:spacing w:lineRule="auto" w:line="240" w:before="0" w:after="0"/>
        <w:jc w:val="both"/>
        <w:rPr>
          <w:b w:val="false"/>
          <w:b w:val="false"/>
          <w:bCs w:val="false"/>
          <w:lang w:val="es-BO"/>
        </w:rPr>
      </w:pPr>
      <w:r>
        <w:rPr>
          <w:rFonts w:eastAsia="Times New Roman" w:cs="" w:cstheme="minorHAnsi"/>
          <w:b w:val="false"/>
          <w:bCs w:val="false"/>
          <w:sz w:val="20"/>
          <w:szCs w:val="20"/>
          <w:lang w:val="es-BO"/>
        </w:rPr>
        <w:t>De acuerdo a lo mostrado en el presente trabajo es recomendable aplicar las mismas tecnicas a los datos desagregados de la base de datos.</w:t>
      </w:r>
    </w:p>
    <w:p>
      <w:pPr>
        <w:pStyle w:val="Normal"/>
        <w:widowControl/>
        <w:shd w:val="clear" w:color="auto" w:fill="FFFFFF"/>
        <w:suppressAutoHyphens w:val="true"/>
        <w:overflowPunct w:val="true"/>
        <w:bidi w:val="0"/>
        <w:spacing w:lineRule="auto" w:line="240" w:before="0" w:after="0"/>
        <w:jc w:val="both"/>
        <w:rPr>
          <w:rFonts w:eastAsia="Times New Roman" w:cs="" w:cstheme="minorHAnsi"/>
          <w:b/>
          <w:b/>
          <w:bCs/>
          <w:sz w:val="20"/>
          <w:szCs w:val="20"/>
        </w:rPr>
      </w:pPr>
      <w:r>
        <w:rPr>
          <w:lang w:val="es-BO"/>
        </w:rPr>
      </w:r>
    </w:p>
    <w:p>
      <w:pPr>
        <w:pStyle w:val="Heading1"/>
        <w:rPr>
          <w:lang w:val="es-BO"/>
        </w:rPr>
      </w:pPr>
      <w:bookmarkStart w:id="19" w:name="__RefHeading___Toc22333_3161741349"/>
      <w:bookmarkEnd w:id="19"/>
      <w:r>
        <w:rPr>
          <w:rFonts w:eastAsia="Times New Roman" w:cs="" w:cstheme="minorHAnsi"/>
          <w:b/>
          <w:bCs/>
          <w:sz w:val="20"/>
          <w:szCs w:val="20"/>
          <w:lang w:val="es-BO"/>
        </w:rPr>
        <w:t>8.</w:t>
        <w:tab/>
      </w:r>
      <w:r>
        <w:rPr>
          <w:rFonts w:eastAsia="Times New Roman" w:cs="" w:cstheme="minorHAnsi"/>
          <w:b/>
          <w:bCs/>
          <w:sz w:val="20"/>
          <w:szCs w:val="20"/>
          <w:lang w:val="es-BO"/>
        </w:rPr>
        <w:t>BIBLIOGRAF</w:t>
      </w:r>
      <w:r>
        <w:rPr>
          <w:rFonts w:eastAsia="Times New Roman" w:cs="" w:cstheme="minorHAnsi"/>
          <w:b/>
          <w:bCs/>
          <w:sz w:val="20"/>
          <w:szCs w:val="20"/>
          <w:lang w:val="es-BO"/>
        </w:rPr>
        <w:t>Í</w:t>
      </w:r>
      <w:r>
        <w:rPr>
          <w:rFonts w:eastAsia="Times New Roman" w:cs="" w:cstheme="minorHAnsi"/>
          <w:b/>
          <w:bCs/>
          <w:sz w:val="20"/>
          <w:szCs w:val="20"/>
          <w:lang w:val="es-BO"/>
        </w:rPr>
        <w:t>A</w:t>
      </w:r>
    </w:p>
    <w:p>
      <w:pPr>
        <w:pStyle w:val="Heading5"/>
        <w:rPr>
          <w:lang w:val="es-BO"/>
        </w:rPr>
      </w:pPr>
      <w:r>
        <w:rPr>
          <w:lang w:val="es-BO"/>
        </w:rPr>
      </w:r>
    </w:p>
    <w:p>
      <w:pPr>
        <w:pStyle w:val="Normal1"/>
        <w:widowControl w:val="false"/>
        <w:spacing w:lineRule="auto" w:line="228" w:before="0" w:after="200"/>
        <w:jc w:val="both"/>
        <w:rPr>
          <w:rFonts w:ascii="Calibri" w:hAnsi="Calibri"/>
          <w:b w:val="false"/>
          <w:b w:val="false"/>
          <w:bCs w:val="false"/>
          <w:sz w:val="20"/>
          <w:szCs w:val="20"/>
          <w:lang w:val="es-BO"/>
        </w:rPr>
      </w:pPr>
      <w:r>
        <w:rPr>
          <w:rFonts w:eastAsia="Palatino" w:cs="Palatino" w:ascii="Calibri" w:hAnsi="Calibri"/>
          <w:b w:val="false"/>
          <w:bCs w:val="false"/>
          <w:sz w:val="20"/>
          <w:szCs w:val="20"/>
          <w:lang w:val="es-BO"/>
        </w:rPr>
        <w:t xml:space="preserve">[1] </w:t>
      </w:r>
      <w:r>
        <w:rPr>
          <w:rFonts w:eastAsia="Palatino" w:cs="Palatino" w:ascii="Calibri" w:hAnsi="Calibri"/>
          <w:b w:val="false"/>
          <w:bCs w:val="false"/>
          <w:sz w:val="20"/>
          <w:szCs w:val="20"/>
          <w:lang w:val="es-BO"/>
        </w:rPr>
        <w:t>David Anderson, Dennis Sweeney, Thomas A. Williams, Statistics for business and economy, 10th ed. Col. Santa Cruz Manca,</w:t>
      </w:r>
      <w:r>
        <w:rPr>
          <w:rFonts w:eastAsia="Palatino" w:cs="Palatino" w:ascii="Calibri" w:hAnsi="Calibri"/>
          <w:b w:val="false"/>
          <w:bCs w:val="false"/>
          <w:sz w:val="20"/>
          <w:szCs w:val="20"/>
          <w:lang w:val="es-BO"/>
        </w:rPr>
        <w:t xml:space="preserve"> </w:t>
      </w:r>
      <w:r>
        <w:rPr>
          <w:rFonts w:eastAsia="Palatino" w:cs="Palatino" w:ascii="Calibri" w:hAnsi="Calibri"/>
          <w:b w:val="false"/>
          <w:bCs w:val="false"/>
          <w:sz w:val="20"/>
          <w:szCs w:val="20"/>
          <w:lang w:val="es-BO"/>
        </w:rPr>
        <w:t>Santa Fe: Cengage Learning Editores, pp. 2-13, 2008.</w:t>
      </w:r>
    </w:p>
    <w:p>
      <w:pPr>
        <w:pStyle w:val="Normal1"/>
        <w:widowControl w:val="false"/>
        <w:spacing w:lineRule="auto" w:line="228" w:before="0" w:after="200"/>
        <w:jc w:val="both"/>
        <w:rPr>
          <w:rFonts w:ascii="Calibri" w:hAnsi="Calibri"/>
          <w:b w:val="false"/>
          <w:b w:val="false"/>
          <w:bCs w:val="false"/>
          <w:sz w:val="20"/>
          <w:szCs w:val="20"/>
          <w:lang w:val="es-BO"/>
        </w:rPr>
      </w:pPr>
      <w:r>
        <w:rPr>
          <w:rFonts w:eastAsia="Palatino" w:cs="Palatino" w:ascii="Calibri" w:hAnsi="Calibri"/>
          <w:b w:val="false"/>
          <w:bCs w:val="false"/>
          <w:sz w:val="20"/>
          <w:szCs w:val="20"/>
          <w:lang w:val="es-BO"/>
        </w:rPr>
        <w:t xml:space="preserve">[2] </w:t>
      </w:r>
      <w:r>
        <w:rPr>
          <w:rFonts w:eastAsia="Palatino" w:cs="Palatino" w:ascii="Calibri" w:hAnsi="Calibri"/>
          <w:b w:val="false"/>
          <w:bCs w:val="false"/>
          <w:sz w:val="20"/>
          <w:szCs w:val="20"/>
          <w:lang w:val="es-BO"/>
        </w:rPr>
        <w:t>https://www.r-project.org/ “The R Project for Statistical Computing”[online] Available: https://www.r-project.org/ 2020.</w:t>
      </w:r>
    </w:p>
    <w:p>
      <w:pPr>
        <w:pStyle w:val="Normal1"/>
        <w:widowControl w:val="false"/>
        <w:spacing w:lineRule="auto" w:line="228" w:before="0" w:after="200"/>
        <w:jc w:val="both"/>
        <w:rPr>
          <w:lang w:val="es-BO"/>
        </w:rPr>
      </w:pPr>
      <w:r>
        <w:rPr>
          <w:rFonts w:eastAsia="Palatino" w:cs="Palatino" w:ascii="Calibri" w:hAnsi="Calibri"/>
          <w:b w:val="false"/>
          <w:bCs w:val="false"/>
          <w:sz w:val="20"/>
          <w:szCs w:val="20"/>
          <w:lang w:val="es-BO"/>
        </w:rPr>
        <w:t>[</w:t>
      </w:r>
      <w:r>
        <w:rPr>
          <w:rFonts w:eastAsia="Palatino" w:cs="Palatino" w:ascii="Calibri" w:hAnsi="Calibri"/>
          <w:b w:val="false"/>
          <w:bCs w:val="false"/>
          <w:sz w:val="20"/>
          <w:szCs w:val="20"/>
          <w:lang w:val="es-BO"/>
        </w:rPr>
        <w:t>3</w:t>
      </w:r>
      <w:r>
        <w:rPr>
          <w:rFonts w:eastAsia="Palatino" w:cs="Palatino" w:ascii="Calibri" w:hAnsi="Calibri"/>
          <w:b w:val="false"/>
          <w:bCs w:val="false"/>
          <w:sz w:val="20"/>
          <w:szCs w:val="20"/>
          <w:lang w:val="es-BO"/>
        </w:rPr>
        <w:t xml:space="preserve">] </w:t>
      </w:r>
      <w:r>
        <w:rPr>
          <w:rFonts w:eastAsia="Palatino" w:cs="Palatino" w:ascii="Calibri" w:hAnsi="Calibri"/>
          <w:b w:val="false"/>
          <w:bCs w:val="false"/>
          <w:sz w:val="20"/>
          <w:szCs w:val="20"/>
          <w:lang w:val="es-BO"/>
        </w:rPr>
        <w:t>https://www.</w:t>
      </w:r>
      <w:r>
        <w:rPr>
          <w:rFonts w:eastAsia="Palatino" w:cs="Palatino" w:ascii="Calibri" w:hAnsi="Calibri"/>
          <w:b w:val="false"/>
          <w:bCs w:val="false"/>
          <w:sz w:val="20"/>
          <w:szCs w:val="20"/>
          <w:lang w:val="es-BO"/>
        </w:rPr>
        <w:t>fundempresa.com.bo</w:t>
      </w:r>
      <w:r>
        <w:rPr>
          <w:rFonts w:eastAsia="Palatino" w:cs="Palatino" w:ascii="Calibri" w:hAnsi="Calibri"/>
          <w:b w:val="false"/>
          <w:bCs w:val="false"/>
          <w:sz w:val="20"/>
          <w:szCs w:val="20"/>
          <w:lang w:val="es-BO"/>
        </w:rPr>
        <w:t>/ “</w:t>
      </w:r>
      <w:r>
        <w:rPr>
          <w:rFonts w:eastAsia="Palatino" w:cs="Palatino" w:ascii="Calibri" w:hAnsi="Calibri"/>
          <w:b w:val="false"/>
          <w:bCs w:val="false"/>
          <w:sz w:val="20"/>
          <w:szCs w:val="20"/>
          <w:lang w:val="es-BO"/>
        </w:rPr>
        <w:t>Fundempresa – Registro de comercio de Bolivia</w:t>
      </w:r>
      <w:r>
        <w:rPr>
          <w:rFonts w:eastAsia="Palatino" w:cs="Palatino" w:ascii="Calibri" w:hAnsi="Calibri"/>
          <w:b w:val="false"/>
          <w:bCs w:val="false"/>
          <w:sz w:val="20"/>
          <w:szCs w:val="20"/>
          <w:lang w:val="es-BO"/>
        </w:rPr>
        <w:t>”[online] Available: https://www.</w:t>
      </w:r>
      <w:r>
        <w:rPr>
          <w:rFonts w:eastAsia="Palatino" w:cs="Palatino" w:ascii="Calibri" w:hAnsi="Calibri"/>
          <w:b w:val="false"/>
          <w:bCs w:val="false"/>
          <w:sz w:val="20"/>
          <w:szCs w:val="20"/>
          <w:lang w:val="es-BO"/>
        </w:rPr>
        <w:t>fundempresa.com.bo</w:t>
      </w:r>
      <w:r>
        <w:rPr>
          <w:rFonts w:eastAsia="Palatino" w:cs="Palatino" w:ascii="Calibri" w:hAnsi="Calibri"/>
          <w:b w:val="false"/>
          <w:bCs w:val="false"/>
          <w:sz w:val="20"/>
          <w:szCs w:val="20"/>
          <w:lang w:val="es-BO"/>
        </w:rPr>
        <w:t>.</w:t>
      </w:r>
    </w:p>
    <w:sectPr>
      <w:footerReference w:type="default" r:id="rId22"/>
      <w:type w:val="continuous"/>
      <w:pgSz w:w="12240" w:h="15840"/>
      <w:pgMar w:left="1440" w:right="1440" w:header="0" w:top="1440" w:footer="1440" w:bottom="2165"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default"/>
  </w:font>
  <w:font w:name="OpenSymbol">
    <w:altName w:val="Arial Unicode MS"/>
    <w:charset w:val="02"/>
    <w:family w:val="auto"/>
    <w:pitch w:val="default"/>
  </w:font>
  <w:font w:name="Liberation Sans">
    <w:altName w:val="Arial"/>
    <w:charset w:val="01"/>
    <w:family w:val="roman"/>
    <w:pitch w:val="variable"/>
  </w:font>
  <w:font w:name="Courier New">
    <w:charset w:val="01"/>
    <w:family w:val="roman"/>
    <w:pitch w:val="variable"/>
  </w:font>
  <w:font w:name="Liberation Mono">
    <w:altName w:val="Courier New"/>
    <w:charset w:val="01"/>
    <w:family w:val="modern"/>
    <w:pitch w:val="fixed"/>
  </w:font>
  <w:font w:name="Times New Roman">
    <w:charset w:val="01"/>
    <w:family w:val="roman"/>
    <w:pitch w:val="variable"/>
  </w:font>
  <w:font w:name="Fira Sans">
    <w:altName w:val="sans-serif"/>
    <w:charset w:val="01"/>
    <w:family w:val="auto"/>
    <w:pitch w:val="default"/>
  </w:font>
  <w:font w:name="Hack">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lang w:val="es-BO"/>
      </w:rPr>
    </w:pPr>
    <w:r>
      <w:rPr>
        <w:lang w:val="es-BO"/>
      </w:rPr>
      <w:fldChar w:fldCharType="begin"/>
    </w:r>
    <w:r>
      <w:rPr>
        <w:lang w:val="es-BO"/>
      </w:rPr>
      <w:instrText> PAGE </w:instrText>
    </w:r>
    <w:r>
      <w:rPr>
        <w:lang w:val="es-BO"/>
      </w:rPr>
      <w:fldChar w:fldCharType="separate"/>
    </w:r>
    <w:r>
      <w:rPr>
        <w:lang w:val="es-BO"/>
      </w:rPr>
      <w:t>14</w:t>
    </w:r>
    <w:r>
      <w:rPr>
        <w:lang w:val="es-BO"/>
      </w:rPr>
      <w:fldChar w:fldCharType="end"/>
    </w:r>
    <w:r>
      <w:rPr>
        <w:lang w:val="es-BO"/>
      </w:rPr>
      <w:tab/>
    </w:r>
    <w:r>
      <w:rPr>
        <w:rFonts w:eastAsia="Calibri" w:cs="Times New Roman" w:ascii="Times New Roman" w:hAnsi="Times New Roman"/>
        <w:color w:val="auto"/>
        <w:kern w:val="0"/>
        <w:sz w:val="22"/>
        <w:szCs w:val="22"/>
        <w:lang w:val="es-BO" w:eastAsia="en-US" w:bidi="ar-SA"/>
      </w:rPr>
      <w:t>Noviembre</w:t>
    </w:r>
    <w:r>
      <w:rPr>
        <w:rFonts w:cs="Times New Roman" w:ascii="Times New Roman" w:hAnsi="Times New Roman"/>
        <w:lang w:val="es-BO"/>
      </w:rPr>
      <w:t xml:space="preserve"> – 2020</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lang w:val="es-BO"/>
      </w:rPr>
    </w:pPr>
    <w:r>
      <w:rPr>
        <w:lang w:val="es-BO"/>
      </w:rPr>
      <w:fldChar w:fldCharType="begin"/>
    </w:r>
    <w:r>
      <w:rPr>
        <w:lang w:val="es-BO"/>
      </w:rPr>
      <w:instrText> PAGE </w:instrText>
    </w:r>
    <w:r>
      <w:rPr>
        <w:lang w:val="es-BO"/>
      </w:rPr>
      <w:fldChar w:fldCharType="separate"/>
    </w:r>
    <w:r>
      <w:rPr>
        <w:lang w:val="es-BO"/>
      </w:rPr>
      <w:t>14</w:t>
    </w:r>
    <w:r>
      <w:rPr>
        <w:lang w:val="es-BO"/>
      </w:rPr>
      <w:fldChar w:fldCharType="end"/>
    </w:r>
    <w:r>
      <w:rPr>
        <w:lang w:val="es-BO"/>
      </w:rPr>
      <w:tab/>
    </w:r>
    <w:r>
      <w:rPr>
        <w:rFonts w:eastAsia="Calibri" w:cs="Times New Roman" w:ascii="Times New Roman" w:hAnsi="Times New Roman"/>
        <w:color w:val="auto"/>
        <w:kern w:val="0"/>
        <w:sz w:val="22"/>
        <w:szCs w:val="22"/>
        <w:lang w:val="es-BO" w:eastAsia="en-US" w:bidi="ar-SA"/>
      </w:rPr>
      <w:t>Noviembre</w:t>
    </w:r>
    <w:r>
      <w:rPr>
        <w:rFonts w:cs="Times New Roman" w:ascii="Times New Roman" w:hAnsi="Times New Roman"/>
        <w:lang w:val="es-BO"/>
      </w:rPr>
      <w:t xml:space="preserve"> – 2020</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lang w:val="es-BO"/>
      </w:rPr>
    </w:pPr>
    <w:r>
      <w:rPr>
        <w:lang w:val="es-BO"/>
      </w:rPr>
      <w:fldChar w:fldCharType="begin"/>
    </w:r>
    <w:r>
      <w:rPr>
        <w:lang w:val="es-BO"/>
      </w:rPr>
      <w:instrText> PAGE </w:instrText>
    </w:r>
    <w:r>
      <w:rPr>
        <w:lang w:val="es-BO"/>
      </w:rPr>
      <w:fldChar w:fldCharType="separate"/>
    </w:r>
    <w:r>
      <w:rPr>
        <w:lang w:val="es-BO"/>
      </w:rPr>
      <w:t>14</w:t>
    </w:r>
    <w:r>
      <w:rPr>
        <w:lang w:val="es-BO"/>
      </w:rPr>
      <w:fldChar w:fldCharType="end"/>
    </w:r>
    <w:r>
      <w:rPr>
        <w:lang w:val="es-BO"/>
      </w:rPr>
      <w:tab/>
    </w:r>
    <w:r>
      <w:rPr>
        <w:rFonts w:eastAsia="Calibri" w:cs="Times New Roman" w:ascii="Times New Roman" w:hAnsi="Times New Roman"/>
        <w:color w:val="auto"/>
        <w:kern w:val="0"/>
        <w:sz w:val="22"/>
        <w:szCs w:val="22"/>
        <w:lang w:val="es-BO" w:eastAsia="en-US" w:bidi="ar-SA"/>
      </w:rPr>
      <w:t>Noviembre</w:t>
    </w:r>
    <w:r>
      <w:rPr>
        <w:rFonts w:cs="Times New Roman" w:ascii="Times New Roman" w:hAnsi="Times New Roman"/>
        <w:lang w:val="es-BO"/>
      </w:rPr>
      <w:t xml:space="preserve"> – 2020</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lang w:val="es-BO"/>
      </w:rPr>
    </w:pPr>
    <w:r>
      <w:rPr>
        <w:lang w:val="es-BO"/>
      </w:rPr>
      <w:fldChar w:fldCharType="begin"/>
    </w:r>
    <w:r>
      <w:rPr>
        <w:lang w:val="es-BO"/>
      </w:rPr>
      <w:instrText> PAGE </w:instrText>
    </w:r>
    <w:r>
      <w:rPr>
        <w:lang w:val="es-BO"/>
      </w:rPr>
      <w:fldChar w:fldCharType="separate"/>
    </w:r>
    <w:r>
      <w:rPr>
        <w:lang w:val="es-BO"/>
      </w:rPr>
      <w:t>14</w:t>
    </w:r>
    <w:r>
      <w:rPr>
        <w:lang w:val="es-BO"/>
      </w:rPr>
      <w:fldChar w:fldCharType="end"/>
    </w:r>
    <w:r>
      <w:rPr>
        <w:lang w:val="es-BO"/>
      </w:rPr>
      <w:tab/>
    </w:r>
    <w:r>
      <w:rPr>
        <w:rFonts w:eastAsia="Calibri" w:cs="Times New Roman" w:ascii="Times New Roman" w:hAnsi="Times New Roman"/>
        <w:color w:val="auto"/>
        <w:kern w:val="0"/>
        <w:sz w:val="22"/>
        <w:szCs w:val="22"/>
        <w:lang w:val="es-BO" w:eastAsia="en-US" w:bidi="ar-SA"/>
      </w:rPr>
      <w:t>Noviembre</w:t>
    </w:r>
    <w:r>
      <w:rPr>
        <w:rFonts w:cs="Times New Roman" w:ascii="Times New Roman" w:hAnsi="Times New Roman"/>
        <w:lang w:val="es-BO"/>
      </w:rPr>
      <w:t xml:space="preserve"> – 2020</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lang w:val="es-BO"/>
      </w:rPr>
    </w:pPr>
    <w:r>
      <w:rPr>
        <w:lang w:val="es-BO"/>
      </w:rPr>
      <w:fldChar w:fldCharType="begin"/>
    </w:r>
    <w:r>
      <w:rPr>
        <w:lang w:val="es-BO"/>
      </w:rPr>
      <w:instrText> PAGE </w:instrText>
    </w:r>
    <w:r>
      <w:rPr>
        <w:lang w:val="es-BO"/>
      </w:rPr>
      <w:fldChar w:fldCharType="separate"/>
    </w:r>
    <w:r>
      <w:rPr>
        <w:lang w:val="es-BO"/>
      </w:rPr>
      <w:t>14</w:t>
    </w:r>
    <w:r>
      <w:rPr>
        <w:lang w:val="es-BO"/>
      </w:rPr>
      <w:fldChar w:fldCharType="end"/>
    </w:r>
    <w:r>
      <w:rPr>
        <w:lang w:val="es-BO"/>
      </w:rPr>
      <w:tab/>
    </w:r>
    <w:r>
      <w:rPr>
        <w:rFonts w:eastAsia="Calibri" w:cs="Times New Roman" w:ascii="Times New Roman" w:hAnsi="Times New Roman"/>
        <w:color w:val="auto"/>
        <w:kern w:val="0"/>
        <w:sz w:val="22"/>
        <w:szCs w:val="22"/>
        <w:lang w:val="es-BO" w:eastAsia="en-US" w:bidi="ar-SA"/>
      </w:rPr>
      <w:t>Noviembre</w:t>
    </w:r>
    <w:r>
      <w:rPr>
        <w:rFonts w:cs="Times New Roman" w:ascii="Times New Roman" w:hAnsi="Times New Roman"/>
        <w:lang w:val="es-BO"/>
      </w:rPr>
      <w:t xml:space="preserve"> – 2020</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lang w:val="es-BO"/>
      </w:rPr>
    </w:pPr>
    <w:r>
      <w:rPr>
        <w:lang w:val="es-BO"/>
      </w:rPr>
      <w:fldChar w:fldCharType="begin"/>
    </w:r>
    <w:r>
      <w:rPr>
        <w:lang w:val="es-BO"/>
      </w:rPr>
      <w:instrText> PAGE </w:instrText>
    </w:r>
    <w:r>
      <w:rPr>
        <w:lang w:val="es-BO"/>
      </w:rPr>
      <w:fldChar w:fldCharType="separate"/>
    </w:r>
    <w:r>
      <w:rPr>
        <w:lang w:val="es-BO"/>
      </w:rPr>
      <w:t>14</w:t>
    </w:r>
    <w:r>
      <w:rPr>
        <w:lang w:val="es-BO"/>
      </w:rPr>
      <w:fldChar w:fldCharType="end"/>
    </w:r>
    <w:r>
      <w:rPr>
        <w:lang w:val="es-BO"/>
      </w:rPr>
      <w:tab/>
    </w:r>
    <w:r>
      <w:rPr>
        <w:rFonts w:eastAsia="Calibri" w:cs="Times New Roman" w:ascii="Times New Roman" w:hAnsi="Times New Roman"/>
        <w:color w:val="auto"/>
        <w:kern w:val="0"/>
        <w:sz w:val="22"/>
        <w:szCs w:val="22"/>
        <w:lang w:val="es-BO" w:eastAsia="en-US" w:bidi="ar-SA"/>
      </w:rPr>
      <w:t>Noviembre</w:t>
    </w:r>
    <w:r>
      <w:rPr>
        <w:rFonts w:cs="Times New Roman" w:ascii="Times New Roman" w:hAnsi="Times New Roman"/>
        <w:lang w:val="es-BO"/>
      </w:rPr>
      <w:t xml:space="preserve"> – 2020</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4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s-BO"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eastAsia="en-US" w:bidi="ar-SA" w:val="es-BO"/>
    </w:rPr>
  </w:style>
  <w:style w:type="paragraph" w:styleId="Heading1">
    <w:name w:val="Heading 1"/>
    <w:basedOn w:val="Heading"/>
    <w:next w:val="TextBody"/>
    <w:qFormat/>
    <w:pPr>
      <w:numPr>
        <w:ilvl w:val="0"/>
        <w:numId w:val="1"/>
      </w:numPr>
      <w:spacing w:before="240" w:after="120"/>
      <w:outlineLvl w:val="0"/>
    </w:pPr>
    <w:rPr>
      <w:rFonts w:ascii="Calibri" w:hAnsi="Calibri"/>
      <w:b/>
      <w:bCs/>
      <w:i w:val="false"/>
      <w:sz w:val="20"/>
      <w:szCs w:val="36"/>
    </w:rPr>
  </w:style>
  <w:style w:type="paragraph" w:styleId="Heading2">
    <w:name w:val="Heading 2"/>
    <w:basedOn w:val="Heading"/>
    <w:next w:val="TextBody"/>
    <w:qFormat/>
    <w:pPr>
      <w:numPr>
        <w:ilvl w:val="1"/>
        <w:numId w:val="1"/>
      </w:numPr>
      <w:spacing w:before="200" w:after="120"/>
      <w:outlineLvl w:val="1"/>
    </w:pPr>
    <w:rPr>
      <w:rFonts w:ascii="Calibri" w:hAnsi="Calibri"/>
      <w:b/>
      <w:bCs/>
      <w:sz w:val="20"/>
      <w:szCs w:val="32"/>
    </w:rPr>
  </w:style>
  <w:style w:type="paragraph" w:styleId="Heading5">
    <w:name w:val="Heading 5"/>
    <w:basedOn w:val="Normal1"/>
    <w:next w:val="Normal1"/>
    <w:qFormat/>
    <w:pPr>
      <w:tabs>
        <w:tab w:val="clear" w:pos="720"/>
        <w:tab w:val="left" w:pos="360" w:leader="none"/>
      </w:tabs>
      <w:spacing w:before="160" w:after="80"/>
      <w:outlineLvl w:val="4"/>
    </w:pPr>
    <w:rPr>
      <w:smallCaps/>
    </w:rPr>
  </w:style>
  <w:style w:type="character" w:styleId="DefaultParagraphFont">
    <w:name w:val="Default Paragraph Font"/>
    <w:qFormat/>
    <w:rPr/>
  </w:style>
  <w:style w:type="character" w:styleId="T">
    <w:name w:val="t"/>
    <w:basedOn w:val="DefaultParagraphFont"/>
    <w:qFormat/>
    <w:rPr/>
  </w:style>
  <w:style w:type="character" w:styleId="PlaceholderText">
    <w:name w:val="Placeholder Text"/>
    <w:basedOn w:val="DefaultParagraphFont"/>
    <w:qFormat/>
    <w:rPr>
      <w:color w:val="808080"/>
    </w:rPr>
  </w:style>
  <w:style w:type="character" w:styleId="InternetLink">
    <w:name w:val="Hyperlink"/>
    <w:rPr>
      <w:color w:val="000080"/>
      <w:u w:val="single"/>
      <w:lang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qFormat/>
    <w:pPr>
      <w:spacing w:before="0" w:after="160"/>
      <w:ind w:left="720" w:right="0" w:hanging="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 w:cs="Courier New" w:eastAsiaTheme="minorEastAsia"/>
      <w:sz w:val="20"/>
      <w:szCs w:val="20"/>
    </w:rPr>
  </w:style>
  <w:style w:type="paragraph" w:styleId="Title">
    <w:name w:val="Title"/>
    <w:basedOn w:val="Heading"/>
    <w:next w:val="TextBody"/>
    <w:qFormat/>
    <w:pPr>
      <w:jc w:val="center"/>
    </w:pPr>
    <w:rPr>
      <w:b/>
      <w:bCs/>
      <w:sz w:val="56"/>
      <w:szCs w:val="56"/>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TableHeading">
    <w:name w:val="Table Heading"/>
    <w:basedOn w:val="TableContents"/>
    <w:qFormat/>
    <w:pPr>
      <w:suppressLineNumbers/>
      <w:jc w:val="center"/>
    </w:pPr>
    <w:rPr>
      <w:b/>
      <w:bCs/>
    </w:rPr>
  </w:style>
  <w:style w:type="paragraph" w:styleId="Normal1">
    <w:name w:val="LO-normal"/>
    <w:qFormat/>
    <w:pPr>
      <w:widowControl/>
      <w:bidi w:val="0"/>
      <w:spacing w:before="0" w:after="0"/>
      <w:jc w:val="center"/>
    </w:pPr>
    <w:rPr>
      <w:rFonts w:ascii="Calibri" w:hAnsi="Calibri" w:eastAsia="Calibri" w:cs="DejaVu Sans"/>
      <w:color w:val="auto"/>
      <w:kern w:val="0"/>
      <w:sz w:val="22"/>
      <w:szCs w:val="22"/>
      <w:lang w:val="es-BO" w:eastAsia="en-US" w:bidi="ar-SA"/>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Contents3">
    <w:name w:val="TOC 3"/>
    <w:basedOn w:val="Index"/>
    <w:pPr>
      <w:tabs>
        <w:tab w:val="clear" w:pos="720"/>
        <w:tab w:val="right" w:pos="8794" w:leader="dot"/>
      </w:tabs>
      <w:ind w:left="566" w:hanging="0"/>
    </w:pPr>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fundempresa.gob.bo/"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827</TotalTime>
  <Application>LibreOffice/7.0.1.2$Linux_X86_64 LibreOffice_project/00$Build-2</Application>
  <Pages>14</Pages>
  <Words>1950</Words>
  <Characters>10395</Characters>
  <CharactersWithSpaces>12455</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2020-10-30T20:45:00Z</dcterms:created>
  <dc:creator>ever favio</dc:creator>
  <dc:description/>
  <dc:language>en-US</dc:language>
  <cp:lastModifiedBy/>
  <dcterms:modified xsi:type="dcterms:W3CDTF">2020-11-16T08:12:49Z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