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inorHAnsi"/>
          <w:b/>
          <w:bCs/>
          <w:caps/>
          <w:color w:val="4F81BD" w:themeColor="accent1"/>
          <w:sz w:val="24"/>
          <w:szCs w:val="24"/>
          <w:lang w:eastAsia="en-US"/>
        </w:rPr>
        <w:id w:val="-74362900"/>
        <w:docPartObj>
          <w:docPartGallery w:val="Cover Pages"/>
          <w:docPartUnique/>
        </w:docPartObj>
      </w:sdtPr>
      <w:sdtEndPr>
        <w:rPr>
          <w:rFonts w:ascii="Times New Roman" w:hAnsi="Times New Roman" w:cstheme="majorBidi"/>
          <w:caps w:val="0"/>
          <w:color w:val="31849B" w:themeColor="accent5" w:themeShade="BF"/>
          <w:sz w:val="32"/>
          <w:szCs w:val="26"/>
        </w:rPr>
      </w:sdtEndPr>
      <w:sdtContent>
        <w:tbl>
          <w:tblPr>
            <w:tblW w:w="5073" w:type="pct"/>
            <w:jc w:val="center"/>
            <w:tblLook w:val="04A0" w:firstRow="1" w:lastRow="0" w:firstColumn="1" w:lastColumn="0" w:noHBand="0" w:noVBand="1"/>
          </w:tblPr>
          <w:tblGrid>
            <w:gridCol w:w="9314"/>
          </w:tblGrid>
          <w:tr w:rsidR="00771EBF" w:rsidRPr="005E6013" w14:paraId="48FAA4BF" w14:textId="77777777" w:rsidTr="00CF3D76">
            <w:trPr>
              <w:trHeight w:val="5130"/>
              <w:jc w:val="center"/>
            </w:trPr>
            <w:tc>
              <w:tcPr>
                <w:tcW w:w="5000" w:type="pct"/>
              </w:tcPr>
              <w:p w14:paraId="6910141E" w14:textId="77777777" w:rsidR="00771EBF" w:rsidRPr="005E6013" w:rsidRDefault="00CF3D76" w:rsidP="00B92890">
                <w:pPr>
                  <w:pStyle w:val="NoSpacing"/>
                  <w:spacing w:line="360" w:lineRule="auto"/>
                  <w:jc w:val="center"/>
                  <w:rPr>
                    <w:rFonts w:eastAsiaTheme="majorEastAsia" w:cstheme="minorHAnsi"/>
                    <w:caps/>
                    <w:sz w:val="24"/>
                    <w:szCs w:val="24"/>
                    <w:lang w:eastAsia="en-US"/>
                  </w:rPr>
                </w:pPr>
                <w:r>
                  <w:rPr>
                    <w:b/>
                    <w:noProof/>
                    <w:color w:val="244061" w:themeColor="accent1" w:themeShade="80"/>
                    <w:lang w:eastAsia="en-US"/>
                  </w:rPr>
                  <w:drawing>
                    <wp:inline distT="0" distB="0" distL="0" distR="0" wp14:anchorId="08630E18" wp14:editId="5B205A2D">
                      <wp:extent cx="4589730" cy="2432655"/>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t_0_70724.jpg"/>
                              <pic:cNvPicPr/>
                            </pic:nvPicPr>
                            <pic:blipFill>
                              <a:blip r:embed="rId8">
                                <a:extLst>
                                  <a:ext uri="{28A0092B-C50C-407E-A947-70E740481C1C}">
                                    <a14:useLocalDpi xmlns:a14="http://schemas.microsoft.com/office/drawing/2010/main" val="0"/>
                                  </a:ext>
                                </a:extLst>
                              </a:blip>
                              <a:stretch>
                                <a:fillRect/>
                              </a:stretch>
                            </pic:blipFill>
                            <pic:spPr>
                              <a:xfrm>
                                <a:off x="0" y="0"/>
                                <a:ext cx="4609136" cy="2442941"/>
                              </a:xfrm>
                              <a:prstGeom prst="rect">
                                <a:avLst/>
                              </a:prstGeom>
                            </pic:spPr>
                          </pic:pic>
                        </a:graphicData>
                      </a:graphic>
                    </wp:inline>
                  </w:drawing>
                </w:r>
              </w:p>
              <w:p w14:paraId="28E0A91A" w14:textId="77777777" w:rsidR="00771EBF" w:rsidRPr="005E6013" w:rsidRDefault="00771EBF" w:rsidP="00B92890">
                <w:pPr>
                  <w:pStyle w:val="NoSpacing"/>
                  <w:spacing w:line="360" w:lineRule="auto"/>
                  <w:jc w:val="center"/>
                  <w:rPr>
                    <w:rFonts w:eastAsiaTheme="majorEastAsia" w:cstheme="minorHAnsi"/>
                    <w:caps/>
                    <w:sz w:val="24"/>
                    <w:szCs w:val="24"/>
                    <w:lang w:eastAsia="en-US"/>
                  </w:rPr>
                </w:pPr>
              </w:p>
              <w:p w14:paraId="4DC41AFE" w14:textId="77777777" w:rsidR="00771EBF" w:rsidRPr="005E6013" w:rsidRDefault="00771EBF" w:rsidP="00B92890">
                <w:pPr>
                  <w:pStyle w:val="NoSpacing"/>
                  <w:spacing w:line="360" w:lineRule="auto"/>
                  <w:jc w:val="center"/>
                  <w:rPr>
                    <w:rFonts w:eastAsiaTheme="majorEastAsia" w:cstheme="minorHAnsi"/>
                    <w:caps/>
                    <w:sz w:val="24"/>
                    <w:szCs w:val="24"/>
                    <w:lang w:eastAsia="en-US"/>
                  </w:rPr>
                </w:pPr>
              </w:p>
              <w:p w14:paraId="774C663A" w14:textId="77777777" w:rsidR="00771EBF" w:rsidRPr="005E6013" w:rsidRDefault="00771EBF" w:rsidP="00771EBF">
                <w:pPr>
                  <w:pStyle w:val="NoSpacing"/>
                  <w:spacing w:line="360" w:lineRule="auto"/>
                  <w:rPr>
                    <w:rFonts w:eastAsiaTheme="majorEastAsia" w:cstheme="minorHAnsi"/>
                    <w:caps/>
                    <w:sz w:val="24"/>
                    <w:szCs w:val="24"/>
                  </w:rPr>
                </w:pPr>
              </w:p>
            </w:tc>
          </w:tr>
          <w:tr w:rsidR="00771EBF" w:rsidRPr="005E6013" w14:paraId="57C9DB69" w14:textId="77777777" w:rsidTr="00CF3D76">
            <w:trPr>
              <w:trHeight w:val="2133"/>
              <w:jc w:val="center"/>
            </w:trPr>
            <w:sdt>
              <w:sdtPr>
                <w:rPr>
                  <w:rStyle w:val="TitleChar"/>
                  <w:rFonts w:ascii="Times New Roman" w:hAnsi="Times New Roman" w:cs="Times New Roman"/>
                  <w:sz w:val="50"/>
                  <w:szCs w:val="50"/>
                </w:rPr>
                <w:alias w:val="Title"/>
                <w:id w:val="15524250"/>
                <w:dataBinding w:prefixMappings="xmlns:ns0='http://schemas.openxmlformats.org/package/2006/metadata/core-properties' xmlns:ns1='http://purl.org/dc/elements/1.1/'" w:xpath="/ns0:coreProperties[1]/ns1:title[1]" w:storeItemID="{6C3C8BC8-F283-45AE-878A-BAB7291924A1}"/>
                <w:text/>
              </w:sdtPr>
              <w:sdtEndPr>
                <w:rPr>
                  <w:rStyle w:val="TitleChar"/>
                </w:rPr>
              </w:sdtEndPr>
              <w:sdtContent>
                <w:tc>
                  <w:tcPr>
                    <w:tcW w:w="5000" w:type="pct"/>
                    <w:tcBorders>
                      <w:bottom w:val="single" w:sz="4" w:space="0" w:color="4F81BD" w:themeColor="accent1"/>
                    </w:tcBorders>
                    <w:vAlign w:val="center"/>
                  </w:tcPr>
                  <w:p w14:paraId="528F1FF5" w14:textId="733AD18F" w:rsidR="00771EBF" w:rsidRPr="006748AF" w:rsidRDefault="00AA58D2" w:rsidP="00B7542F">
                    <w:pPr>
                      <w:pStyle w:val="NoSpacing"/>
                      <w:spacing w:line="360" w:lineRule="auto"/>
                      <w:jc w:val="center"/>
                      <w:rPr>
                        <w:rFonts w:ascii="Times New Roman" w:eastAsiaTheme="majorEastAsia" w:hAnsi="Times New Roman" w:cs="Times New Roman"/>
                        <w:sz w:val="24"/>
                        <w:szCs w:val="24"/>
                      </w:rPr>
                    </w:pPr>
                    <w:r>
                      <w:rPr>
                        <w:rStyle w:val="TitleChar"/>
                        <w:rFonts w:ascii="Times New Roman" w:hAnsi="Times New Roman" w:cs="Times New Roman"/>
                        <w:sz w:val="50"/>
                        <w:szCs w:val="50"/>
                      </w:rPr>
                      <w:t>PREDICTING COVID-19 STATUS    FROM CHEST X-RAY IMAGES</w:t>
                    </w:r>
                  </w:p>
                </w:tc>
              </w:sdtContent>
            </w:sdt>
          </w:tr>
          <w:tr w:rsidR="00771EBF" w:rsidRPr="005E6013" w14:paraId="0CA2206E" w14:textId="77777777" w:rsidTr="00CF3D76">
            <w:trPr>
              <w:trHeight w:val="720"/>
              <w:jc w:val="center"/>
            </w:trPr>
            <w:tc>
              <w:tcPr>
                <w:tcW w:w="5000" w:type="pct"/>
                <w:tcBorders>
                  <w:top w:val="single" w:sz="4" w:space="0" w:color="4F81BD" w:themeColor="accent1"/>
                </w:tcBorders>
                <w:vAlign w:val="center"/>
              </w:tcPr>
              <w:p w14:paraId="75F32A13" w14:textId="77777777" w:rsidR="00771EBF" w:rsidRPr="005E6013" w:rsidRDefault="00771EBF" w:rsidP="006748AF">
                <w:pPr>
                  <w:pStyle w:val="NoSpacing"/>
                  <w:spacing w:line="360" w:lineRule="auto"/>
                  <w:rPr>
                    <w:rFonts w:eastAsiaTheme="majorEastAsia" w:cstheme="minorHAnsi"/>
                    <w:sz w:val="24"/>
                    <w:szCs w:val="24"/>
                  </w:rPr>
                </w:pPr>
              </w:p>
            </w:tc>
          </w:tr>
          <w:tr w:rsidR="00771EBF" w:rsidRPr="005E6013" w14:paraId="44D0E20D" w14:textId="77777777" w:rsidTr="00CF3D76">
            <w:trPr>
              <w:trHeight w:val="360"/>
              <w:jc w:val="center"/>
            </w:trPr>
            <w:tc>
              <w:tcPr>
                <w:tcW w:w="5000" w:type="pct"/>
                <w:vAlign w:val="center"/>
              </w:tcPr>
              <w:p w14:paraId="42C2C373" w14:textId="55F8AC48" w:rsidR="006748AF" w:rsidRPr="006748AF" w:rsidRDefault="00495903" w:rsidP="006748AF">
                <w:pPr>
                  <w:pStyle w:val="NoSpacing"/>
                  <w:spacing w:line="360" w:lineRule="auto"/>
                  <w:jc w:val="center"/>
                  <w:rPr>
                    <w:rFonts w:ascii="Times New Roman" w:eastAsiaTheme="majorEastAsia" w:hAnsi="Times New Roman" w:cs="Times New Roman"/>
                    <w:b/>
                    <w:sz w:val="36"/>
                    <w:szCs w:val="36"/>
                  </w:rPr>
                </w:pPr>
                <w:r w:rsidRPr="006748AF">
                  <w:rPr>
                    <w:rFonts w:ascii="Times New Roman" w:eastAsiaTheme="majorEastAsia" w:hAnsi="Times New Roman" w:cs="Times New Roman"/>
                    <w:b/>
                    <w:sz w:val="36"/>
                    <w:szCs w:val="36"/>
                  </w:rPr>
                  <w:t>IFN 646 – BIOMEDICAL DATA SCIENCE</w:t>
                </w:r>
                <w:r w:rsidR="00A67EF6">
                  <w:rPr>
                    <w:rFonts w:ascii="Times New Roman" w:eastAsiaTheme="majorEastAsia" w:hAnsi="Times New Roman" w:cs="Times New Roman"/>
                    <w:b/>
                    <w:sz w:val="36"/>
                    <w:szCs w:val="36"/>
                  </w:rPr>
                  <w:t>S</w:t>
                </w:r>
              </w:p>
            </w:tc>
          </w:tr>
        </w:tbl>
        <w:p w14:paraId="1C7CED4F" w14:textId="77777777" w:rsidR="00771EBF" w:rsidRPr="006748AF" w:rsidRDefault="00771EBF" w:rsidP="00771EBF">
          <w:pPr>
            <w:spacing w:after="120" w:line="360" w:lineRule="auto"/>
            <w:jc w:val="center"/>
            <w:rPr>
              <w:rFonts w:ascii="Times New Roman" w:hAnsi="Times New Roman" w:cs="Times New Roman"/>
              <w:b/>
              <w:sz w:val="24"/>
              <w:szCs w:val="24"/>
              <w:lang w:eastAsia="ja-JP"/>
            </w:rPr>
          </w:pPr>
          <w:r w:rsidRPr="006748AF">
            <w:rPr>
              <w:rFonts w:ascii="Times New Roman" w:hAnsi="Times New Roman" w:cs="Times New Roman"/>
              <w:b/>
              <w:sz w:val="24"/>
              <w:szCs w:val="24"/>
              <w:lang w:eastAsia="ja-JP"/>
            </w:rPr>
            <w:t>PREPARED BY</w:t>
          </w:r>
        </w:p>
        <w:p w14:paraId="7E87D6BF" w14:textId="3BEAE723" w:rsidR="006748AF" w:rsidRPr="006748AF" w:rsidRDefault="006748AF" w:rsidP="006748AF">
          <w:pPr>
            <w:spacing w:after="120" w:line="360" w:lineRule="auto"/>
            <w:jc w:val="center"/>
            <w:rPr>
              <w:rFonts w:ascii="Times New Roman" w:hAnsi="Times New Roman" w:cs="Times New Roman"/>
              <w:sz w:val="24"/>
              <w:szCs w:val="24"/>
              <w:lang w:eastAsia="ja-JP"/>
            </w:rPr>
          </w:pPr>
          <w:r w:rsidRPr="006748AF">
            <w:rPr>
              <w:rFonts w:ascii="Times New Roman" w:hAnsi="Times New Roman" w:cs="Times New Roman"/>
              <w:sz w:val="24"/>
              <w:szCs w:val="24"/>
              <w:lang w:eastAsia="ja-JP"/>
            </w:rPr>
            <w:t>Nhung Nguyen – 10655549</w:t>
          </w:r>
        </w:p>
        <w:p w14:paraId="3C465E30" w14:textId="59001F92" w:rsidR="006748AF" w:rsidRPr="006748AF" w:rsidRDefault="006748AF" w:rsidP="006748AF">
          <w:pPr>
            <w:spacing w:after="120" w:line="360" w:lineRule="auto"/>
            <w:jc w:val="center"/>
            <w:rPr>
              <w:rFonts w:ascii="Times New Roman" w:hAnsi="Times New Roman" w:cs="Times New Roman"/>
              <w:sz w:val="24"/>
              <w:szCs w:val="24"/>
              <w:lang w:eastAsia="ja-JP"/>
            </w:rPr>
          </w:pPr>
          <w:r w:rsidRPr="006748AF">
            <w:rPr>
              <w:rFonts w:ascii="Times New Roman" w:hAnsi="Times New Roman" w:cs="Times New Roman"/>
              <w:sz w:val="24"/>
              <w:szCs w:val="24"/>
              <w:lang w:eastAsia="ja-JP"/>
            </w:rPr>
            <w:t>An Ngo – 10324399</w:t>
          </w:r>
        </w:p>
        <w:p w14:paraId="72983A91" w14:textId="74C7F748" w:rsidR="006748AF" w:rsidRPr="006748AF" w:rsidRDefault="006748AF" w:rsidP="006748AF">
          <w:pPr>
            <w:spacing w:after="120" w:line="360" w:lineRule="auto"/>
            <w:jc w:val="center"/>
            <w:rPr>
              <w:rFonts w:ascii="Times New Roman" w:hAnsi="Times New Roman" w:cs="Times New Roman"/>
              <w:sz w:val="24"/>
              <w:szCs w:val="24"/>
              <w:lang w:eastAsia="ja-JP"/>
            </w:rPr>
          </w:pPr>
          <w:r w:rsidRPr="006748AF">
            <w:rPr>
              <w:rFonts w:ascii="Times New Roman" w:hAnsi="Times New Roman" w:cs="Times New Roman"/>
              <w:sz w:val="24"/>
              <w:szCs w:val="24"/>
              <w:lang w:eastAsia="ja-JP"/>
            </w:rPr>
            <w:t>Long Ngan Nguyen – 9786198</w:t>
          </w:r>
        </w:p>
        <w:p w14:paraId="044F1E1A" w14:textId="47F1E798" w:rsidR="00771EBF" w:rsidRDefault="00771EBF" w:rsidP="00CF3D76">
          <w:pPr>
            <w:spacing w:after="120" w:line="360" w:lineRule="auto"/>
            <w:jc w:val="center"/>
            <w:rPr>
              <w:rFonts w:cstheme="minorHAnsi"/>
              <w:sz w:val="24"/>
              <w:szCs w:val="24"/>
              <w:lang w:eastAsia="ja-JP"/>
            </w:rPr>
          </w:pPr>
        </w:p>
        <w:p w14:paraId="6A426EBC" w14:textId="140DF616" w:rsidR="00771EBF" w:rsidRPr="006748AF" w:rsidRDefault="00DC2C66" w:rsidP="00771EBF">
          <w:pPr>
            <w:spacing w:after="120" w:line="360" w:lineRule="auto"/>
            <w:jc w:val="center"/>
            <w:rPr>
              <w:rFonts w:ascii="Times New Roman" w:hAnsi="Times New Roman" w:cs="Times New Roman"/>
              <w:sz w:val="24"/>
              <w:szCs w:val="24"/>
              <w:lang w:eastAsia="ja-JP"/>
            </w:rPr>
          </w:pPr>
          <w:r w:rsidRPr="006748AF">
            <w:rPr>
              <w:rFonts w:ascii="Times New Roman" w:hAnsi="Times New Roman" w:cs="Times New Roman"/>
              <w:sz w:val="24"/>
              <w:szCs w:val="24"/>
              <w:lang w:eastAsia="ja-JP"/>
            </w:rPr>
            <w:t xml:space="preserve">Date: </w:t>
          </w:r>
          <w:r w:rsidR="00AD6701">
            <w:rPr>
              <w:rFonts w:ascii="Times New Roman" w:hAnsi="Times New Roman" w:cs="Times New Roman"/>
              <w:sz w:val="24"/>
              <w:szCs w:val="24"/>
              <w:lang w:eastAsia="ja-JP"/>
            </w:rPr>
            <w:t>10</w:t>
          </w:r>
          <w:r w:rsidR="00A67EF6">
            <w:rPr>
              <w:rFonts w:ascii="Times New Roman" w:hAnsi="Times New Roman" w:cs="Times New Roman"/>
              <w:sz w:val="24"/>
              <w:szCs w:val="24"/>
              <w:lang w:eastAsia="ja-JP"/>
            </w:rPr>
            <w:t>/11</w:t>
          </w:r>
          <w:r w:rsidR="00AC77DD" w:rsidRPr="006748AF">
            <w:rPr>
              <w:rFonts w:ascii="Times New Roman" w:hAnsi="Times New Roman" w:cs="Times New Roman"/>
              <w:sz w:val="24"/>
              <w:szCs w:val="24"/>
              <w:lang w:eastAsia="ja-JP"/>
            </w:rPr>
            <w:t>/2020</w:t>
          </w:r>
        </w:p>
        <w:p w14:paraId="35E357C8" w14:textId="0F3A987D" w:rsidR="008B6465" w:rsidRDefault="00CF3D76" w:rsidP="008B6465">
          <w:pPr>
            <w:spacing w:after="120" w:line="360" w:lineRule="auto"/>
            <w:jc w:val="center"/>
            <w:rPr>
              <w:rFonts w:cstheme="minorHAnsi"/>
              <w:sz w:val="24"/>
              <w:szCs w:val="24"/>
            </w:rPr>
          </w:pPr>
          <w:r w:rsidRPr="006748AF">
            <w:rPr>
              <w:rFonts w:ascii="Times New Roman" w:hAnsi="Times New Roman" w:cs="Times New Roman"/>
              <w:sz w:val="24"/>
              <w:szCs w:val="24"/>
              <w:lang w:eastAsia="ja-JP"/>
            </w:rPr>
            <w:t>Lecturer</w:t>
          </w:r>
          <w:r w:rsidR="00771EBF" w:rsidRPr="006748AF">
            <w:rPr>
              <w:rFonts w:ascii="Times New Roman" w:hAnsi="Times New Roman" w:cs="Times New Roman"/>
              <w:sz w:val="24"/>
              <w:szCs w:val="24"/>
              <w:lang w:eastAsia="ja-JP"/>
            </w:rPr>
            <w:t xml:space="preserve">: </w:t>
          </w:r>
          <w:r w:rsidR="00525BDA" w:rsidRPr="006748AF">
            <w:rPr>
              <w:rFonts w:ascii="Times New Roman" w:hAnsi="Times New Roman" w:cs="Times New Roman"/>
              <w:sz w:val="24"/>
              <w:szCs w:val="24"/>
              <w:lang w:eastAsia="ja-JP"/>
            </w:rPr>
            <w:t>Dr</w:t>
          </w:r>
          <w:r w:rsidR="00A67EF6">
            <w:rPr>
              <w:rFonts w:ascii="Times New Roman" w:hAnsi="Times New Roman" w:cs="Times New Roman"/>
              <w:sz w:val="24"/>
              <w:szCs w:val="24"/>
              <w:lang w:eastAsia="ja-JP"/>
            </w:rPr>
            <w:t>.</w:t>
          </w:r>
          <w:r w:rsidR="00525BDA" w:rsidRPr="006748AF">
            <w:rPr>
              <w:rFonts w:ascii="Times New Roman" w:hAnsi="Times New Roman" w:cs="Times New Roman"/>
              <w:sz w:val="24"/>
              <w:szCs w:val="24"/>
              <w:lang w:eastAsia="ja-JP"/>
            </w:rPr>
            <w:t xml:space="preserve"> Dimitri Perrin</w:t>
          </w:r>
        </w:p>
        <w:p w14:paraId="252D1568" w14:textId="6C8B7B32" w:rsidR="005709CF" w:rsidRPr="00A93C78" w:rsidRDefault="008B6465" w:rsidP="005762AC">
          <w:pPr>
            <w:pStyle w:val="Heading2"/>
          </w:pPr>
          <w:r>
            <w:lastRenderedPageBreak/>
            <w:t>INTRODUCTION</w:t>
          </w:r>
        </w:p>
      </w:sdtContent>
    </w:sdt>
    <w:p w14:paraId="164750B8" w14:textId="06411B79" w:rsidR="008B6465" w:rsidRPr="005029EE" w:rsidRDefault="00D009DA" w:rsidP="008B6465">
      <w:pPr>
        <w:ind w:firstLine="720"/>
        <w:jc w:val="both"/>
        <w:rPr>
          <w:rFonts w:ascii="Times New Roman" w:hAnsi="Times New Roman" w:cs="Times New Roman"/>
        </w:rPr>
      </w:pPr>
      <w:r w:rsidRPr="005029EE">
        <w:rPr>
          <w:rFonts w:ascii="Times New Roman" w:hAnsi="Times New Roman" w:cs="Times New Roman"/>
        </w:rPr>
        <w:t>In</w:t>
      </w:r>
      <w:r w:rsidR="008B6465" w:rsidRPr="005029EE">
        <w:rPr>
          <w:rFonts w:ascii="Times New Roman" w:hAnsi="Times New Roman" w:cs="Times New Roman"/>
        </w:rPr>
        <w:t xml:space="preserve"> December 2019, </w:t>
      </w:r>
      <w:r w:rsidRPr="005029EE">
        <w:rPr>
          <w:rFonts w:ascii="Times New Roman" w:hAnsi="Times New Roman" w:cs="Times New Roman"/>
        </w:rPr>
        <w:t>a new virus</w:t>
      </w:r>
      <w:r w:rsidR="008B6465" w:rsidRPr="005029EE">
        <w:rPr>
          <w:rFonts w:ascii="Times New Roman" w:hAnsi="Times New Roman" w:cs="Times New Roman"/>
        </w:rPr>
        <w:t xml:space="preserve"> known as “2019 novel corona-virus” or “Severe Acute Respiratory Syndrome Coronavirus 2 (SARS-CoV-2)” </w:t>
      </w:r>
      <w:r w:rsidR="004E2ADE" w:rsidRPr="005029EE">
        <w:rPr>
          <w:rFonts w:ascii="Times New Roman" w:hAnsi="Times New Roman" w:cs="Times New Roman"/>
        </w:rPr>
        <w:t>was</w:t>
      </w:r>
      <w:r w:rsidR="008B6465" w:rsidRPr="005029EE">
        <w:rPr>
          <w:rFonts w:ascii="Times New Roman" w:hAnsi="Times New Roman" w:cs="Times New Roman"/>
        </w:rPr>
        <w:t xml:space="preserve"> </w:t>
      </w:r>
      <w:r w:rsidR="00D55942" w:rsidRPr="005029EE">
        <w:rPr>
          <w:rFonts w:ascii="Times New Roman" w:hAnsi="Times New Roman" w:cs="Times New Roman"/>
        </w:rPr>
        <w:t xml:space="preserve">firstly </w:t>
      </w:r>
      <w:r w:rsidR="008B6465" w:rsidRPr="005029EE">
        <w:rPr>
          <w:rFonts w:ascii="Times New Roman" w:hAnsi="Times New Roman" w:cs="Times New Roman"/>
        </w:rPr>
        <w:t xml:space="preserve">identified from Wuhan, China and its infectious disease is called COVID-19. Until </w:t>
      </w:r>
      <w:r w:rsidR="00665F95" w:rsidRPr="005029EE">
        <w:rPr>
          <w:rFonts w:ascii="Times New Roman" w:hAnsi="Times New Roman" w:cs="Times New Roman"/>
        </w:rPr>
        <w:t>14</w:t>
      </w:r>
      <w:r w:rsidR="008B6465" w:rsidRPr="005029EE">
        <w:rPr>
          <w:rFonts w:ascii="Times New Roman" w:hAnsi="Times New Roman" w:cs="Times New Roman"/>
          <w:vertAlign w:val="superscript"/>
        </w:rPr>
        <w:t>th</w:t>
      </w:r>
      <w:r w:rsidR="008B6465" w:rsidRPr="005029EE">
        <w:rPr>
          <w:rFonts w:ascii="Times New Roman" w:hAnsi="Times New Roman" w:cs="Times New Roman"/>
        </w:rPr>
        <w:t xml:space="preserve"> October 2020, more than 3</w:t>
      </w:r>
      <w:r w:rsidR="00665F95" w:rsidRPr="005029EE">
        <w:rPr>
          <w:rFonts w:ascii="Times New Roman" w:hAnsi="Times New Roman" w:cs="Times New Roman"/>
        </w:rPr>
        <w:t>7</w:t>
      </w:r>
      <w:r w:rsidR="008B6465" w:rsidRPr="005029EE">
        <w:rPr>
          <w:rFonts w:ascii="Times New Roman" w:hAnsi="Times New Roman" w:cs="Times New Roman"/>
        </w:rPr>
        <w:t>.</w:t>
      </w:r>
      <w:r w:rsidR="00665F95" w:rsidRPr="005029EE">
        <w:rPr>
          <w:rFonts w:ascii="Times New Roman" w:hAnsi="Times New Roman" w:cs="Times New Roman"/>
        </w:rPr>
        <w:t>7</w:t>
      </w:r>
      <w:r w:rsidR="008B6465" w:rsidRPr="005029EE">
        <w:rPr>
          <w:rFonts w:ascii="Times New Roman" w:hAnsi="Times New Roman" w:cs="Times New Roman"/>
        </w:rPr>
        <w:t xml:space="preserve"> billion confirmed cases have been results in 235 countries, areas and territories according to</w:t>
      </w:r>
      <w:r w:rsidR="00665F95" w:rsidRPr="005029EE">
        <w:rPr>
          <w:rFonts w:ascii="Times New Roman" w:hAnsi="Times New Roman" w:cs="Times New Roman"/>
        </w:rPr>
        <w:t xml:space="preserve"> announcement of</w:t>
      </w:r>
      <w:r w:rsidR="008B6465" w:rsidRPr="005029EE">
        <w:rPr>
          <w:rFonts w:ascii="Times New Roman" w:hAnsi="Times New Roman" w:cs="Times New Roman"/>
        </w:rPr>
        <w:t xml:space="preserve"> WHO</w:t>
      </w:r>
      <w:r w:rsidR="00665F95" w:rsidRPr="005029EE">
        <w:rPr>
          <w:rFonts w:ascii="Times New Roman" w:hAnsi="Times New Roman" w:cs="Times New Roman"/>
        </w:rPr>
        <w:t xml:space="preserve"> (2020).</w:t>
      </w:r>
      <w:r w:rsidR="00665F95" w:rsidRPr="005029EE">
        <w:rPr>
          <w:rFonts w:ascii="Times New Roman" w:hAnsi="Times New Roman" w:cs="Times New Roman"/>
          <w:b/>
          <w:bCs/>
        </w:rPr>
        <w:t xml:space="preserve"> </w:t>
      </w:r>
      <w:r w:rsidR="008B6465" w:rsidRPr="005029EE">
        <w:rPr>
          <w:rFonts w:ascii="Times New Roman" w:hAnsi="Times New Roman" w:cs="Times New Roman"/>
        </w:rPr>
        <w:t>Currently, early symptom diagnosing is highly importance to self-isolate the suspected people and decrease the risk of spreading to public community’s health due to lack of specific treatment or vaccine for this virus.</w:t>
      </w:r>
    </w:p>
    <w:p w14:paraId="6B22F8FF" w14:textId="4F2BA903" w:rsidR="005B2616" w:rsidRPr="005029EE" w:rsidRDefault="008B6465" w:rsidP="005B2616">
      <w:pPr>
        <w:ind w:firstLine="720"/>
        <w:jc w:val="both"/>
        <w:rPr>
          <w:rFonts w:ascii="Times New Roman" w:hAnsi="Times New Roman" w:cs="Times New Roman"/>
        </w:rPr>
      </w:pPr>
      <w:r w:rsidRPr="005029EE">
        <w:rPr>
          <w:rFonts w:ascii="Times New Roman" w:hAnsi="Times New Roman" w:cs="Times New Roman"/>
        </w:rPr>
        <w:t xml:space="preserve">In many countries, to detect suspected COVID-19 individuals, governments have applied reverse transcriptase–polymerase chain reaction (RT-PCR) or collecting pharyngeal swabs or blood specimens to detect people who is suspected as positive with COVID-19 (Wang et al., 2020). </w:t>
      </w:r>
      <w:r w:rsidR="004806E0" w:rsidRPr="005029EE">
        <w:rPr>
          <w:rFonts w:ascii="Times New Roman" w:hAnsi="Times New Roman" w:cs="Times New Roman"/>
        </w:rPr>
        <w:t>According to</w:t>
      </w:r>
      <w:r w:rsidRPr="005029EE">
        <w:rPr>
          <w:rFonts w:ascii="Times New Roman" w:hAnsi="Times New Roman" w:cs="Times New Roman"/>
        </w:rPr>
        <w:t xml:space="preserve"> Department of Heath of Australia Government</w:t>
      </w:r>
      <w:r w:rsidR="000F6C42" w:rsidRPr="005029EE">
        <w:rPr>
          <w:rFonts w:ascii="Times New Roman" w:hAnsi="Times New Roman" w:cs="Times New Roman"/>
        </w:rPr>
        <w:t xml:space="preserve"> (2020),</w:t>
      </w:r>
      <w:r w:rsidR="000F6C42" w:rsidRPr="005029EE">
        <w:rPr>
          <w:rFonts w:ascii="Times New Roman" w:hAnsi="Times New Roman" w:cs="Times New Roman"/>
          <w:b/>
          <w:bCs/>
        </w:rPr>
        <w:t xml:space="preserve"> </w:t>
      </w:r>
      <w:r w:rsidRPr="005029EE">
        <w:rPr>
          <w:rFonts w:ascii="Times New Roman" w:hAnsi="Times New Roman" w:cs="Times New Roman"/>
        </w:rPr>
        <w:t>it may take 1 or 2 days to get the results of PCR and while people is waiting for their testing result, they need to perform self-isolation at home. Compared to chest radiography, X-Ray imaging is a method which is easy to apply and fast diagnosis for pneumonia</w:t>
      </w:r>
      <w:r w:rsidR="005B2616" w:rsidRPr="005029EE">
        <w:rPr>
          <w:rFonts w:ascii="Times New Roman" w:hAnsi="Times New Roman" w:cs="Times New Roman"/>
        </w:rPr>
        <w:t xml:space="preserve">. In the research of </w:t>
      </w:r>
      <w:proofErr w:type="spellStart"/>
      <w:r w:rsidR="005B2616" w:rsidRPr="005029EE">
        <w:rPr>
          <w:rFonts w:ascii="Times New Roman" w:hAnsi="Times New Roman" w:cs="Times New Roman"/>
        </w:rPr>
        <w:t>Kanne</w:t>
      </w:r>
      <w:proofErr w:type="spellEnd"/>
      <w:r w:rsidR="000F6C42" w:rsidRPr="005029EE">
        <w:rPr>
          <w:rFonts w:ascii="Times New Roman" w:hAnsi="Times New Roman" w:cs="Times New Roman"/>
        </w:rPr>
        <w:t xml:space="preserve"> et al.</w:t>
      </w:r>
      <w:r w:rsidR="005B2616" w:rsidRPr="005029EE">
        <w:rPr>
          <w:rFonts w:ascii="Times New Roman" w:hAnsi="Times New Roman" w:cs="Times New Roman"/>
        </w:rPr>
        <w:t xml:space="preserve"> (2020), the author reported that radiography images are able to visualize</w:t>
      </w:r>
      <w:r w:rsidR="00471102" w:rsidRPr="005029EE">
        <w:rPr>
          <w:rFonts w:ascii="Times New Roman" w:hAnsi="Times New Roman" w:cs="Times New Roman"/>
        </w:rPr>
        <w:t xml:space="preserve"> the correlation with COVID-19.</w:t>
      </w:r>
      <w:r w:rsidR="005B2616" w:rsidRPr="005029EE">
        <w:rPr>
          <w:rFonts w:ascii="Times New Roman" w:hAnsi="Times New Roman" w:cs="Times New Roman"/>
        </w:rPr>
        <w:t xml:space="preserve"> The symptoms of COVID-19 are reported to be as following, ground-glass (57%) and mixed attenuation (29%) (Kong and Agarwal</w:t>
      </w:r>
      <w:r w:rsidR="00AA789B" w:rsidRPr="005029EE">
        <w:rPr>
          <w:rFonts w:ascii="Times New Roman" w:hAnsi="Times New Roman" w:cs="Times New Roman"/>
        </w:rPr>
        <w:t xml:space="preserve"> as cited in </w:t>
      </w:r>
      <w:proofErr w:type="spellStart"/>
      <w:r w:rsidR="00AA789B" w:rsidRPr="005029EE">
        <w:rPr>
          <w:rFonts w:ascii="Times New Roman" w:hAnsi="Times New Roman" w:cs="Times New Roman"/>
        </w:rPr>
        <w:t>Minaee</w:t>
      </w:r>
      <w:proofErr w:type="spellEnd"/>
      <w:r w:rsidR="00AA789B" w:rsidRPr="005029EE">
        <w:rPr>
          <w:rFonts w:ascii="Times New Roman" w:hAnsi="Times New Roman" w:cs="Times New Roman"/>
        </w:rPr>
        <w:t xml:space="preserve"> et al., 2020</w:t>
      </w:r>
      <w:r w:rsidR="005B2616" w:rsidRPr="005029EE">
        <w:rPr>
          <w:rFonts w:ascii="Times New Roman" w:hAnsi="Times New Roman" w:cs="Times New Roman"/>
        </w:rPr>
        <w:t xml:space="preserve">), the pulmonary vessels are edged by ground glass pattern make it becomes more difficult to appreciate visually </w:t>
      </w:r>
      <w:r w:rsidR="004B44DE" w:rsidRPr="005029EE">
        <w:rPr>
          <w:rFonts w:ascii="Times New Roman" w:hAnsi="Times New Roman" w:cs="Times New Roman"/>
        </w:rPr>
        <w:t xml:space="preserve">reported in the research of </w:t>
      </w:r>
      <w:r w:rsidR="00C619E4" w:rsidRPr="005029EE">
        <w:rPr>
          <w:rFonts w:ascii="Times New Roman" w:hAnsi="Times New Roman" w:cs="Times New Roman"/>
        </w:rPr>
        <w:t>Feng</w:t>
      </w:r>
      <w:r w:rsidR="005B2616" w:rsidRPr="005029EE">
        <w:rPr>
          <w:rFonts w:ascii="Times New Roman" w:hAnsi="Times New Roman" w:cs="Times New Roman"/>
        </w:rPr>
        <w:t xml:space="preserve"> et al. </w:t>
      </w:r>
      <w:r w:rsidR="004B44DE" w:rsidRPr="005029EE">
        <w:rPr>
          <w:rFonts w:ascii="Times New Roman" w:hAnsi="Times New Roman" w:cs="Times New Roman"/>
        </w:rPr>
        <w:t>(</w:t>
      </w:r>
      <w:r w:rsidR="00C619E4" w:rsidRPr="005029EE">
        <w:rPr>
          <w:rFonts w:ascii="Times New Roman" w:hAnsi="Times New Roman" w:cs="Times New Roman"/>
        </w:rPr>
        <w:t>2016</w:t>
      </w:r>
      <w:r w:rsidR="005B2616" w:rsidRPr="005029EE">
        <w:rPr>
          <w:rFonts w:ascii="Times New Roman" w:hAnsi="Times New Roman" w:cs="Times New Roman"/>
        </w:rPr>
        <w:t>)</w:t>
      </w:r>
      <w:r w:rsidR="004B44DE" w:rsidRPr="005029EE">
        <w:rPr>
          <w:rFonts w:ascii="Times New Roman" w:hAnsi="Times New Roman" w:cs="Times New Roman"/>
        </w:rPr>
        <w:t xml:space="preserve">. In addition, </w:t>
      </w:r>
      <w:r w:rsidR="005B2616" w:rsidRPr="005029EE">
        <w:rPr>
          <w:rFonts w:ascii="Times New Roman" w:hAnsi="Times New Roman" w:cs="Times New Roman"/>
        </w:rPr>
        <w:t>Asymmetric patchy or diffuse airspace opacities are also reported for COVID-19 (Rodrigues</w:t>
      </w:r>
      <w:r w:rsidR="00940292" w:rsidRPr="005029EE">
        <w:rPr>
          <w:rFonts w:ascii="Times New Roman" w:hAnsi="Times New Roman" w:cs="Times New Roman"/>
        </w:rPr>
        <w:t xml:space="preserve"> et al.</w:t>
      </w:r>
      <w:r w:rsidR="005B2616" w:rsidRPr="005029EE">
        <w:rPr>
          <w:rFonts w:ascii="Times New Roman" w:hAnsi="Times New Roman" w:cs="Times New Roman"/>
        </w:rPr>
        <w:t>, 2020). These abnormalities are only be</w:t>
      </w:r>
      <w:r w:rsidR="00AA789B" w:rsidRPr="005029EE">
        <w:rPr>
          <w:rFonts w:ascii="Times New Roman" w:hAnsi="Times New Roman" w:cs="Times New Roman"/>
        </w:rPr>
        <w:t xml:space="preserve"> observed </w:t>
      </w:r>
      <w:r w:rsidR="005B2616" w:rsidRPr="005029EE">
        <w:rPr>
          <w:rFonts w:ascii="Times New Roman" w:hAnsi="Times New Roman" w:cs="Times New Roman"/>
        </w:rPr>
        <w:t>by expert radiologists. However, the ratio between trained radiologists and suspected cases is imbalance and with the number of suspected cases continues to increase, an automatic method for identification of such subtle abnormalities to assist with diagnosis is crucial. Therefore, Artificial Intelligence</w:t>
      </w:r>
      <w:r w:rsidR="00C619E4" w:rsidRPr="005029EE">
        <w:rPr>
          <w:rFonts w:ascii="Times New Roman" w:hAnsi="Times New Roman" w:cs="Times New Roman"/>
        </w:rPr>
        <w:t xml:space="preserve"> (AI)</w:t>
      </w:r>
      <w:r w:rsidR="005B2616" w:rsidRPr="005029EE">
        <w:rPr>
          <w:rFonts w:ascii="Times New Roman" w:hAnsi="Times New Roman" w:cs="Times New Roman"/>
        </w:rPr>
        <w:t xml:space="preserve"> solutions are promising methods which are significant for solving such problems.</w:t>
      </w:r>
      <w:r w:rsidR="00353FD0" w:rsidRPr="005029EE">
        <w:rPr>
          <w:rFonts w:ascii="Times New Roman" w:hAnsi="Times New Roman" w:cs="Times New Roman"/>
        </w:rPr>
        <w:t xml:space="preserve"> </w:t>
      </w:r>
    </w:p>
    <w:p w14:paraId="22370C00" w14:textId="2C1CB1CA" w:rsidR="00E20D90" w:rsidRPr="005029EE" w:rsidRDefault="00E20D90" w:rsidP="005B2616">
      <w:pPr>
        <w:ind w:firstLine="720"/>
        <w:jc w:val="both"/>
        <w:rPr>
          <w:rFonts w:ascii="Times New Roman" w:hAnsi="Times New Roman" w:cs="Times New Roman"/>
        </w:rPr>
      </w:pPr>
      <w:r w:rsidRPr="005029EE">
        <w:rPr>
          <w:rFonts w:ascii="Times New Roman" w:hAnsi="Times New Roman" w:cs="Times New Roman"/>
        </w:rPr>
        <w:t xml:space="preserve">The pandemic that caused by COVID-19 has raised an alarm to the way people react to diseases and viruses. Although machine learning was applied to support medical image classification, this </w:t>
      </w:r>
      <w:r w:rsidR="00DC01FA" w:rsidRPr="005029EE">
        <w:rPr>
          <w:rFonts w:ascii="Times New Roman" w:hAnsi="Times New Roman" w:cs="Times New Roman"/>
        </w:rPr>
        <w:t>traditional</w:t>
      </w:r>
      <w:r w:rsidRPr="005029EE">
        <w:rPr>
          <w:rFonts w:ascii="Times New Roman" w:hAnsi="Times New Roman" w:cs="Times New Roman"/>
        </w:rPr>
        <w:t xml:space="preserve"> approach was not powerful enough to win against the race of detecting COVID-19 amid the escalation of the epidemic. Thus, instead of following a two-step procedure including feature extraction and recognition, we use an end-to-end deep learning framework. The approach will directly predict the COVID-19 based on raw</w:t>
      </w:r>
      <w:r w:rsidR="00AA3775" w:rsidRPr="005029EE">
        <w:rPr>
          <w:rFonts w:ascii="Times New Roman" w:hAnsi="Times New Roman" w:cs="Times New Roman"/>
        </w:rPr>
        <w:t xml:space="preserve"> X-Ray</w:t>
      </w:r>
      <w:r w:rsidRPr="005029EE">
        <w:rPr>
          <w:rFonts w:ascii="Times New Roman" w:hAnsi="Times New Roman" w:cs="Times New Roman"/>
        </w:rPr>
        <w:t xml:space="preserve"> images of lungs without requiring feature extraction. Deep learning model, or more specifically Convolutional Neural Networks (CNN) have been proved that outstrip traditional AI approaches in the field of computer vision in recent years, and have been applied widely to solve various problems, such as classification, segmentation, face recognition and image enhancement (</w:t>
      </w:r>
      <w:r w:rsidR="004806E0" w:rsidRPr="005029EE">
        <w:rPr>
          <w:rFonts w:ascii="Times New Roman" w:hAnsi="Times New Roman" w:cs="Times New Roman"/>
          <w:noProof/>
        </w:rPr>
        <w:t xml:space="preserve">Bhosle et al., 2018; </w:t>
      </w:r>
      <w:r w:rsidR="00AA3775" w:rsidRPr="005029EE">
        <w:rPr>
          <w:rFonts w:ascii="Times New Roman" w:hAnsi="Times New Roman" w:cs="Times New Roman"/>
        </w:rPr>
        <w:t>Li</w:t>
      </w:r>
      <w:r w:rsidRPr="005029EE">
        <w:rPr>
          <w:rFonts w:ascii="Times New Roman" w:hAnsi="Times New Roman" w:cs="Times New Roman"/>
        </w:rPr>
        <w:t xml:space="preserve"> et al., 201</w:t>
      </w:r>
      <w:r w:rsidR="00AA3775" w:rsidRPr="005029EE">
        <w:rPr>
          <w:rFonts w:ascii="Times New Roman" w:hAnsi="Times New Roman" w:cs="Times New Roman"/>
        </w:rPr>
        <w:t>8</w:t>
      </w:r>
      <w:r w:rsidRPr="005029EE">
        <w:rPr>
          <w:rFonts w:ascii="Times New Roman" w:hAnsi="Times New Roman" w:cs="Times New Roman"/>
        </w:rPr>
        <w:t>).</w:t>
      </w:r>
    </w:p>
    <w:p w14:paraId="4B8C5FC8" w14:textId="0094421B" w:rsidR="00E20D90" w:rsidRPr="005029EE" w:rsidRDefault="00E20D90" w:rsidP="00AA58D2">
      <w:pPr>
        <w:ind w:firstLine="720"/>
        <w:jc w:val="both"/>
        <w:rPr>
          <w:rFonts w:ascii="Times New Roman" w:hAnsi="Times New Roman" w:cs="Times New Roman"/>
        </w:rPr>
      </w:pPr>
      <w:r w:rsidRPr="005029EE">
        <w:rPr>
          <w:rFonts w:ascii="Times New Roman" w:hAnsi="Times New Roman" w:cs="Times New Roman"/>
        </w:rPr>
        <w:t>Additionally, we adopt the approach of training traditional Convolutional Neural Network on COVID-19 dataset</w:t>
      </w:r>
      <w:r w:rsidR="00921C6A" w:rsidRPr="005029EE">
        <w:rPr>
          <w:rFonts w:ascii="Times New Roman" w:hAnsi="Times New Roman" w:cs="Times New Roman"/>
        </w:rPr>
        <w:t xml:space="preserve"> of Wang et a</w:t>
      </w:r>
      <w:r w:rsidR="004806E0" w:rsidRPr="005029EE">
        <w:rPr>
          <w:rFonts w:ascii="Times New Roman" w:hAnsi="Times New Roman" w:cs="Times New Roman"/>
        </w:rPr>
        <w:t>l</w:t>
      </w:r>
      <w:r w:rsidR="00921C6A" w:rsidRPr="005029EE">
        <w:rPr>
          <w:rFonts w:ascii="Times New Roman" w:hAnsi="Times New Roman" w:cs="Times New Roman"/>
        </w:rPr>
        <w:t>. (2020)</w:t>
      </w:r>
      <w:r w:rsidRPr="005029EE">
        <w:rPr>
          <w:rFonts w:ascii="Times New Roman" w:hAnsi="Times New Roman" w:cs="Times New Roman"/>
        </w:rPr>
        <w:t xml:space="preserve">, and evaluate </w:t>
      </w:r>
      <w:r w:rsidR="006160D2" w:rsidRPr="005029EE">
        <w:rPr>
          <w:rFonts w:ascii="Times New Roman" w:hAnsi="Times New Roman" w:cs="Times New Roman"/>
        </w:rPr>
        <w:t xml:space="preserve">the </w:t>
      </w:r>
      <w:r w:rsidRPr="005029EE">
        <w:rPr>
          <w:rFonts w:ascii="Times New Roman" w:hAnsi="Times New Roman" w:cs="Times New Roman"/>
        </w:rPr>
        <w:t>performance</w:t>
      </w:r>
      <w:r w:rsidR="006160D2" w:rsidRPr="005029EE">
        <w:rPr>
          <w:rFonts w:ascii="Times New Roman" w:hAnsi="Times New Roman" w:cs="Times New Roman"/>
        </w:rPr>
        <w:t xml:space="preserve"> of models</w:t>
      </w:r>
      <w:r w:rsidRPr="005029EE">
        <w:rPr>
          <w:rFonts w:ascii="Times New Roman" w:hAnsi="Times New Roman" w:cs="Times New Roman"/>
        </w:rPr>
        <w:t xml:space="preserve"> </w:t>
      </w:r>
      <w:r w:rsidR="00203917" w:rsidRPr="005029EE">
        <w:rPr>
          <w:rFonts w:ascii="Times New Roman" w:hAnsi="Times New Roman" w:cs="Times New Roman"/>
        </w:rPr>
        <w:t>on</w:t>
      </w:r>
      <w:r w:rsidRPr="005029EE">
        <w:rPr>
          <w:rFonts w:ascii="Times New Roman" w:hAnsi="Times New Roman" w:cs="Times New Roman"/>
        </w:rPr>
        <w:t xml:space="preserve"> </w:t>
      </w:r>
      <w:r w:rsidR="006160D2" w:rsidRPr="005029EE">
        <w:rPr>
          <w:rFonts w:ascii="Times New Roman" w:hAnsi="Times New Roman" w:cs="Times New Roman"/>
        </w:rPr>
        <w:t xml:space="preserve">predicting </w:t>
      </w:r>
      <w:r w:rsidRPr="005029EE">
        <w:rPr>
          <w:rFonts w:ascii="Times New Roman" w:hAnsi="Times New Roman" w:cs="Times New Roman"/>
        </w:rPr>
        <w:t xml:space="preserve">COVID-19 detection. However, since the medical images of COVID-19 are not widely published, there is a limited number of available publicity images. </w:t>
      </w:r>
      <w:r w:rsidR="00FD23DF" w:rsidRPr="005029EE">
        <w:rPr>
          <w:rFonts w:ascii="Times New Roman" w:hAnsi="Times New Roman" w:cs="Times New Roman"/>
        </w:rPr>
        <w:t xml:space="preserve">We </w:t>
      </w:r>
      <w:r w:rsidR="00AA58D2" w:rsidRPr="005029EE">
        <w:rPr>
          <w:rFonts w:ascii="Times New Roman" w:hAnsi="Times New Roman" w:cs="Times New Roman"/>
        </w:rPr>
        <w:t xml:space="preserve">collected and </w:t>
      </w:r>
      <w:r w:rsidR="00FD23DF" w:rsidRPr="005029EE">
        <w:rPr>
          <w:rFonts w:ascii="Times New Roman" w:hAnsi="Times New Roman" w:cs="Times New Roman"/>
        </w:rPr>
        <w:t>prepared a dataset of around more than 2</w:t>
      </w:r>
      <w:r w:rsidR="009B2384" w:rsidRPr="005029EE">
        <w:rPr>
          <w:rFonts w:ascii="Times New Roman" w:hAnsi="Times New Roman" w:cs="Times New Roman"/>
        </w:rPr>
        <w:t>,</w:t>
      </w:r>
      <w:r w:rsidR="00FD23DF" w:rsidRPr="005029EE">
        <w:rPr>
          <w:rFonts w:ascii="Times New Roman" w:hAnsi="Times New Roman" w:cs="Times New Roman"/>
        </w:rPr>
        <w:t>000 images (using images from two datasets</w:t>
      </w:r>
      <w:r w:rsidR="00AA58D2" w:rsidRPr="005029EE">
        <w:rPr>
          <w:rFonts w:ascii="Times New Roman" w:hAnsi="Times New Roman" w:cs="Times New Roman"/>
        </w:rPr>
        <w:t>)</w:t>
      </w:r>
      <w:r w:rsidR="00FD23DF" w:rsidRPr="005029EE">
        <w:rPr>
          <w:rFonts w:ascii="Times New Roman" w:hAnsi="Times New Roman" w:cs="Times New Roman"/>
        </w:rPr>
        <w:t xml:space="preserve">. </w:t>
      </w:r>
      <w:r w:rsidR="00AA58D2" w:rsidRPr="005029EE">
        <w:rPr>
          <w:rFonts w:ascii="Times New Roman" w:hAnsi="Times New Roman" w:cs="Times New Roman"/>
        </w:rPr>
        <w:t>In addition, w</w:t>
      </w:r>
      <w:r w:rsidR="00FD23DF" w:rsidRPr="005029EE">
        <w:rPr>
          <w:rFonts w:ascii="Times New Roman" w:hAnsi="Times New Roman" w:cs="Times New Roman"/>
        </w:rPr>
        <w:t>e performed a detail experimental analysis evaluating the performance of the model in different approaches</w:t>
      </w:r>
      <w:r w:rsidR="00AA58D2" w:rsidRPr="005029EE">
        <w:rPr>
          <w:rFonts w:ascii="Times New Roman" w:hAnsi="Times New Roman" w:cs="Times New Roman"/>
        </w:rPr>
        <w:t xml:space="preserve">. </w:t>
      </w:r>
      <w:r w:rsidRPr="005029EE">
        <w:rPr>
          <w:rFonts w:ascii="Times New Roman" w:hAnsi="Times New Roman" w:cs="Times New Roman"/>
        </w:rPr>
        <w:t>Thus, in order to improve and measure the performance of COVID-19 detection experiment, we apply 2 following strategies</w:t>
      </w:r>
      <w:r w:rsidRPr="005029EE">
        <w:rPr>
          <w:rFonts w:ascii="Times New Roman" w:hAnsi="Times New Roman" w:cs="Times New Roman"/>
          <w:i/>
          <w:iCs/>
        </w:rPr>
        <w:t>:</w:t>
      </w:r>
    </w:p>
    <w:p w14:paraId="63436215" w14:textId="2BF42404" w:rsidR="00E20D90" w:rsidRPr="005029EE" w:rsidRDefault="00E20D90" w:rsidP="00253755">
      <w:pPr>
        <w:pStyle w:val="ListParagraph"/>
        <w:numPr>
          <w:ilvl w:val="0"/>
          <w:numId w:val="21"/>
        </w:numPr>
        <w:ind w:left="810"/>
        <w:jc w:val="both"/>
        <w:rPr>
          <w:rFonts w:ascii="Times New Roman" w:hAnsi="Times New Roman" w:cs="Times New Roman"/>
        </w:rPr>
      </w:pPr>
      <w:r w:rsidRPr="005029EE">
        <w:rPr>
          <w:rFonts w:ascii="Times New Roman" w:hAnsi="Times New Roman" w:cs="Times New Roman"/>
        </w:rPr>
        <w:lastRenderedPageBreak/>
        <w:t xml:space="preserve">We </w:t>
      </w:r>
      <w:r w:rsidR="00253755" w:rsidRPr="005029EE">
        <w:rPr>
          <w:rFonts w:ascii="Times New Roman" w:hAnsi="Times New Roman" w:cs="Times New Roman"/>
        </w:rPr>
        <w:t>apply</w:t>
      </w:r>
      <w:r w:rsidRPr="005029EE">
        <w:rPr>
          <w:rFonts w:ascii="Times New Roman" w:hAnsi="Times New Roman" w:cs="Times New Roman"/>
        </w:rPr>
        <w:t xml:space="preserve"> different techniques to transform the images in the effort of data augmentation, such as flipping and small rotation, to increase the number of samples.</w:t>
      </w:r>
    </w:p>
    <w:p w14:paraId="68DEEF39" w14:textId="0EAD03E4" w:rsidR="00E20D90" w:rsidRPr="005029EE" w:rsidRDefault="00253755" w:rsidP="00A07B91">
      <w:pPr>
        <w:pStyle w:val="ListParagraph"/>
        <w:numPr>
          <w:ilvl w:val="0"/>
          <w:numId w:val="21"/>
        </w:numPr>
        <w:ind w:left="810"/>
        <w:jc w:val="both"/>
        <w:rPr>
          <w:rFonts w:ascii="Times New Roman" w:hAnsi="Times New Roman" w:cs="Times New Roman"/>
        </w:rPr>
      </w:pPr>
      <w:r w:rsidRPr="005029EE">
        <w:rPr>
          <w:rFonts w:ascii="Times New Roman" w:hAnsi="Times New Roman" w:cs="Times New Roman"/>
        </w:rPr>
        <w:t>We</w:t>
      </w:r>
      <w:r w:rsidR="00E20D90" w:rsidRPr="005029EE">
        <w:rPr>
          <w:rFonts w:ascii="Times New Roman" w:hAnsi="Times New Roman" w:cs="Times New Roman"/>
        </w:rPr>
        <w:t xml:space="preserve"> also calculate the confidence interval of the performance metrics on the respective models.</w:t>
      </w:r>
      <w:r w:rsidRPr="005029EE">
        <w:rPr>
          <w:rFonts w:ascii="Times New Roman" w:hAnsi="Times New Roman" w:cs="Times New Roman"/>
        </w:rPr>
        <w:t xml:space="preserve"> In addition, we provide Area Under the Curve (AUC) to summarize the performance of models in our report.</w:t>
      </w:r>
    </w:p>
    <w:p w14:paraId="4E78CF89" w14:textId="5A6AA7BC" w:rsidR="00A67EF6" w:rsidRPr="005029EE" w:rsidRDefault="00854DFC" w:rsidP="00F37FDC">
      <w:pPr>
        <w:jc w:val="both"/>
        <w:rPr>
          <w:rFonts w:ascii="Times New Roman" w:hAnsi="Times New Roman" w:cs="Times New Roman"/>
        </w:rPr>
      </w:pPr>
      <w:r w:rsidRPr="005029EE">
        <w:rPr>
          <w:rFonts w:ascii="Times New Roman" w:hAnsi="Times New Roman" w:cs="Times New Roman"/>
        </w:rPr>
        <w:t>The data availability including codes and dataset are now published on Git (</w:t>
      </w:r>
      <w:hyperlink r:id="rId9" w:history="1">
        <w:r w:rsidR="000B6721" w:rsidRPr="005029EE">
          <w:rPr>
            <w:rStyle w:val="Hyperlink"/>
            <w:rFonts w:ascii="Times New Roman" w:hAnsi="Times New Roman" w:cs="Times New Roman"/>
          </w:rPr>
          <w:t>https://github.com/ifn-646/x_ray_project</w:t>
        </w:r>
      </w:hyperlink>
      <w:r w:rsidRPr="005029EE">
        <w:rPr>
          <w:rFonts w:ascii="Times New Roman" w:hAnsi="Times New Roman" w:cs="Times New Roman"/>
        </w:rPr>
        <w:t>)</w:t>
      </w:r>
    </w:p>
    <w:p w14:paraId="2849C281" w14:textId="089D3F49" w:rsidR="00A67EF6" w:rsidRDefault="005762AC" w:rsidP="00AD6701">
      <w:pPr>
        <w:pStyle w:val="Heading2"/>
      </w:pPr>
      <w:r>
        <w:t>APPROACH</w:t>
      </w:r>
    </w:p>
    <w:p w14:paraId="63FB97DB" w14:textId="77777777" w:rsidR="00ED052F" w:rsidRPr="005029EE" w:rsidRDefault="00EE6093" w:rsidP="005762AC">
      <w:pPr>
        <w:rPr>
          <w:rFonts w:ascii="Times New Roman" w:hAnsi="Times New Roman" w:cs="Times New Roman"/>
        </w:rPr>
      </w:pPr>
      <w:r w:rsidRPr="005029EE">
        <w:rPr>
          <w:rFonts w:ascii="Times New Roman" w:hAnsi="Times New Roman" w:cs="Times New Roman"/>
        </w:rPr>
        <w:t>The COVID-</w:t>
      </w:r>
      <w:r w:rsidR="00A93C78" w:rsidRPr="005029EE">
        <w:rPr>
          <w:rFonts w:ascii="Times New Roman" w:hAnsi="Times New Roman" w:cs="Times New Roman"/>
        </w:rPr>
        <w:t xml:space="preserve">19 </w:t>
      </w:r>
      <w:r w:rsidRPr="005029EE">
        <w:rPr>
          <w:rFonts w:ascii="Times New Roman" w:hAnsi="Times New Roman" w:cs="Times New Roman"/>
        </w:rPr>
        <w:t xml:space="preserve">X-ray dataset consists of chest X-rays from two datasets: </w:t>
      </w:r>
    </w:p>
    <w:p w14:paraId="75E31CAD" w14:textId="26D2CE5D" w:rsidR="00ED052F" w:rsidRPr="005029EE" w:rsidRDefault="001D3A77" w:rsidP="005029EE">
      <w:pPr>
        <w:ind w:firstLine="720"/>
        <w:jc w:val="both"/>
        <w:rPr>
          <w:rFonts w:ascii="Times New Roman" w:hAnsi="Times New Roman" w:cs="Times New Roman"/>
        </w:rPr>
      </w:pPr>
      <w:r w:rsidRPr="005029EE">
        <w:rPr>
          <w:rFonts w:ascii="Times New Roman" w:hAnsi="Times New Roman" w:cs="Times New Roman"/>
        </w:rPr>
        <w:t>1.</w:t>
      </w:r>
      <w:r w:rsidR="00ED052F" w:rsidRPr="005029EE">
        <w:rPr>
          <w:rFonts w:ascii="Times New Roman" w:hAnsi="Times New Roman" w:cs="Times New Roman"/>
        </w:rPr>
        <w:t xml:space="preserve"> </w:t>
      </w:r>
      <w:r w:rsidR="00EE6093" w:rsidRPr="005029EE">
        <w:rPr>
          <w:rFonts w:ascii="Times New Roman" w:hAnsi="Times New Roman" w:cs="Times New Roman"/>
          <w:b/>
          <w:bCs/>
        </w:rPr>
        <w:t xml:space="preserve">Covid-19 </w:t>
      </w:r>
      <w:r w:rsidR="00CE5F21" w:rsidRPr="005029EE">
        <w:rPr>
          <w:rFonts w:ascii="Times New Roman" w:hAnsi="Times New Roman" w:cs="Times New Roman"/>
          <w:b/>
          <w:bCs/>
        </w:rPr>
        <w:t>Radiography</w:t>
      </w:r>
      <w:r w:rsidR="00EE6093" w:rsidRPr="005029EE">
        <w:rPr>
          <w:rFonts w:ascii="Times New Roman" w:hAnsi="Times New Roman" w:cs="Times New Roman"/>
          <w:b/>
          <w:bCs/>
        </w:rPr>
        <w:t xml:space="preserve"> Dataset</w:t>
      </w:r>
      <w:r w:rsidR="00ED052F" w:rsidRPr="005029EE">
        <w:rPr>
          <w:rFonts w:ascii="Times New Roman" w:hAnsi="Times New Roman" w:cs="Times New Roman"/>
          <w:b/>
          <w:bCs/>
        </w:rPr>
        <w:t xml:space="preserve"> (dataset A)</w:t>
      </w:r>
      <w:r w:rsidR="00EE6093" w:rsidRPr="005029EE">
        <w:rPr>
          <w:rFonts w:ascii="Times New Roman" w:hAnsi="Times New Roman" w:cs="Times New Roman"/>
        </w:rPr>
        <w:t xml:space="preserve"> which contains a total of 219 Covid-19 Positive images and 1341 Covid-19 Negative test images are separated in two labelled folders. </w:t>
      </w:r>
    </w:p>
    <w:p w14:paraId="6E76ABDB" w14:textId="1EE8DFD2" w:rsidR="00EE6093" w:rsidRPr="005029EE" w:rsidRDefault="001D3A77" w:rsidP="005029EE">
      <w:pPr>
        <w:ind w:firstLine="720"/>
        <w:jc w:val="both"/>
        <w:rPr>
          <w:rFonts w:ascii="Times New Roman" w:hAnsi="Times New Roman" w:cs="Times New Roman"/>
        </w:rPr>
      </w:pPr>
      <w:r w:rsidRPr="005029EE">
        <w:rPr>
          <w:rFonts w:ascii="Times New Roman" w:hAnsi="Times New Roman" w:cs="Times New Roman"/>
        </w:rPr>
        <w:t>2.</w:t>
      </w:r>
      <w:r w:rsidR="00ED052F" w:rsidRPr="005029EE">
        <w:rPr>
          <w:rFonts w:ascii="Times New Roman" w:hAnsi="Times New Roman" w:cs="Times New Roman"/>
        </w:rPr>
        <w:t xml:space="preserve"> </w:t>
      </w:r>
      <w:r w:rsidR="00EE6093" w:rsidRPr="005029EE">
        <w:rPr>
          <w:rFonts w:ascii="Times New Roman" w:hAnsi="Times New Roman" w:cs="Times New Roman"/>
        </w:rPr>
        <w:t xml:space="preserve">Another dataset is the </w:t>
      </w:r>
      <w:proofErr w:type="spellStart"/>
      <w:r w:rsidR="00EE6093" w:rsidRPr="005029EE">
        <w:rPr>
          <w:rFonts w:ascii="Times New Roman" w:hAnsi="Times New Roman" w:cs="Times New Roman"/>
          <w:b/>
          <w:bCs/>
        </w:rPr>
        <w:t>Covid</w:t>
      </w:r>
      <w:proofErr w:type="spellEnd"/>
      <w:r w:rsidR="00EE6093" w:rsidRPr="005029EE">
        <w:rPr>
          <w:rFonts w:ascii="Times New Roman" w:hAnsi="Times New Roman" w:cs="Times New Roman"/>
          <w:b/>
          <w:bCs/>
        </w:rPr>
        <w:t>-Chest</w:t>
      </w:r>
      <w:r w:rsidR="00CE5F21" w:rsidRPr="005029EE">
        <w:rPr>
          <w:rFonts w:ascii="Times New Roman" w:hAnsi="Times New Roman" w:cs="Times New Roman"/>
          <w:b/>
          <w:bCs/>
        </w:rPr>
        <w:t xml:space="preserve"> X</w:t>
      </w:r>
      <w:r w:rsidR="00EE6093" w:rsidRPr="005029EE">
        <w:rPr>
          <w:rFonts w:ascii="Times New Roman" w:hAnsi="Times New Roman" w:cs="Times New Roman"/>
          <w:b/>
          <w:bCs/>
        </w:rPr>
        <w:t>ray-Dataset</w:t>
      </w:r>
      <w:r w:rsidR="00ED052F" w:rsidRPr="005029EE">
        <w:rPr>
          <w:rFonts w:ascii="Times New Roman" w:hAnsi="Times New Roman" w:cs="Times New Roman"/>
          <w:b/>
          <w:bCs/>
        </w:rPr>
        <w:t xml:space="preserve"> (dataset B)</w:t>
      </w:r>
      <w:r w:rsidR="00EE6093" w:rsidRPr="005029EE">
        <w:rPr>
          <w:rFonts w:ascii="Times New Roman" w:hAnsi="Times New Roman" w:cs="Times New Roman"/>
        </w:rPr>
        <w:t xml:space="preserve">, which was recently published and is comprised of a set of images from published sources regarding COVID-19 topics collected by </w:t>
      </w:r>
      <w:hyperlink r:id="rId10" w:history="1">
        <w:r w:rsidR="00ED052F" w:rsidRPr="005029EE">
          <w:rPr>
            <w:rStyle w:val="Hyperlink"/>
            <w:rFonts w:ascii="Times New Roman" w:hAnsi="Times New Roman" w:cs="Times New Roman"/>
          </w:rPr>
          <w:t>https://github.com/ieee8023/covid-chestxray-dataset</w:t>
        </w:r>
      </w:hyperlink>
      <w:r w:rsidR="00ED052F" w:rsidRPr="005029EE">
        <w:rPr>
          <w:rFonts w:ascii="Times New Roman" w:hAnsi="Times New Roman" w:cs="Times New Roman"/>
        </w:rPr>
        <w:t xml:space="preserve"> </w:t>
      </w:r>
      <w:r w:rsidR="00EE6093" w:rsidRPr="005029EE">
        <w:rPr>
          <w:rFonts w:ascii="Times New Roman" w:hAnsi="Times New Roman" w:cs="Times New Roman"/>
        </w:rPr>
        <w:t>, Cohen et al. (2020). This dataset is compiled of a blend of CT images along with chest X-rays</w:t>
      </w:r>
      <w:r w:rsidR="00ED052F" w:rsidRPr="005029EE">
        <w:rPr>
          <w:rFonts w:ascii="Times New Roman" w:hAnsi="Times New Roman" w:cs="Times New Roman"/>
        </w:rPr>
        <w:t xml:space="preserve"> (Figure 1.1).</w:t>
      </w:r>
    </w:p>
    <w:p w14:paraId="749A1A89" w14:textId="10608D45" w:rsidR="003C704B" w:rsidRDefault="003C704B" w:rsidP="005762AC">
      <w:pPr>
        <w:ind w:firstLine="1440"/>
      </w:pPr>
      <w:r>
        <w:rPr>
          <w:noProof/>
        </w:rPr>
        <w:drawing>
          <wp:inline distT="0" distB="0" distL="0" distR="0" wp14:anchorId="67D6785C" wp14:editId="7547D5DE">
            <wp:extent cx="4122420" cy="3101000"/>
            <wp:effectExtent l="0" t="0" r="0" b="4445"/>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TXray.PNG"/>
                    <pic:cNvPicPr/>
                  </pic:nvPicPr>
                  <pic:blipFill>
                    <a:blip r:embed="rId11">
                      <a:extLst>
                        <a:ext uri="{28A0092B-C50C-407E-A947-70E740481C1C}">
                          <a14:useLocalDpi xmlns:a14="http://schemas.microsoft.com/office/drawing/2010/main" val="0"/>
                        </a:ext>
                      </a:extLst>
                    </a:blip>
                    <a:stretch>
                      <a:fillRect/>
                    </a:stretch>
                  </pic:blipFill>
                  <pic:spPr>
                    <a:xfrm>
                      <a:off x="0" y="0"/>
                      <a:ext cx="4193815" cy="3154705"/>
                    </a:xfrm>
                    <a:prstGeom prst="rect">
                      <a:avLst/>
                    </a:prstGeom>
                  </pic:spPr>
                </pic:pic>
              </a:graphicData>
            </a:graphic>
          </wp:inline>
        </w:drawing>
      </w:r>
    </w:p>
    <w:p w14:paraId="631854B4" w14:textId="1EF757C9" w:rsidR="00ED052F" w:rsidRPr="005029EE" w:rsidRDefault="00ED052F" w:rsidP="005762AC">
      <w:pPr>
        <w:ind w:firstLine="2700"/>
        <w:rPr>
          <w:rFonts w:ascii="Times New Roman" w:hAnsi="Times New Roman" w:cs="Times New Roman"/>
          <w:i/>
          <w:iCs/>
        </w:rPr>
      </w:pPr>
      <w:r w:rsidRPr="005762AC">
        <w:t xml:space="preserve">    </w:t>
      </w:r>
      <w:r w:rsidRPr="005029EE">
        <w:rPr>
          <w:rFonts w:ascii="Times New Roman" w:hAnsi="Times New Roman" w:cs="Times New Roman"/>
          <w:i/>
          <w:iCs/>
        </w:rPr>
        <w:t>Figure 1.1. X-ray and CT Scan Proportion</w:t>
      </w:r>
    </w:p>
    <w:p w14:paraId="33E15EEE" w14:textId="4B607B45" w:rsidR="00EE6093" w:rsidRPr="005029EE" w:rsidRDefault="00EE6093" w:rsidP="00EE6093">
      <w:pPr>
        <w:ind w:firstLine="720"/>
        <w:rPr>
          <w:rFonts w:ascii="Times New Roman" w:hAnsi="Times New Roman" w:cs="Times New Roman"/>
        </w:rPr>
      </w:pPr>
      <w:r w:rsidRPr="005029EE">
        <w:rPr>
          <w:rFonts w:ascii="Times New Roman" w:hAnsi="Times New Roman" w:cs="Times New Roman"/>
        </w:rPr>
        <w:t>This pool of data is unceasingly updated, and meta-data such as age, findings, sex, survival and hospitalization status are also recorded. Part of the COVID-19 images used for this project contains the images that derived from this dataset. We have only kept the PA view images for COVID-19 prediction</w:t>
      </w:r>
      <w:r w:rsidR="00ED052F" w:rsidRPr="005029EE">
        <w:rPr>
          <w:rFonts w:ascii="Times New Roman" w:hAnsi="Times New Roman" w:cs="Times New Roman"/>
        </w:rPr>
        <w:t xml:space="preserve"> (Figure 1.2).</w:t>
      </w:r>
    </w:p>
    <w:p w14:paraId="40E49D2A" w14:textId="23C66AF8" w:rsidR="00ED052F" w:rsidRPr="00EE6093" w:rsidRDefault="00ED052F" w:rsidP="005762AC">
      <w:pPr>
        <w:ind w:firstLine="1260"/>
      </w:pPr>
      <w:r>
        <w:rPr>
          <w:noProof/>
        </w:rPr>
        <w:lastRenderedPageBreak/>
        <w:drawing>
          <wp:inline distT="0" distB="0" distL="0" distR="0" wp14:anchorId="0E02621F" wp14:editId="0C79EB65">
            <wp:extent cx="4503420" cy="3512034"/>
            <wp:effectExtent l="0" t="0" r="0"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s.PNG"/>
                    <pic:cNvPicPr/>
                  </pic:nvPicPr>
                  <pic:blipFill>
                    <a:blip r:embed="rId12">
                      <a:extLst>
                        <a:ext uri="{28A0092B-C50C-407E-A947-70E740481C1C}">
                          <a14:useLocalDpi xmlns:a14="http://schemas.microsoft.com/office/drawing/2010/main" val="0"/>
                        </a:ext>
                      </a:extLst>
                    </a:blip>
                    <a:stretch>
                      <a:fillRect/>
                    </a:stretch>
                  </pic:blipFill>
                  <pic:spPr>
                    <a:xfrm>
                      <a:off x="0" y="0"/>
                      <a:ext cx="4532773" cy="3534925"/>
                    </a:xfrm>
                    <a:prstGeom prst="rect">
                      <a:avLst/>
                    </a:prstGeom>
                  </pic:spPr>
                </pic:pic>
              </a:graphicData>
            </a:graphic>
          </wp:inline>
        </w:drawing>
      </w:r>
    </w:p>
    <w:p w14:paraId="1062EEF1" w14:textId="57C54C9C" w:rsidR="00ED052F" w:rsidRPr="005029EE" w:rsidRDefault="00ED052F" w:rsidP="00ED052F">
      <w:pPr>
        <w:ind w:left="2160" w:firstLine="720"/>
        <w:rPr>
          <w:rFonts w:ascii="Times New Roman" w:hAnsi="Times New Roman" w:cs="Times New Roman"/>
          <w:i/>
          <w:iCs/>
        </w:rPr>
      </w:pPr>
      <w:r w:rsidRPr="005029EE">
        <w:rPr>
          <w:rFonts w:ascii="Times New Roman" w:hAnsi="Times New Roman" w:cs="Times New Roman"/>
          <w:i/>
          <w:iCs/>
        </w:rPr>
        <w:t>Figure 1.2. Views of Recorded Images</w:t>
      </w:r>
    </w:p>
    <w:p w14:paraId="06F5B3D5" w14:textId="5142400E" w:rsidR="00BD0107" w:rsidRPr="005029EE" w:rsidRDefault="00EE6093" w:rsidP="005029EE">
      <w:pPr>
        <w:ind w:firstLine="720"/>
        <w:rPr>
          <w:rFonts w:ascii="Times New Roman" w:hAnsi="Times New Roman" w:cs="Times New Roman"/>
        </w:rPr>
      </w:pPr>
      <w:r w:rsidRPr="005029EE">
        <w:rPr>
          <w:rFonts w:ascii="Times New Roman" w:hAnsi="Times New Roman" w:cs="Times New Roman"/>
        </w:rPr>
        <w:t xml:space="preserve">The resolution should be mentioned regarding this dataset, as it varies widely. The lower-resolution COVID-19 images are below 400 x 400, while some of the higher ones are exceeding 1900 x 1400. The models produce accurate results regardless of this disparity in image quality. Although exceptional image quality should be strived for, it is a focus in the machine learning realm to create systems that are able to operate well regardless of differing image qualities. The dynamic ranges also differ as they are images collected from various providers. These images are indeed normalized to decrease model confusion. </w:t>
      </w:r>
    </w:p>
    <w:p w14:paraId="4B3FC493" w14:textId="2B071554" w:rsidR="00BD0107" w:rsidRPr="00BD0107" w:rsidRDefault="000B6721" w:rsidP="005029EE">
      <w:pPr>
        <w:pStyle w:val="Heading2"/>
      </w:pPr>
      <w:r w:rsidRPr="000B6721">
        <w:t>PROPOSED FRAMEWORK</w:t>
      </w:r>
    </w:p>
    <w:p w14:paraId="0E884632" w14:textId="49C9FC13" w:rsidR="00BD0107" w:rsidRPr="005029EE" w:rsidRDefault="00FD7AF0" w:rsidP="005029EE">
      <w:pPr>
        <w:ind w:firstLine="360"/>
        <w:jc w:val="both"/>
        <w:rPr>
          <w:rFonts w:ascii="Times New Roman" w:hAnsi="Times New Roman" w:cs="Times New Roman"/>
          <w:i/>
          <w:iCs/>
          <w:color w:val="4F81BD" w:themeColor="accent1"/>
        </w:rPr>
      </w:pPr>
      <w:r w:rsidRPr="005029EE">
        <w:rPr>
          <w:rFonts w:ascii="Times New Roman" w:hAnsi="Times New Roman" w:cs="Times New Roman"/>
          <w:i/>
          <w:iCs/>
          <w:color w:val="4F81BD" w:themeColor="accent1"/>
        </w:rPr>
        <w:t>This</w:t>
      </w:r>
      <w:r w:rsidR="00BD0107" w:rsidRPr="005029EE">
        <w:rPr>
          <w:rFonts w:ascii="Times New Roman" w:hAnsi="Times New Roman" w:cs="Times New Roman"/>
          <w:i/>
          <w:iCs/>
          <w:color w:val="4F81BD" w:themeColor="accent1"/>
          <w:lang w:val="vi-VN"/>
        </w:rPr>
        <w:t xml:space="preserve"> project is </w:t>
      </w:r>
      <w:r w:rsidRPr="005029EE">
        <w:rPr>
          <w:rFonts w:ascii="Times New Roman" w:hAnsi="Times New Roman" w:cs="Times New Roman"/>
          <w:i/>
          <w:iCs/>
          <w:color w:val="4F81BD" w:themeColor="accent1"/>
        </w:rPr>
        <w:t xml:space="preserve">to </w:t>
      </w:r>
      <w:r w:rsidR="00BD0107" w:rsidRPr="005029EE">
        <w:rPr>
          <w:rFonts w:ascii="Times New Roman" w:hAnsi="Times New Roman" w:cs="Times New Roman"/>
          <w:i/>
          <w:iCs/>
          <w:color w:val="4F81BD" w:themeColor="accent1"/>
          <w:lang w:val="vi-VN"/>
        </w:rPr>
        <w:t>classify whether the</w:t>
      </w:r>
      <w:r w:rsidRPr="005029EE">
        <w:rPr>
          <w:rFonts w:ascii="Times New Roman" w:hAnsi="Times New Roman" w:cs="Times New Roman"/>
          <w:i/>
          <w:iCs/>
          <w:color w:val="4F81BD" w:themeColor="accent1"/>
        </w:rPr>
        <w:t xml:space="preserve"> given</w:t>
      </w:r>
      <w:r w:rsidR="00BD0107" w:rsidRPr="005029EE">
        <w:rPr>
          <w:rFonts w:ascii="Times New Roman" w:hAnsi="Times New Roman" w:cs="Times New Roman"/>
          <w:i/>
          <w:iCs/>
          <w:color w:val="4F81BD" w:themeColor="accent1"/>
          <w:lang w:val="vi-VN"/>
        </w:rPr>
        <w:t xml:space="preserve"> image belongs to the positive or negative class, Convolutional Neural Network </w:t>
      </w:r>
      <w:r w:rsidRPr="005029EE">
        <w:rPr>
          <w:rFonts w:ascii="Times New Roman" w:hAnsi="Times New Roman" w:cs="Times New Roman"/>
          <w:i/>
          <w:iCs/>
          <w:color w:val="4F81BD" w:themeColor="accent1"/>
        </w:rPr>
        <w:t>with</w:t>
      </w:r>
      <w:r w:rsidR="00BD0107" w:rsidRPr="005029EE">
        <w:rPr>
          <w:rFonts w:ascii="Times New Roman" w:hAnsi="Times New Roman" w:cs="Times New Roman"/>
          <w:i/>
          <w:iCs/>
          <w:color w:val="4F81BD" w:themeColor="accent1"/>
          <w:lang w:val="vi-VN"/>
        </w:rPr>
        <w:t xml:space="preserve"> Tensorflow Keras </w:t>
      </w:r>
      <w:r w:rsidRPr="005029EE">
        <w:rPr>
          <w:rFonts w:ascii="Times New Roman" w:hAnsi="Times New Roman" w:cs="Times New Roman"/>
          <w:i/>
          <w:iCs/>
          <w:color w:val="4F81BD" w:themeColor="accent1"/>
        </w:rPr>
        <w:t>is the main method that we applied.</w:t>
      </w:r>
    </w:p>
    <w:p w14:paraId="6471F593" w14:textId="00D698A2" w:rsidR="00631E26" w:rsidRPr="00631E26" w:rsidRDefault="00BD0107" w:rsidP="00631E26">
      <w:pPr>
        <w:pStyle w:val="ListParagraph"/>
        <w:numPr>
          <w:ilvl w:val="0"/>
          <w:numId w:val="22"/>
        </w:numPr>
        <w:spacing w:after="0" w:line="360" w:lineRule="auto"/>
        <w:rPr>
          <w:rFonts w:ascii="Times New Roman" w:hAnsi="Times New Roman" w:cs="Times New Roman"/>
          <w:b/>
          <w:bCs/>
          <w:sz w:val="24"/>
          <w:szCs w:val="24"/>
          <w:u w:val="single"/>
          <w:lang w:val="vi-VN"/>
        </w:rPr>
      </w:pPr>
      <w:r w:rsidRPr="004B1308">
        <w:rPr>
          <w:rFonts w:ascii="Times New Roman" w:hAnsi="Times New Roman" w:cs="Times New Roman"/>
          <w:b/>
          <w:bCs/>
          <w:sz w:val="24"/>
          <w:szCs w:val="24"/>
          <w:u w:val="single"/>
          <w:lang w:val="vi-VN"/>
        </w:rPr>
        <w:t>Model:</w:t>
      </w:r>
    </w:p>
    <w:p w14:paraId="328D444C" w14:textId="64D84675" w:rsidR="00BD0107" w:rsidRPr="004B1308" w:rsidRDefault="00BD0107" w:rsidP="005029EE">
      <w:pPr>
        <w:ind w:firstLine="720"/>
        <w:rPr>
          <w:rFonts w:ascii="Times New Roman" w:hAnsi="Times New Roman" w:cs="Times New Roman"/>
        </w:rPr>
      </w:pPr>
      <w:r w:rsidRPr="004B1308">
        <w:rPr>
          <w:rFonts w:ascii="Times New Roman" w:hAnsi="Times New Roman" w:cs="Times New Roman"/>
          <w:lang w:val="en-AU"/>
        </w:rPr>
        <w:t xml:space="preserve">According to </w:t>
      </w:r>
      <w:r w:rsidRPr="004B1308">
        <w:rPr>
          <w:rFonts w:ascii="Times New Roman" w:hAnsi="Times New Roman" w:cs="Times New Roman"/>
          <w:lang w:val="vi-VN"/>
        </w:rPr>
        <w:t>Lecun, Bottou, Bengio and Haffner</w:t>
      </w:r>
      <w:r w:rsidRPr="004B1308">
        <w:rPr>
          <w:rFonts w:ascii="Times New Roman" w:hAnsi="Times New Roman" w:cs="Times New Roman"/>
        </w:rPr>
        <w:t xml:space="preserve"> (1998), Convolutional neural network is a class of deep learning, this learning algorithm build</w:t>
      </w:r>
      <w:r w:rsidR="00FD7AF0" w:rsidRPr="004B1308">
        <w:rPr>
          <w:rFonts w:ascii="Times New Roman" w:hAnsi="Times New Roman" w:cs="Times New Roman"/>
        </w:rPr>
        <w:t>s</w:t>
      </w:r>
      <w:r w:rsidRPr="004B1308">
        <w:rPr>
          <w:rFonts w:ascii="Times New Roman" w:hAnsi="Times New Roman" w:cs="Times New Roman"/>
        </w:rPr>
        <w:t xml:space="preserve"> a model with multi-layer neural networks which can learn major and relevant feature for images to deal diversity piece of works such as, detection, segmentation and classification. </w:t>
      </w:r>
    </w:p>
    <w:p w14:paraId="6EC66AC7" w14:textId="77777777" w:rsidR="00BD0107" w:rsidRPr="004B1308" w:rsidRDefault="00BD0107" w:rsidP="004B1308">
      <w:pPr>
        <w:ind w:firstLine="720"/>
        <w:rPr>
          <w:rFonts w:ascii="Times New Roman" w:hAnsi="Times New Roman" w:cs="Times New Roman"/>
          <w:lang w:val="vi-VN"/>
        </w:rPr>
      </w:pPr>
      <w:r w:rsidRPr="004B1308">
        <w:rPr>
          <w:rFonts w:ascii="Times New Roman" w:hAnsi="Times New Roman" w:cs="Times New Roman"/>
        </w:rPr>
        <w:t>In general, after receiving data from the post-processing step, these data will be passed through 4 layers of the CNN machine learning model with the first layer of data compression and the next 3 layers of convolution</w:t>
      </w:r>
      <w:r w:rsidRPr="004B1308">
        <w:rPr>
          <w:rFonts w:ascii="Times New Roman" w:hAnsi="Times New Roman" w:cs="Times New Roman"/>
          <w:lang w:val="vi-VN"/>
        </w:rPr>
        <w:t xml:space="preserve"> and </w:t>
      </w:r>
      <w:r w:rsidRPr="004B1308">
        <w:rPr>
          <w:rFonts w:ascii="Times New Roman" w:hAnsi="Times New Roman" w:cs="Times New Roman"/>
          <w:lang w:val="en-AU"/>
        </w:rPr>
        <w:t>this model used</w:t>
      </w:r>
      <w:r w:rsidRPr="004B1308">
        <w:rPr>
          <w:rFonts w:ascii="Times New Roman" w:hAnsi="Times New Roman" w:cs="Times New Roman"/>
          <w:lang w:val="vi-VN"/>
        </w:rPr>
        <w:t xml:space="preserve"> activation fuctions</w:t>
      </w:r>
      <w:r w:rsidRPr="004B1308">
        <w:rPr>
          <w:rFonts w:ascii="Times New Roman" w:hAnsi="Times New Roman" w:cs="Times New Roman"/>
          <w:lang w:val="en-AU"/>
        </w:rPr>
        <w:t xml:space="preserve"> as</w:t>
      </w:r>
      <w:r w:rsidRPr="004B1308">
        <w:rPr>
          <w:rFonts w:ascii="Times New Roman" w:hAnsi="Times New Roman" w:cs="Times New Roman"/>
          <w:lang w:val="vi-VN"/>
        </w:rPr>
        <w:t xml:space="preserve"> “relu”. Finally the result is a possibility that could be close to the positive or negative class.</w:t>
      </w:r>
    </w:p>
    <w:p w14:paraId="10848053" w14:textId="15335EBE" w:rsidR="00BD0107" w:rsidRDefault="00BD0107" w:rsidP="006D39F1">
      <w:pPr>
        <w:ind w:firstLine="360"/>
      </w:pPr>
      <w:r>
        <w:rPr>
          <w:noProof/>
        </w:rPr>
        <w:lastRenderedPageBreak/>
        <w:drawing>
          <wp:inline distT="0" distB="0" distL="0" distR="0" wp14:anchorId="780E5B38" wp14:editId="1F33657B">
            <wp:extent cx="5575300" cy="4880610"/>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75300" cy="4880610"/>
                    </a:xfrm>
                    <a:prstGeom prst="rect">
                      <a:avLst/>
                    </a:prstGeom>
                  </pic:spPr>
                </pic:pic>
              </a:graphicData>
            </a:graphic>
          </wp:inline>
        </w:drawing>
      </w:r>
    </w:p>
    <w:p w14:paraId="77325DFB" w14:textId="780F46D9" w:rsidR="00BD0107" w:rsidRPr="006D39F1" w:rsidRDefault="00BD0107" w:rsidP="006D39F1">
      <w:pPr>
        <w:jc w:val="center"/>
        <w:rPr>
          <w:rFonts w:ascii="Times New Roman" w:hAnsi="Times New Roman" w:cs="Times New Roman"/>
          <w:i/>
          <w:iCs/>
        </w:rPr>
      </w:pPr>
      <w:r w:rsidRPr="006D39F1">
        <w:rPr>
          <w:rFonts w:ascii="Times New Roman" w:hAnsi="Times New Roman" w:cs="Times New Roman"/>
          <w:i/>
          <w:iCs/>
        </w:rPr>
        <w:t xml:space="preserve">Figure </w:t>
      </w:r>
      <w:r w:rsidR="00ED052F" w:rsidRPr="006D39F1">
        <w:rPr>
          <w:rFonts w:ascii="Times New Roman" w:hAnsi="Times New Roman" w:cs="Times New Roman"/>
          <w:i/>
          <w:iCs/>
        </w:rPr>
        <w:t>2</w:t>
      </w:r>
      <w:r w:rsidR="00453211" w:rsidRPr="006D39F1">
        <w:rPr>
          <w:rFonts w:ascii="Times New Roman" w:hAnsi="Times New Roman" w:cs="Times New Roman"/>
          <w:i/>
          <w:iCs/>
        </w:rPr>
        <w:t>.</w:t>
      </w:r>
      <w:r w:rsidR="00ED052F" w:rsidRPr="006D39F1">
        <w:rPr>
          <w:rFonts w:ascii="Times New Roman" w:hAnsi="Times New Roman" w:cs="Times New Roman"/>
          <w:i/>
          <w:iCs/>
        </w:rPr>
        <w:t>1</w:t>
      </w:r>
      <w:r w:rsidRPr="006D39F1">
        <w:rPr>
          <w:rFonts w:ascii="Times New Roman" w:hAnsi="Times New Roman" w:cs="Times New Roman"/>
          <w:i/>
          <w:iCs/>
        </w:rPr>
        <w:t xml:space="preserve"> Convolutional neural network model for Covid-19 prediction</w:t>
      </w:r>
    </w:p>
    <w:p w14:paraId="23E1C51A" w14:textId="7AF55894" w:rsidR="00BD0107" w:rsidRPr="006D39F1" w:rsidRDefault="00453211" w:rsidP="006D39F1">
      <w:pPr>
        <w:ind w:firstLine="720"/>
        <w:rPr>
          <w:rFonts w:ascii="Times New Roman" w:hAnsi="Times New Roman" w:cs="Times New Roman"/>
          <w:lang w:val="vi-VN"/>
        </w:rPr>
      </w:pPr>
      <w:r w:rsidRPr="006D39F1">
        <w:rPr>
          <w:rFonts w:ascii="Times New Roman" w:hAnsi="Times New Roman" w:cs="Times New Roman"/>
        </w:rPr>
        <w:t>Figures 2</w:t>
      </w:r>
      <w:r w:rsidR="00ED052F" w:rsidRPr="006D39F1">
        <w:rPr>
          <w:rFonts w:ascii="Times New Roman" w:hAnsi="Times New Roman" w:cs="Times New Roman"/>
        </w:rPr>
        <w:t>.2</w:t>
      </w:r>
      <w:r w:rsidRPr="006D39F1">
        <w:rPr>
          <w:rFonts w:ascii="Times New Roman" w:hAnsi="Times New Roman" w:cs="Times New Roman"/>
        </w:rPr>
        <w:t xml:space="preserve"> below shows the process in detail. </w:t>
      </w:r>
      <w:r w:rsidR="00BD0107" w:rsidRPr="006D39F1">
        <w:rPr>
          <w:rFonts w:ascii="Times New Roman" w:hAnsi="Times New Roman" w:cs="Times New Roman"/>
        </w:rPr>
        <w:t>All</w:t>
      </w:r>
      <w:r w:rsidR="00BD0107" w:rsidRPr="006D39F1">
        <w:rPr>
          <w:rFonts w:ascii="Times New Roman" w:hAnsi="Times New Roman" w:cs="Times New Roman"/>
          <w:lang w:val="vi-VN"/>
        </w:rPr>
        <w:t xml:space="preserve"> of image crossing through Rescalling layer will be converted to image with 256 pixels.</w:t>
      </w:r>
    </w:p>
    <w:p w14:paraId="275339BC" w14:textId="77777777" w:rsidR="00BD0107" w:rsidRDefault="00BD0107" w:rsidP="00BD0107">
      <w:pPr>
        <w:rPr>
          <w:lang w:val="vi-VN"/>
        </w:rPr>
      </w:pPr>
      <w:r>
        <w:rPr>
          <w:noProof/>
          <w:lang w:val="vi-VN"/>
        </w:rPr>
        <w:drawing>
          <wp:inline distT="0" distB="0" distL="0" distR="0" wp14:anchorId="5E144C1F" wp14:editId="28E9C6DA">
            <wp:extent cx="5727700" cy="2042160"/>
            <wp:effectExtent l="0" t="0" r="635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7700" cy="2042160"/>
                    </a:xfrm>
                    <a:prstGeom prst="rect">
                      <a:avLst/>
                    </a:prstGeom>
                  </pic:spPr>
                </pic:pic>
              </a:graphicData>
            </a:graphic>
          </wp:inline>
        </w:drawing>
      </w:r>
    </w:p>
    <w:p w14:paraId="3EDA991E" w14:textId="36228A8C" w:rsidR="00BD0107" w:rsidRPr="006D39F1" w:rsidRDefault="00BD0107" w:rsidP="00BD0107">
      <w:pPr>
        <w:jc w:val="center"/>
        <w:rPr>
          <w:rFonts w:ascii="Times New Roman" w:hAnsi="Times New Roman" w:cs="Times New Roman"/>
          <w:i/>
          <w:iCs/>
          <w:lang w:val="en-AU"/>
        </w:rPr>
      </w:pPr>
      <w:r w:rsidRPr="006D39F1">
        <w:rPr>
          <w:rFonts w:ascii="Times New Roman" w:hAnsi="Times New Roman" w:cs="Times New Roman"/>
          <w:i/>
          <w:iCs/>
          <w:lang w:val="en-AU"/>
        </w:rPr>
        <w:t>Fig</w:t>
      </w:r>
      <w:r w:rsidR="00453211" w:rsidRPr="006D39F1">
        <w:rPr>
          <w:rFonts w:ascii="Times New Roman" w:hAnsi="Times New Roman" w:cs="Times New Roman"/>
          <w:i/>
          <w:iCs/>
          <w:lang w:val="en-AU"/>
        </w:rPr>
        <w:t>ure 2.</w:t>
      </w:r>
      <w:r w:rsidR="00ED052F" w:rsidRPr="006D39F1">
        <w:rPr>
          <w:rFonts w:ascii="Times New Roman" w:hAnsi="Times New Roman" w:cs="Times New Roman"/>
          <w:i/>
          <w:iCs/>
          <w:lang w:val="en-AU"/>
        </w:rPr>
        <w:t>2</w:t>
      </w:r>
      <w:r w:rsidR="00453211" w:rsidRPr="006D39F1">
        <w:rPr>
          <w:rFonts w:ascii="Times New Roman" w:hAnsi="Times New Roman" w:cs="Times New Roman"/>
          <w:i/>
          <w:iCs/>
          <w:lang w:val="en-AU"/>
        </w:rPr>
        <w:t xml:space="preserve"> </w:t>
      </w:r>
      <w:r w:rsidRPr="006D39F1">
        <w:rPr>
          <w:rFonts w:ascii="Times New Roman" w:hAnsi="Times New Roman" w:cs="Times New Roman"/>
          <w:i/>
          <w:iCs/>
          <w:lang w:val="en-AU"/>
        </w:rPr>
        <w:t>Model convolutional layer of chest X-ray images.</w:t>
      </w:r>
    </w:p>
    <w:p w14:paraId="6330FA19" w14:textId="77777777" w:rsidR="00BD0107" w:rsidRDefault="00BD0107" w:rsidP="00BD0107">
      <w:pPr>
        <w:rPr>
          <w:lang w:val="vi-VN"/>
        </w:rPr>
      </w:pPr>
    </w:p>
    <w:p w14:paraId="6ED439BF" w14:textId="77777777" w:rsidR="00BD0107" w:rsidRDefault="00BD0107" w:rsidP="00444580">
      <w:pPr>
        <w:ind w:firstLine="1350"/>
        <w:rPr>
          <w:lang w:val="vi-VN"/>
        </w:rPr>
      </w:pPr>
      <w:r>
        <w:rPr>
          <w:noProof/>
          <w:lang w:val="vi-VN"/>
        </w:rPr>
        <w:drawing>
          <wp:inline distT="0" distB="0" distL="0" distR="0" wp14:anchorId="1B147ACC" wp14:editId="6F6583A6">
            <wp:extent cx="4624122" cy="2827020"/>
            <wp:effectExtent l="0" t="0" r="508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78800" cy="2860448"/>
                    </a:xfrm>
                    <a:prstGeom prst="rect">
                      <a:avLst/>
                    </a:prstGeom>
                  </pic:spPr>
                </pic:pic>
              </a:graphicData>
            </a:graphic>
          </wp:inline>
        </w:drawing>
      </w:r>
    </w:p>
    <w:p w14:paraId="5DA0D87C" w14:textId="01E604B3" w:rsidR="00BD0107" w:rsidRPr="00444580" w:rsidRDefault="00BD0107" w:rsidP="00444580">
      <w:pPr>
        <w:jc w:val="center"/>
        <w:rPr>
          <w:i/>
          <w:iCs/>
          <w:lang w:val="en-AU"/>
        </w:rPr>
      </w:pPr>
      <w:r w:rsidRPr="00444580">
        <w:rPr>
          <w:i/>
          <w:iCs/>
          <w:lang w:val="en-AU"/>
        </w:rPr>
        <w:t>Fig</w:t>
      </w:r>
      <w:r w:rsidR="00453211" w:rsidRPr="00444580">
        <w:rPr>
          <w:i/>
          <w:iCs/>
          <w:lang w:val="en-AU"/>
        </w:rPr>
        <w:t>ure 2</w:t>
      </w:r>
      <w:r w:rsidRPr="00444580">
        <w:rPr>
          <w:i/>
          <w:iCs/>
          <w:lang w:val="en-AU"/>
        </w:rPr>
        <w:t>.</w:t>
      </w:r>
      <w:r w:rsidR="00ED052F" w:rsidRPr="00444580">
        <w:rPr>
          <w:i/>
          <w:iCs/>
          <w:lang w:val="en-AU"/>
        </w:rPr>
        <w:t>3</w:t>
      </w:r>
      <w:r w:rsidR="00453211" w:rsidRPr="00444580">
        <w:rPr>
          <w:i/>
          <w:iCs/>
          <w:lang w:val="en-AU"/>
        </w:rPr>
        <w:t>.</w:t>
      </w:r>
      <w:r w:rsidRPr="00444580">
        <w:rPr>
          <w:i/>
          <w:iCs/>
          <w:lang w:val="en-AU"/>
        </w:rPr>
        <w:t xml:space="preserve"> Max-pooling layer</w:t>
      </w:r>
    </w:p>
    <w:p w14:paraId="25788D61" w14:textId="77777777" w:rsidR="00453211" w:rsidRPr="00CC6060" w:rsidRDefault="00BD0107" w:rsidP="00CC6060">
      <w:pPr>
        <w:ind w:firstLine="720"/>
        <w:jc w:val="both"/>
        <w:rPr>
          <w:rFonts w:ascii="Times New Roman" w:hAnsi="Times New Roman" w:cs="Times New Roman"/>
          <w:lang w:val="en-AU"/>
        </w:rPr>
      </w:pPr>
      <w:proofErr w:type="spellStart"/>
      <w:r w:rsidRPr="00CC6060">
        <w:rPr>
          <w:rFonts w:ascii="Times New Roman" w:hAnsi="Times New Roman" w:cs="Times New Roman"/>
          <w:lang w:val="en-AU"/>
        </w:rPr>
        <w:t>Maxpooling</w:t>
      </w:r>
      <w:proofErr w:type="spellEnd"/>
      <w:r w:rsidRPr="00CC6060">
        <w:rPr>
          <w:rFonts w:ascii="Times New Roman" w:hAnsi="Times New Roman" w:cs="Times New Roman"/>
          <w:lang w:val="en-AU"/>
        </w:rPr>
        <w:t xml:space="preserve"> layer base</w:t>
      </w:r>
      <w:r w:rsidR="00453211" w:rsidRPr="00CC6060">
        <w:rPr>
          <w:rFonts w:ascii="Times New Roman" w:hAnsi="Times New Roman" w:cs="Times New Roman"/>
          <w:lang w:val="en-AU"/>
        </w:rPr>
        <w:t>s</w:t>
      </w:r>
      <w:r w:rsidRPr="00CC6060">
        <w:rPr>
          <w:rFonts w:ascii="Times New Roman" w:hAnsi="Times New Roman" w:cs="Times New Roman"/>
          <w:lang w:val="en-AU"/>
        </w:rPr>
        <w:t xml:space="preserve"> on the feature map to ca</w:t>
      </w:r>
      <w:r w:rsidR="00453211" w:rsidRPr="00CC6060">
        <w:rPr>
          <w:rFonts w:ascii="Times New Roman" w:hAnsi="Times New Roman" w:cs="Times New Roman"/>
          <w:lang w:val="en-AU"/>
        </w:rPr>
        <w:t>l</w:t>
      </w:r>
      <w:r w:rsidRPr="00CC6060">
        <w:rPr>
          <w:rFonts w:ascii="Times New Roman" w:hAnsi="Times New Roman" w:cs="Times New Roman"/>
          <w:lang w:val="en-AU"/>
        </w:rPr>
        <w:t xml:space="preserve">culate the largest, maximum or value in each patch of each feature map.  </w:t>
      </w:r>
    </w:p>
    <w:p w14:paraId="0C7E2F52" w14:textId="77777777" w:rsidR="00BD0107" w:rsidRDefault="00BD0107" w:rsidP="00444580">
      <w:pPr>
        <w:ind w:firstLine="1440"/>
        <w:rPr>
          <w:lang w:val="en-AU"/>
        </w:rPr>
      </w:pPr>
      <w:r>
        <w:rPr>
          <w:noProof/>
          <w:lang w:val="en-AU"/>
        </w:rPr>
        <w:drawing>
          <wp:inline distT="0" distB="0" distL="0" distR="0" wp14:anchorId="4D420709" wp14:editId="5EFC98F7">
            <wp:extent cx="4369585" cy="30099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81758" cy="3018285"/>
                    </a:xfrm>
                    <a:prstGeom prst="rect">
                      <a:avLst/>
                    </a:prstGeom>
                  </pic:spPr>
                </pic:pic>
              </a:graphicData>
            </a:graphic>
          </wp:inline>
        </w:drawing>
      </w:r>
    </w:p>
    <w:p w14:paraId="5FEA0493" w14:textId="59248CF8" w:rsidR="00BD0107" w:rsidRPr="00444580" w:rsidRDefault="00BD0107" w:rsidP="00444580">
      <w:pPr>
        <w:ind w:left="1440" w:firstLine="1710"/>
        <w:rPr>
          <w:rFonts w:ascii="Times New Roman" w:hAnsi="Times New Roman" w:cs="Times New Roman"/>
          <w:lang w:val="en-AU"/>
        </w:rPr>
      </w:pPr>
      <w:r w:rsidRPr="00444580">
        <w:rPr>
          <w:rFonts w:ascii="Times New Roman" w:hAnsi="Times New Roman" w:cs="Times New Roman"/>
          <w:lang w:val="en-AU"/>
        </w:rPr>
        <w:t>Fig</w:t>
      </w:r>
      <w:r w:rsidR="00453211" w:rsidRPr="00444580">
        <w:rPr>
          <w:rFonts w:ascii="Times New Roman" w:hAnsi="Times New Roman" w:cs="Times New Roman"/>
          <w:lang w:val="en-AU"/>
        </w:rPr>
        <w:t>ure 2.</w:t>
      </w:r>
      <w:r w:rsidR="00ED052F" w:rsidRPr="00444580">
        <w:rPr>
          <w:rFonts w:ascii="Times New Roman" w:hAnsi="Times New Roman" w:cs="Times New Roman"/>
          <w:lang w:val="en-AU"/>
        </w:rPr>
        <w:t>4</w:t>
      </w:r>
      <w:r w:rsidRPr="00444580">
        <w:rPr>
          <w:rFonts w:ascii="Times New Roman" w:hAnsi="Times New Roman" w:cs="Times New Roman"/>
          <w:lang w:val="en-AU"/>
        </w:rPr>
        <w:t>.  Rectified Linear Unit (</w:t>
      </w:r>
      <w:proofErr w:type="spellStart"/>
      <w:r w:rsidRPr="00444580">
        <w:rPr>
          <w:rFonts w:ascii="Times New Roman" w:hAnsi="Times New Roman" w:cs="Times New Roman"/>
          <w:lang w:val="en-AU"/>
        </w:rPr>
        <w:t>ReLU</w:t>
      </w:r>
      <w:proofErr w:type="spellEnd"/>
      <w:r w:rsidRPr="00444580">
        <w:rPr>
          <w:rFonts w:ascii="Times New Roman" w:hAnsi="Times New Roman" w:cs="Times New Roman"/>
          <w:lang w:val="en-AU"/>
        </w:rPr>
        <w:t>)</w:t>
      </w:r>
    </w:p>
    <w:p w14:paraId="76BAC8B4" w14:textId="6A40E9D2" w:rsidR="00B82B3D" w:rsidRPr="00CC6060" w:rsidRDefault="00453211" w:rsidP="00CC6060">
      <w:pPr>
        <w:ind w:firstLine="720"/>
        <w:jc w:val="both"/>
        <w:rPr>
          <w:rFonts w:ascii="Times New Roman" w:hAnsi="Times New Roman" w:cs="Times New Roman"/>
          <w:lang w:val="en-AU"/>
        </w:rPr>
      </w:pPr>
      <w:r w:rsidRPr="00CC6060">
        <w:rPr>
          <w:rFonts w:ascii="Times New Roman" w:hAnsi="Times New Roman" w:cs="Times New Roman"/>
          <w:lang w:val="en-AU"/>
        </w:rPr>
        <w:t>Finally, “</w:t>
      </w:r>
      <w:proofErr w:type="spellStart"/>
      <w:r w:rsidRPr="00CC6060">
        <w:rPr>
          <w:rFonts w:ascii="Times New Roman" w:hAnsi="Times New Roman" w:cs="Times New Roman"/>
          <w:lang w:val="en-AU"/>
        </w:rPr>
        <w:t>relu</w:t>
      </w:r>
      <w:proofErr w:type="spellEnd"/>
      <w:r w:rsidRPr="00CC6060">
        <w:rPr>
          <w:rFonts w:ascii="Times New Roman" w:hAnsi="Times New Roman" w:cs="Times New Roman"/>
          <w:lang w:val="en-AU"/>
        </w:rPr>
        <w:t xml:space="preserve">” the activation function is a non-linear function will calculate on the </w:t>
      </w:r>
      <w:proofErr w:type="spellStart"/>
      <w:r w:rsidRPr="00CC6060">
        <w:rPr>
          <w:rFonts w:ascii="Times New Roman" w:hAnsi="Times New Roman" w:cs="Times New Roman"/>
          <w:lang w:val="en-AU"/>
        </w:rPr>
        <w:t>Maxpooling</w:t>
      </w:r>
      <w:proofErr w:type="spellEnd"/>
      <w:r w:rsidRPr="00CC6060">
        <w:rPr>
          <w:rFonts w:ascii="Times New Roman" w:hAnsi="Times New Roman" w:cs="Times New Roman"/>
          <w:lang w:val="en-AU"/>
        </w:rPr>
        <w:t xml:space="preserve"> layer’s results whether it is positive or negative. </w:t>
      </w:r>
    </w:p>
    <w:p w14:paraId="5757146D" w14:textId="77777777" w:rsidR="00ED052F" w:rsidRDefault="00ED052F" w:rsidP="00B82B3D">
      <w:pPr>
        <w:rPr>
          <w:i/>
          <w:iCs/>
          <w:lang w:val="en-AU"/>
        </w:rPr>
      </w:pPr>
    </w:p>
    <w:p w14:paraId="2FCC28C0" w14:textId="0F4B01E3" w:rsidR="00007B34" w:rsidRPr="00BF7611" w:rsidRDefault="00B82B3D" w:rsidP="00BF7611">
      <w:pPr>
        <w:pStyle w:val="Heading2"/>
      </w:pPr>
      <w:r w:rsidRPr="00B82B3D">
        <w:lastRenderedPageBreak/>
        <w:t>EXPERIMENTS</w:t>
      </w:r>
      <w:r w:rsidR="00A67EF6">
        <w:t xml:space="preserve"> &amp; RESULTS</w:t>
      </w:r>
    </w:p>
    <w:p w14:paraId="1B73B4A7" w14:textId="6A3AFC5B" w:rsidR="00BD0107" w:rsidRPr="00B4717F" w:rsidRDefault="0066792D" w:rsidP="00BF7611">
      <w:pPr>
        <w:ind w:firstLine="720"/>
        <w:jc w:val="both"/>
        <w:rPr>
          <w:rFonts w:ascii="Times New Roman" w:hAnsi="Times New Roman" w:cs="Times New Roman"/>
          <w:lang w:val="en-AU"/>
        </w:rPr>
      </w:pPr>
      <w:r w:rsidRPr="00B4717F">
        <w:rPr>
          <w:rFonts w:ascii="Times New Roman" w:hAnsi="Times New Roman" w:cs="Times New Roman"/>
        </w:rPr>
        <w:t>W</w:t>
      </w:r>
      <w:r w:rsidR="00BD0107" w:rsidRPr="00B4717F">
        <w:rPr>
          <w:rFonts w:ascii="Times New Roman" w:hAnsi="Times New Roman" w:cs="Times New Roman"/>
          <w:lang w:val="vi-VN"/>
        </w:rPr>
        <w:t>e have approach</w:t>
      </w:r>
      <w:r w:rsidR="00BD0107" w:rsidRPr="00B4717F">
        <w:rPr>
          <w:rFonts w:ascii="Times New Roman" w:hAnsi="Times New Roman" w:cs="Times New Roman"/>
          <w:lang w:val="en-AU"/>
        </w:rPr>
        <w:t>ed</w:t>
      </w:r>
      <w:r w:rsidR="00BD0107" w:rsidRPr="00B4717F">
        <w:rPr>
          <w:rFonts w:ascii="Times New Roman" w:hAnsi="Times New Roman" w:cs="Times New Roman"/>
          <w:lang w:val="vi-VN"/>
        </w:rPr>
        <w:t xml:space="preserve"> in 2 way</w:t>
      </w:r>
      <w:r w:rsidR="00453211" w:rsidRPr="00B4717F">
        <w:rPr>
          <w:rFonts w:ascii="Times New Roman" w:hAnsi="Times New Roman" w:cs="Times New Roman"/>
        </w:rPr>
        <w:t>s</w:t>
      </w:r>
      <w:r w:rsidR="00BD0107" w:rsidRPr="00B4717F">
        <w:rPr>
          <w:rFonts w:ascii="Times New Roman" w:hAnsi="Times New Roman" w:cs="Times New Roman"/>
          <w:lang w:val="en-AU"/>
        </w:rPr>
        <w:t xml:space="preserve"> and we have trained each approach for 10 epochs. We apply all images into neural network with their size down sampled to 180x180. </w:t>
      </w:r>
    </w:p>
    <w:p w14:paraId="448EB49D" w14:textId="35EBFA03" w:rsidR="0066792D" w:rsidRPr="00B4717F" w:rsidRDefault="0066792D" w:rsidP="00B4717F">
      <w:pPr>
        <w:pStyle w:val="ListParagraph"/>
        <w:numPr>
          <w:ilvl w:val="1"/>
          <w:numId w:val="22"/>
        </w:numPr>
        <w:spacing w:after="0" w:line="360" w:lineRule="auto"/>
        <w:ind w:left="720"/>
        <w:rPr>
          <w:rFonts w:ascii="Times New Roman" w:hAnsi="Times New Roman" w:cs="Times New Roman"/>
          <w:b/>
          <w:bCs/>
          <w:sz w:val="24"/>
          <w:szCs w:val="24"/>
          <w:u w:val="single"/>
          <w:lang w:val="vi-VN"/>
        </w:rPr>
      </w:pPr>
      <w:r w:rsidRPr="00B4717F">
        <w:rPr>
          <w:rFonts w:ascii="Times New Roman" w:hAnsi="Times New Roman" w:cs="Times New Roman"/>
          <w:b/>
          <w:bCs/>
          <w:sz w:val="24"/>
          <w:szCs w:val="24"/>
          <w:u w:val="single"/>
        </w:rPr>
        <w:t xml:space="preserve">Data Split on </w:t>
      </w:r>
      <w:r w:rsidR="00ED052F" w:rsidRPr="00B4717F">
        <w:rPr>
          <w:rFonts w:ascii="Times New Roman" w:hAnsi="Times New Roman" w:cs="Times New Roman"/>
          <w:b/>
          <w:bCs/>
          <w:sz w:val="24"/>
          <w:szCs w:val="24"/>
          <w:u w:val="single"/>
        </w:rPr>
        <w:t>dataset A</w:t>
      </w:r>
    </w:p>
    <w:p w14:paraId="5994C6CA" w14:textId="080F17B7" w:rsidR="00BD0107" w:rsidRPr="00B4717F" w:rsidRDefault="00BD0107" w:rsidP="00B4717F">
      <w:pPr>
        <w:ind w:firstLine="720"/>
        <w:jc w:val="both"/>
        <w:rPr>
          <w:rFonts w:ascii="Times New Roman" w:hAnsi="Times New Roman" w:cs="Times New Roman"/>
          <w:lang w:val="en-AU"/>
        </w:rPr>
      </w:pPr>
      <w:r w:rsidRPr="00B4717F">
        <w:rPr>
          <w:rFonts w:ascii="Times New Roman" w:hAnsi="Times New Roman" w:cs="Times New Roman"/>
          <w:lang w:val="en-AU"/>
        </w:rPr>
        <w:t xml:space="preserve">In this approach, we have chosen only </w:t>
      </w:r>
      <w:r w:rsidRPr="00B4717F">
        <w:rPr>
          <w:rFonts w:ascii="Times New Roman" w:hAnsi="Times New Roman" w:cs="Times New Roman"/>
          <w:lang w:val="vi-VN"/>
        </w:rPr>
        <w:t>dataset</w:t>
      </w:r>
      <w:r w:rsidR="00ED052F" w:rsidRPr="00B4717F">
        <w:rPr>
          <w:rFonts w:ascii="Times New Roman" w:hAnsi="Times New Roman" w:cs="Times New Roman"/>
        </w:rPr>
        <w:t xml:space="preserve"> A</w:t>
      </w:r>
      <w:r w:rsidRPr="00B4717F">
        <w:rPr>
          <w:rFonts w:ascii="Times New Roman" w:hAnsi="Times New Roman" w:cs="Times New Roman"/>
          <w:lang w:val="vi-VN"/>
        </w:rPr>
        <w:t xml:space="preserve"> for </w:t>
      </w:r>
      <w:r w:rsidR="00BF7611" w:rsidRPr="00B4717F">
        <w:rPr>
          <w:rFonts w:ascii="Times New Roman" w:hAnsi="Times New Roman" w:cs="Times New Roman"/>
          <w:lang w:val="vi-VN"/>
        </w:rPr>
        <w:t>training</w:t>
      </w:r>
      <w:r w:rsidR="00BF7611" w:rsidRPr="00B4717F">
        <w:rPr>
          <w:rFonts w:ascii="Times New Roman" w:hAnsi="Times New Roman" w:cs="Times New Roman"/>
        </w:rPr>
        <w:t xml:space="preserve"> </w:t>
      </w:r>
      <w:r w:rsidR="0066792D" w:rsidRPr="00B4717F">
        <w:rPr>
          <w:rFonts w:ascii="Times New Roman" w:hAnsi="Times New Roman" w:cs="Times New Roman"/>
        </w:rPr>
        <w:t>and testing.</w:t>
      </w:r>
      <w:r w:rsidRPr="00B4717F">
        <w:rPr>
          <w:rFonts w:ascii="Times New Roman" w:hAnsi="Times New Roman" w:cs="Times New Roman"/>
          <w:lang w:val="en-AU"/>
        </w:rPr>
        <w:t xml:space="preserve"> </w:t>
      </w:r>
      <w:r w:rsidR="0066792D" w:rsidRPr="00B4717F">
        <w:rPr>
          <w:rFonts w:ascii="Times New Roman" w:hAnsi="Times New Roman" w:cs="Times New Roman"/>
          <w:lang w:val="en-AU"/>
        </w:rPr>
        <w:t xml:space="preserve">Figure 3.1 shows the first approach which </w:t>
      </w:r>
      <w:r w:rsidRPr="00B4717F">
        <w:rPr>
          <w:rFonts w:ascii="Times New Roman" w:hAnsi="Times New Roman" w:cs="Times New Roman"/>
          <w:lang w:val="vi-VN"/>
        </w:rPr>
        <w:t>split</w:t>
      </w:r>
      <w:r w:rsidR="0066792D" w:rsidRPr="00B4717F">
        <w:rPr>
          <w:rFonts w:ascii="Times New Roman" w:hAnsi="Times New Roman" w:cs="Times New Roman"/>
        </w:rPr>
        <w:t>s</w:t>
      </w:r>
      <w:r w:rsidRPr="00B4717F">
        <w:rPr>
          <w:rFonts w:ascii="Times New Roman" w:hAnsi="Times New Roman" w:cs="Times New Roman"/>
          <w:lang w:val="vi-VN"/>
        </w:rPr>
        <w:t xml:space="preserve"> 80% dataset for training data and the 20% for test</w:t>
      </w:r>
      <w:r w:rsidRPr="00B4717F">
        <w:rPr>
          <w:rFonts w:ascii="Times New Roman" w:hAnsi="Times New Roman" w:cs="Times New Roman"/>
          <w:lang w:val="en-AU"/>
        </w:rPr>
        <w:t xml:space="preserve"> with </w:t>
      </w:r>
      <w:proofErr w:type="spellStart"/>
      <w:r w:rsidRPr="00B4717F">
        <w:rPr>
          <w:rFonts w:ascii="Times New Roman" w:hAnsi="Times New Roman" w:cs="Times New Roman"/>
          <w:lang w:val="en-AU"/>
        </w:rPr>
        <w:t>validation_sp</w:t>
      </w:r>
      <w:r w:rsidR="0066792D" w:rsidRPr="00B4717F">
        <w:rPr>
          <w:rFonts w:ascii="Times New Roman" w:hAnsi="Times New Roman" w:cs="Times New Roman"/>
          <w:lang w:val="en-AU"/>
        </w:rPr>
        <w:t>l</w:t>
      </w:r>
      <w:r w:rsidRPr="00B4717F">
        <w:rPr>
          <w:rFonts w:ascii="Times New Roman" w:hAnsi="Times New Roman" w:cs="Times New Roman"/>
          <w:lang w:val="en-AU"/>
        </w:rPr>
        <w:t>it</w:t>
      </w:r>
      <w:proofErr w:type="spellEnd"/>
      <w:r w:rsidRPr="00B4717F">
        <w:rPr>
          <w:rFonts w:ascii="Times New Roman" w:hAnsi="Times New Roman" w:cs="Times New Roman"/>
          <w:lang w:val="en-AU"/>
        </w:rPr>
        <w:t xml:space="preserve"> by 0.2.</w:t>
      </w:r>
      <w:r w:rsidR="0066792D" w:rsidRPr="00B4717F">
        <w:rPr>
          <w:rFonts w:ascii="Times New Roman" w:hAnsi="Times New Roman" w:cs="Times New Roman"/>
          <w:lang w:val="en-AU"/>
        </w:rPr>
        <w:t xml:space="preserve"> This figure also indicates the results of model following the data split.</w:t>
      </w:r>
    </w:p>
    <w:p w14:paraId="3B9B1EFB" w14:textId="77777777" w:rsidR="00BD0107" w:rsidRDefault="00BD0107" w:rsidP="00BD0107">
      <w:pPr>
        <w:rPr>
          <w:lang w:val="vi-VN"/>
        </w:rPr>
      </w:pPr>
      <w:r w:rsidRPr="000101ED">
        <w:rPr>
          <w:noProof/>
        </w:rPr>
        <w:drawing>
          <wp:inline distT="0" distB="0" distL="0" distR="0" wp14:anchorId="2B21919B" wp14:editId="64F37380">
            <wp:extent cx="5725631" cy="5082540"/>
            <wp:effectExtent l="0" t="0" r="8890" b="3810"/>
            <wp:docPr id="6" name="Picture 5" descr="Table&#10;&#10;Description automatically generated">
              <a:extLst xmlns:a="http://schemas.openxmlformats.org/drawingml/2006/main">
                <a:ext uri="{FF2B5EF4-FFF2-40B4-BE49-F238E27FC236}">
                  <a16:creationId xmlns:a16="http://schemas.microsoft.com/office/drawing/2014/main" id="{008576DB-83E1-4945-8958-C70F3E3CF4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able&#10;&#10;Description automatically generated">
                      <a:extLst>
                        <a:ext uri="{FF2B5EF4-FFF2-40B4-BE49-F238E27FC236}">
                          <a16:creationId xmlns:a16="http://schemas.microsoft.com/office/drawing/2014/main" id="{008576DB-83E1-4945-8958-C70F3E3CF48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52273" cy="5106190"/>
                    </a:xfrm>
                    <a:prstGeom prst="rect">
                      <a:avLst/>
                    </a:prstGeom>
                  </pic:spPr>
                </pic:pic>
              </a:graphicData>
            </a:graphic>
          </wp:inline>
        </w:drawing>
      </w:r>
    </w:p>
    <w:p w14:paraId="490056BA" w14:textId="2CA39B50" w:rsidR="00BD0107" w:rsidRPr="00A2082B" w:rsidRDefault="00BD0107" w:rsidP="00BD0107">
      <w:pPr>
        <w:jc w:val="center"/>
        <w:rPr>
          <w:i/>
          <w:iCs/>
          <w:lang w:val="en-AU"/>
        </w:rPr>
      </w:pPr>
      <w:r w:rsidRPr="00A2082B">
        <w:rPr>
          <w:i/>
          <w:iCs/>
          <w:lang w:val="en-AU"/>
        </w:rPr>
        <w:t>Fig</w:t>
      </w:r>
      <w:r w:rsidR="0066792D" w:rsidRPr="00A2082B">
        <w:rPr>
          <w:i/>
          <w:iCs/>
          <w:lang w:val="en-AU"/>
        </w:rPr>
        <w:t>ure 3.1</w:t>
      </w:r>
      <w:r w:rsidRPr="00A2082B">
        <w:rPr>
          <w:i/>
          <w:iCs/>
          <w:lang w:val="en-AU"/>
        </w:rPr>
        <w:t xml:space="preserve">. </w:t>
      </w:r>
      <w:r w:rsidR="0066792D" w:rsidRPr="00A2082B">
        <w:rPr>
          <w:i/>
          <w:iCs/>
          <w:lang w:val="en-AU"/>
        </w:rPr>
        <w:t>80-20 Split</w:t>
      </w:r>
      <w:r w:rsidRPr="00A2082B">
        <w:rPr>
          <w:i/>
          <w:iCs/>
          <w:lang w:val="en-AU"/>
        </w:rPr>
        <w:t xml:space="preserve"> and </w:t>
      </w:r>
      <w:r w:rsidR="0066792D" w:rsidRPr="00A2082B">
        <w:rPr>
          <w:i/>
          <w:iCs/>
          <w:lang w:val="en-AU"/>
        </w:rPr>
        <w:t>results of</w:t>
      </w:r>
      <w:r w:rsidRPr="00A2082B">
        <w:rPr>
          <w:i/>
          <w:iCs/>
          <w:lang w:val="en-AU"/>
        </w:rPr>
        <w:t xml:space="preserve"> 10 epochs</w:t>
      </w:r>
    </w:p>
    <w:p w14:paraId="2D0C0BB7" w14:textId="77777777" w:rsidR="00BD0107" w:rsidRDefault="00BD0107" w:rsidP="00BD0107">
      <w:pPr>
        <w:rPr>
          <w:lang w:val="vi-VN"/>
        </w:rPr>
      </w:pPr>
      <w:r>
        <w:rPr>
          <w:noProof/>
          <w:lang w:val="vi-VN"/>
        </w:rPr>
        <w:lastRenderedPageBreak/>
        <w:drawing>
          <wp:inline distT="0" distB="0" distL="0" distR="0" wp14:anchorId="2351C5B9" wp14:editId="131B2134">
            <wp:extent cx="5727700" cy="3914454"/>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2988" cy="3918068"/>
                    </a:xfrm>
                    <a:prstGeom prst="rect">
                      <a:avLst/>
                    </a:prstGeom>
                  </pic:spPr>
                </pic:pic>
              </a:graphicData>
            </a:graphic>
          </wp:inline>
        </w:drawing>
      </w:r>
    </w:p>
    <w:p w14:paraId="422A45C5" w14:textId="159C2E64" w:rsidR="00BD0107" w:rsidRPr="00A2082B" w:rsidRDefault="00BD0107" w:rsidP="00A2082B">
      <w:pPr>
        <w:ind w:firstLine="630"/>
        <w:jc w:val="center"/>
        <w:rPr>
          <w:i/>
          <w:iCs/>
          <w:lang w:val="en-AU"/>
        </w:rPr>
      </w:pPr>
      <w:r w:rsidRPr="00A2082B">
        <w:rPr>
          <w:i/>
          <w:iCs/>
          <w:lang w:val="en-AU"/>
        </w:rPr>
        <w:t>Fig</w:t>
      </w:r>
      <w:r w:rsidR="00DA306E" w:rsidRPr="00A2082B">
        <w:rPr>
          <w:i/>
          <w:iCs/>
          <w:lang w:val="en-AU"/>
        </w:rPr>
        <w:t>ure 3.2</w:t>
      </w:r>
      <w:r w:rsidRPr="00A2082B">
        <w:rPr>
          <w:i/>
          <w:iCs/>
          <w:lang w:val="en-AU"/>
        </w:rPr>
        <w:t>.</w:t>
      </w:r>
      <w:r w:rsidR="00DA306E" w:rsidRPr="00A2082B">
        <w:rPr>
          <w:i/>
          <w:iCs/>
          <w:lang w:val="en-AU"/>
        </w:rPr>
        <w:t xml:space="preserve"> Training and Validation Accuracy/Loss</w:t>
      </w:r>
    </w:p>
    <w:p w14:paraId="6AC36BAF" w14:textId="58C4CAFD" w:rsidR="00BD0107" w:rsidRPr="00EC4652" w:rsidRDefault="00BD0107" w:rsidP="004D734E">
      <w:pPr>
        <w:ind w:firstLine="720"/>
        <w:jc w:val="both"/>
        <w:rPr>
          <w:rFonts w:ascii="Times New Roman" w:hAnsi="Times New Roman" w:cs="Times New Roman"/>
          <w:lang w:val="en-AU"/>
        </w:rPr>
      </w:pPr>
      <w:r w:rsidRPr="00EC4652">
        <w:rPr>
          <w:rFonts w:ascii="Times New Roman" w:hAnsi="Times New Roman" w:cs="Times New Roman"/>
          <w:lang w:val="en-AU"/>
        </w:rPr>
        <w:t>The left graph</w:t>
      </w:r>
      <w:r w:rsidR="00CF41F7">
        <w:rPr>
          <w:rFonts w:ascii="Times New Roman" w:hAnsi="Times New Roman" w:cs="Times New Roman"/>
          <w:lang w:val="en-AU"/>
        </w:rPr>
        <w:t xml:space="preserve"> in </w:t>
      </w:r>
      <w:r w:rsidR="00DA306E" w:rsidRPr="00EC4652">
        <w:rPr>
          <w:rFonts w:ascii="Times New Roman" w:hAnsi="Times New Roman" w:cs="Times New Roman"/>
          <w:lang w:val="en-AU"/>
        </w:rPr>
        <w:t xml:space="preserve">figure 3.2 </w:t>
      </w:r>
      <w:r w:rsidRPr="00EC4652">
        <w:rPr>
          <w:rFonts w:ascii="Times New Roman" w:hAnsi="Times New Roman" w:cs="Times New Roman"/>
          <w:lang w:val="en-AU"/>
        </w:rPr>
        <w:t xml:space="preserve">illustrates </w:t>
      </w:r>
      <w:r w:rsidRPr="00EC4652">
        <w:rPr>
          <w:rFonts w:ascii="Times New Roman" w:hAnsi="Times New Roman" w:cs="Times New Roman"/>
          <w:lang w:val="vi-VN"/>
        </w:rPr>
        <w:t xml:space="preserve">that </w:t>
      </w:r>
      <w:r w:rsidR="00DA306E" w:rsidRPr="00EC4652">
        <w:rPr>
          <w:rFonts w:ascii="Times New Roman" w:hAnsi="Times New Roman" w:cs="Times New Roman"/>
        </w:rPr>
        <w:t xml:space="preserve">the model is </w:t>
      </w:r>
      <w:r w:rsidRPr="00EC4652">
        <w:rPr>
          <w:rFonts w:ascii="Times New Roman" w:hAnsi="Times New Roman" w:cs="Times New Roman"/>
          <w:lang w:val="vi-VN"/>
        </w:rPr>
        <w:t xml:space="preserve">not overfitting. </w:t>
      </w:r>
      <w:r w:rsidR="00DA306E" w:rsidRPr="00EC4652">
        <w:rPr>
          <w:rFonts w:ascii="Times New Roman" w:hAnsi="Times New Roman" w:cs="Times New Roman"/>
        </w:rPr>
        <w:t xml:space="preserve">However, </w:t>
      </w:r>
      <w:r w:rsidR="004D734E">
        <w:rPr>
          <w:rFonts w:ascii="Times New Roman" w:hAnsi="Times New Roman" w:cs="Times New Roman"/>
        </w:rPr>
        <w:t>it</w:t>
      </w:r>
      <w:r w:rsidRPr="00EC4652">
        <w:rPr>
          <w:rFonts w:ascii="Times New Roman" w:hAnsi="Times New Roman" w:cs="Times New Roman"/>
          <w:lang w:val="vi-VN"/>
        </w:rPr>
        <w:t xml:space="preserve"> also</w:t>
      </w:r>
      <w:r w:rsidRPr="00EC4652">
        <w:rPr>
          <w:rFonts w:ascii="Times New Roman" w:hAnsi="Times New Roman" w:cs="Times New Roman"/>
        </w:rPr>
        <w:t xml:space="preserve"> show</w:t>
      </w:r>
      <w:r w:rsidR="00DA306E" w:rsidRPr="00EC4652">
        <w:rPr>
          <w:rFonts w:ascii="Times New Roman" w:hAnsi="Times New Roman" w:cs="Times New Roman"/>
        </w:rPr>
        <w:t>s</w:t>
      </w:r>
      <w:r w:rsidRPr="00EC4652">
        <w:rPr>
          <w:rFonts w:ascii="Times New Roman" w:hAnsi="Times New Roman" w:cs="Times New Roman"/>
        </w:rPr>
        <w:t xml:space="preserve"> Train and </w:t>
      </w:r>
      <w:r w:rsidR="00DA306E" w:rsidRPr="00EC4652">
        <w:rPr>
          <w:rFonts w:ascii="Times New Roman" w:hAnsi="Times New Roman" w:cs="Times New Roman"/>
        </w:rPr>
        <w:t>V</w:t>
      </w:r>
      <w:r w:rsidRPr="00EC4652">
        <w:rPr>
          <w:rFonts w:ascii="Times New Roman" w:hAnsi="Times New Roman" w:cs="Times New Roman"/>
        </w:rPr>
        <w:t>alidation accuracy are</w:t>
      </w:r>
      <w:r w:rsidRPr="00EC4652">
        <w:rPr>
          <w:rFonts w:ascii="Times New Roman" w:hAnsi="Times New Roman" w:cs="Times New Roman"/>
          <w:lang w:val="vi-VN"/>
        </w:rPr>
        <w:t xml:space="preserve"> </w:t>
      </w:r>
      <w:r w:rsidR="00F654F6" w:rsidRPr="00EC4652">
        <w:rPr>
          <w:rFonts w:ascii="Times New Roman" w:hAnsi="Times New Roman" w:cs="Times New Roman"/>
        </w:rPr>
        <w:t xml:space="preserve">doubted </w:t>
      </w:r>
      <w:r w:rsidRPr="00EC4652">
        <w:rPr>
          <w:rFonts w:ascii="Times New Roman" w:hAnsi="Times New Roman" w:cs="Times New Roman"/>
        </w:rPr>
        <w:t>high</w:t>
      </w:r>
      <w:r w:rsidR="00DA306E" w:rsidRPr="00EC4652">
        <w:rPr>
          <w:rFonts w:ascii="Times New Roman" w:hAnsi="Times New Roman" w:cs="Times New Roman"/>
        </w:rPr>
        <w:t>, targeting to</w:t>
      </w:r>
      <w:r w:rsidRPr="00EC4652">
        <w:rPr>
          <w:rFonts w:ascii="Times New Roman" w:hAnsi="Times New Roman" w:cs="Times New Roman"/>
        </w:rPr>
        <w:t xml:space="preserve"> 100%, which is </w:t>
      </w:r>
      <w:r w:rsidR="00CF41F7">
        <w:rPr>
          <w:rFonts w:ascii="Times New Roman" w:hAnsi="Times New Roman" w:cs="Times New Roman"/>
        </w:rPr>
        <w:t xml:space="preserve">a </w:t>
      </w:r>
      <w:r w:rsidRPr="00EC4652">
        <w:rPr>
          <w:rFonts w:ascii="Times New Roman" w:hAnsi="Times New Roman" w:cs="Times New Roman"/>
        </w:rPr>
        <w:t>thing we are suspected</w:t>
      </w:r>
      <w:r w:rsidRPr="00EC4652">
        <w:rPr>
          <w:rFonts w:ascii="Times New Roman" w:hAnsi="Times New Roman" w:cs="Times New Roman"/>
          <w:lang w:val="vi-VN"/>
        </w:rPr>
        <w:t>. We have recognise</w:t>
      </w:r>
      <w:r w:rsidR="00F654F6" w:rsidRPr="00EC4652">
        <w:rPr>
          <w:rFonts w:ascii="Times New Roman" w:hAnsi="Times New Roman" w:cs="Times New Roman"/>
        </w:rPr>
        <w:t>d</w:t>
      </w:r>
      <w:r w:rsidRPr="00EC4652">
        <w:rPr>
          <w:rFonts w:ascii="Times New Roman" w:hAnsi="Times New Roman" w:cs="Times New Roman"/>
          <w:lang w:val="vi-VN"/>
        </w:rPr>
        <w:t xml:space="preserve"> that because we </w:t>
      </w:r>
      <w:r w:rsidR="00F654F6" w:rsidRPr="00EC4652">
        <w:rPr>
          <w:rFonts w:ascii="Times New Roman" w:hAnsi="Times New Roman" w:cs="Times New Roman"/>
        </w:rPr>
        <w:t>stored all dataset in one folder, then split it through the code which leads</w:t>
      </w:r>
      <w:r w:rsidRPr="00EC4652">
        <w:rPr>
          <w:rFonts w:ascii="Times New Roman" w:hAnsi="Times New Roman" w:cs="Times New Roman"/>
          <w:lang w:val="vi-VN"/>
        </w:rPr>
        <w:t xml:space="preserve"> </w:t>
      </w:r>
      <w:r w:rsidR="00F654F6" w:rsidRPr="00EC4652">
        <w:rPr>
          <w:rFonts w:ascii="Times New Roman" w:hAnsi="Times New Roman" w:cs="Times New Roman"/>
        </w:rPr>
        <w:t xml:space="preserve">to the risk that model has gone </w:t>
      </w:r>
      <w:r w:rsidRPr="00EC4652">
        <w:rPr>
          <w:rFonts w:ascii="Times New Roman" w:hAnsi="Times New Roman" w:cs="Times New Roman"/>
          <w:lang w:val="vi-VN"/>
        </w:rPr>
        <w:t xml:space="preserve">through and </w:t>
      </w:r>
      <w:r w:rsidR="00F654F6" w:rsidRPr="00EC4652">
        <w:rPr>
          <w:rFonts w:ascii="Times New Roman" w:hAnsi="Times New Roman" w:cs="Times New Roman"/>
        </w:rPr>
        <w:t>memorized</w:t>
      </w:r>
      <w:r w:rsidRPr="00EC4652">
        <w:rPr>
          <w:rFonts w:ascii="Times New Roman" w:hAnsi="Times New Roman" w:cs="Times New Roman"/>
          <w:lang w:val="vi-VN"/>
        </w:rPr>
        <w:t xml:space="preserve"> all of </w:t>
      </w:r>
      <w:r w:rsidR="00CF41F7">
        <w:rPr>
          <w:rFonts w:ascii="Times New Roman" w:hAnsi="Times New Roman" w:cs="Times New Roman"/>
        </w:rPr>
        <w:t xml:space="preserve">the </w:t>
      </w:r>
      <w:r w:rsidRPr="00EC4652">
        <w:rPr>
          <w:rFonts w:ascii="Times New Roman" w:hAnsi="Times New Roman" w:cs="Times New Roman"/>
          <w:lang w:val="vi-VN"/>
        </w:rPr>
        <w:t>picture</w:t>
      </w:r>
      <w:r w:rsidR="00F654F6" w:rsidRPr="00EC4652">
        <w:rPr>
          <w:rFonts w:ascii="Times New Roman" w:hAnsi="Times New Roman" w:cs="Times New Roman"/>
        </w:rPr>
        <w:t>s</w:t>
      </w:r>
      <w:r w:rsidRPr="00EC4652">
        <w:rPr>
          <w:rFonts w:ascii="Times New Roman" w:hAnsi="Times New Roman" w:cs="Times New Roman"/>
          <w:lang w:val="vi-VN"/>
        </w:rPr>
        <w:t xml:space="preserve"> in </w:t>
      </w:r>
      <w:r w:rsidR="00F654F6" w:rsidRPr="00EC4652">
        <w:rPr>
          <w:rFonts w:ascii="Times New Roman" w:hAnsi="Times New Roman" w:cs="Times New Roman"/>
        </w:rPr>
        <w:t xml:space="preserve">the </w:t>
      </w:r>
      <w:r w:rsidRPr="00EC4652">
        <w:rPr>
          <w:rFonts w:ascii="Times New Roman" w:hAnsi="Times New Roman" w:cs="Times New Roman"/>
          <w:lang w:val="vi-VN"/>
        </w:rPr>
        <w:t xml:space="preserve">dataset </w:t>
      </w:r>
      <w:r w:rsidR="00F654F6" w:rsidRPr="00EC4652">
        <w:rPr>
          <w:rFonts w:ascii="Times New Roman" w:hAnsi="Times New Roman" w:cs="Times New Roman"/>
        </w:rPr>
        <w:t xml:space="preserve">after </w:t>
      </w:r>
      <w:r w:rsidRPr="00EC4652">
        <w:rPr>
          <w:rFonts w:ascii="Times New Roman" w:hAnsi="Times New Roman" w:cs="Times New Roman"/>
          <w:lang w:val="vi-VN"/>
        </w:rPr>
        <w:t>it r</w:t>
      </w:r>
      <w:r w:rsidR="00F654F6" w:rsidRPr="00EC4652">
        <w:rPr>
          <w:rFonts w:ascii="Times New Roman" w:hAnsi="Times New Roman" w:cs="Times New Roman"/>
        </w:rPr>
        <w:t xml:space="preserve">an </w:t>
      </w:r>
      <w:r w:rsidRPr="00EC4652">
        <w:rPr>
          <w:rFonts w:ascii="Times New Roman" w:hAnsi="Times New Roman" w:cs="Times New Roman"/>
          <w:lang w:val="vi-VN"/>
        </w:rPr>
        <w:t>about 10 epoch</w:t>
      </w:r>
      <w:r w:rsidR="00F654F6" w:rsidRPr="00EC4652">
        <w:rPr>
          <w:rFonts w:ascii="Times New Roman" w:hAnsi="Times New Roman" w:cs="Times New Roman"/>
        </w:rPr>
        <w:t>s</w:t>
      </w:r>
      <w:r w:rsidRPr="00EC4652">
        <w:rPr>
          <w:rFonts w:ascii="Times New Roman" w:hAnsi="Times New Roman" w:cs="Times New Roman"/>
          <w:lang w:val="vi-VN"/>
        </w:rPr>
        <w:t>.</w:t>
      </w:r>
      <w:r w:rsidR="00F654F6" w:rsidRPr="00EC4652">
        <w:rPr>
          <w:rFonts w:ascii="Times New Roman" w:hAnsi="Times New Roman" w:cs="Times New Roman"/>
          <w:lang w:val="en-AU"/>
        </w:rPr>
        <w:t xml:space="preserve"> </w:t>
      </w:r>
    </w:p>
    <w:p w14:paraId="2BDDF8DF" w14:textId="79219160" w:rsidR="0002512C" w:rsidRPr="00AA49D8" w:rsidRDefault="00BD5118" w:rsidP="00AA49D8">
      <w:pPr>
        <w:pStyle w:val="ListParagraph"/>
        <w:numPr>
          <w:ilvl w:val="1"/>
          <w:numId w:val="22"/>
        </w:numPr>
        <w:spacing w:after="0" w:line="360" w:lineRule="auto"/>
        <w:ind w:left="720"/>
        <w:rPr>
          <w:rFonts w:ascii="Times New Roman" w:hAnsi="Times New Roman" w:cs="Times New Roman"/>
          <w:b/>
          <w:bCs/>
          <w:sz w:val="24"/>
          <w:szCs w:val="24"/>
          <w:u w:val="single"/>
        </w:rPr>
      </w:pPr>
      <w:r w:rsidRPr="00AA49D8">
        <w:rPr>
          <w:rFonts w:ascii="Times New Roman" w:hAnsi="Times New Roman" w:cs="Times New Roman"/>
          <w:b/>
          <w:bCs/>
          <w:sz w:val="24"/>
          <w:szCs w:val="24"/>
          <w:u w:val="single"/>
        </w:rPr>
        <w:t xml:space="preserve">Applying </w:t>
      </w:r>
      <w:r w:rsidR="00ED052F" w:rsidRPr="00AA49D8">
        <w:rPr>
          <w:rFonts w:ascii="Times New Roman" w:hAnsi="Times New Roman" w:cs="Times New Roman"/>
          <w:b/>
          <w:bCs/>
          <w:sz w:val="24"/>
          <w:szCs w:val="24"/>
          <w:u w:val="single"/>
        </w:rPr>
        <w:t>both A and B</w:t>
      </w:r>
      <w:r w:rsidR="00C10953" w:rsidRPr="00AA49D8">
        <w:rPr>
          <w:rFonts w:ascii="Times New Roman" w:hAnsi="Times New Roman" w:cs="Times New Roman"/>
          <w:b/>
          <w:bCs/>
          <w:sz w:val="24"/>
          <w:szCs w:val="24"/>
          <w:u w:val="single"/>
        </w:rPr>
        <w:t xml:space="preserve"> datasets</w:t>
      </w:r>
      <w:r w:rsidR="00ED052F" w:rsidRPr="00AA49D8">
        <w:rPr>
          <w:rFonts w:ascii="Times New Roman" w:hAnsi="Times New Roman" w:cs="Times New Roman"/>
          <w:b/>
          <w:bCs/>
          <w:sz w:val="24"/>
          <w:szCs w:val="24"/>
          <w:u w:val="single"/>
        </w:rPr>
        <w:t xml:space="preserve"> into the model</w:t>
      </w:r>
    </w:p>
    <w:p w14:paraId="6492444B" w14:textId="11B8A385" w:rsidR="0002512C" w:rsidRPr="00C10953" w:rsidRDefault="00F654F6" w:rsidP="004D734E">
      <w:pPr>
        <w:ind w:firstLine="720"/>
        <w:jc w:val="both"/>
        <w:rPr>
          <w:rFonts w:ascii="Times New Roman" w:hAnsi="Times New Roman" w:cs="Times New Roman"/>
        </w:rPr>
      </w:pPr>
      <w:r w:rsidRPr="00C10953">
        <w:rPr>
          <w:rFonts w:ascii="Times New Roman" w:hAnsi="Times New Roman" w:cs="Times New Roman"/>
        </w:rPr>
        <w:t xml:space="preserve">Another approach was chosen to avoid the issue addressed above. </w:t>
      </w:r>
      <w:r w:rsidR="00BD0107" w:rsidRPr="00C10953">
        <w:rPr>
          <w:rFonts w:ascii="Times New Roman" w:hAnsi="Times New Roman" w:cs="Times New Roman"/>
        </w:rPr>
        <w:t xml:space="preserve">We </w:t>
      </w:r>
      <w:r w:rsidRPr="00C10953">
        <w:rPr>
          <w:rFonts w:ascii="Times New Roman" w:hAnsi="Times New Roman" w:cs="Times New Roman"/>
        </w:rPr>
        <w:t>set T</w:t>
      </w:r>
      <w:r w:rsidR="00BD0107" w:rsidRPr="00C10953">
        <w:rPr>
          <w:rFonts w:ascii="Times New Roman" w:hAnsi="Times New Roman" w:cs="Times New Roman"/>
        </w:rPr>
        <w:t xml:space="preserve">rain dataset on </w:t>
      </w:r>
      <w:r w:rsidR="00ED052F" w:rsidRPr="00C10953">
        <w:rPr>
          <w:rFonts w:ascii="Times New Roman" w:hAnsi="Times New Roman" w:cs="Times New Roman"/>
        </w:rPr>
        <w:t>dataset A</w:t>
      </w:r>
      <w:r w:rsidR="00BD0107" w:rsidRPr="00C10953">
        <w:rPr>
          <w:rFonts w:ascii="Times New Roman" w:hAnsi="Times New Roman" w:cs="Times New Roman"/>
        </w:rPr>
        <w:t xml:space="preserve"> and </w:t>
      </w:r>
      <w:r w:rsidRPr="00C10953">
        <w:rPr>
          <w:rFonts w:ascii="Times New Roman" w:hAnsi="Times New Roman" w:cs="Times New Roman"/>
        </w:rPr>
        <w:t>T</w:t>
      </w:r>
      <w:r w:rsidR="00BD0107" w:rsidRPr="00C10953">
        <w:rPr>
          <w:rFonts w:ascii="Times New Roman" w:hAnsi="Times New Roman" w:cs="Times New Roman"/>
        </w:rPr>
        <w:t>est</w:t>
      </w:r>
      <w:r w:rsidRPr="00C10953">
        <w:rPr>
          <w:rFonts w:ascii="Times New Roman" w:hAnsi="Times New Roman" w:cs="Times New Roman"/>
        </w:rPr>
        <w:t xml:space="preserve"> dataset</w:t>
      </w:r>
      <w:r w:rsidR="00BD0107" w:rsidRPr="00C10953">
        <w:rPr>
          <w:rFonts w:ascii="Times New Roman" w:hAnsi="Times New Roman" w:cs="Times New Roman"/>
        </w:rPr>
        <w:t xml:space="preserve"> on </w:t>
      </w:r>
      <w:r w:rsidR="00ED052F" w:rsidRPr="00C10953">
        <w:rPr>
          <w:rFonts w:ascii="Times New Roman" w:hAnsi="Times New Roman" w:cs="Times New Roman"/>
        </w:rPr>
        <w:t>dataset B.</w:t>
      </w:r>
    </w:p>
    <w:p w14:paraId="30ADDBA7" w14:textId="7A4E1662" w:rsidR="0002512C" w:rsidRDefault="0002512C" w:rsidP="00BD0107"/>
    <w:p w14:paraId="51BFF0DB" w14:textId="4E4FDFC9" w:rsidR="00BD0107" w:rsidRPr="00665A0F" w:rsidRDefault="00BD0107" w:rsidP="00BD0107">
      <w:pPr>
        <w:rPr>
          <w:lang w:val="en-AU"/>
        </w:rPr>
      </w:pPr>
    </w:p>
    <w:p w14:paraId="4B87EB5B" w14:textId="77777777" w:rsidR="00BD0107" w:rsidRDefault="00BD0107" w:rsidP="00AA49D8">
      <w:pPr>
        <w:jc w:val="center"/>
        <w:rPr>
          <w:noProof/>
        </w:rPr>
      </w:pPr>
      <w:r w:rsidRPr="00AA49D8">
        <w:rPr>
          <w:i/>
          <w:iCs/>
          <w:lang w:val="en-AU"/>
        </w:rPr>
        <w:lastRenderedPageBreak/>
        <w:drawing>
          <wp:inline distT="0" distB="0" distL="0" distR="0" wp14:anchorId="12D576F3" wp14:editId="6B30CBFD">
            <wp:extent cx="5636260" cy="5661660"/>
            <wp:effectExtent l="0" t="0" r="2540" b="0"/>
            <wp:docPr id="2" name="Picture 5" descr="Table&#10;&#10;Description automatically generated">
              <a:extLst xmlns:a="http://schemas.openxmlformats.org/drawingml/2006/main">
                <a:ext uri="{FF2B5EF4-FFF2-40B4-BE49-F238E27FC236}">
                  <a16:creationId xmlns:a16="http://schemas.microsoft.com/office/drawing/2014/main" id="{F57E58A7-E95A-2543-8085-F959222EAA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able&#10;&#10;Description automatically generated">
                      <a:extLst>
                        <a:ext uri="{FF2B5EF4-FFF2-40B4-BE49-F238E27FC236}">
                          <a16:creationId xmlns:a16="http://schemas.microsoft.com/office/drawing/2014/main" id="{F57E58A7-E95A-2543-8085-F959222EAA9F}"/>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36260" cy="5661660"/>
                    </a:xfrm>
                    <a:prstGeom prst="rect">
                      <a:avLst/>
                    </a:prstGeom>
                  </pic:spPr>
                </pic:pic>
              </a:graphicData>
            </a:graphic>
          </wp:inline>
        </w:drawing>
      </w:r>
      <w:r w:rsidRPr="00665A0F">
        <w:rPr>
          <w:noProof/>
        </w:rPr>
        <w:t xml:space="preserve"> </w:t>
      </w:r>
    </w:p>
    <w:p w14:paraId="602A38AB" w14:textId="161D6BD4" w:rsidR="00BD0107" w:rsidRPr="00AA49D8" w:rsidRDefault="00BD0107" w:rsidP="004D734E">
      <w:pPr>
        <w:jc w:val="center"/>
        <w:rPr>
          <w:rFonts w:ascii="Times New Roman" w:hAnsi="Times New Roman" w:cs="Times New Roman"/>
          <w:i/>
          <w:iCs/>
          <w:lang w:val="en-AU"/>
        </w:rPr>
      </w:pPr>
      <w:r w:rsidRPr="00AA49D8">
        <w:rPr>
          <w:rFonts w:ascii="Times New Roman" w:hAnsi="Times New Roman" w:cs="Times New Roman"/>
          <w:i/>
          <w:iCs/>
          <w:lang w:val="en-AU"/>
        </w:rPr>
        <w:t>Fig</w:t>
      </w:r>
      <w:r w:rsidR="0002512C" w:rsidRPr="00AA49D8">
        <w:rPr>
          <w:rFonts w:ascii="Times New Roman" w:hAnsi="Times New Roman" w:cs="Times New Roman"/>
          <w:i/>
          <w:iCs/>
          <w:lang w:val="en-AU"/>
        </w:rPr>
        <w:t>ure 3.2</w:t>
      </w:r>
      <w:r w:rsidRPr="00AA49D8">
        <w:rPr>
          <w:rFonts w:ascii="Times New Roman" w:hAnsi="Times New Roman" w:cs="Times New Roman"/>
          <w:i/>
          <w:iCs/>
          <w:lang w:val="en-AU"/>
        </w:rPr>
        <w:t xml:space="preserve">. </w:t>
      </w:r>
      <w:r w:rsidR="0002512C" w:rsidRPr="00AA49D8">
        <w:rPr>
          <w:rFonts w:ascii="Times New Roman" w:hAnsi="Times New Roman" w:cs="Times New Roman"/>
          <w:i/>
          <w:iCs/>
          <w:lang w:val="en-AU"/>
        </w:rPr>
        <w:t xml:space="preserve">New model with 2 separated datasets </w:t>
      </w:r>
    </w:p>
    <w:p w14:paraId="312957BE" w14:textId="1C9C1E55" w:rsidR="0002512C" w:rsidRPr="004D734E" w:rsidRDefault="0002512C" w:rsidP="004D734E">
      <w:pPr>
        <w:ind w:firstLine="720"/>
        <w:jc w:val="both"/>
        <w:rPr>
          <w:rFonts w:ascii="Times New Roman" w:hAnsi="Times New Roman" w:cs="Times New Roman"/>
        </w:rPr>
      </w:pPr>
      <w:r w:rsidRPr="004D734E">
        <w:rPr>
          <w:rFonts w:ascii="Times New Roman" w:hAnsi="Times New Roman" w:cs="Times New Roman"/>
          <w:lang w:val="en-AU"/>
        </w:rPr>
        <w:t xml:space="preserve">Figure 3.2 </w:t>
      </w:r>
      <w:r w:rsidR="00CF41F7">
        <w:rPr>
          <w:rFonts w:ascii="Times New Roman" w:hAnsi="Times New Roman" w:cs="Times New Roman"/>
          <w:lang w:val="en-AU"/>
        </w:rPr>
        <w:t xml:space="preserve">describes the </w:t>
      </w:r>
      <w:r w:rsidRPr="004D734E">
        <w:rPr>
          <w:rFonts w:ascii="Times New Roman" w:hAnsi="Times New Roman" w:cs="Times New Roman"/>
          <w:lang w:val="en-AU"/>
        </w:rPr>
        <w:t>detail</w:t>
      </w:r>
      <w:r w:rsidR="00CF41F7">
        <w:rPr>
          <w:rFonts w:ascii="Times New Roman" w:hAnsi="Times New Roman" w:cs="Times New Roman"/>
          <w:lang w:val="en-AU"/>
        </w:rPr>
        <w:t xml:space="preserve"> of</w:t>
      </w:r>
      <w:r w:rsidRPr="004D734E">
        <w:rPr>
          <w:rFonts w:ascii="Times New Roman" w:hAnsi="Times New Roman" w:cs="Times New Roman"/>
          <w:lang w:val="en-AU"/>
        </w:rPr>
        <w:t xml:space="preserve"> </w:t>
      </w:r>
      <w:r w:rsidR="00CF41F7">
        <w:rPr>
          <w:rFonts w:ascii="Times New Roman" w:hAnsi="Times New Roman" w:cs="Times New Roman"/>
          <w:lang w:val="en-AU"/>
        </w:rPr>
        <w:t xml:space="preserve">a </w:t>
      </w:r>
      <w:r w:rsidR="00DB5CA0" w:rsidRPr="004D734E">
        <w:rPr>
          <w:rFonts w:ascii="Times New Roman" w:hAnsi="Times New Roman" w:cs="Times New Roman"/>
          <w:lang w:val="en-AU"/>
        </w:rPr>
        <w:t xml:space="preserve">new approach in our model </w:t>
      </w:r>
      <w:r w:rsidRPr="004D734E">
        <w:rPr>
          <w:rFonts w:ascii="Times New Roman" w:hAnsi="Times New Roman" w:cs="Times New Roman"/>
          <w:lang w:val="en-AU"/>
        </w:rPr>
        <w:t xml:space="preserve">without </w:t>
      </w:r>
      <w:r w:rsidR="00E24F45">
        <w:rPr>
          <w:rFonts w:ascii="Times New Roman" w:hAnsi="Times New Roman" w:cs="Times New Roman"/>
          <w:lang w:val="en-AU"/>
        </w:rPr>
        <w:t>splitting data</w:t>
      </w:r>
      <w:r w:rsidRPr="004D734E">
        <w:rPr>
          <w:rFonts w:ascii="Times New Roman" w:hAnsi="Times New Roman" w:cs="Times New Roman"/>
          <w:lang w:val="en-AU"/>
        </w:rPr>
        <w:t xml:space="preserve"> 80-20, instead of that, we feed the model with the train and test data separately from two folders. Eventually, we plot the results (Figure 3.3) below:</w:t>
      </w:r>
    </w:p>
    <w:p w14:paraId="4ECCEFC8" w14:textId="0A525406" w:rsidR="00BD0107" w:rsidRDefault="003F1B64" w:rsidP="00BD0107">
      <w:pPr>
        <w:rPr>
          <w:noProof/>
        </w:rPr>
      </w:pPr>
      <w:r>
        <w:rPr>
          <w:noProof/>
        </w:rPr>
        <w:lastRenderedPageBreak/>
        <w:drawing>
          <wp:inline distT="0" distB="0" distL="0" distR="0" wp14:anchorId="136E2766" wp14:editId="230ABE92">
            <wp:extent cx="5829300" cy="5745480"/>
            <wp:effectExtent l="0" t="0" r="0" b="762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29300" cy="5745480"/>
                    </a:xfrm>
                    <a:prstGeom prst="rect">
                      <a:avLst/>
                    </a:prstGeom>
                  </pic:spPr>
                </pic:pic>
              </a:graphicData>
            </a:graphic>
          </wp:inline>
        </w:drawing>
      </w:r>
    </w:p>
    <w:p w14:paraId="2717A892" w14:textId="0F5FB533" w:rsidR="00BD0107" w:rsidRPr="00AA49D8" w:rsidRDefault="00BD0107" w:rsidP="00BD0107">
      <w:pPr>
        <w:jc w:val="center"/>
        <w:rPr>
          <w:rFonts w:ascii="Times New Roman" w:hAnsi="Times New Roman" w:cs="Times New Roman"/>
          <w:i/>
          <w:iCs/>
          <w:noProof/>
        </w:rPr>
      </w:pPr>
      <w:r w:rsidRPr="00AA49D8">
        <w:rPr>
          <w:rFonts w:ascii="Times New Roman" w:hAnsi="Times New Roman" w:cs="Times New Roman"/>
          <w:i/>
          <w:iCs/>
          <w:noProof/>
        </w:rPr>
        <w:t>Fig</w:t>
      </w:r>
      <w:r w:rsidR="0002512C" w:rsidRPr="00AA49D8">
        <w:rPr>
          <w:rFonts w:ascii="Times New Roman" w:hAnsi="Times New Roman" w:cs="Times New Roman"/>
          <w:i/>
          <w:iCs/>
          <w:noProof/>
        </w:rPr>
        <w:t>ure 3.3. Training and Validation Accuracy/Loss</w:t>
      </w:r>
    </w:p>
    <w:p w14:paraId="410F8A25" w14:textId="2E3E901C" w:rsidR="00805D0B" w:rsidRPr="00BD5118" w:rsidRDefault="0002512C" w:rsidP="00C6084B">
      <w:pPr>
        <w:ind w:firstLine="720"/>
        <w:jc w:val="both"/>
      </w:pPr>
      <w:r w:rsidRPr="00AA49D8">
        <w:rPr>
          <w:rFonts w:ascii="Times New Roman" w:hAnsi="Times New Roman" w:cs="Times New Roman"/>
        </w:rPr>
        <w:t xml:space="preserve">Figure 3.3 indicates that model is </w:t>
      </w:r>
      <w:r w:rsidR="00BD5118" w:rsidRPr="00AA49D8">
        <w:rPr>
          <w:rFonts w:ascii="Times New Roman" w:hAnsi="Times New Roman" w:cs="Times New Roman"/>
        </w:rPr>
        <w:t>overfitting as there is a significant gap between Training Accuracy and Validation Accuracy.</w:t>
      </w:r>
    </w:p>
    <w:p w14:paraId="529D90B1" w14:textId="1B500D99" w:rsidR="00DB5CA0" w:rsidRPr="00AA49D8" w:rsidRDefault="00BD0107" w:rsidP="00AA49D8">
      <w:pPr>
        <w:pStyle w:val="ListParagraph"/>
        <w:numPr>
          <w:ilvl w:val="1"/>
          <w:numId w:val="22"/>
        </w:numPr>
        <w:spacing w:after="0" w:line="360" w:lineRule="auto"/>
        <w:ind w:left="720"/>
        <w:rPr>
          <w:rFonts w:ascii="Times New Roman" w:hAnsi="Times New Roman" w:cs="Times New Roman"/>
          <w:b/>
          <w:bCs/>
          <w:sz w:val="24"/>
          <w:szCs w:val="24"/>
          <w:u w:val="single"/>
        </w:rPr>
      </w:pPr>
      <w:r w:rsidRPr="00AA49D8">
        <w:rPr>
          <w:rFonts w:ascii="Times New Roman" w:hAnsi="Times New Roman" w:cs="Times New Roman"/>
          <w:b/>
          <w:bCs/>
          <w:sz w:val="24"/>
          <w:szCs w:val="24"/>
          <w:u w:val="single"/>
        </w:rPr>
        <w:t>Data augmentation</w:t>
      </w:r>
    </w:p>
    <w:p w14:paraId="755B0282" w14:textId="56E0388B" w:rsidR="00BD0107" w:rsidRPr="00C6084B" w:rsidRDefault="0078148F" w:rsidP="00C6084B">
      <w:pPr>
        <w:ind w:firstLine="720"/>
        <w:jc w:val="both"/>
        <w:rPr>
          <w:rFonts w:ascii="Times New Roman" w:hAnsi="Times New Roman" w:cs="Times New Roman"/>
          <w:lang w:val="en-AU"/>
        </w:rPr>
      </w:pPr>
      <w:r w:rsidRPr="0078148F">
        <w:rPr>
          <w:rFonts w:ascii="Times New Roman" w:hAnsi="Times New Roman" w:cs="Times New Roman"/>
        </w:rPr>
        <w:t>Recognizing the overfitting showed above, data augmentation was applied which rotated the image with different directions but the same class with the original. The purpose of this step is making a larger of the dataset and avoid the possibility that the model could learn too well in the training dataset but performed poorly in the validation dataset</w:t>
      </w:r>
      <w:r w:rsidR="00DB5CA0" w:rsidRPr="00C6084B">
        <w:rPr>
          <w:rFonts w:ascii="Times New Roman" w:hAnsi="Times New Roman" w:cs="Times New Roman"/>
        </w:rPr>
        <w:t>.</w:t>
      </w:r>
    </w:p>
    <w:p w14:paraId="3F7C26BE" w14:textId="77777777" w:rsidR="00BD0107" w:rsidRDefault="00BD0107" w:rsidP="00BD0107">
      <w:pPr>
        <w:rPr>
          <w:lang w:val="en-AU"/>
        </w:rPr>
      </w:pPr>
      <w:r w:rsidRPr="00665A0F">
        <w:rPr>
          <w:noProof/>
        </w:rPr>
        <w:lastRenderedPageBreak/>
        <w:drawing>
          <wp:inline distT="0" distB="0" distL="0" distR="0" wp14:anchorId="48EF35AB" wp14:editId="05A3611A">
            <wp:extent cx="5879939" cy="5480612"/>
            <wp:effectExtent l="0" t="0" r="6985" b="6350"/>
            <wp:docPr id="9" name="Picture 8" descr="A picture containing photo, window, looking, different&#10;&#10;Description automatically generated">
              <a:extLst xmlns:a="http://schemas.openxmlformats.org/drawingml/2006/main">
                <a:ext uri="{FF2B5EF4-FFF2-40B4-BE49-F238E27FC236}">
                  <a16:creationId xmlns:a16="http://schemas.microsoft.com/office/drawing/2014/main" id="{CDFADE90-283F-1F4B-9788-F17FE52EE4D9}"/>
                </a:ext>
              </a:extLst>
            </wp:docPr>
            <wp:cNvGraphicFramePr/>
            <a:graphic xmlns:a="http://schemas.openxmlformats.org/drawingml/2006/main">
              <a:graphicData uri="http://schemas.openxmlformats.org/drawingml/2006/picture">
                <pic:pic xmlns:pic="http://schemas.openxmlformats.org/drawingml/2006/picture">
                  <pic:nvPicPr>
                    <pic:cNvPr id="9" name="Picture 8" descr="A picture containing photo, window, looking, different&#10;&#10;Description automatically generated">
                      <a:extLst>
                        <a:ext uri="{FF2B5EF4-FFF2-40B4-BE49-F238E27FC236}">
                          <a16:creationId xmlns:a16="http://schemas.microsoft.com/office/drawing/2014/main" id="{CDFADE90-283F-1F4B-9788-F17FE52EE4D9}"/>
                        </a:ext>
                      </a:extLst>
                    </pic:cNvPr>
                    <pic:cNvPicPr/>
                  </pic:nvPicPr>
                  <pic:blipFill>
                    <a:blip r:embed="rId21">
                      <a:extLst>
                        <a:ext uri="{28A0092B-C50C-407E-A947-70E740481C1C}">
                          <a14:useLocalDpi xmlns:a14="http://schemas.microsoft.com/office/drawing/2010/main" val="0"/>
                        </a:ext>
                      </a:extLst>
                    </a:blip>
                    <a:stretch>
                      <a:fillRect/>
                    </a:stretch>
                  </pic:blipFill>
                  <pic:spPr>
                    <a:xfrm>
                      <a:off x="0" y="0"/>
                      <a:ext cx="5900816" cy="5500071"/>
                    </a:xfrm>
                    <a:prstGeom prst="rect">
                      <a:avLst/>
                    </a:prstGeom>
                  </pic:spPr>
                </pic:pic>
              </a:graphicData>
            </a:graphic>
          </wp:inline>
        </w:drawing>
      </w:r>
    </w:p>
    <w:p w14:paraId="18E7280F" w14:textId="46E15B19" w:rsidR="00BD0107" w:rsidRPr="00C6084B" w:rsidRDefault="00BD0107" w:rsidP="00BD0107">
      <w:pPr>
        <w:jc w:val="center"/>
        <w:rPr>
          <w:rFonts w:ascii="Times New Roman" w:hAnsi="Times New Roman" w:cs="Times New Roman"/>
          <w:i/>
          <w:iCs/>
          <w:lang w:val="en-AU"/>
        </w:rPr>
      </w:pPr>
      <w:r w:rsidRPr="00C6084B">
        <w:rPr>
          <w:rFonts w:ascii="Times New Roman" w:hAnsi="Times New Roman" w:cs="Times New Roman"/>
          <w:i/>
          <w:iCs/>
          <w:lang w:val="en-AU"/>
        </w:rPr>
        <w:t>Fig</w:t>
      </w:r>
      <w:r w:rsidR="00CF717B" w:rsidRPr="00C6084B">
        <w:rPr>
          <w:rFonts w:ascii="Times New Roman" w:hAnsi="Times New Roman" w:cs="Times New Roman"/>
          <w:i/>
          <w:iCs/>
          <w:lang w:val="en-AU"/>
        </w:rPr>
        <w:t>ure 3.4</w:t>
      </w:r>
      <w:r w:rsidRPr="00C6084B">
        <w:rPr>
          <w:rFonts w:ascii="Times New Roman" w:hAnsi="Times New Roman" w:cs="Times New Roman"/>
          <w:i/>
          <w:iCs/>
          <w:lang w:val="en-AU"/>
        </w:rPr>
        <w:t xml:space="preserve">. </w:t>
      </w:r>
      <w:r w:rsidR="00CF717B" w:rsidRPr="00C6084B">
        <w:rPr>
          <w:rFonts w:ascii="Times New Roman" w:hAnsi="Times New Roman" w:cs="Times New Roman"/>
          <w:i/>
          <w:iCs/>
          <w:lang w:val="en-AU"/>
        </w:rPr>
        <w:t xml:space="preserve">Sample of </w:t>
      </w:r>
      <w:r w:rsidRPr="00C6084B">
        <w:rPr>
          <w:rFonts w:ascii="Times New Roman" w:hAnsi="Times New Roman" w:cs="Times New Roman"/>
          <w:i/>
          <w:iCs/>
          <w:lang w:val="en-AU"/>
        </w:rPr>
        <w:t>data augmentation.</w:t>
      </w:r>
    </w:p>
    <w:p w14:paraId="76F8838A" w14:textId="77777777" w:rsidR="00BD0107" w:rsidRPr="00665A0F" w:rsidRDefault="00BD0107" w:rsidP="00BD0107">
      <w:pPr>
        <w:rPr>
          <w:lang w:val="vi-VN"/>
        </w:rPr>
      </w:pPr>
    </w:p>
    <w:p w14:paraId="36DB38E6" w14:textId="15E5DCCD" w:rsidR="00BD0107" w:rsidRDefault="003F1B64" w:rsidP="00BD0107">
      <w:pPr>
        <w:rPr>
          <w:lang w:val="vi-VN"/>
        </w:rPr>
      </w:pPr>
      <w:r>
        <w:rPr>
          <w:noProof/>
          <w:lang w:val="vi-VN"/>
        </w:rPr>
        <w:lastRenderedPageBreak/>
        <w:drawing>
          <wp:inline distT="0" distB="0" distL="0" distR="0" wp14:anchorId="2E546583" wp14:editId="58C68032">
            <wp:extent cx="5829300" cy="5270500"/>
            <wp:effectExtent l="0" t="0" r="0" b="0"/>
            <wp:docPr id="30" name="Picture 3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29300" cy="5270500"/>
                    </a:xfrm>
                    <a:prstGeom prst="rect">
                      <a:avLst/>
                    </a:prstGeom>
                  </pic:spPr>
                </pic:pic>
              </a:graphicData>
            </a:graphic>
          </wp:inline>
        </w:drawing>
      </w:r>
    </w:p>
    <w:p w14:paraId="13229B76" w14:textId="3E79A658" w:rsidR="00BD0107" w:rsidRPr="00C6084B" w:rsidRDefault="00BD0107" w:rsidP="00BD0107">
      <w:pPr>
        <w:jc w:val="center"/>
        <w:rPr>
          <w:rFonts w:ascii="Times New Roman" w:hAnsi="Times New Roman" w:cs="Times New Roman"/>
          <w:i/>
          <w:iCs/>
          <w:lang w:val="en-AU"/>
        </w:rPr>
      </w:pPr>
      <w:r w:rsidRPr="00C6084B">
        <w:rPr>
          <w:rFonts w:ascii="Times New Roman" w:hAnsi="Times New Roman" w:cs="Times New Roman"/>
          <w:i/>
          <w:iCs/>
          <w:lang w:val="en-AU"/>
        </w:rPr>
        <w:t>Fig</w:t>
      </w:r>
      <w:r w:rsidR="00B82B3D" w:rsidRPr="00C6084B">
        <w:rPr>
          <w:rFonts w:ascii="Times New Roman" w:hAnsi="Times New Roman" w:cs="Times New Roman"/>
          <w:i/>
          <w:iCs/>
          <w:lang w:val="en-AU"/>
        </w:rPr>
        <w:t>ure 3.5. Training and Validation Accuracy/Loss</w:t>
      </w:r>
    </w:p>
    <w:p w14:paraId="3EFE2CDC" w14:textId="3D55B614" w:rsidR="00BD0107" w:rsidRPr="00C6084B" w:rsidRDefault="00B7385D" w:rsidP="00C6084B">
      <w:pPr>
        <w:ind w:firstLine="720"/>
        <w:jc w:val="both"/>
        <w:rPr>
          <w:rFonts w:ascii="Times New Roman" w:hAnsi="Times New Roman" w:cs="Times New Roman"/>
        </w:rPr>
      </w:pPr>
      <w:r w:rsidRPr="00C6084B">
        <w:rPr>
          <w:rFonts w:ascii="Times New Roman" w:hAnsi="Times New Roman" w:cs="Times New Roman"/>
        </w:rPr>
        <w:t>Figure 3.5 unexpectedly shows that the model is still strongly overfitting and there is no improvement on validation accuracy.</w:t>
      </w:r>
    </w:p>
    <w:p w14:paraId="276C4E77" w14:textId="0E921401" w:rsidR="003F1B64" w:rsidRDefault="003F1B64" w:rsidP="003F1B64">
      <w:pPr>
        <w:pStyle w:val="Heading2"/>
      </w:pPr>
      <w:r>
        <w:t>DISCUSSION</w:t>
      </w:r>
    </w:p>
    <w:p w14:paraId="15162D21" w14:textId="0B9F82A6" w:rsidR="003F1B64" w:rsidRPr="00C6084B" w:rsidRDefault="00950580" w:rsidP="00C6084B">
      <w:pPr>
        <w:ind w:firstLine="720"/>
        <w:jc w:val="both"/>
        <w:rPr>
          <w:rFonts w:ascii="Times New Roman" w:hAnsi="Times New Roman" w:cs="Times New Roman"/>
          <w:lang w:val="vi-VN"/>
        </w:rPr>
      </w:pPr>
      <w:r w:rsidRPr="00C6084B">
        <w:rPr>
          <w:rFonts w:ascii="Times New Roman" w:hAnsi="Times New Roman" w:cs="Times New Roman"/>
        </w:rPr>
        <w:t>After training through 3 different approaches on the same model, we found that</w:t>
      </w:r>
      <w:r w:rsidRPr="00C6084B">
        <w:rPr>
          <w:rFonts w:ascii="Times New Roman" w:hAnsi="Times New Roman" w:cs="Times New Roman"/>
          <w:lang w:val="vi-VN"/>
        </w:rPr>
        <w:t xml:space="preserve"> using only a single Radiography dataset, the model was able to accurately classify people who are positive or negative with COVID as absolute with the accuracy ​​of train and validation dataset equal to 100%. </w:t>
      </w:r>
      <w:r w:rsidR="00244A52" w:rsidRPr="00C6084B">
        <w:rPr>
          <w:rFonts w:ascii="Times New Roman" w:hAnsi="Times New Roman" w:cs="Times New Roman"/>
          <w:lang w:val="vi-VN"/>
        </w:rPr>
        <w:t>Moreover</w:t>
      </w:r>
      <w:r w:rsidR="00C6084B">
        <w:rPr>
          <w:rFonts w:ascii="Times New Roman" w:hAnsi="Times New Roman" w:cs="Times New Roman"/>
        </w:rPr>
        <w:t>,</w:t>
      </w:r>
      <w:r w:rsidR="00244A52" w:rsidRPr="00C6084B">
        <w:rPr>
          <w:rFonts w:ascii="Times New Roman" w:hAnsi="Times New Roman" w:cs="Times New Roman"/>
          <w:lang w:val="vi-VN"/>
        </w:rPr>
        <w:t xml:space="preserve"> this approach has trained our model too well and without over-fitting, which makes </w:t>
      </w:r>
      <w:r w:rsidR="00C6084B">
        <w:rPr>
          <w:rFonts w:ascii="Times New Roman" w:hAnsi="Times New Roman" w:cs="Times New Roman"/>
        </w:rPr>
        <w:t>the team members</w:t>
      </w:r>
      <w:r w:rsidR="00244A52" w:rsidRPr="00C6084B">
        <w:rPr>
          <w:rFonts w:ascii="Times New Roman" w:hAnsi="Times New Roman" w:cs="Times New Roman"/>
          <w:lang w:val="vi-VN"/>
        </w:rPr>
        <w:t xml:space="preserve"> concerned about it because using</w:t>
      </w:r>
      <w:r w:rsidR="007A3496">
        <w:rPr>
          <w:rFonts w:ascii="Times New Roman" w:hAnsi="Times New Roman" w:cs="Times New Roman"/>
        </w:rPr>
        <w:t xml:space="preserve"> </w:t>
      </w:r>
      <w:r w:rsidR="00244A52" w:rsidRPr="00C6084B">
        <w:rPr>
          <w:rFonts w:ascii="Times New Roman" w:hAnsi="Times New Roman" w:cs="Times New Roman"/>
          <w:lang w:val="vi-VN"/>
        </w:rPr>
        <w:t xml:space="preserve">only </w:t>
      </w:r>
      <w:r w:rsidR="007A3496">
        <w:rPr>
          <w:rFonts w:ascii="Times New Roman" w:hAnsi="Times New Roman" w:cs="Times New Roman"/>
        </w:rPr>
        <w:t xml:space="preserve">one </w:t>
      </w:r>
      <w:r w:rsidR="00244A52" w:rsidRPr="00C6084B">
        <w:rPr>
          <w:rFonts w:ascii="Times New Roman" w:hAnsi="Times New Roman" w:cs="Times New Roman"/>
          <w:lang w:val="vi-VN"/>
        </w:rPr>
        <w:t xml:space="preserve">dataset makes the machine </w:t>
      </w:r>
      <w:r w:rsidR="007A3496">
        <w:rPr>
          <w:rFonts w:ascii="Times New Roman" w:hAnsi="Times New Roman" w:cs="Times New Roman"/>
        </w:rPr>
        <w:t>be</w:t>
      </w:r>
      <w:r w:rsidR="00244A52" w:rsidRPr="00C6084B">
        <w:rPr>
          <w:rFonts w:ascii="Times New Roman" w:hAnsi="Times New Roman" w:cs="Times New Roman"/>
          <w:lang w:val="vi-VN"/>
        </w:rPr>
        <w:t xml:space="preserve"> able to learn and remember all images so it loses objectivity. Comparing to the second approach which is using both Radiography and  Covid-Chest Xray-Dataset, the results were not our expective with the accuracy around 50 percent</w:t>
      </w:r>
      <w:r w:rsidR="004B4C77">
        <w:rPr>
          <w:rFonts w:ascii="Times New Roman" w:hAnsi="Times New Roman" w:cs="Times New Roman"/>
        </w:rPr>
        <w:t>s</w:t>
      </w:r>
      <w:r w:rsidR="00244A52" w:rsidRPr="00C6084B">
        <w:rPr>
          <w:rFonts w:ascii="Times New Roman" w:hAnsi="Times New Roman" w:cs="Times New Roman"/>
          <w:lang w:val="vi-VN"/>
        </w:rPr>
        <w:t xml:space="preserve">. </w:t>
      </w:r>
    </w:p>
    <w:p w14:paraId="27184959" w14:textId="77777777" w:rsidR="00950580" w:rsidRPr="003F1B64" w:rsidRDefault="00950580" w:rsidP="003F1B64"/>
    <w:p w14:paraId="380BC286" w14:textId="53EFCB80" w:rsidR="00BD0107" w:rsidRPr="003F1B64" w:rsidRDefault="003F1B64" w:rsidP="004B4C77">
      <w:pPr>
        <w:ind w:firstLine="630"/>
        <w:rPr>
          <w:lang w:val="en-AU"/>
        </w:rPr>
      </w:pPr>
      <w:r>
        <w:rPr>
          <w:noProof/>
          <w:lang w:val="en-AU"/>
        </w:rPr>
        <w:lastRenderedPageBreak/>
        <w:drawing>
          <wp:inline distT="0" distB="0" distL="0" distR="0" wp14:anchorId="315EC9F6" wp14:editId="12F3C55C">
            <wp:extent cx="4927600" cy="3721100"/>
            <wp:effectExtent l="0" t="0" r="0" b="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927600" cy="3721100"/>
                    </a:xfrm>
                    <a:prstGeom prst="rect">
                      <a:avLst/>
                    </a:prstGeom>
                  </pic:spPr>
                </pic:pic>
              </a:graphicData>
            </a:graphic>
          </wp:inline>
        </w:drawing>
      </w:r>
    </w:p>
    <w:p w14:paraId="37467FA4" w14:textId="72F56F9A" w:rsidR="003F1B64" w:rsidRPr="004B4C77" w:rsidRDefault="003F1B64" w:rsidP="003F1B64">
      <w:pPr>
        <w:jc w:val="center"/>
        <w:rPr>
          <w:i/>
          <w:iCs/>
          <w:lang w:val="en-AU"/>
        </w:rPr>
      </w:pPr>
      <w:r w:rsidRPr="004B4C77">
        <w:rPr>
          <w:i/>
          <w:iCs/>
          <w:lang w:val="en-AU"/>
        </w:rPr>
        <w:t>Figure 3.6. Validation Confusion Matrix</w:t>
      </w:r>
      <w:r w:rsidR="0036175C" w:rsidRPr="004B4C77">
        <w:rPr>
          <w:i/>
          <w:iCs/>
          <w:lang w:val="en-AU"/>
        </w:rPr>
        <w:t xml:space="preserve"> for Using both dataset approach.</w:t>
      </w:r>
    </w:p>
    <w:p w14:paraId="21628E8D" w14:textId="6C9A7DF4" w:rsidR="00BD0107" w:rsidRPr="000E44FF" w:rsidRDefault="0036175C" w:rsidP="000E44FF">
      <w:pPr>
        <w:ind w:firstLine="720"/>
        <w:jc w:val="both"/>
        <w:rPr>
          <w:rFonts w:ascii="Times New Roman" w:hAnsi="Times New Roman" w:cs="Times New Roman"/>
          <w:lang w:val="vi-VN"/>
        </w:rPr>
      </w:pPr>
      <w:r w:rsidRPr="004B4C77">
        <w:rPr>
          <w:rFonts w:ascii="Times New Roman" w:hAnsi="Times New Roman" w:cs="Times New Roman"/>
          <w:lang w:val="en-AU"/>
        </w:rPr>
        <w:t xml:space="preserve">Looking at the above </w:t>
      </w:r>
      <w:r w:rsidR="004B4C77">
        <w:rPr>
          <w:rFonts w:ascii="Times New Roman" w:hAnsi="Times New Roman" w:cs="Times New Roman"/>
          <w:lang w:val="en-AU"/>
        </w:rPr>
        <w:t>Confusion Matrix</w:t>
      </w:r>
      <w:r w:rsidRPr="004B4C77">
        <w:rPr>
          <w:rFonts w:ascii="Times New Roman" w:hAnsi="Times New Roman" w:cs="Times New Roman"/>
          <w:lang w:val="en-AU"/>
        </w:rPr>
        <w:t xml:space="preserve">, we can calculate the accuracy = (0 + 180) </w:t>
      </w:r>
      <w:r w:rsidR="0034601C" w:rsidRPr="004B4C77">
        <w:rPr>
          <w:rFonts w:ascii="Times New Roman" w:hAnsi="Times New Roman" w:cs="Times New Roman"/>
          <w:lang w:val="en-AU"/>
        </w:rPr>
        <w:t>/</w:t>
      </w:r>
      <w:r w:rsidR="0099439A" w:rsidRPr="004B4C77">
        <w:rPr>
          <w:rFonts w:ascii="Times New Roman" w:hAnsi="Times New Roman" w:cs="Times New Roman"/>
          <w:lang w:val="en-AU"/>
        </w:rPr>
        <w:t xml:space="preserve"> </w:t>
      </w:r>
      <w:r w:rsidRPr="004B4C77">
        <w:rPr>
          <w:rFonts w:ascii="Times New Roman" w:hAnsi="Times New Roman" w:cs="Times New Roman"/>
          <w:lang w:val="en-AU"/>
        </w:rPr>
        <w:t xml:space="preserve">(0 + 0 + 180 + 158) = 53.25% </w:t>
      </w:r>
      <w:r w:rsidR="0034601C" w:rsidRPr="004B4C77">
        <w:rPr>
          <w:rFonts w:ascii="Times New Roman" w:hAnsi="Times New Roman" w:cs="Times New Roman"/>
          <w:lang w:val="en-AU"/>
        </w:rPr>
        <w:t xml:space="preserve">which rate is nearly the same as the coin's rate. Moreover, the True Positive by zero which means this model cannot predict a person is positive with </w:t>
      </w:r>
      <w:r w:rsidR="004B4C77">
        <w:rPr>
          <w:rFonts w:ascii="Times New Roman" w:hAnsi="Times New Roman" w:cs="Times New Roman"/>
          <w:lang w:val="en-AU"/>
        </w:rPr>
        <w:t>COVID-19</w:t>
      </w:r>
      <w:r w:rsidR="0034601C" w:rsidRPr="004B4C77">
        <w:rPr>
          <w:rFonts w:ascii="Times New Roman" w:hAnsi="Times New Roman" w:cs="Times New Roman"/>
          <w:lang w:val="en-AU"/>
        </w:rPr>
        <w:t xml:space="preserve"> and it is </w:t>
      </w:r>
      <w:r w:rsidR="00064F48">
        <w:rPr>
          <w:rFonts w:ascii="Times New Roman" w:hAnsi="Times New Roman" w:cs="Times New Roman"/>
          <w:lang w:val="en-AU"/>
        </w:rPr>
        <w:t>significant dangerous</w:t>
      </w:r>
      <w:r w:rsidR="0034601C" w:rsidRPr="004B4C77">
        <w:rPr>
          <w:rFonts w:ascii="Times New Roman" w:hAnsi="Times New Roman" w:cs="Times New Roman"/>
          <w:lang w:val="en-AU"/>
        </w:rPr>
        <w:t xml:space="preserve"> </w:t>
      </w:r>
      <w:r w:rsidR="001739F6" w:rsidRPr="004B4C77">
        <w:rPr>
          <w:rFonts w:ascii="Times New Roman" w:hAnsi="Times New Roman" w:cs="Times New Roman"/>
          <w:lang w:val="en-AU"/>
        </w:rPr>
        <w:t>if a person is not infected</w:t>
      </w:r>
      <w:r w:rsidR="001739F6" w:rsidRPr="004B4C77">
        <w:rPr>
          <w:rFonts w:ascii="Times New Roman" w:hAnsi="Times New Roman" w:cs="Times New Roman"/>
          <w:lang w:val="vi-VN"/>
        </w:rPr>
        <w:t xml:space="preserve"> with </w:t>
      </w:r>
      <w:r w:rsidR="00064F48">
        <w:rPr>
          <w:rFonts w:ascii="Times New Roman" w:hAnsi="Times New Roman" w:cs="Times New Roman"/>
        </w:rPr>
        <w:t>COVID-</w:t>
      </w:r>
      <w:r w:rsidR="001739F6" w:rsidRPr="004B4C77">
        <w:rPr>
          <w:rFonts w:ascii="Times New Roman" w:hAnsi="Times New Roman" w:cs="Times New Roman"/>
          <w:lang w:val="vi-VN"/>
        </w:rPr>
        <w:t xml:space="preserve">19 </w:t>
      </w:r>
      <w:r w:rsidR="001739F6" w:rsidRPr="004B4C77">
        <w:rPr>
          <w:rFonts w:ascii="Times New Roman" w:hAnsi="Times New Roman" w:cs="Times New Roman"/>
          <w:lang w:val="en-AU"/>
        </w:rPr>
        <w:t xml:space="preserve">but is </w:t>
      </w:r>
      <w:r w:rsidR="00064F48">
        <w:rPr>
          <w:rFonts w:ascii="Times New Roman" w:hAnsi="Times New Roman" w:cs="Times New Roman"/>
          <w:lang w:val="en-AU"/>
        </w:rPr>
        <w:t>predicted</w:t>
      </w:r>
      <w:r w:rsidR="001739F6" w:rsidRPr="004B4C77">
        <w:rPr>
          <w:rFonts w:ascii="Times New Roman" w:hAnsi="Times New Roman" w:cs="Times New Roman"/>
          <w:lang w:val="en-AU"/>
        </w:rPr>
        <w:t xml:space="preserve"> to be </w:t>
      </w:r>
      <w:r w:rsidR="00E31753" w:rsidRPr="004B4C77">
        <w:rPr>
          <w:rFonts w:ascii="Times New Roman" w:hAnsi="Times New Roman" w:cs="Times New Roman"/>
          <w:lang w:val="en-AU"/>
        </w:rPr>
        <w:t>injection</w:t>
      </w:r>
      <w:r w:rsidR="001739F6" w:rsidRPr="004B4C77">
        <w:rPr>
          <w:rFonts w:ascii="Times New Roman" w:hAnsi="Times New Roman" w:cs="Times New Roman"/>
          <w:lang w:val="en-AU"/>
        </w:rPr>
        <w:t>.</w:t>
      </w:r>
      <w:r w:rsidR="00064F48">
        <w:rPr>
          <w:rFonts w:ascii="Times New Roman" w:hAnsi="Times New Roman" w:cs="Times New Roman"/>
          <w:lang w:val="en-AU"/>
        </w:rPr>
        <w:t xml:space="preserve"> We can conclude that the model has failed because it is unable to predict COVID-19 status</w:t>
      </w:r>
      <w:r w:rsidR="003C170A">
        <w:rPr>
          <w:rFonts w:ascii="Times New Roman" w:hAnsi="Times New Roman" w:cs="Times New Roman"/>
          <w:lang w:val="en-AU"/>
        </w:rPr>
        <w:t>.</w:t>
      </w:r>
    </w:p>
    <w:p w14:paraId="714B42A4" w14:textId="69C29254" w:rsidR="00A67EF6" w:rsidRPr="00950580" w:rsidRDefault="00563EA1" w:rsidP="00950580">
      <w:pPr>
        <w:pStyle w:val="Heading2"/>
        <w:rPr>
          <w:lang w:val="vi-VN"/>
        </w:rPr>
      </w:pPr>
      <w:r>
        <w:t>CONCLUSION</w:t>
      </w:r>
    </w:p>
    <w:p w14:paraId="5909371C" w14:textId="77777777" w:rsidR="000A58C5" w:rsidRPr="00D00720" w:rsidRDefault="000A58C5" w:rsidP="00D00720">
      <w:pPr>
        <w:ind w:firstLine="720"/>
        <w:jc w:val="both"/>
        <w:rPr>
          <w:rFonts w:ascii="Times New Roman" w:hAnsi="Times New Roman" w:cs="Times New Roman"/>
        </w:rPr>
      </w:pPr>
      <w:r w:rsidRPr="00D00720">
        <w:rPr>
          <w:rFonts w:ascii="Times New Roman" w:hAnsi="Times New Roman" w:cs="Times New Roman"/>
        </w:rPr>
        <w:t>We demonstrated a machine learning model for COVID-19 detection from Chest X-ray images, by Convolutional Neural Network (CNN) on the training set. Over 2,000 images were collected from 2 datasets and prepared as the main dataset in this project. Then, we experimented a detailed analysis to evaluate the performance of the learning model by different approaches. Based on the results, the models achieved a specificity rate of around 55% on average. It can be seen that the model has a low capability of COVID-19 detection from radiography</w:t>
      </w:r>
      <w:r w:rsidRPr="00D00720">
        <w:rPr>
          <w:rFonts w:ascii="Times New Roman" w:hAnsi="Times New Roman" w:cs="Times New Roman"/>
        </w:rPr>
        <w:t>.</w:t>
      </w:r>
    </w:p>
    <w:p w14:paraId="06217795" w14:textId="28C861A8" w:rsidR="00325854" w:rsidRPr="00D00720" w:rsidRDefault="006E6764" w:rsidP="00D00720">
      <w:pPr>
        <w:ind w:firstLine="720"/>
        <w:jc w:val="both"/>
        <w:rPr>
          <w:rFonts w:ascii="Times New Roman" w:hAnsi="Times New Roman" w:cs="Times New Roman"/>
        </w:rPr>
      </w:pPr>
      <w:r w:rsidRPr="006E6764">
        <w:rPr>
          <w:rFonts w:ascii="Times New Roman" w:hAnsi="Times New Roman" w:cs="Times New Roman"/>
        </w:rPr>
        <w:t xml:space="preserve">Although the results did not meet the team’s expectation, it is reasonable firstly due to the lack of publicity available images that could be considered as a limitation. Secondly, the unbalanced input dataset which consisted of 400 COVID-19 images and 2,000 images of negative patients, would be another considerable limitation that could affect the quality of the model. Importantly, even though there are significant abnormalities been recognized by the radiologist in Covid-19 Positive X-ray images such as ground-glass, mixed attenuation, asymmetric patchy or diffuse airspace opacities, however, it’s apparently still at the early stage of saying it happens in all positive cases from the medical point of view. </w:t>
      </w:r>
      <w:r w:rsidRPr="006E6764">
        <w:rPr>
          <w:rFonts w:ascii="Times New Roman" w:hAnsi="Times New Roman" w:cs="Times New Roman"/>
        </w:rPr>
        <w:lastRenderedPageBreak/>
        <w:t>In saying this, we are not sure that all actual 400 positive Xray images that we used to feed the model contain these abnormalities to expect the good learning performance of the model</w:t>
      </w:r>
      <w:r w:rsidR="0027488F" w:rsidRPr="00D00720">
        <w:rPr>
          <w:rFonts w:ascii="Times New Roman" w:hAnsi="Times New Roman" w:cs="Times New Roman"/>
        </w:rPr>
        <w:t>.</w:t>
      </w:r>
    </w:p>
    <w:p w14:paraId="0A91B068" w14:textId="33C50E15" w:rsidR="00E53116" w:rsidRPr="00D00720" w:rsidRDefault="00E53116" w:rsidP="00D00720">
      <w:pPr>
        <w:ind w:firstLine="720"/>
        <w:jc w:val="both"/>
        <w:rPr>
          <w:rFonts w:ascii="Times New Roman" w:hAnsi="Times New Roman" w:cs="Times New Roman"/>
        </w:rPr>
      </w:pPr>
      <w:r w:rsidRPr="00D00720">
        <w:rPr>
          <w:rFonts w:ascii="Times New Roman" w:hAnsi="Times New Roman" w:cs="Times New Roman"/>
        </w:rPr>
        <w:t>In conclusion, due to the limited number of COVID-19 images publicly available so far, and due to the simple</w:t>
      </w:r>
      <w:r w:rsidR="0039467F" w:rsidRPr="00D00720">
        <w:rPr>
          <w:rFonts w:ascii="Times New Roman" w:hAnsi="Times New Roman" w:cs="Times New Roman"/>
        </w:rPr>
        <w:t xml:space="preserve"> applied</w:t>
      </w:r>
      <w:r w:rsidRPr="00D00720">
        <w:rPr>
          <w:rFonts w:ascii="Times New Roman" w:hAnsi="Times New Roman" w:cs="Times New Roman"/>
        </w:rPr>
        <w:t xml:space="preserve"> framewor</w:t>
      </w:r>
      <w:r w:rsidR="0039467F" w:rsidRPr="00D00720">
        <w:rPr>
          <w:rFonts w:ascii="Times New Roman" w:hAnsi="Times New Roman" w:cs="Times New Roman"/>
        </w:rPr>
        <w:t>k</w:t>
      </w:r>
      <w:r w:rsidRPr="00D00720">
        <w:rPr>
          <w:rFonts w:ascii="Times New Roman" w:hAnsi="Times New Roman" w:cs="Times New Roman"/>
        </w:rPr>
        <w:t>, further experiments are needed on a larger set of cleanly labelled COVID-19 images and more advanced machine learning model need to be applied for a more reliable estimation of the accuracy.</w:t>
      </w:r>
    </w:p>
    <w:p w14:paraId="0AE76C78" w14:textId="4F54ECEA" w:rsidR="000B6721" w:rsidRPr="000B6721" w:rsidRDefault="005B2616" w:rsidP="006E6764">
      <w:pPr>
        <w:pStyle w:val="Heading2"/>
      </w:pPr>
      <w:r>
        <w:t xml:space="preserve">REFERENCES </w:t>
      </w:r>
    </w:p>
    <w:p w14:paraId="0A3EE022" w14:textId="3C1A2A03" w:rsidR="00BD17AC" w:rsidRPr="00BD17AC" w:rsidRDefault="00BD17AC" w:rsidP="00BD17AC">
      <w:pPr>
        <w:pStyle w:val="EndNoteBibliography"/>
        <w:ind w:left="720" w:hanging="720"/>
      </w:pPr>
      <w:r>
        <w:fldChar w:fldCharType="begin"/>
      </w:r>
      <w:r>
        <w:instrText xml:space="preserve"> ADDIN EN.REFLIST </w:instrText>
      </w:r>
      <w:r>
        <w:fldChar w:fldCharType="separate"/>
      </w:r>
      <w:r w:rsidRPr="00BD17AC">
        <w:t xml:space="preserve">Bhosle, V., Supriya, S., Sowmya, M., Subramani, V., &amp; Shruthi, G. (2018). Face Recognition with 2D-Convolutional Neural Network. </w:t>
      </w:r>
      <w:r w:rsidRPr="00BD17AC">
        <w:rPr>
          <w:i/>
        </w:rPr>
        <w:t>International Journal of Advanced Research in Computer Science, 9</w:t>
      </w:r>
      <w:r w:rsidRPr="00BD17AC">
        <w:t xml:space="preserve">(Special Issue 3), 373-377. </w:t>
      </w:r>
      <w:hyperlink r:id="rId24" w:history="1">
        <w:r w:rsidRPr="00BD17AC">
          <w:rPr>
            <w:rStyle w:val="Hyperlink"/>
          </w:rPr>
          <w:t>https://doi.org/10.26483/ijarcs.v9i0.6271</w:t>
        </w:r>
      </w:hyperlink>
      <w:r w:rsidRPr="00BD17AC">
        <w:t xml:space="preserve"> </w:t>
      </w:r>
    </w:p>
    <w:p w14:paraId="292A70B8" w14:textId="77777777" w:rsidR="00BD17AC" w:rsidRPr="00BD17AC" w:rsidRDefault="00BD17AC" w:rsidP="00BD17AC">
      <w:pPr>
        <w:pStyle w:val="EndNoteBibliography"/>
        <w:spacing w:after="0"/>
      </w:pPr>
    </w:p>
    <w:p w14:paraId="26C38EA8" w14:textId="0CA73A5A" w:rsidR="00BD17AC" w:rsidRPr="00BD17AC" w:rsidRDefault="00BD17AC" w:rsidP="00BD17AC">
      <w:pPr>
        <w:pStyle w:val="EndNoteBibliography"/>
        <w:ind w:left="720" w:hanging="720"/>
      </w:pPr>
      <w:r w:rsidRPr="00BD17AC">
        <w:t xml:space="preserve">Feng, Z.-M., Zhuang, Z.-J., He, W.-B., Ding, J.-P., Yang, W.-J., &amp; Chen, X.-Y. (2016). Lung Cancer with Diffuse Ground-glass Shadow in Two Lungs and Respiratory Failure. </w:t>
      </w:r>
      <w:r w:rsidRPr="00BD17AC">
        <w:rPr>
          <w:i/>
        </w:rPr>
        <w:t>Chinese Medical Journal, 129</w:t>
      </w:r>
      <w:r w:rsidRPr="00BD17AC">
        <w:t xml:space="preserve">(15). </w:t>
      </w:r>
      <w:hyperlink r:id="rId25" w:history="1">
        <w:r w:rsidRPr="00BD17AC">
          <w:rPr>
            <w:rStyle w:val="Hyperlink"/>
          </w:rPr>
          <w:t>https://doi.org/10.4103/0366-6999.186632</w:t>
        </w:r>
      </w:hyperlink>
      <w:r w:rsidRPr="00BD17AC">
        <w:t xml:space="preserve"> </w:t>
      </w:r>
    </w:p>
    <w:p w14:paraId="5DA7AFAA" w14:textId="77777777" w:rsidR="00BD17AC" w:rsidRPr="00BD17AC" w:rsidRDefault="00BD17AC" w:rsidP="00BD17AC">
      <w:pPr>
        <w:pStyle w:val="EndNoteBibliography"/>
        <w:spacing w:after="0"/>
      </w:pPr>
    </w:p>
    <w:p w14:paraId="12C69902" w14:textId="2F4F0D23" w:rsidR="00BD17AC" w:rsidRPr="00BD17AC" w:rsidRDefault="004806E0" w:rsidP="00BD17AC">
      <w:pPr>
        <w:pStyle w:val="EndNoteBibliography"/>
        <w:ind w:left="720" w:hanging="720"/>
      </w:pPr>
      <w:r w:rsidRPr="004806E0">
        <w:t>Department of Heath of Australia Government</w:t>
      </w:r>
      <w:r w:rsidR="00BD17AC" w:rsidRPr="00BD17AC">
        <w:t xml:space="preserve">. (2020). </w:t>
      </w:r>
      <w:r w:rsidR="00BD17AC" w:rsidRPr="00BD17AC">
        <w:rPr>
          <w:i/>
        </w:rPr>
        <w:t>What you need to know about coronavirus (COVID-19)</w:t>
      </w:r>
      <w:r w:rsidR="00BD17AC" w:rsidRPr="00BD17AC">
        <w:t xml:space="preserve">. </w:t>
      </w:r>
      <w:hyperlink r:id="rId26" w:history="1">
        <w:r w:rsidR="00BD17AC" w:rsidRPr="00BD17AC">
          <w:rPr>
            <w:rStyle w:val="Hyperlink"/>
          </w:rPr>
          <w:t>https://www.health.gov.au/news/health-alerts/novel-coronavirus-2019-ncov-health-alert/what-you-need-to-know-about-coronavirus-covid-19</w:t>
        </w:r>
      </w:hyperlink>
    </w:p>
    <w:p w14:paraId="6414D681" w14:textId="77777777" w:rsidR="00BD17AC" w:rsidRPr="00BD17AC" w:rsidRDefault="00BD17AC" w:rsidP="00BD17AC">
      <w:pPr>
        <w:pStyle w:val="EndNoteBibliography"/>
        <w:spacing w:after="0"/>
      </w:pPr>
    </w:p>
    <w:p w14:paraId="7B7C1B96" w14:textId="69F587E7" w:rsidR="00BD17AC" w:rsidRPr="00BD17AC" w:rsidRDefault="00BD17AC" w:rsidP="00BD17AC">
      <w:pPr>
        <w:pStyle w:val="EndNoteBibliography"/>
        <w:ind w:left="720" w:hanging="720"/>
      </w:pPr>
      <w:r w:rsidRPr="00BD17AC">
        <w:t xml:space="preserve">Kanne, J. P., Little, B. P., Chung, J. H., Elicker, B. M., &amp; Ketai, L. H. (2020). Essentials for Radiologists on COVID-19: An Update- Scientific Expert Panel. </w:t>
      </w:r>
      <w:r w:rsidRPr="00BD17AC">
        <w:rPr>
          <w:i/>
        </w:rPr>
        <w:t>Radiology, 296</w:t>
      </w:r>
      <w:r w:rsidRPr="00BD17AC">
        <w:t xml:space="preserve">(2), E113. </w:t>
      </w:r>
      <w:hyperlink r:id="rId27" w:history="1">
        <w:r w:rsidRPr="00BD17AC">
          <w:rPr>
            <w:rStyle w:val="Hyperlink"/>
          </w:rPr>
          <w:t>https://doi.org/10.1148/radiol.2020200527</w:t>
        </w:r>
      </w:hyperlink>
      <w:r w:rsidRPr="00BD17AC">
        <w:t xml:space="preserve"> </w:t>
      </w:r>
    </w:p>
    <w:p w14:paraId="714288F8" w14:textId="77777777" w:rsidR="00BD17AC" w:rsidRPr="00BD17AC" w:rsidRDefault="00BD17AC" w:rsidP="00BD17AC">
      <w:pPr>
        <w:pStyle w:val="EndNoteBibliography"/>
        <w:spacing w:after="0"/>
      </w:pPr>
    </w:p>
    <w:p w14:paraId="34D30662" w14:textId="243F27F2" w:rsidR="00BD17AC" w:rsidRPr="00BD17AC" w:rsidRDefault="00BD17AC" w:rsidP="00BD17AC">
      <w:pPr>
        <w:pStyle w:val="EndNoteBibliography"/>
        <w:ind w:left="720" w:hanging="720"/>
      </w:pPr>
      <w:r w:rsidRPr="00BD17AC">
        <w:t xml:space="preserve">Li, C., Guo, J., Porikli, F., &amp; Pang, Y. (2018). LightenNet: A Convolutional Neural Network for weakly illuminated image enhancement. </w:t>
      </w:r>
      <w:r w:rsidRPr="00BD17AC">
        <w:rPr>
          <w:i/>
        </w:rPr>
        <w:t>Pattern recognition letters, 104</w:t>
      </w:r>
      <w:r w:rsidRPr="00BD17AC">
        <w:t xml:space="preserve">, 15-22. </w:t>
      </w:r>
      <w:hyperlink r:id="rId28" w:history="1">
        <w:r w:rsidRPr="00BD17AC">
          <w:rPr>
            <w:rStyle w:val="Hyperlink"/>
          </w:rPr>
          <w:t>https://doi.org/10.1016/j.patrec.2018.01.010</w:t>
        </w:r>
      </w:hyperlink>
      <w:r w:rsidRPr="00BD17AC">
        <w:t xml:space="preserve"> </w:t>
      </w:r>
    </w:p>
    <w:p w14:paraId="47FFCDD4" w14:textId="77777777" w:rsidR="00BD17AC" w:rsidRPr="00BD17AC" w:rsidRDefault="00BD17AC" w:rsidP="00BD17AC">
      <w:pPr>
        <w:pStyle w:val="EndNoteBibliography"/>
        <w:spacing w:after="0"/>
      </w:pPr>
    </w:p>
    <w:p w14:paraId="288AC14B" w14:textId="582C93E5" w:rsidR="00BD17AC" w:rsidRPr="00BD17AC" w:rsidRDefault="00BD17AC" w:rsidP="00BD17AC">
      <w:pPr>
        <w:pStyle w:val="EndNoteBibliography"/>
        <w:ind w:left="720" w:hanging="720"/>
      </w:pPr>
      <w:r w:rsidRPr="00BD17AC">
        <w:t xml:space="preserve">Li, H., Jiang, G., Zhang, J., Wang, R., Wang, Z., Zheng, W.-S., &amp; Menze, B. (2018). Fully convolutional network ensembles for white matter hyperintensities segmentation in MR images. </w:t>
      </w:r>
      <w:r w:rsidRPr="00BD17AC">
        <w:rPr>
          <w:i/>
        </w:rPr>
        <w:t>NeuroImage (Orlando, Fla.), 183</w:t>
      </w:r>
      <w:r w:rsidRPr="00BD17AC">
        <w:t xml:space="preserve">, 650-665. </w:t>
      </w:r>
      <w:hyperlink r:id="rId29" w:history="1">
        <w:r w:rsidRPr="00BD17AC">
          <w:rPr>
            <w:rStyle w:val="Hyperlink"/>
          </w:rPr>
          <w:t>https://doi.org/10.1016/j.neuroimage.2018.07.005</w:t>
        </w:r>
      </w:hyperlink>
      <w:r w:rsidRPr="00BD17AC">
        <w:t xml:space="preserve"> </w:t>
      </w:r>
    </w:p>
    <w:p w14:paraId="49B78C87" w14:textId="77777777" w:rsidR="00BD17AC" w:rsidRPr="00BD17AC" w:rsidRDefault="00BD17AC" w:rsidP="00BD17AC">
      <w:pPr>
        <w:pStyle w:val="EndNoteBibliography"/>
        <w:spacing w:after="0"/>
      </w:pPr>
    </w:p>
    <w:p w14:paraId="39FFD772" w14:textId="1069AB3A" w:rsidR="00BD17AC" w:rsidRPr="00BD17AC" w:rsidRDefault="00BD17AC" w:rsidP="00BD17AC">
      <w:pPr>
        <w:pStyle w:val="EndNoteBibliography"/>
        <w:ind w:left="720" w:hanging="720"/>
      </w:pPr>
      <w:r w:rsidRPr="00BD17AC">
        <w:t xml:space="preserve">Minaee, S., Kafieh, R., Sonka, M., Yazdani, S., &amp; Jamalipour Soufi, G. (2020). Deep-COVID: Predicting COVID-19 from chest X-ray images using deep transfer learning. </w:t>
      </w:r>
      <w:r w:rsidRPr="00BD17AC">
        <w:rPr>
          <w:i/>
        </w:rPr>
        <w:t>Medical image analysis, 65</w:t>
      </w:r>
      <w:r w:rsidRPr="00BD17AC">
        <w:t xml:space="preserve">. </w:t>
      </w:r>
      <w:hyperlink r:id="rId30" w:history="1">
        <w:r w:rsidRPr="00BD17AC">
          <w:rPr>
            <w:rStyle w:val="Hyperlink"/>
          </w:rPr>
          <w:t>https://doi.org/10.1016/j.media.2020.101794</w:t>
        </w:r>
      </w:hyperlink>
      <w:r w:rsidRPr="00BD17AC">
        <w:t xml:space="preserve"> </w:t>
      </w:r>
    </w:p>
    <w:p w14:paraId="39C0A029" w14:textId="77777777" w:rsidR="00BD17AC" w:rsidRPr="00BD17AC" w:rsidRDefault="00BD17AC" w:rsidP="00BD17AC">
      <w:pPr>
        <w:pStyle w:val="EndNoteBibliography"/>
        <w:spacing w:after="0"/>
      </w:pPr>
    </w:p>
    <w:p w14:paraId="2B251555" w14:textId="769D81DF" w:rsidR="00BD17AC" w:rsidRPr="00BD17AC" w:rsidRDefault="00BD17AC" w:rsidP="00BD17AC">
      <w:pPr>
        <w:pStyle w:val="EndNoteBibliography"/>
        <w:ind w:left="720" w:hanging="720"/>
      </w:pPr>
      <w:r w:rsidRPr="00BD17AC">
        <w:t xml:space="preserve">Rodrigues, J. C. L., Hare, S. S., Edey, A., Devaraj, A., Jacob, J., Johnstone, A., McStay, R., Nair, A., &amp; Robinson, G. (2020). An update on COVID-19 for the radiologist - A British society of Thoracic Imaging statement. </w:t>
      </w:r>
      <w:r w:rsidRPr="00BD17AC">
        <w:rPr>
          <w:i/>
        </w:rPr>
        <w:t>Clinical radiology, 75</w:t>
      </w:r>
      <w:r w:rsidRPr="00BD17AC">
        <w:t xml:space="preserve">(5), 323-325. </w:t>
      </w:r>
      <w:hyperlink r:id="rId31" w:history="1">
        <w:r w:rsidRPr="00BD17AC">
          <w:rPr>
            <w:rStyle w:val="Hyperlink"/>
          </w:rPr>
          <w:t>https://doi.org/10.1016/j.crad.2020.03.003</w:t>
        </w:r>
      </w:hyperlink>
      <w:r w:rsidRPr="00BD17AC">
        <w:t xml:space="preserve"> </w:t>
      </w:r>
    </w:p>
    <w:p w14:paraId="27EC86D5" w14:textId="77777777" w:rsidR="00BD17AC" w:rsidRPr="00BD17AC" w:rsidRDefault="00BD17AC" w:rsidP="00BD17AC">
      <w:pPr>
        <w:pStyle w:val="EndNoteBibliography"/>
        <w:spacing w:after="0"/>
      </w:pPr>
    </w:p>
    <w:p w14:paraId="129D13BF" w14:textId="77777777" w:rsidR="00BD17AC" w:rsidRPr="00BD17AC" w:rsidRDefault="00BD17AC" w:rsidP="00BD17AC">
      <w:pPr>
        <w:pStyle w:val="EndNoteBibliography"/>
        <w:ind w:left="720" w:hanging="720"/>
      </w:pPr>
      <w:r w:rsidRPr="00BD17AC">
        <w:lastRenderedPageBreak/>
        <w:t xml:space="preserve">Wang, L., &amp; Wong, A. (2020). COVID-Net: A Tailored Deep Convolutional Neural Network Design for Detection of COVID-19 Cases from Chest X-Ray Images. </w:t>
      </w:r>
      <w:r w:rsidRPr="00BD17AC">
        <w:rPr>
          <w:i/>
        </w:rPr>
        <w:t>arXiv.org</w:t>
      </w:r>
      <w:r w:rsidRPr="00BD17AC">
        <w:t xml:space="preserve">. </w:t>
      </w:r>
    </w:p>
    <w:p w14:paraId="5C41CA42" w14:textId="77777777" w:rsidR="00BD17AC" w:rsidRPr="00BD17AC" w:rsidRDefault="00BD17AC" w:rsidP="00BD17AC">
      <w:pPr>
        <w:pStyle w:val="EndNoteBibliography"/>
        <w:spacing w:after="0"/>
      </w:pPr>
    </w:p>
    <w:p w14:paraId="5F23F8FE" w14:textId="6B7BC5F9" w:rsidR="00BD17AC" w:rsidRPr="00BD17AC" w:rsidRDefault="00BD17AC" w:rsidP="00BD17AC">
      <w:pPr>
        <w:pStyle w:val="EndNoteBibliography"/>
        <w:ind w:left="720" w:hanging="720"/>
      </w:pPr>
      <w:r w:rsidRPr="00BD17AC">
        <w:t xml:space="preserve">Wang, W., Xu, Y., Gao, R., Lu, R., Han, K., Wu, G., &amp; Tan, W. (2020). Detection of SARS-CoV-2 in Different Types of Clinical Specimens. </w:t>
      </w:r>
      <w:r w:rsidRPr="00BD17AC">
        <w:rPr>
          <w:i/>
        </w:rPr>
        <w:t>JAMA : the journal of the American Medical Association, 323</w:t>
      </w:r>
      <w:r w:rsidRPr="00BD17AC">
        <w:t xml:space="preserve">(18), 1843-1844. </w:t>
      </w:r>
      <w:hyperlink r:id="rId32" w:history="1">
        <w:r w:rsidRPr="00BD17AC">
          <w:rPr>
            <w:rStyle w:val="Hyperlink"/>
          </w:rPr>
          <w:t>https://doi.org/10.1001/jama.2020.3786</w:t>
        </w:r>
      </w:hyperlink>
      <w:r w:rsidRPr="00BD17AC">
        <w:t xml:space="preserve"> </w:t>
      </w:r>
    </w:p>
    <w:p w14:paraId="586D787E" w14:textId="77777777" w:rsidR="00BD17AC" w:rsidRPr="00BD17AC" w:rsidRDefault="00BD17AC" w:rsidP="00BD17AC">
      <w:pPr>
        <w:pStyle w:val="EndNoteBibliography"/>
        <w:spacing w:after="0"/>
      </w:pPr>
    </w:p>
    <w:p w14:paraId="76E0E9B4" w14:textId="0AC52AC3" w:rsidR="00BD17AC" w:rsidRPr="00BD17AC" w:rsidRDefault="00BD17AC" w:rsidP="00BD17AC">
      <w:pPr>
        <w:pStyle w:val="EndNoteBibliography"/>
        <w:ind w:left="720" w:hanging="720"/>
      </w:pPr>
      <w:r w:rsidRPr="00BD17AC">
        <w:t xml:space="preserve">WHO. (2020). </w:t>
      </w:r>
      <w:r w:rsidRPr="00BD17AC">
        <w:rPr>
          <w:i/>
        </w:rPr>
        <w:t>Coronavirus disease (COVID-19) pandemic</w:t>
      </w:r>
      <w:r w:rsidRPr="00BD17AC">
        <w:t xml:space="preserve">. </w:t>
      </w:r>
      <w:hyperlink r:id="rId33" w:history="1">
        <w:r w:rsidRPr="00BD17AC">
          <w:rPr>
            <w:rStyle w:val="Hyperlink"/>
          </w:rPr>
          <w:t>https://www.who.int/emergencies/diseases/novel-coronavirus-2019</w:t>
        </w:r>
      </w:hyperlink>
    </w:p>
    <w:p w14:paraId="0B9E0716" w14:textId="3E99666A" w:rsidR="001D3A77" w:rsidRDefault="00BD17AC" w:rsidP="006E6764">
      <w:pPr>
        <w:pStyle w:val="Heading2"/>
      </w:pPr>
      <w:r>
        <w:fldChar w:fldCharType="end"/>
      </w:r>
      <w:r w:rsidR="001D3A77">
        <w:t xml:space="preserve">APPENDIX </w:t>
      </w:r>
    </w:p>
    <w:p w14:paraId="516BE1C2" w14:textId="66F153F4" w:rsidR="001D3A77" w:rsidRDefault="001D3A77" w:rsidP="001D3A77">
      <w:r>
        <w:t>CODE CAPTURES:</w:t>
      </w:r>
    </w:p>
    <w:p w14:paraId="532EA316" w14:textId="3334C9C1" w:rsidR="001D3A77" w:rsidRPr="001D3A77" w:rsidRDefault="001D3A77" w:rsidP="001D3A77">
      <w:r>
        <w:rPr>
          <w:noProof/>
        </w:rPr>
        <w:drawing>
          <wp:inline distT="0" distB="0" distL="0" distR="0" wp14:anchorId="0B2CCAA8" wp14:editId="638ACE6C">
            <wp:extent cx="5029458" cy="4705592"/>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lectImages.PNG"/>
                    <pic:cNvPicPr/>
                  </pic:nvPicPr>
                  <pic:blipFill>
                    <a:blip r:embed="rId34">
                      <a:extLst>
                        <a:ext uri="{28A0092B-C50C-407E-A947-70E740481C1C}">
                          <a14:useLocalDpi xmlns:a14="http://schemas.microsoft.com/office/drawing/2010/main" val="0"/>
                        </a:ext>
                      </a:extLst>
                    </a:blip>
                    <a:stretch>
                      <a:fillRect/>
                    </a:stretch>
                  </pic:blipFill>
                  <pic:spPr>
                    <a:xfrm>
                      <a:off x="0" y="0"/>
                      <a:ext cx="5029458" cy="4705592"/>
                    </a:xfrm>
                    <a:prstGeom prst="rect">
                      <a:avLst/>
                    </a:prstGeom>
                  </pic:spPr>
                </pic:pic>
              </a:graphicData>
            </a:graphic>
          </wp:inline>
        </w:drawing>
      </w:r>
    </w:p>
    <w:p w14:paraId="2DF1E6A8" w14:textId="557B24DF" w:rsidR="001D3A77" w:rsidRDefault="001D3A77" w:rsidP="0054528F">
      <w:r>
        <w:t>=&gt; This code was used to separate Positive and Negative images from raw dataset.</w:t>
      </w:r>
    </w:p>
    <w:p w14:paraId="1C47E4DD" w14:textId="527EDC2F" w:rsidR="001D3A77" w:rsidRDefault="0099439A" w:rsidP="0054528F">
      <w:r>
        <w:rPr>
          <w:noProof/>
        </w:rPr>
        <w:lastRenderedPageBreak/>
        <w:drawing>
          <wp:inline distT="0" distB="0" distL="0" distR="0" wp14:anchorId="72F24F90" wp14:editId="26BA41E6">
            <wp:extent cx="5829300" cy="1724025"/>
            <wp:effectExtent l="0" t="0" r="0" b="3175"/>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829300" cy="1724025"/>
                    </a:xfrm>
                    <a:prstGeom prst="rect">
                      <a:avLst/>
                    </a:prstGeom>
                  </pic:spPr>
                </pic:pic>
              </a:graphicData>
            </a:graphic>
          </wp:inline>
        </w:drawing>
      </w:r>
    </w:p>
    <w:p w14:paraId="67D1E9CA" w14:textId="7BE07D89" w:rsidR="0099439A" w:rsidRDefault="0099439A" w:rsidP="0054528F">
      <w:r>
        <w:rPr>
          <w:noProof/>
        </w:rPr>
        <w:drawing>
          <wp:inline distT="0" distB="0" distL="0" distR="0" wp14:anchorId="4BF76477" wp14:editId="334F14DF">
            <wp:extent cx="5829300" cy="3296920"/>
            <wp:effectExtent l="0" t="0" r="0" b="508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829300" cy="3296920"/>
                    </a:xfrm>
                    <a:prstGeom prst="rect">
                      <a:avLst/>
                    </a:prstGeom>
                  </pic:spPr>
                </pic:pic>
              </a:graphicData>
            </a:graphic>
          </wp:inline>
        </w:drawing>
      </w:r>
    </w:p>
    <w:p w14:paraId="6E3CD865" w14:textId="4A9446C1" w:rsidR="0099439A" w:rsidRDefault="0099439A" w:rsidP="0054528F">
      <w:r>
        <w:rPr>
          <w:noProof/>
        </w:rPr>
        <w:drawing>
          <wp:inline distT="0" distB="0" distL="0" distR="0" wp14:anchorId="2A624849" wp14:editId="7BAA2D2E">
            <wp:extent cx="5829300" cy="2310130"/>
            <wp:effectExtent l="0" t="0" r="0" b="127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829300" cy="2310130"/>
                    </a:xfrm>
                    <a:prstGeom prst="rect">
                      <a:avLst/>
                    </a:prstGeom>
                  </pic:spPr>
                </pic:pic>
              </a:graphicData>
            </a:graphic>
          </wp:inline>
        </w:drawing>
      </w:r>
    </w:p>
    <w:p w14:paraId="356B3C7F" w14:textId="7E4721C6" w:rsidR="0099439A" w:rsidRDefault="0099439A" w:rsidP="0054528F">
      <w:r>
        <w:rPr>
          <w:noProof/>
        </w:rPr>
        <w:lastRenderedPageBreak/>
        <w:drawing>
          <wp:inline distT="0" distB="0" distL="0" distR="0" wp14:anchorId="09E79817" wp14:editId="0BAE0815">
            <wp:extent cx="5829300" cy="4688205"/>
            <wp:effectExtent l="0" t="0" r="0" b="0"/>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829300" cy="4688205"/>
                    </a:xfrm>
                    <a:prstGeom prst="rect">
                      <a:avLst/>
                    </a:prstGeom>
                  </pic:spPr>
                </pic:pic>
              </a:graphicData>
            </a:graphic>
          </wp:inline>
        </w:drawing>
      </w:r>
      <w:r>
        <w:rPr>
          <w:noProof/>
        </w:rPr>
        <w:drawing>
          <wp:inline distT="0" distB="0" distL="0" distR="0" wp14:anchorId="37E4E8BD" wp14:editId="1E8FADCA">
            <wp:extent cx="5829300" cy="1545590"/>
            <wp:effectExtent l="0" t="0" r="0" b="381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829300" cy="1545590"/>
                    </a:xfrm>
                    <a:prstGeom prst="rect">
                      <a:avLst/>
                    </a:prstGeom>
                  </pic:spPr>
                </pic:pic>
              </a:graphicData>
            </a:graphic>
          </wp:inline>
        </w:drawing>
      </w:r>
    </w:p>
    <w:p w14:paraId="00F361A6" w14:textId="3BF4D321" w:rsidR="0099439A" w:rsidRDefault="0099439A" w:rsidP="0054528F">
      <w:r>
        <w:rPr>
          <w:noProof/>
        </w:rPr>
        <w:lastRenderedPageBreak/>
        <w:drawing>
          <wp:inline distT="0" distB="0" distL="0" distR="0" wp14:anchorId="4FE02980" wp14:editId="68F93861">
            <wp:extent cx="5829300" cy="4381500"/>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829300" cy="4381500"/>
                    </a:xfrm>
                    <a:prstGeom prst="rect">
                      <a:avLst/>
                    </a:prstGeom>
                  </pic:spPr>
                </pic:pic>
              </a:graphicData>
            </a:graphic>
          </wp:inline>
        </w:drawing>
      </w:r>
    </w:p>
    <w:p w14:paraId="3A54766D" w14:textId="10C01205" w:rsidR="0099439A" w:rsidRDefault="0099439A" w:rsidP="0054528F">
      <w:r>
        <w:rPr>
          <w:noProof/>
        </w:rPr>
        <w:drawing>
          <wp:inline distT="0" distB="0" distL="0" distR="0" wp14:anchorId="0728F20D" wp14:editId="751C7744">
            <wp:extent cx="5829300" cy="3500120"/>
            <wp:effectExtent l="0" t="0" r="0" b="508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829300" cy="3500120"/>
                    </a:xfrm>
                    <a:prstGeom prst="rect">
                      <a:avLst/>
                    </a:prstGeom>
                  </pic:spPr>
                </pic:pic>
              </a:graphicData>
            </a:graphic>
          </wp:inline>
        </w:drawing>
      </w:r>
    </w:p>
    <w:p w14:paraId="33800263" w14:textId="7EA613D9" w:rsidR="005D4D4B" w:rsidRDefault="005D4D4B" w:rsidP="0054528F">
      <w:r>
        <w:rPr>
          <w:noProof/>
        </w:rPr>
        <w:lastRenderedPageBreak/>
        <w:drawing>
          <wp:inline distT="0" distB="0" distL="0" distR="0" wp14:anchorId="44547B05" wp14:editId="33BAE767">
            <wp:extent cx="5829300" cy="4185920"/>
            <wp:effectExtent l="0" t="0" r="0" b="5080"/>
            <wp:docPr id="39" name="Picture 3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ab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829300" cy="4185920"/>
                    </a:xfrm>
                    <a:prstGeom prst="rect">
                      <a:avLst/>
                    </a:prstGeom>
                  </pic:spPr>
                </pic:pic>
              </a:graphicData>
            </a:graphic>
          </wp:inline>
        </w:drawing>
      </w:r>
    </w:p>
    <w:p w14:paraId="2391995F" w14:textId="7F66405C" w:rsidR="0099439A" w:rsidRDefault="0099439A" w:rsidP="0054528F">
      <w:r>
        <w:rPr>
          <w:noProof/>
        </w:rPr>
        <w:drawing>
          <wp:inline distT="0" distB="0" distL="0" distR="0" wp14:anchorId="1FE45236" wp14:editId="1709692F">
            <wp:extent cx="5829300" cy="2485390"/>
            <wp:effectExtent l="0" t="0" r="0" b="381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829300" cy="2485390"/>
                    </a:xfrm>
                    <a:prstGeom prst="rect">
                      <a:avLst/>
                    </a:prstGeom>
                  </pic:spPr>
                </pic:pic>
              </a:graphicData>
            </a:graphic>
          </wp:inline>
        </w:drawing>
      </w:r>
    </w:p>
    <w:p w14:paraId="62E84CDE" w14:textId="184B08C9" w:rsidR="0099439A" w:rsidRDefault="0099439A" w:rsidP="0054528F">
      <w:pPr>
        <w:rPr>
          <w:noProof/>
        </w:rPr>
      </w:pPr>
      <w:r>
        <w:rPr>
          <w:noProof/>
        </w:rPr>
        <w:lastRenderedPageBreak/>
        <w:drawing>
          <wp:inline distT="0" distB="0" distL="0" distR="0" wp14:anchorId="23417AA3" wp14:editId="12BDD96E">
            <wp:extent cx="5829300" cy="3170555"/>
            <wp:effectExtent l="0" t="0" r="0" b="4445"/>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829300" cy="3170555"/>
                    </a:xfrm>
                    <a:prstGeom prst="rect">
                      <a:avLst/>
                    </a:prstGeom>
                  </pic:spPr>
                </pic:pic>
              </a:graphicData>
            </a:graphic>
          </wp:inline>
        </w:drawing>
      </w:r>
    </w:p>
    <w:p w14:paraId="119CC6DD" w14:textId="6CEF21BE" w:rsidR="0099439A" w:rsidRDefault="005D4D4B" w:rsidP="0099439A">
      <w:pPr>
        <w:rPr>
          <w:noProof/>
        </w:rPr>
      </w:pPr>
      <w:r>
        <w:rPr>
          <w:noProof/>
        </w:rPr>
        <w:drawing>
          <wp:inline distT="0" distB="0" distL="0" distR="0" wp14:anchorId="2CEE6ED0" wp14:editId="26F992BB">
            <wp:extent cx="5829300" cy="1089025"/>
            <wp:effectExtent l="0" t="0" r="0" b="3175"/>
            <wp:docPr id="42" name="Picture 42" descr="A picture containing 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 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829300" cy="1089025"/>
                    </a:xfrm>
                    <a:prstGeom prst="rect">
                      <a:avLst/>
                    </a:prstGeom>
                  </pic:spPr>
                </pic:pic>
              </a:graphicData>
            </a:graphic>
          </wp:inline>
        </w:drawing>
      </w:r>
    </w:p>
    <w:p w14:paraId="6FA50024" w14:textId="002D825F" w:rsidR="0099439A" w:rsidRDefault="0099439A" w:rsidP="0099439A">
      <w:r>
        <w:rPr>
          <w:noProof/>
        </w:rPr>
        <w:drawing>
          <wp:inline distT="0" distB="0" distL="0" distR="0" wp14:anchorId="5B846685" wp14:editId="346A25C4">
            <wp:extent cx="5829300" cy="2982097"/>
            <wp:effectExtent l="0" t="0" r="0" b="254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835114" cy="2985071"/>
                    </a:xfrm>
                    <a:prstGeom prst="rect">
                      <a:avLst/>
                    </a:prstGeom>
                  </pic:spPr>
                </pic:pic>
              </a:graphicData>
            </a:graphic>
          </wp:inline>
        </w:drawing>
      </w:r>
    </w:p>
    <w:p w14:paraId="509C8701" w14:textId="499F0207" w:rsidR="0099439A" w:rsidRDefault="0099439A" w:rsidP="0099439A">
      <w:pPr>
        <w:rPr>
          <w:noProof/>
        </w:rPr>
      </w:pPr>
      <w:r>
        <w:rPr>
          <w:noProof/>
        </w:rPr>
        <w:lastRenderedPageBreak/>
        <w:drawing>
          <wp:inline distT="0" distB="0" distL="0" distR="0" wp14:anchorId="01BDD594" wp14:editId="27F14191">
            <wp:extent cx="5829300" cy="2710180"/>
            <wp:effectExtent l="0" t="0" r="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829300" cy="2710180"/>
                    </a:xfrm>
                    <a:prstGeom prst="rect">
                      <a:avLst/>
                    </a:prstGeom>
                  </pic:spPr>
                </pic:pic>
              </a:graphicData>
            </a:graphic>
          </wp:inline>
        </w:drawing>
      </w:r>
    </w:p>
    <w:p w14:paraId="741DA21A" w14:textId="54B2020C" w:rsidR="005D4D4B" w:rsidRDefault="005D4D4B" w:rsidP="005D4D4B">
      <w:pPr>
        <w:rPr>
          <w:noProof/>
        </w:rPr>
      </w:pPr>
    </w:p>
    <w:p w14:paraId="4C057015" w14:textId="3971F595" w:rsidR="005D4D4B" w:rsidRPr="005D4D4B" w:rsidRDefault="005D4D4B" w:rsidP="005D4D4B">
      <w:pPr>
        <w:tabs>
          <w:tab w:val="left" w:pos="425"/>
        </w:tabs>
      </w:pPr>
      <w:r>
        <w:tab/>
      </w:r>
      <w:r>
        <w:rPr>
          <w:noProof/>
        </w:rPr>
        <w:drawing>
          <wp:inline distT="0" distB="0" distL="0" distR="0" wp14:anchorId="63E73213" wp14:editId="62786653">
            <wp:extent cx="5829300" cy="1290320"/>
            <wp:effectExtent l="0" t="0" r="0" b="508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829300" cy="1290320"/>
                    </a:xfrm>
                    <a:prstGeom prst="rect">
                      <a:avLst/>
                    </a:prstGeom>
                  </pic:spPr>
                </pic:pic>
              </a:graphicData>
            </a:graphic>
          </wp:inline>
        </w:drawing>
      </w:r>
      <w:r>
        <w:rPr>
          <w:noProof/>
        </w:rPr>
        <w:drawing>
          <wp:inline distT="0" distB="0" distL="0" distR="0" wp14:anchorId="0E98E162" wp14:editId="1A0B38A8">
            <wp:extent cx="5828665" cy="3194722"/>
            <wp:effectExtent l="0" t="0" r="635" b="5715"/>
            <wp:docPr id="46" name="Picture 46"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lose up of a newspap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837401" cy="3199510"/>
                    </a:xfrm>
                    <a:prstGeom prst="rect">
                      <a:avLst/>
                    </a:prstGeom>
                  </pic:spPr>
                </pic:pic>
              </a:graphicData>
            </a:graphic>
          </wp:inline>
        </w:drawing>
      </w:r>
    </w:p>
    <w:p w14:paraId="6E0D7ECE" w14:textId="1235F88E" w:rsidR="005D4D4B" w:rsidRDefault="005D4D4B" w:rsidP="005D4D4B">
      <w:r>
        <w:rPr>
          <w:noProof/>
        </w:rPr>
        <w:lastRenderedPageBreak/>
        <w:drawing>
          <wp:inline distT="0" distB="0" distL="0" distR="0" wp14:anchorId="45192BEA" wp14:editId="35782832">
            <wp:extent cx="5829300" cy="4126865"/>
            <wp:effectExtent l="0" t="0" r="0" b="635"/>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829300" cy="4126865"/>
                    </a:xfrm>
                    <a:prstGeom prst="rect">
                      <a:avLst/>
                    </a:prstGeom>
                  </pic:spPr>
                </pic:pic>
              </a:graphicData>
            </a:graphic>
          </wp:inline>
        </w:drawing>
      </w:r>
      <w:r>
        <w:rPr>
          <w:noProof/>
        </w:rPr>
        <w:drawing>
          <wp:inline distT="0" distB="0" distL="0" distR="0" wp14:anchorId="4C30448B" wp14:editId="071FBF81">
            <wp:extent cx="5829300" cy="870585"/>
            <wp:effectExtent l="0" t="0" r="0" b="5715"/>
            <wp:docPr id="48"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al user interfac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829300" cy="870585"/>
                    </a:xfrm>
                    <a:prstGeom prst="rect">
                      <a:avLst/>
                    </a:prstGeom>
                  </pic:spPr>
                </pic:pic>
              </a:graphicData>
            </a:graphic>
          </wp:inline>
        </w:drawing>
      </w:r>
      <w:r>
        <w:rPr>
          <w:noProof/>
        </w:rPr>
        <w:drawing>
          <wp:inline distT="0" distB="0" distL="0" distR="0" wp14:anchorId="233A8C46" wp14:editId="33D7CBEE">
            <wp:extent cx="5829300" cy="2507615"/>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829300" cy="2507615"/>
                    </a:xfrm>
                    <a:prstGeom prst="rect">
                      <a:avLst/>
                    </a:prstGeom>
                  </pic:spPr>
                </pic:pic>
              </a:graphicData>
            </a:graphic>
          </wp:inline>
        </w:drawing>
      </w:r>
      <w:r>
        <w:rPr>
          <w:noProof/>
        </w:rPr>
        <w:lastRenderedPageBreak/>
        <w:drawing>
          <wp:inline distT="0" distB="0" distL="0" distR="0" wp14:anchorId="27B232BF" wp14:editId="11BB88A9">
            <wp:extent cx="5829300" cy="3225800"/>
            <wp:effectExtent l="0" t="0" r="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829300" cy="3225800"/>
                    </a:xfrm>
                    <a:prstGeom prst="rect">
                      <a:avLst/>
                    </a:prstGeom>
                  </pic:spPr>
                </pic:pic>
              </a:graphicData>
            </a:graphic>
          </wp:inline>
        </w:drawing>
      </w:r>
      <w:r>
        <w:rPr>
          <w:noProof/>
        </w:rPr>
        <w:drawing>
          <wp:inline distT="0" distB="0" distL="0" distR="0" wp14:anchorId="42A6E30B" wp14:editId="2495644F">
            <wp:extent cx="5829300" cy="2511425"/>
            <wp:effectExtent l="0" t="0" r="0" b="3175"/>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829300" cy="2511425"/>
                    </a:xfrm>
                    <a:prstGeom prst="rect">
                      <a:avLst/>
                    </a:prstGeom>
                  </pic:spPr>
                </pic:pic>
              </a:graphicData>
            </a:graphic>
          </wp:inline>
        </w:drawing>
      </w:r>
    </w:p>
    <w:p w14:paraId="3B8D087F" w14:textId="0123E9E9" w:rsidR="005D4D4B" w:rsidRPr="005D4D4B" w:rsidRDefault="005D4D4B" w:rsidP="005D4D4B">
      <w:r>
        <w:rPr>
          <w:noProof/>
        </w:rPr>
        <w:drawing>
          <wp:inline distT="0" distB="0" distL="0" distR="0" wp14:anchorId="3D838102" wp14:editId="407B0B35">
            <wp:extent cx="5829300" cy="2014220"/>
            <wp:effectExtent l="0" t="0" r="0" b="508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829300" cy="2014220"/>
                    </a:xfrm>
                    <a:prstGeom prst="rect">
                      <a:avLst/>
                    </a:prstGeom>
                  </pic:spPr>
                </pic:pic>
              </a:graphicData>
            </a:graphic>
          </wp:inline>
        </w:drawing>
      </w:r>
    </w:p>
    <w:sectPr w:rsidR="005D4D4B" w:rsidRPr="005D4D4B" w:rsidSect="005029EE">
      <w:headerReference w:type="default" r:id="rId56"/>
      <w:footerReference w:type="default" r:id="rId57"/>
      <w:headerReference w:type="first" r:id="rId58"/>
      <w:type w:val="continuous"/>
      <w:pgSz w:w="11907" w:h="16839" w:code="9"/>
      <w:pgMar w:top="2016" w:right="1287" w:bottom="1710" w:left="1440" w:header="446" w:footer="288"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D894D5" w14:textId="77777777" w:rsidR="002B08BD" w:rsidRDefault="002B08BD" w:rsidP="00771EBF">
      <w:pPr>
        <w:spacing w:after="0" w:line="240" w:lineRule="auto"/>
      </w:pPr>
      <w:r>
        <w:separator/>
      </w:r>
    </w:p>
  </w:endnote>
  <w:endnote w:type="continuationSeparator" w:id="0">
    <w:p w14:paraId="38DE5B68" w14:textId="77777777" w:rsidR="002B08BD" w:rsidRDefault="002B08BD" w:rsidP="00771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73624" w14:textId="5E4A9590" w:rsidR="00792B10" w:rsidRDefault="00792B10" w:rsidP="00B92890">
    <w:pPr>
      <w:pStyle w:val="Footer"/>
      <w:tabs>
        <w:tab w:val="clear" w:pos="9360"/>
        <w:tab w:val="right" w:pos="9000"/>
      </w:tabs>
      <w:rPr>
        <w:rFonts w:ascii="Times New Roman" w:hAnsi="Times New Roman" w:cs="Times New Roman"/>
        <w:b/>
        <w:sz w:val="20"/>
      </w:rPr>
    </w:pPr>
    <w:r>
      <w:rPr>
        <w:rFonts w:ascii="Times New Roman" w:hAnsi="Times New Roman" w:cs="Times New Roman"/>
        <w:b/>
        <w:sz w:val="20"/>
      </w:rPr>
      <w:tab/>
    </w:r>
    <w:r>
      <w:rPr>
        <w:rFonts w:ascii="Times New Roman" w:hAnsi="Times New Roman" w:cs="Times New Roman"/>
        <w:b/>
        <w:sz w:val="20"/>
      </w:rPr>
      <w:tab/>
    </w:r>
  </w:p>
  <w:p w14:paraId="1244C95D" w14:textId="77777777" w:rsidR="00792B10" w:rsidRPr="00B039FF" w:rsidRDefault="00792B10" w:rsidP="00B92890">
    <w:pPr>
      <w:pStyle w:val="Footer"/>
      <w:tabs>
        <w:tab w:val="clear" w:pos="9360"/>
        <w:tab w:val="right" w:pos="9000"/>
      </w:tabs>
      <w:rPr>
        <w:rFonts w:ascii="Times New Roman" w:hAnsi="Times New Roman" w:cs="Times New Roman"/>
        <w:b/>
      </w:rPr>
    </w:pPr>
  </w:p>
  <w:p w14:paraId="73EDB6CB" w14:textId="77777777" w:rsidR="00792B10" w:rsidRDefault="002B08BD" w:rsidP="00B92890">
    <w:pPr>
      <w:pStyle w:val="Footer"/>
      <w:jc w:val="center"/>
    </w:pPr>
    <w:sdt>
      <w:sdtPr>
        <w:id w:val="31161026"/>
        <w:docPartObj>
          <w:docPartGallery w:val="Page Numbers (Bottom of Page)"/>
          <w:docPartUnique/>
        </w:docPartObj>
      </w:sdtPr>
      <w:sdtEndPr/>
      <w:sdtContent>
        <w:sdt>
          <w:sdtPr>
            <w:rPr>
              <w:rFonts w:ascii="Times New Roman" w:hAnsi="Times New Roman" w:cs="Times New Roman"/>
              <w:sz w:val="20"/>
              <w:szCs w:val="20"/>
            </w:rPr>
            <w:id w:val="-1332910770"/>
            <w:docPartObj>
              <w:docPartGallery w:val="Page Numbers (Top of Page)"/>
              <w:docPartUnique/>
            </w:docPartObj>
          </w:sdtPr>
          <w:sdtEndPr>
            <w:rPr>
              <w:rFonts w:asciiTheme="minorHAnsi" w:hAnsiTheme="minorHAnsi" w:cstheme="minorBidi"/>
              <w:sz w:val="22"/>
              <w:szCs w:val="22"/>
            </w:rPr>
          </w:sdtEndPr>
          <w:sdtContent>
            <w:r w:rsidR="00792B10" w:rsidRPr="00B039FF">
              <w:rPr>
                <w:rFonts w:ascii="Times New Roman" w:hAnsi="Times New Roman" w:cs="Times New Roman"/>
                <w:sz w:val="20"/>
                <w:szCs w:val="20"/>
              </w:rPr>
              <w:t xml:space="preserve">Page </w:t>
            </w:r>
            <w:r w:rsidR="00792B10" w:rsidRPr="00B039FF">
              <w:rPr>
                <w:rFonts w:ascii="Times New Roman" w:hAnsi="Times New Roman" w:cs="Times New Roman"/>
                <w:b/>
                <w:bCs/>
                <w:sz w:val="20"/>
                <w:szCs w:val="20"/>
              </w:rPr>
              <w:fldChar w:fldCharType="begin"/>
            </w:r>
            <w:r w:rsidR="00792B10" w:rsidRPr="00B039FF">
              <w:rPr>
                <w:rFonts w:ascii="Times New Roman" w:hAnsi="Times New Roman" w:cs="Times New Roman"/>
                <w:b/>
                <w:bCs/>
                <w:sz w:val="20"/>
                <w:szCs w:val="20"/>
              </w:rPr>
              <w:instrText xml:space="preserve"> PAGE </w:instrText>
            </w:r>
            <w:r w:rsidR="00792B10" w:rsidRPr="00B039FF">
              <w:rPr>
                <w:rFonts w:ascii="Times New Roman" w:hAnsi="Times New Roman" w:cs="Times New Roman"/>
                <w:b/>
                <w:bCs/>
                <w:sz w:val="20"/>
                <w:szCs w:val="20"/>
              </w:rPr>
              <w:fldChar w:fldCharType="separate"/>
            </w:r>
            <w:r w:rsidR="001D0FF5">
              <w:rPr>
                <w:rFonts w:ascii="Times New Roman" w:hAnsi="Times New Roman" w:cs="Times New Roman"/>
                <w:b/>
                <w:bCs/>
                <w:noProof/>
                <w:sz w:val="20"/>
                <w:szCs w:val="20"/>
              </w:rPr>
              <w:t>1</w:t>
            </w:r>
            <w:r w:rsidR="00792B10" w:rsidRPr="00B039FF">
              <w:rPr>
                <w:rFonts w:ascii="Times New Roman" w:hAnsi="Times New Roman" w:cs="Times New Roman"/>
                <w:b/>
                <w:bCs/>
                <w:sz w:val="20"/>
                <w:szCs w:val="20"/>
              </w:rPr>
              <w:fldChar w:fldCharType="end"/>
            </w:r>
            <w:r w:rsidR="00792B10" w:rsidRPr="00B039FF">
              <w:rPr>
                <w:rFonts w:ascii="Times New Roman" w:hAnsi="Times New Roman" w:cs="Times New Roman"/>
                <w:sz w:val="20"/>
                <w:szCs w:val="20"/>
              </w:rPr>
              <w:t xml:space="preserve"> of </w:t>
            </w:r>
            <w:r w:rsidR="00792B10" w:rsidRPr="00B039FF">
              <w:rPr>
                <w:rFonts w:ascii="Times New Roman" w:hAnsi="Times New Roman" w:cs="Times New Roman"/>
                <w:b/>
                <w:bCs/>
                <w:sz w:val="20"/>
                <w:szCs w:val="20"/>
              </w:rPr>
              <w:fldChar w:fldCharType="begin"/>
            </w:r>
            <w:r w:rsidR="00792B10" w:rsidRPr="00B039FF">
              <w:rPr>
                <w:rFonts w:ascii="Times New Roman" w:hAnsi="Times New Roman" w:cs="Times New Roman"/>
                <w:b/>
                <w:bCs/>
                <w:sz w:val="20"/>
                <w:szCs w:val="20"/>
              </w:rPr>
              <w:instrText xml:space="preserve"> NUMPAGES  </w:instrText>
            </w:r>
            <w:r w:rsidR="00792B10" w:rsidRPr="00B039FF">
              <w:rPr>
                <w:rFonts w:ascii="Times New Roman" w:hAnsi="Times New Roman" w:cs="Times New Roman"/>
                <w:b/>
                <w:bCs/>
                <w:sz w:val="20"/>
                <w:szCs w:val="20"/>
              </w:rPr>
              <w:fldChar w:fldCharType="separate"/>
            </w:r>
            <w:r w:rsidR="001D0FF5">
              <w:rPr>
                <w:rFonts w:ascii="Times New Roman" w:hAnsi="Times New Roman" w:cs="Times New Roman"/>
                <w:b/>
                <w:bCs/>
                <w:noProof/>
                <w:sz w:val="20"/>
                <w:szCs w:val="20"/>
              </w:rPr>
              <w:t>1</w:t>
            </w:r>
            <w:r w:rsidR="00792B10" w:rsidRPr="00B039FF">
              <w:rPr>
                <w:rFonts w:ascii="Times New Roman" w:hAnsi="Times New Roman" w:cs="Times New Roman"/>
                <w:b/>
                <w:bCs/>
                <w:sz w:val="20"/>
                <w:szCs w:val="20"/>
              </w:rPr>
              <w:fldChar w:fldCharType="end"/>
            </w:r>
          </w:sdtContent>
        </w:sdt>
      </w:sdtContent>
    </w:sdt>
  </w:p>
  <w:p w14:paraId="018A8AED" w14:textId="77777777" w:rsidR="00792B10" w:rsidRDefault="00792B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F07A80" w14:textId="77777777" w:rsidR="002B08BD" w:rsidRDefault="002B08BD" w:rsidP="00771EBF">
      <w:pPr>
        <w:spacing w:after="0" w:line="240" w:lineRule="auto"/>
      </w:pPr>
      <w:r>
        <w:separator/>
      </w:r>
    </w:p>
  </w:footnote>
  <w:footnote w:type="continuationSeparator" w:id="0">
    <w:p w14:paraId="073B9D02" w14:textId="77777777" w:rsidR="002B08BD" w:rsidRDefault="002B08BD" w:rsidP="00771E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11E7F3" w14:textId="2DE5D594" w:rsidR="00792B10" w:rsidRDefault="00792B10" w:rsidP="00B92890">
    <w:pPr>
      <w:pStyle w:val="Header"/>
      <w:jc w:val="right"/>
    </w:pPr>
    <w:r>
      <w:rPr>
        <w:noProof/>
      </w:rPr>
      <w:drawing>
        <wp:anchor distT="0" distB="0" distL="114300" distR="114300" simplePos="0" relativeHeight="251659264" behindDoc="0" locked="0" layoutInCell="1" allowOverlap="1" wp14:anchorId="653F507A" wp14:editId="0E262BD6">
          <wp:simplePos x="0" y="0"/>
          <wp:positionH relativeFrom="column">
            <wp:posOffset>-63500</wp:posOffset>
          </wp:positionH>
          <wp:positionV relativeFrom="paragraph">
            <wp:posOffset>55880</wp:posOffset>
          </wp:positionV>
          <wp:extent cx="2127250" cy="626745"/>
          <wp:effectExtent l="0" t="0" r="635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T_Logo_2Lines_blac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127250" cy="626745"/>
                  </a:xfrm>
                  <a:prstGeom prst="rect">
                    <a:avLst/>
                  </a:prstGeom>
                </pic:spPr>
              </pic:pic>
            </a:graphicData>
          </a:graphic>
          <wp14:sizeRelH relativeFrom="page">
            <wp14:pctWidth>0</wp14:pctWidth>
          </wp14:sizeRelH>
          <wp14:sizeRelV relativeFrom="page">
            <wp14:pctHeight>0</wp14:pctHeight>
          </wp14:sizeRelV>
        </wp:anchor>
      </w:drawing>
    </w:r>
  </w:p>
  <w:p w14:paraId="46FC1E2F" w14:textId="77777777" w:rsidR="00792B10" w:rsidRDefault="00792B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B73F0" w14:textId="1313649A" w:rsidR="00A93C78" w:rsidRPr="00A93C78" w:rsidRDefault="00A93C78">
    <w:pPr>
      <w:pStyle w:val="Header"/>
      <w:rPr>
        <w:lang w:val="en-AU"/>
      </w:rPr>
    </w:pPr>
    <w:r>
      <w:rPr>
        <w:lang w:val="en-AU"/>
      </w:rPr>
      <w:t>IFN646 BIOMEDICAL DATA SCIENCES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56231"/>
    <w:multiLevelType w:val="hybridMultilevel"/>
    <w:tmpl w:val="72EC36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7A3326"/>
    <w:multiLevelType w:val="hybridMultilevel"/>
    <w:tmpl w:val="28909790"/>
    <w:lvl w:ilvl="0" w:tplc="BC12B84E">
      <w:start w:val="1"/>
      <w:numFmt w:val="decimal"/>
      <w:lvlText w:val="%1."/>
      <w:lvlJc w:val="left"/>
      <w:pPr>
        <w:ind w:left="720" w:hanging="360"/>
      </w:pPr>
      <w:rPr>
        <w:rFonts w:hint="default"/>
        <w:color w:val="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E1B57"/>
    <w:multiLevelType w:val="hybridMultilevel"/>
    <w:tmpl w:val="73924796"/>
    <w:lvl w:ilvl="0" w:tplc="BCD828C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E502B2"/>
    <w:multiLevelType w:val="hybridMultilevel"/>
    <w:tmpl w:val="1F568AD0"/>
    <w:lvl w:ilvl="0" w:tplc="042A0001">
      <w:start w:val="1"/>
      <w:numFmt w:val="bullet"/>
      <w:lvlText w:val=""/>
      <w:lvlJc w:val="left"/>
      <w:pPr>
        <w:ind w:left="3870" w:hanging="360"/>
      </w:pPr>
      <w:rPr>
        <w:rFonts w:ascii="Symbol" w:hAnsi="Symbol" w:hint="default"/>
      </w:rPr>
    </w:lvl>
    <w:lvl w:ilvl="1" w:tplc="042A0003">
      <w:start w:val="1"/>
      <w:numFmt w:val="bullet"/>
      <w:lvlText w:val="o"/>
      <w:lvlJc w:val="left"/>
      <w:pPr>
        <w:ind w:left="4590" w:hanging="360"/>
      </w:pPr>
      <w:rPr>
        <w:rFonts w:ascii="Courier New" w:hAnsi="Courier New" w:cs="Courier New" w:hint="default"/>
      </w:rPr>
    </w:lvl>
    <w:lvl w:ilvl="2" w:tplc="042A0005" w:tentative="1">
      <w:start w:val="1"/>
      <w:numFmt w:val="bullet"/>
      <w:lvlText w:val=""/>
      <w:lvlJc w:val="left"/>
      <w:pPr>
        <w:ind w:left="5310" w:hanging="360"/>
      </w:pPr>
      <w:rPr>
        <w:rFonts w:ascii="Wingdings" w:hAnsi="Wingdings" w:hint="default"/>
      </w:rPr>
    </w:lvl>
    <w:lvl w:ilvl="3" w:tplc="042A0001" w:tentative="1">
      <w:start w:val="1"/>
      <w:numFmt w:val="bullet"/>
      <w:lvlText w:val=""/>
      <w:lvlJc w:val="left"/>
      <w:pPr>
        <w:ind w:left="6030" w:hanging="360"/>
      </w:pPr>
      <w:rPr>
        <w:rFonts w:ascii="Symbol" w:hAnsi="Symbol" w:hint="default"/>
      </w:rPr>
    </w:lvl>
    <w:lvl w:ilvl="4" w:tplc="042A0003" w:tentative="1">
      <w:start w:val="1"/>
      <w:numFmt w:val="bullet"/>
      <w:lvlText w:val="o"/>
      <w:lvlJc w:val="left"/>
      <w:pPr>
        <w:ind w:left="6750" w:hanging="360"/>
      </w:pPr>
      <w:rPr>
        <w:rFonts w:ascii="Courier New" w:hAnsi="Courier New" w:cs="Courier New" w:hint="default"/>
      </w:rPr>
    </w:lvl>
    <w:lvl w:ilvl="5" w:tplc="042A0005" w:tentative="1">
      <w:start w:val="1"/>
      <w:numFmt w:val="bullet"/>
      <w:lvlText w:val=""/>
      <w:lvlJc w:val="left"/>
      <w:pPr>
        <w:ind w:left="7470" w:hanging="360"/>
      </w:pPr>
      <w:rPr>
        <w:rFonts w:ascii="Wingdings" w:hAnsi="Wingdings" w:hint="default"/>
      </w:rPr>
    </w:lvl>
    <w:lvl w:ilvl="6" w:tplc="042A0001" w:tentative="1">
      <w:start w:val="1"/>
      <w:numFmt w:val="bullet"/>
      <w:lvlText w:val=""/>
      <w:lvlJc w:val="left"/>
      <w:pPr>
        <w:ind w:left="8190" w:hanging="360"/>
      </w:pPr>
      <w:rPr>
        <w:rFonts w:ascii="Symbol" w:hAnsi="Symbol" w:hint="default"/>
      </w:rPr>
    </w:lvl>
    <w:lvl w:ilvl="7" w:tplc="042A0003" w:tentative="1">
      <w:start w:val="1"/>
      <w:numFmt w:val="bullet"/>
      <w:lvlText w:val="o"/>
      <w:lvlJc w:val="left"/>
      <w:pPr>
        <w:ind w:left="8910" w:hanging="360"/>
      </w:pPr>
      <w:rPr>
        <w:rFonts w:ascii="Courier New" w:hAnsi="Courier New" w:cs="Courier New" w:hint="default"/>
      </w:rPr>
    </w:lvl>
    <w:lvl w:ilvl="8" w:tplc="042A0005" w:tentative="1">
      <w:start w:val="1"/>
      <w:numFmt w:val="bullet"/>
      <w:lvlText w:val=""/>
      <w:lvlJc w:val="left"/>
      <w:pPr>
        <w:ind w:left="9630" w:hanging="360"/>
      </w:pPr>
      <w:rPr>
        <w:rFonts w:ascii="Wingdings" w:hAnsi="Wingdings" w:hint="default"/>
      </w:rPr>
    </w:lvl>
  </w:abstractNum>
  <w:abstractNum w:abstractNumId="4" w15:restartNumberingAfterBreak="0">
    <w:nsid w:val="248D0182"/>
    <w:multiLevelType w:val="hybridMultilevel"/>
    <w:tmpl w:val="1FF2112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0D4E6F"/>
    <w:multiLevelType w:val="hybridMultilevel"/>
    <w:tmpl w:val="AE1617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245346B"/>
    <w:multiLevelType w:val="hybridMultilevel"/>
    <w:tmpl w:val="FDC8A04A"/>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2C207A9"/>
    <w:multiLevelType w:val="hybridMultilevel"/>
    <w:tmpl w:val="16703DE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8" w15:restartNumberingAfterBreak="0">
    <w:nsid w:val="354C5FAD"/>
    <w:multiLevelType w:val="hybridMultilevel"/>
    <w:tmpl w:val="BF42E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FF101A"/>
    <w:multiLevelType w:val="hybridMultilevel"/>
    <w:tmpl w:val="9A52E0D6"/>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AE364CC"/>
    <w:multiLevelType w:val="hybridMultilevel"/>
    <w:tmpl w:val="4FA4B6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4430329E"/>
    <w:multiLevelType w:val="hybridMultilevel"/>
    <w:tmpl w:val="C0262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4475FE"/>
    <w:multiLevelType w:val="hybridMultilevel"/>
    <w:tmpl w:val="CD745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C35415C"/>
    <w:multiLevelType w:val="hybridMultilevel"/>
    <w:tmpl w:val="7870C596"/>
    <w:lvl w:ilvl="0" w:tplc="C59445F0">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CD127D8"/>
    <w:multiLevelType w:val="hybridMultilevel"/>
    <w:tmpl w:val="E1CC0B38"/>
    <w:lvl w:ilvl="0" w:tplc="F388298C">
      <w:start w:val="2"/>
      <w:numFmt w:val="bullet"/>
      <w:lvlText w:val="-"/>
      <w:lvlJc w:val="left"/>
      <w:pPr>
        <w:ind w:left="720" w:hanging="360"/>
      </w:pPr>
      <w:rPr>
        <w:rFonts w:ascii="Verdana" w:eastAsia="Times New Roman" w:hAnsi="Verdana" w:cs="Times New Roman" w:hint="default"/>
      </w:rPr>
    </w:lvl>
    <w:lvl w:ilvl="1" w:tplc="04090003">
      <w:start w:val="1"/>
      <w:numFmt w:val="bullet"/>
      <w:lvlText w:val="o"/>
      <w:lvlJc w:val="left"/>
      <w:pPr>
        <w:ind w:left="1440" w:hanging="360"/>
      </w:pPr>
      <w:rPr>
        <w:rFonts w:ascii="Courier New" w:hAnsi="Courier New" w:cs="Courier New" w:hint="default"/>
      </w:rPr>
    </w:lvl>
    <w:lvl w:ilvl="2" w:tplc="A698A6F2">
      <w:start w:val="1"/>
      <w:numFmt w:val="bullet"/>
      <w:lvlText w:val=""/>
      <w:lvlJc w:val="left"/>
      <w:pPr>
        <w:ind w:left="2160" w:hanging="360"/>
      </w:pPr>
      <w:rPr>
        <w:rFonts w:ascii="Wingdings" w:hAnsi="Wingdings"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3B2453"/>
    <w:multiLevelType w:val="hybridMultilevel"/>
    <w:tmpl w:val="8E422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B2544E"/>
    <w:multiLevelType w:val="hybridMultilevel"/>
    <w:tmpl w:val="2A34609A"/>
    <w:lvl w:ilvl="0" w:tplc="70A63012">
      <w:start w:val="1"/>
      <w:numFmt w:val="upperRoman"/>
      <w:pStyle w:val="Heading1"/>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681B2808"/>
    <w:multiLevelType w:val="hybridMultilevel"/>
    <w:tmpl w:val="AFFE2530"/>
    <w:lvl w:ilvl="0" w:tplc="04090019">
      <w:start w:val="1"/>
      <w:numFmt w:val="lowerLetter"/>
      <w:lvlText w:val="%1."/>
      <w:lvlJc w:val="left"/>
      <w:pPr>
        <w:ind w:left="907" w:hanging="360"/>
      </w:pPr>
      <w:rPr>
        <w:rFonts w:hint="default"/>
      </w:rPr>
    </w:lvl>
    <w:lvl w:ilvl="1" w:tplc="04090019">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18" w15:restartNumberingAfterBreak="0">
    <w:nsid w:val="68722381"/>
    <w:multiLevelType w:val="hybridMultilevel"/>
    <w:tmpl w:val="65529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5812CF2"/>
    <w:multiLevelType w:val="hybridMultilevel"/>
    <w:tmpl w:val="5A8AC8E2"/>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79E800DB"/>
    <w:multiLevelType w:val="hybridMultilevel"/>
    <w:tmpl w:val="E074723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79F324DF"/>
    <w:multiLevelType w:val="hybridMultilevel"/>
    <w:tmpl w:val="5A5C00EC"/>
    <w:lvl w:ilvl="0" w:tplc="04090001">
      <w:start w:val="1"/>
      <w:numFmt w:val="bullet"/>
      <w:lvlText w:val=""/>
      <w:lvlJc w:val="left"/>
      <w:pPr>
        <w:ind w:left="2748" w:hanging="360"/>
      </w:pPr>
      <w:rPr>
        <w:rFonts w:ascii="Symbol" w:hAnsi="Symbol" w:hint="default"/>
      </w:rPr>
    </w:lvl>
    <w:lvl w:ilvl="1" w:tplc="04090003">
      <w:start w:val="1"/>
      <w:numFmt w:val="bullet"/>
      <w:lvlText w:val="o"/>
      <w:lvlJc w:val="left"/>
      <w:pPr>
        <w:ind w:left="3468" w:hanging="360"/>
      </w:pPr>
      <w:rPr>
        <w:rFonts w:ascii="Courier New" w:hAnsi="Courier New" w:cs="Courier New" w:hint="default"/>
      </w:rPr>
    </w:lvl>
    <w:lvl w:ilvl="2" w:tplc="04090005">
      <w:start w:val="1"/>
      <w:numFmt w:val="bullet"/>
      <w:lvlText w:val=""/>
      <w:lvlJc w:val="left"/>
      <w:pPr>
        <w:ind w:left="4188" w:hanging="360"/>
      </w:pPr>
      <w:rPr>
        <w:rFonts w:ascii="Wingdings" w:hAnsi="Wingdings" w:hint="default"/>
      </w:rPr>
    </w:lvl>
    <w:lvl w:ilvl="3" w:tplc="04090001">
      <w:start w:val="1"/>
      <w:numFmt w:val="bullet"/>
      <w:lvlText w:val=""/>
      <w:lvlJc w:val="left"/>
      <w:pPr>
        <w:ind w:left="4908" w:hanging="360"/>
      </w:pPr>
      <w:rPr>
        <w:rFonts w:ascii="Symbol" w:hAnsi="Symbol" w:hint="default"/>
      </w:rPr>
    </w:lvl>
    <w:lvl w:ilvl="4" w:tplc="04090003" w:tentative="1">
      <w:start w:val="1"/>
      <w:numFmt w:val="bullet"/>
      <w:lvlText w:val="o"/>
      <w:lvlJc w:val="left"/>
      <w:pPr>
        <w:ind w:left="5628" w:hanging="360"/>
      </w:pPr>
      <w:rPr>
        <w:rFonts w:ascii="Courier New" w:hAnsi="Courier New" w:cs="Courier New" w:hint="default"/>
      </w:rPr>
    </w:lvl>
    <w:lvl w:ilvl="5" w:tplc="04090005" w:tentative="1">
      <w:start w:val="1"/>
      <w:numFmt w:val="bullet"/>
      <w:lvlText w:val=""/>
      <w:lvlJc w:val="left"/>
      <w:pPr>
        <w:ind w:left="6348" w:hanging="360"/>
      </w:pPr>
      <w:rPr>
        <w:rFonts w:ascii="Wingdings" w:hAnsi="Wingdings" w:hint="default"/>
      </w:rPr>
    </w:lvl>
    <w:lvl w:ilvl="6" w:tplc="04090001" w:tentative="1">
      <w:start w:val="1"/>
      <w:numFmt w:val="bullet"/>
      <w:lvlText w:val=""/>
      <w:lvlJc w:val="left"/>
      <w:pPr>
        <w:ind w:left="7068" w:hanging="360"/>
      </w:pPr>
      <w:rPr>
        <w:rFonts w:ascii="Symbol" w:hAnsi="Symbol" w:hint="default"/>
      </w:rPr>
    </w:lvl>
    <w:lvl w:ilvl="7" w:tplc="04090003" w:tentative="1">
      <w:start w:val="1"/>
      <w:numFmt w:val="bullet"/>
      <w:lvlText w:val="o"/>
      <w:lvlJc w:val="left"/>
      <w:pPr>
        <w:ind w:left="7788" w:hanging="360"/>
      </w:pPr>
      <w:rPr>
        <w:rFonts w:ascii="Courier New" w:hAnsi="Courier New" w:cs="Courier New" w:hint="default"/>
      </w:rPr>
    </w:lvl>
    <w:lvl w:ilvl="8" w:tplc="04090005" w:tentative="1">
      <w:start w:val="1"/>
      <w:numFmt w:val="bullet"/>
      <w:lvlText w:val=""/>
      <w:lvlJc w:val="left"/>
      <w:pPr>
        <w:ind w:left="8508" w:hanging="360"/>
      </w:pPr>
      <w:rPr>
        <w:rFonts w:ascii="Wingdings" w:hAnsi="Wingdings" w:hint="default"/>
      </w:rPr>
    </w:lvl>
  </w:abstractNum>
  <w:num w:numId="1">
    <w:abstractNumId w:val="21"/>
  </w:num>
  <w:num w:numId="2">
    <w:abstractNumId w:val="9"/>
  </w:num>
  <w:num w:numId="3">
    <w:abstractNumId w:val="11"/>
  </w:num>
  <w:num w:numId="4">
    <w:abstractNumId w:val="8"/>
  </w:num>
  <w:num w:numId="5">
    <w:abstractNumId w:val="17"/>
  </w:num>
  <w:num w:numId="6">
    <w:abstractNumId w:val="1"/>
  </w:num>
  <w:num w:numId="7">
    <w:abstractNumId w:val="15"/>
  </w:num>
  <w:num w:numId="8">
    <w:abstractNumId w:val="3"/>
  </w:num>
  <w:num w:numId="9">
    <w:abstractNumId w:val="10"/>
  </w:num>
  <w:num w:numId="10">
    <w:abstractNumId w:val="19"/>
  </w:num>
  <w:num w:numId="11">
    <w:abstractNumId w:val="6"/>
  </w:num>
  <w:num w:numId="12">
    <w:abstractNumId w:val="14"/>
  </w:num>
  <w:num w:numId="13">
    <w:abstractNumId w:val="20"/>
  </w:num>
  <w:num w:numId="14">
    <w:abstractNumId w:val="16"/>
  </w:num>
  <w:num w:numId="15">
    <w:abstractNumId w:val="13"/>
  </w:num>
  <w:num w:numId="16">
    <w:abstractNumId w:val="5"/>
  </w:num>
  <w:num w:numId="17">
    <w:abstractNumId w:val="12"/>
  </w:num>
  <w:num w:numId="18">
    <w:abstractNumId w:val="0"/>
  </w:num>
  <w:num w:numId="19">
    <w:abstractNumId w:val="2"/>
  </w:num>
  <w:num w:numId="20">
    <w:abstractNumId w:val="7"/>
  </w:num>
  <w:num w:numId="21">
    <w:abstractNumId w:val="18"/>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wvt5xt30zwwsep52hp59pntx9zrf229wt2&quot;&gt;References&lt;record-ids&gt;&lt;item&gt;1&lt;/item&gt;&lt;item&gt;2&lt;/item&gt;&lt;item&gt;3&lt;/item&gt;&lt;item&gt;4&lt;/item&gt;&lt;item&gt;5&lt;/item&gt;&lt;item&gt;6&lt;/item&gt;&lt;item&gt;7&lt;/item&gt;&lt;item&gt;8&lt;/item&gt;&lt;item&gt;9&lt;/item&gt;&lt;item&gt;10&lt;/item&gt;&lt;item&gt;11&lt;/item&gt;&lt;/record-ids&gt;&lt;/item&gt;&lt;/Libraries&gt;"/>
  </w:docVars>
  <w:rsids>
    <w:rsidRoot w:val="00771EBF"/>
    <w:rsid w:val="000020A9"/>
    <w:rsid w:val="000032FF"/>
    <w:rsid w:val="000063A3"/>
    <w:rsid w:val="00007B34"/>
    <w:rsid w:val="00013554"/>
    <w:rsid w:val="00013883"/>
    <w:rsid w:val="00014DF0"/>
    <w:rsid w:val="000156E1"/>
    <w:rsid w:val="0001792D"/>
    <w:rsid w:val="00023DDF"/>
    <w:rsid w:val="000242D6"/>
    <w:rsid w:val="00024B06"/>
    <w:rsid w:val="0002512C"/>
    <w:rsid w:val="00030FB6"/>
    <w:rsid w:val="000453C1"/>
    <w:rsid w:val="00047F39"/>
    <w:rsid w:val="00052C98"/>
    <w:rsid w:val="00053550"/>
    <w:rsid w:val="00057C03"/>
    <w:rsid w:val="00063BD7"/>
    <w:rsid w:val="00063E8A"/>
    <w:rsid w:val="00064568"/>
    <w:rsid w:val="00064F48"/>
    <w:rsid w:val="00065C1A"/>
    <w:rsid w:val="00080D8E"/>
    <w:rsid w:val="0008254B"/>
    <w:rsid w:val="000871A1"/>
    <w:rsid w:val="00090DDB"/>
    <w:rsid w:val="00095931"/>
    <w:rsid w:val="00097BE4"/>
    <w:rsid w:val="000A58C5"/>
    <w:rsid w:val="000A70BB"/>
    <w:rsid w:val="000B31BB"/>
    <w:rsid w:val="000B6721"/>
    <w:rsid w:val="000C33B7"/>
    <w:rsid w:val="000D55DB"/>
    <w:rsid w:val="000E1C17"/>
    <w:rsid w:val="000E2017"/>
    <w:rsid w:val="000E2BBD"/>
    <w:rsid w:val="000E3F24"/>
    <w:rsid w:val="000E40CE"/>
    <w:rsid w:val="000E44FF"/>
    <w:rsid w:val="000E632E"/>
    <w:rsid w:val="000F4BC0"/>
    <w:rsid w:val="000F6B99"/>
    <w:rsid w:val="000F6C42"/>
    <w:rsid w:val="000F72D9"/>
    <w:rsid w:val="0010102A"/>
    <w:rsid w:val="0010141B"/>
    <w:rsid w:val="00104838"/>
    <w:rsid w:val="0011299E"/>
    <w:rsid w:val="00112D73"/>
    <w:rsid w:val="00114C54"/>
    <w:rsid w:val="00117EC0"/>
    <w:rsid w:val="001223BC"/>
    <w:rsid w:val="001250F5"/>
    <w:rsid w:val="00133988"/>
    <w:rsid w:val="001342CD"/>
    <w:rsid w:val="001459BC"/>
    <w:rsid w:val="001540E3"/>
    <w:rsid w:val="00156043"/>
    <w:rsid w:val="00157413"/>
    <w:rsid w:val="00160E0D"/>
    <w:rsid w:val="00164A62"/>
    <w:rsid w:val="00171F91"/>
    <w:rsid w:val="001739F6"/>
    <w:rsid w:val="00173F6F"/>
    <w:rsid w:val="00175478"/>
    <w:rsid w:val="0017568A"/>
    <w:rsid w:val="00180529"/>
    <w:rsid w:val="001858AD"/>
    <w:rsid w:val="00193404"/>
    <w:rsid w:val="00196154"/>
    <w:rsid w:val="001A5AA5"/>
    <w:rsid w:val="001B39D8"/>
    <w:rsid w:val="001C1F08"/>
    <w:rsid w:val="001D0FF5"/>
    <w:rsid w:val="001D1571"/>
    <w:rsid w:val="001D351D"/>
    <w:rsid w:val="001D3A77"/>
    <w:rsid w:val="001E2D6B"/>
    <w:rsid w:val="001E48EB"/>
    <w:rsid w:val="001F1EE2"/>
    <w:rsid w:val="001F3D9B"/>
    <w:rsid w:val="001F4045"/>
    <w:rsid w:val="001F6BA1"/>
    <w:rsid w:val="00203917"/>
    <w:rsid w:val="0020472D"/>
    <w:rsid w:val="00204A30"/>
    <w:rsid w:val="00210838"/>
    <w:rsid w:val="00211074"/>
    <w:rsid w:val="00212193"/>
    <w:rsid w:val="00213BB1"/>
    <w:rsid w:val="00215FB8"/>
    <w:rsid w:val="00216946"/>
    <w:rsid w:val="002204A0"/>
    <w:rsid w:val="00225DE4"/>
    <w:rsid w:val="00227424"/>
    <w:rsid w:val="00230DA2"/>
    <w:rsid w:val="00232073"/>
    <w:rsid w:val="00240CF0"/>
    <w:rsid w:val="0024288A"/>
    <w:rsid w:val="00244A52"/>
    <w:rsid w:val="00246F1F"/>
    <w:rsid w:val="00253755"/>
    <w:rsid w:val="002553FE"/>
    <w:rsid w:val="0025655D"/>
    <w:rsid w:val="002631E7"/>
    <w:rsid w:val="0026566F"/>
    <w:rsid w:val="00265B08"/>
    <w:rsid w:val="002708D3"/>
    <w:rsid w:val="00273D5F"/>
    <w:rsid w:val="002744D2"/>
    <w:rsid w:val="0027488F"/>
    <w:rsid w:val="00277621"/>
    <w:rsid w:val="00285633"/>
    <w:rsid w:val="00286150"/>
    <w:rsid w:val="00295D6B"/>
    <w:rsid w:val="002B08BD"/>
    <w:rsid w:val="002B232B"/>
    <w:rsid w:val="002B492F"/>
    <w:rsid w:val="002B7650"/>
    <w:rsid w:val="002C073A"/>
    <w:rsid w:val="002C454B"/>
    <w:rsid w:val="002C488F"/>
    <w:rsid w:val="002D15BD"/>
    <w:rsid w:val="002D3E80"/>
    <w:rsid w:val="002D48E0"/>
    <w:rsid w:val="002D632E"/>
    <w:rsid w:val="002E04A3"/>
    <w:rsid w:val="002E09EC"/>
    <w:rsid w:val="002E2D89"/>
    <w:rsid w:val="002E53E7"/>
    <w:rsid w:val="002E79D6"/>
    <w:rsid w:val="002F29A6"/>
    <w:rsid w:val="002F4992"/>
    <w:rsid w:val="002F556F"/>
    <w:rsid w:val="002F7382"/>
    <w:rsid w:val="00324AB2"/>
    <w:rsid w:val="003253D1"/>
    <w:rsid w:val="00325854"/>
    <w:rsid w:val="003265B4"/>
    <w:rsid w:val="00334BBF"/>
    <w:rsid w:val="00335643"/>
    <w:rsid w:val="0034601C"/>
    <w:rsid w:val="00346200"/>
    <w:rsid w:val="0035019D"/>
    <w:rsid w:val="003522FE"/>
    <w:rsid w:val="00352FA3"/>
    <w:rsid w:val="00353FD0"/>
    <w:rsid w:val="00355598"/>
    <w:rsid w:val="00357B64"/>
    <w:rsid w:val="0036175C"/>
    <w:rsid w:val="00362233"/>
    <w:rsid w:val="003629CE"/>
    <w:rsid w:val="00365F2B"/>
    <w:rsid w:val="00370498"/>
    <w:rsid w:val="00370C68"/>
    <w:rsid w:val="00371C5C"/>
    <w:rsid w:val="00382181"/>
    <w:rsid w:val="00384C7A"/>
    <w:rsid w:val="003874F1"/>
    <w:rsid w:val="003927F4"/>
    <w:rsid w:val="0039467F"/>
    <w:rsid w:val="003952C2"/>
    <w:rsid w:val="00396D38"/>
    <w:rsid w:val="003A28E4"/>
    <w:rsid w:val="003B0714"/>
    <w:rsid w:val="003B5BC5"/>
    <w:rsid w:val="003C170A"/>
    <w:rsid w:val="003C3F73"/>
    <w:rsid w:val="003C704B"/>
    <w:rsid w:val="003D0A4F"/>
    <w:rsid w:val="003D2C24"/>
    <w:rsid w:val="003D45EA"/>
    <w:rsid w:val="003D4977"/>
    <w:rsid w:val="003D50FF"/>
    <w:rsid w:val="003D6578"/>
    <w:rsid w:val="003E0A70"/>
    <w:rsid w:val="003E536F"/>
    <w:rsid w:val="003E6742"/>
    <w:rsid w:val="003F1B64"/>
    <w:rsid w:val="003F71AD"/>
    <w:rsid w:val="004020F8"/>
    <w:rsid w:val="004034C9"/>
    <w:rsid w:val="004039A5"/>
    <w:rsid w:val="00414C0B"/>
    <w:rsid w:val="00414F77"/>
    <w:rsid w:val="00415870"/>
    <w:rsid w:val="0041671D"/>
    <w:rsid w:val="00423D2E"/>
    <w:rsid w:val="00427349"/>
    <w:rsid w:val="00432199"/>
    <w:rsid w:val="00432FC0"/>
    <w:rsid w:val="0043695A"/>
    <w:rsid w:val="00440280"/>
    <w:rsid w:val="00444580"/>
    <w:rsid w:val="00445940"/>
    <w:rsid w:val="00447A35"/>
    <w:rsid w:val="00450425"/>
    <w:rsid w:val="004531F1"/>
    <w:rsid w:val="00453211"/>
    <w:rsid w:val="0045360E"/>
    <w:rsid w:val="00454E65"/>
    <w:rsid w:val="00456606"/>
    <w:rsid w:val="004570B6"/>
    <w:rsid w:val="004617B8"/>
    <w:rsid w:val="00463264"/>
    <w:rsid w:val="00465107"/>
    <w:rsid w:val="004667C4"/>
    <w:rsid w:val="00471102"/>
    <w:rsid w:val="00476922"/>
    <w:rsid w:val="00477077"/>
    <w:rsid w:val="004806E0"/>
    <w:rsid w:val="00481E7B"/>
    <w:rsid w:val="004820BE"/>
    <w:rsid w:val="0048430A"/>
    <w:rsid w:val="00490FD7"/>
    <w:rsid w:val="0049174D"/>
    <w:rsid w:val="00491FBF"/>
    <w:rsid w:val="00495903"/>
    <w:rsid w:val="004A0F12"/>
    <w:rsid w:val="004A3321"/>
    <w:rsid w:val="004B1308"/>
    <w:rsid w:val="004B22BD"/>
    <w:rsid w:val="004B281C"/>
    <w:rsid w:val="004B44DE"/>
    <w:rsid w:val="004B4C77"/>
    <w:rsid w:val="004B5BCD"/>
    <w:rsid w:val="004B5DFC"/>
    <w:rsid w:val="004B733D"/>
    <w:rsid w:val="004C68AB"/>
    <w:rsid w:val="004D723C"/>
    <w:rsid w:val="004D734E"/>
    <w:rsid w:val="004E22A9"/>
    <w:rsid w:val="004E2ADE"/>
    <w:rsid w:val="004E6B76"/>
    <w:rsid w:val="005029EE"/>
    <w:rsid w:val="005101A8"/>
    <w:rsid w:val="0052305F"/>
    <w:rsid w:val="005236D2"/>
    <w:rsid w:val="00525BDA"/>
    <w:rsid w:val="0052649D"/>
    <w:rsid w:val="00531A43"/>
    <w:rsid w:val="00532F02"/>
    <w:rsid w:val="0053550A"/>
    <w:rsid w:val="00535E16"/>
    <w:rsid w:val="00537071"/>
    <w:rsid w:val="005378CB"/>
    <w:rsid w:val="00544252"/>
    <w:rsid w:val="0054528F"/>
    <w:rsid w:val="00550308"/>
    <w:rsid w:val="00557446"/>
    <w:rsid w:val="00557717"/>
    <w:rsid w:val="0056314A"/>
    <w:rsid w:val="00563AF9"/>
    <w:rsid w:val="00563EA1"/>
    <w:rsid w:val="00566C5A"/>
    <w:rsid w:val="005709CF"/>
    <w:rsid w:val="00575C22"/>
    <w:rsid w:val="0057628E"/>
    <w:rsid w:val="005762AC"/>
    <w:rsid w:val="00577758"/>
    <w:rsid w:val="00577800"/>
    <w:rsid w:val="005836A7"/>
    <w:rsid w:val="005A29C1"/>
    <w:rsid w:val="005A38DD"/>
    <w:rsid w:val="005A734F"/>
    <w:rsid w:val="005B2616"/>
    <w:rsid w:val="005B782D"/>
    <w:rsid w:val="005C2B31"/>
    <w:rsid w:val="005D0508"/>
    <w:rsid w:val="005D4D4B"/>
    <w:rsid w:val="005E132A"/>
    <w:rsid w:val="005E381C"/>
    <w:rsid w:val="005E40BC"/>
    <w:rsid w:val="005F0714"/>
    <w:rsid w:val="005F0732"/>
    <w:rsid w:val="005F68D2"/>
    <w:rsid w:val="005F6D6C"/>
    <w:rsid w:val="00602D61"/>
    <w:rsid w:val="00604F19"/>
    <w:rsid w:val="006065E4"/>
    <w:rsid w:val="00607C08"/>
    <w:rsid w:val="00607FCC"/>
    <w:rsid w:val="00610280"/>
    <w:rsid w:val="00610848"/>
    <w:rsid w:val="00614795"/>
    <w:rsid w:val="006160D2"/>
    <w:rsid w:val="0062303B"/>
    <w:rsid w:val="00627B50"/>
    <w:rsid w:val="006308B8"/>
    <w:rsid w:val="00631E26"/>
    <w:rsid w:val="00631FF0"/>
    <w:rsid w:val="006341C2"/>
    <w:rsid w:val="0063795D"/>
    <w:rsid w:val="00640EA9"/>
    <w:rsid w:val="00641964"/>
    <w:rsid w:val="00641A14"/>
    <w:rsid w:val="00641B68"/>
    <w:rsid w:val="00654B50"/>
    <w:rsid w:val="006577BD"/>
    <w:rsid w:val="00662991"/>
    <w:rsid w:val="00665EC7"/>
    <w:rsid w:val="00665F95"/>
    <w:rsid w:val="0066792D"/>
    <w:rsid w:val="00671147"/>
    <w:rsid w:val="006748AF"/>
    <w:rsid w:val="00675D93"/>
    <w:rsid w:val="00675FAC"/>
    <w:rsid w:val="00683081"/>
    <w:rsid w:val="006869FE"/>
    <w:rsid w:val="00687931"/>
    <w:rsid w:val="00687A2A"/>
    <w:rsid w:val="006911A6"/>
    <w:rsid w:val="00695D77"/>
    <w:rsid w:val="006A2212"/>
    <w:rsid w:val="006A3F44"/>
    <w:rsid w:val="006B159E"/>
    <w:rsid w:val="006C11C8"/>
    <w:rsid w:val="006C3E9D"/>
    <w:rsid w:val="006C4006"/>
    <w:rsid w:val="006D12E1"/>
    <w:rsid w:val="006D208A"/>
    <w:rsid w:val="006D39F1"/>
    <w:rsid w:val="006D3DD6"/>
    <w:rsid w:val="006D41FC"/>
    <w:rsid w:val="006D4A3D"/>
    <w:rsid w:val="006D59DD"/>
    <w:rsid w:val="006D695D"/>
    <w:rsid w:val="006E5B2F"/>
    <w:rsid w:val="006E6764"/>
    <w:rsid w:val="006F33CE"/>
    <w:rsid w:val="006F3629"/>
    <w:rsid w:val="00705420"/>
    <w:rsid w:val="00714D9E"/>
    <w:rsid w:val="00715EE3"/>
    <w:rsid w:val="00720855"/>
    <w:rsid w:val="007237D8"/>
    <w:rsid w:val="007251B2"/>
    <w:rsid w:val="00727012"/>
    <w:rsid w:val="00731719"/>
    <w:rsid w:val="0073243E"/>
    <w:rsid w:val="00733F1B"/>
    <w:rsid w:val="007342A8"/>
    <w:rsid w:val="007360BE"/>
    <w:rsid w:val="0073657B"/>
    <w:rsid w:val="00737666"/>
    <w:rsid w:val="00741B65"/>
    <w:rsid w:val="00750473"/>
    <w:rsid w:val="0075581B"/>
    <w:rsid w:val="007568DE"/>
    <w:rsid w:val="007579E0"/>
    <w:rsid w:val="00764E8D"/>
    <w:rsid w:val="00771EBF"/>
    <w:rsid w:val="007741EE"/>
    <w:rsid w:val="00775753"/>
    <w:rsid w:val="007768B9"/>
    <w:rsid w:val="0078148F"/>
    <w:rsid w:val="0078631C"/>
    <w:rsid w:val="00791800"/>
    <w:rsid w:val="00792B10"/>
    <w:rsid w:val="0079579C"/>
    <w:rsid w:val="00796270"/>
    <w:rsid w:val="0079666C"/>
    <w:rsid w:val="00797788"/>
    <w:rsid w:val="007A2A08"/>
    <w:rsid w:val="007A3496"/>
    <w:rsid w:val="007A3791"/>
    <w:rsid w:val="007A647B"/>
    <w:rsid w:val="007C6F07"/>
    <w:rsid w:val="007D7859"/>
    <w:rsid w:val="007E062B"/>
    <w:rsid w:val="007E3EBA"/>
    <w:rsid w:val="007E51B8"/>
    <w:rsid w:val="007F18A1"/>
    <w:rsid w:val="007F276B"/>
    <w:rsid w:val="007F52E5"/>
    <w:rsid w:val="007F7862"/>
    <w:rsid w:val="00801E98"/>
    <w:rsid w:val="00802551"/>
    <w:rsid w:val="00804689"/>
    <w:rsid w:val="00805D0B"/>
    <w:rsid w:val="00805FB1"/>
    <w:rsid w:val="008062B9"/>
    <w:rsid w:val="00810D90"/>
    <w:rsid w:val="00820885"/>
    <w:rsid w:val="0082336D"/>
    <w:rsid w:val="008373CC"/>
    <w:rsid w:val="0084729D"/>
    <w:rsid w:val="00851325"/>
    <w:rsid w:val="00854DFC"/>
    <w:rsid w:val="008559C5"/>
    <w:rsid w:val="008747A5"/>
    <w:rsid w:val="00874F0E"/>
    <w:rsid w:val="00884173"/>
    <w:rsid w:val="00884E70"/>
    <w:rsid w:val="00885187"/>
    <w:rsid w:val="008A4385"/>
    <w:rsid w:val="008B0229"/>
    <w:rsid w:val="008B54E8"/>
    <w:rsid w:val="008B5E30"/>
    <w:rsid w:val="008B6465"/>
    <w:rsid w:val="008B66F0"/>
    <w:rsid w:val="008B7606"/>
    <w:rsid w:val="008C3405"/>
    <w:rsid w:val="008C5FDE"/>
    <w:rsid w:val="008D2816"/>
    <w:rsid w:val="008D7185"/>
    <w:rsid w:val="008E2674"/>
    <w:rsid w:val="008F00FF"/>
    <w:rsid w:val="008F2F85"/>
    <w:rsid w:val="008F48FB"/>
    <w:rsid w:val="008F5377"/>
    <w:rsid w:val="0090368A"/>
    <w:rsid w:val="009052D9"/>
    <w:rsid w:val="00905849"/>
    <w:rsid w:val="009060B3"/>
    <w:rsid w:val="00906167"/>
    <w:rsid w:val="00907625"/>
    <w:rsid w:val="00910201"/>
    <w:rsid w:val="0091091A"/>
    <w:rsid w:val="00911C9E"/>
    <w:rsid w:val="009149F6"/>
    <w:rsid w:val="00921C6A"/>
    <w:rsid w:val="00925CFD"/>
    <w:rsid w:val="00932332"/>
    <w:rsid w:val="0093287D"/>
    <w:rsid w:val="00933423"/>
    <w:rsid w:val="00940292"/>
    <w:rsid w:val="00941A52"/>
    <w:rsid w:val="00943A98"/>
    <w:rsid w:val="00950580"/>
    <w:rsid w:val="00957BC3"/>
    <w:rsid w:val="0096159D"/>
    <w:rsid w:val="00967EF2"/>
    <w:rsid w:val="0097520B"/>
    <w:rsid w:val="00983A0A"/>
    <w:rsid w:val="00984AD3"/>
    <w:rsid w:val="0099439A"/>
    <w:rsid w:val="0099636C"/>
    <w:rsid w:val="009963EB"/>
    <w:rsid w:val="009A1650"/>
    <w:rsid w:val="009A2D46"/>
    <w:rsid w:val="009A2E37"/>
    <w:rsid w:val="009A31B0"/>
    <w:rsid w:val="009A36B3"/>
    <w:rsid w:val="009A4A66"/>
    <w:rsid w:val="009A4E12"/>
    <w:rsid w:val="009A6E48"/>
    <w:rsid w:val="009B1682"/>
    <w:rsid w:val="009B1BB7"/>
    <w:rsid w:val="009B2384"/>
    <w:rsid w:val="009B52AA"/>
    <w:rsid w:val="009B5785"/>
    <w:rsid w:val="009C0B92"/>
    <w:rsid w:val="009D0892"/>
    <w:rsid w:val="009D57FF"/>
    <w:rsid w:val="009D66D5"/>
    <w:rsid w:val="009E0A0F"/>
    <w:rsid w:val="009E1DAC"/>
    <w:rsid w:val="009E546D"/>
    <w:rsid w:val="009E5624"/>
    <w:rsid w:val="009E75A7"/>
    <w:rsid w:val="009F41E5"/>
    <w:rsid w:val="009F4BC4"/>
    <w:rsid w:val="009F4ED1"/>
    <w:rsid w:val="009F60B5"/>
    <w:rsid w:val="00A05F9E"/>
    <w:rsid w:val="00A07B91"/>
    <w:rsid w:val="00A11644"/>
    <w:rsid w:val="00A176DD"/>
    <w:rsid w:val="00A2082B"/>
    <w:rsid w:val="00A237A1"/>
    <w:rsid w:val="00A24555"/>
    <w:rsid w:val="00A33EE7"/>
    <w:rsid w:val="00A418DA"/>
    <w:rsid w:val="00A44187"/>
    <w:rsid w:val="00A66EA3"/>
    <w:rsid w:val="00A67EF6"/>
    <w:rsid w:val="00A723EF"/>
    <w:rsid w:val="00A922F4"/>
    <w:rsid w:val="00A930DA"/>
    <w:rsid w:val="00A93555"/>
    <w:rsid w:val="00A93822"/>
    <w:rsid w:val="00A93C78"/>
    <w:rsid w:val="00AA016A"/>
    <w:rsid w:val="00AA269D"/>
    <w:rsid w:val="00AA3775"/>
    <w:rsid w:val="00AA49D8"/>
    <w:rsid w:val="00AA58D2"/>
    <w:rsid w:val="00AA789B"/>
    <w:rsid w:val="00AB1601"/>
    <w:rsid w:val="00AB4DAA"/>
    <w:rsid w:val="00AC77DD"/>
    <w:rsid w:val="00AD6701"/>
    <w:rsid w:val="00AE6E2D"/>
    <w:rsid w:val="00AF09A4"/>
    <w:rsid w:val="00AF4F21"/>
    <w:rsid w:val="00AF5052"/>
    <w:rsid w:val="00B02B11"/>
    <w:rsid w:val="00B05DFE"/>
    <w:rsid w:val="00B0716D"/>
    <w:rsid w:val="00B11881"/>
    <w:rsid w:val="00B20D3F"/>
    <w:rsid w:val="00B279D3"/>
    <w:rsid w:val="00B3004D"/>
    <w:rsid w:val="00B30765"/>
    <w:rsid w:val="00B31168"/>
    <w:rsid w:val="00B331AC"/>
    <w:rsid w:val="00B34488"/>
    <w:rsid w:val="00B42F5B"/>
    <w:rsid w:val="00B444C3"/>
    <w:rsid w:val="00B4717F"/>
    <w:rsid w:val="00B50775"/>
    <w:rsid w:val="00B558E9"/>
    <w:rsid w:val="00B61692"/>
    <w:rsid w:val="00B63DA2"/>
    <w:rsid w:val="00B643FC"/>
    <w:rsid w:val="00B65ADA"/>
    <w:rsid w:val="00B66384"/>
    <w:rsid w:val="00B679C9"/>
    <w:rsid w:val="00B7385D"/>
    <w:rsid w:val="00B7542F"/>
    <w:rsid w:val="00B761CE"/>
    <w:rsid w:val="00B82B3D"/>
    <w:rsid w:val="00B83D88"/>
    <w:rsid w:val="00B87A2E"/>
    <w:rsid w:val="00B91770"/>
    <w:rsid w:val="00B92890"/>
    <w:rsid w:val="00B931F3"/>
    <w:rsid w:val="00B95CDD"/>
    <w:rsid w:val="00B972E9"/>
    <w:rsid w:val="00BA16AC"/>
    <w:rsid w:val="00BB7731"/>
    <w:rsid w:val="00BC5844"/>
    <w:rsid w:val="00BD0107"/>
    <w:rsid w:val="00BD0A54"/>
    <w:rsid w:val="00BD17AC"/>
    <w:rsid w:val="00BD1D4D"/>
    <w:rsid w:val="00BD5118"/>
    <w:rsid w:val="00BE1056"/>
    <w:rsid w:val="00BE1DBC"/>
    <w:rsid w:val="00BE6216"/>
    <w:rsid w:val="00BE7712"/>
    <w:rsid w:val="00BF0CF7"/>
    <w:rsid w:val="00BF139B"/>
    <w:rsid w:val="00BF2B6A"/>
    <w:rsid w:val="00BF7611"/>
    <w:rsid w:val="00C02800"/>
    <w:rsid w:val="00C07AF8"/>
    <w:rsid w:val="00C10953"/>
    <w:rsid w:val="00C1176F"/>
    <w:rsid w:val="00C247A3"/>
    <w:rsid w:val="00C2683B"/>
    <w:rsid w:val="00C26CA8"/>
    <w:rsid w:val="00C32A5E"/>
    <w:rsid w:val="00C33C32"/>
    <w:rsid w:val="00C36768"/>
    <w:rsid w:val="00C36E6A"/>
    <w:rsid w:val="00C42973"/>
    <w:rsid w:val="00C42C71"/>
    <w:rsid w:val="00C52BFC"/>
    <w:rsid w:val="00C6084B"/>
    <w:rsid w:val="00C619E4"/>
    <w:rsid w:val="00C61A9B"/>
    <w:rsid w:val="00C61C73"/>
    <w:rsid w:val="00C64AAD"/>
    <w:rsid w:val="00C71BCB"/>
    <w:rsid w:val="00C739A7"/>
    <w:rsid w:val="00C773ED"/>
    <w:rsid w:val="00C804AD"/>
    <w:rsid w:val="00C8190F"/>
    <w:rsid w:val="00C87F51"/>
    <w:rsid w:val="00C91A9A"/>
    <w:rsid w:val="00C9287B"/>
    <w:rsid w:val="00C93157"/>
    <w:rsid w:val="00C94A3C"/>
    <w:rsid w:val="00CA2F79"/>
    <w:rsid w:val="00CA52E0"/>
    <w:rsid w:val="00CB1FB2"/>
    <w:rsid w:val="00CB6A02"/>
    <w:rsid w:val="00CC10EB"/>
    <w:rsid w:val="00CC2D56"/>
    <w:rsid w:val="00CC4ED3"/>
    <w:rsid w:val="00CC5FCC"/>
    <w:rsid w:val="00CC6060"/>
    <w:rsid w:val="00CD3FC2"/>
    <w:rsid w:val="00CE2088"/>
    <w:rsid w:val="00CE5F21"/>
    <w:rsid w:val="00CF1E7A"/>
    <w:rsid w:val="00CF3D76"/>
    <w:rsid w:val="00CF41F7"/>
    <w:rsid w:val="00CF717B"/>
    <w:rsid w:val="00D00720"/>
    <w:rsid w:val="00D009DA"/>
    <w:rsid w:val="00D01F0F"/>
    <w:rsid w:val="00D06399"/>
    <w:rsid w:val="00D06B8E"/>
    <w:rsid w:val="00D07E90"/>
    <w:rsid w:val="00D10F85"/>
    <w:rsid w:val="00D16D50"/>
    <w:rsid w:val="00D231DE"/>
    <w:rsid w:val="00D317F7"/>
    <w:rsid w:val="00D3674C"/>
    <w:rsid w:val="00D41856"/>
    <w:rsid w:val="00D4321B"/>
    <w:rsid w:val="00D470C3"/>
    <w:rsid w:val="00D516F8"/>
    <w:rsid w:val="00D55942"/>
    <w:rsid w:val="00D63240"/>
    <w:rsid w:val="00D76B13"/>
    <w:rsid w:val="00D908D2"/>
    <w:rsid w:val="00D911AE"/>
    <w:rsid w:val="00D92000"/>
    <w:rsid w:val="00D927BE"/>
    <w:rsid w:val="00DA306E"/>
    <w:rsid w:val="00DA6D5E"/>
    <w:rsid w:val="00DB0B0D"/>
    <w:rsid w:val="00DB5CA0"/>
    <w:rsid w:val="00DB6BEF"/>
    <w:rsid w:val="00DB7BAC"/>
    <w:rsid w:val="00DC01FA"/>
    <w:rsid w:val="00DC2C66"/>
    <w:rsid w:val="00DC43CA"/>
    <w:rsid w:val="00DC59F3"/>
    <w:rsid w:val="00DE28EE"/>
    <w:rsid w:val="00DE3C8F"/>
    <w:rsid w:val="00DE4103"/>
    <w:rsid w:val="00DF1040"/>
    <w:rsid w:val="00DF4641"/>
    <w:rsid w:val="00DF619C"/>
    <w:rsid w:val="00E00A3F"/>
    <w:rsid w:val="00E063F1"/>
    <w:rsid w:val="00E10057"/>
    <w:rsid w:val="00E101C6"/>
    <w:rsid w:val="00E105F2"/>
    <w:rsid w:val="00E20D90"/>
    <w:rsid w:val="00E22C35"/>
    <w:rsid w:val="00E24F45"/>
    <w:rsid w:val="00E254D9"/>
    <w:rsid w:val="00E30D86"/>
    <w:rsid w:val="00E31753"/>
    <w:rsid w:val="00E330DE"/>
    <w:rsid w:val="00E33549"/>
    <w:rsid w:val="00E34CD2"/>
    <w:rsid w:val="00E36D06"/>
    <w:rsid w:val="00E37A90"/>
    <w:rsid w:val="00E4258E"/>
    <w:rsid w:val="00E4639A"/>
    <w:rsid w:val="00E51270"/>
    <w:rsid w:val="00E51B43"/>
    <w:rsid w:val="00E53116"/>
    <w:rsid w:val="00E55295"/>
    <w:rsid w:val="00E574A2"/>
    <w:rsid w:val="00E63F05"/>
    <w:rsid w:val="00E73BA6"/>
    <w:rsid w:val="00E80F94"/>
    <w:rsid w:val="00E81219"/>
    <w:rsid w:val="00E93DDF"/>
    <w:rsid w:val="00E9462B"/>
    <w:rsid w:val="00E95184"/>
    <w:rsid w:val="00EA169B"/>
    <w:rsid w:val="00EA1F28"/>
    <w:rsid w:val="00EA2F41"/>
    <w:rsid w:val="00EA3326"/>
    <w:rsid w:val="00EA45E5"/>
    <w:rsid w:val="00EA6793"/>
    <w:rsid w:val="00EB548C"/>
    <w:rsid w:val="00EC18C6"/>
    <w:rsid w:val="00EC4652"/>
    <w:rsid w:val="00ED052F"/>
    <w:rsid w:val="00ED16BC"/>
    <w:rsid w:val="00ED7483"/>
    <w:rsid w:val="00EE0F65"/>
    <w:rsid w:val="00EE47D6"/>
    <w:rsid w:val="00EE6093"/>
    <w:rsid w:val="00EF41DF"/>
    <w:rsid w:val="00EF456F"/>
    <w:rsid w:val="00EF51C4"/>
    <w:rsid w:val="00F0109F"/>
    <w:rsid w:val="00F05CB2"/>
    <w:rsid w:val="00F06709"/>
    <w:rsid w:val="00F06AAA"/>
    <w:rsid w:val="00F0703A"/>
    <w:rsid w:val="00F15D45"/>
    <w:rsid w:val="00F165F5"/>
    <w:rsid w:val="00F21ED1"/>
    <w:rsid w:val="00F23335"/>
    <w:rsid w:val="00F31EFD"/>
    <w:rsid w:val="00F3328B"/>
    <w:rsid w:val="00F35195"/>
    <w:rsid w:val="00F35DA4"/>
    <w:rsid w:val="00F36AD3"/>
    <w:rsid w:val="00F37764"/>
    <w:rsid w:val="00F37FDC"/>
    <w:rsid w:val="00F40257"/>
    <w:rsid w:val="00F41B2B"/>
    <w:rsid w:val="00F44AD5"/>
    <w:rsid w:val="00F47FF6"/>
    <w:rsid w:val="00F51419"/>
    <w:rsid w:val="00F55BFD"/>
    <w:rsid w:val="00F5780D"/>
    <w:rsid w:val="00F61552"/>
    <w:rsid w:val="00F62F65"/>
    <w:rsid w:val="00F654F6"/>
    <w:rsid w:val="00F70F5A"/>
    <w:rsid w:val="00F722FA"/>
    <w:rsid w:val="00F8102D"/>
    <w:rsid w:val="00F83532"/>
    <w:rsid w:val="00F912ED"/>
    <w:rsid w:val="00F91711"/>
    <w:rsid w:val="00F95A4B"/>
    <w:rsid w:val="00FA1D6D"/>
    <w:rsid w:val="00FA3502"/>
    <w:rsid w:val="00FA5EAF"/>
    <w:rsid w:val="00FB2752"/>
    <w:rsid w:val="00FC59E2"/>
    <w:rsid w:val="00FD18BA"/>
    <w:rsid w:val="00FD238B"/>
    <w:rsid w:val="00FD23DF"/>
    <w:rsid w:val="00FD4F65"/>
    <w:rsid w:val="00FD7136"/>
    <w:rsid w:val="00FD7229"/>
    <w:rsid w:val="00FD7AF0"/>
    <w:rsid w:val="00FE04D8"/>
    <w:rsid w:val="00FE2C48"/>
    <w:rsid w:val="00FE2D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8A201"/>
  <w15:docId w15:val="{0CB6EBAB-1D55-4A6F-9C73-19F8C7A85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EBF"/>
  </w:style>
  <w:style w:type="paragraph" w:styleId="Heading1">
    <w:name w:val="heading 1"/>
    <w:basedOn w:val="Normal"/>
    <w:next w:val="Normal"/>
    <w:link w:val="Heading1Char"/>
    <w:uiPriority w:val="9"/>
    <w:qFormat/>
    <w:rsid w:val="00014DF0"/>
    <w:pPr>
      <w:keepNext/>
      <w:keepLines/>
      <w:numPr>
        <w:numId w:val="14"/>
      </w:numPr>
      <w:spacing w:before="480" w:after="0"/>
      <w:ind w:left="993" w:hanging="709"/>
      <w:outlineLvl w:val="0"/>
    </w:pPr>
    <w:rPr>
      <w:rFonts w:eastAsiaTheme="majorEastAsia" w:cstheme="minorHAnsi"/>
      <w:b/>
      <w:bCs/>
      <w:color w:val="365F91" w:themeColor="accent1" w:themeShade="BF"/>
      <w:sz w:val="28"/>
      <w:szCs w:val="28"/>
    </w:rPr>
  </w:style>
  <w:style w:type="paragraph" w:styleId="Heading2">
    <w:name w:val="heading 2"/>
    <w:basedOn w:val="Normal"/>
    <w:next w:val="Normal"/>
    <w:link w:val="Heading2Char"/>
    <w:uiPriority w:val="9"/>
    <w:unhideWhenUsed/>
    <w:qFormat/>
    <w:rsid w:val="005029EE"/>
    <w:pPr>
      <w:keepNext/>
      <w:keepLines/>
      <w:spacing w:before="200" w:after="0"/>
      <w:outlineLvl w:val="1"/>
    </w:pPr>
    <w:rPr>
      <w:rFonts w:ascii="Times New Roman" w:eastAsiaTheme="majorEastAsia" w:hAnsi="Times New Roman" w:cstheme="majorBidi"/>
      <w:b/>
      <w:bCs/>
      <w:color w:val="31849B" w:themeColor="accent5" w:themeShade="BF"/>
      <w:sz w:val="32"/>
      <w:szCs w:val="26"/>
    </w:rPr>
  </w:style>
  <w:style w:type="paragraph" w:styleId="Heading3">
    <w:name w:val="heading 3"/>
    <w:basedOn w:val="Normal"/>
    <w:next w:val="Normal"/>
    <w:link w:val="Heading3Char"/>
    <w:uiPriority w:val="9"/>
    <w:unhideWhenUsed/>
    <w:qFormat/>
    <w:rsid w:val="00771EB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DF0"/>
    <w:rPr>
      <w:rFonts w:eastAsiaTheme="majorEastAsia" w:cstheme="minorHAnsi"/>
      <w:b/>
      <w:bCs/>
      <w:color w:val="365F91" w:themeColor="accent1" w:themeShade="BF"/>
      <w:sz w:val="28"/>
      <w:szCs w:val="28"/>
    </w:rPr>
  </w:style>
  <w:style w:type="character" w:customStyle="1" w:styleId="Heading2Char">
    <w:name w:val="Heading 2 Char"/>
    <w:basedOn w:val="DefaultParagraphFont"/>
    <w:link w:val="Heading2"/>
    <w:uiPriority w:val="9"/>
    <w:rsid w:val="005029EE"/>
    <w:rPr>
      <w:rFonts w:ascii="Times New Roman" w:eastAsiaTheme="majorEastAsia" w:hAnsi="Times New Roman" w:cstheme="majorBidi"/>
      <w:b/>
      <w:bCs/>
      <w:color w:val="31849B" w:themeColor="accent5" w:themeShade="BF"/>
      <w:sz w:val="32"/>
      <w:szCs w:val="26"/>
    </w:rPr>
  </w:style>
  <w:style w:type="character" w:customStyle="1" w:styleId="Heading3Char">
    <w:name w:val="Heading 3 Char"/>
    <w:basedOn w:val="DefaultParagraphFont"/>
    <w:link w:val="Heading3"/>
    <w:uiPriority w:val="9"/>
    <w:rsid w:val="00771EBF"/>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771EB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71EBF"/>
    <w:rPr>
      <w:rFonts w:eastAsiaTheme="minorEastAsia"/>
      <w:lang w:eastAsia="ja-JP"/>
    </w:rPr>
  </w:style>
  <w:style w:type="paragraph" w:styleId="Header">
    <w:name w:val="header"/>
    <w:basedOn w:val="Normal"/>
    <w:link w:val="HeaderChar"/>
    <w:uiPriority w:val="99"/>
    <w:unhideWhenUsed/>
    <w:rsid w:val="00771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EBF"/>
  </w:style>
  <w:style w:type="paragraph" w:styleId="Footer">
    <w:name w:val="footer"/>
    <w:basedOn w:val="Normal"/>
    <w:link w:val="FooterChar"/>
    <w:uiPriority w:val="99"/>
    <w:unhideWhenUsed/>
    <w:rsid w:val="00771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EBF"/>
  </w:style>
  <w:style w:type="paragraph" w:styleId="TOCHeading">
    <w:name w:val="TOC Heading"/>
    <w:basedOn w:val="Heading1"/>
    <w:next w:val="Normal"/>
    <w:uiPriority w:val="39"/>
    <w:semiHidden/>
    <w:unhideWhenUsed/>
    <w:qFormat/>
    <w:rsid w:val="00771EBF"/>
    <w:pPr>
      <w:outlineLvl w:val="9"/>
    </w:pPr>
    <w:rPr>
      <w:lang w:eastAsia="ja-JP"/>
    </w:rPr>
  </w:style>
  <w:style w:type="paragraph" w:styleId="TOC1">
    <w:name w:val="toc 1"/>
    <w:basedOn w:val="Normal"/>
    <w:next w:val="Normal"/>
    <w:autoRedefine/>
    <w:uiPriority w:val="39"/>
    <w:unhideWhenUsed/>
    <w:rsid w:val="00771EBF"/>
    <w:pPr>
      <w:tabs>
        <w:tab w:val="left" w:pos="450"/>
        <w:tab w:val="right" w:leader="dot" w:pos="9017"/>
      </w:tabs>
      <w:spacing w:after="100"/>
    </w:pPr>
  </w:style>
  <w:style w:type="character" w:styleId="Hyperlink">
    <w:name w:val="Hyperlink"/>
    <w:basedOn w:val="DefaultParagraphFont"/>
    <w:uiPriority w:val="99"/>
    <w:unhideWhenUsed/>
    <w:rsid w:val="00771EBF"/>
    <w:rPr>
      <w:color w:val="0000FF" w:themeColor="hyperlink"/>
      <w:u w:val="single"/>
    </w:rPr>
  </w:style>
  <w:style w:type="paragraph" w:styleId="ListParagraph">
    <w:name w:val="List Paragraph"/>
    <w:basedOn w:val="Normal"/>
    <w:uiPriority w:val="34"/>
    <w:qFormat/>
    <w:rsid w:val="00771EBF"/>
    <w:pPr>
      <w:ind w:left="720"/>
      <w:contextualSpacing/>
    </w:pPr>
  </w:style>
  <w:style w:type="paragraph" w:styleId="TOC2">
    <w:name w:val="toc 2"/>
    <w:basedOn w:val="Normal"/>
    <w:next w:val="Normal"/>
    <w:autoRedefine/>
    <w:uiPriority w:val="39"/>
    <w:unhideWhenUsed/>
    <w:rsid w:val="00771EBF"/>
    <w:pPr>
      <w:spacing w:after="100"/>
      <w:ind w:left="220"/>
    </w:pPr>
  </w:style>
  <w:style w:type="paragraph" w:styleId="TOC3">
    <w:name w:val="toc 3"/>
    <w:basedOn w:val="Normal"/>
    <w:next w:val="Normal"/>
    <w:autoRedefine/>
    <w:uiPriority w:val="39"/>
    <w:unhideWhenUsed/>
    <w:rsid w:val="00771EBF"/>
    <w:pPr>
      <w:spacing w:after="100"/>
      <w:ind w:left="440"/>
    </w:pPr>
  </w:style>
  <w:style w:type="character" w:customStyle="1" w:styleId="apple-converted-space">
    <w:name w:val="apple-converted-space"/>
    <w:basedOn w:val="DefaultParagraphFont"/>
    <w:rsid w:val="00771EBF"/>
  </w:style>
  <w:style w:type="paragraph" w:styleId="FootnoteText">
    <w:name w:val="footnote text"/>
    <w:basedOn w:val="Normal"/>
    <w:link w:val="FootnoteTextChar"/>
    <w:uiPriority w:val="99"/>
    <w:semiHidden/>
    <w:unhideWhenUsed/>
    <w:rsid w:val="00771EB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1EBF"/>
    <w:rPr>
      <w:sz w:val="20"/>
      <w:szCs w:val="20"/>
    </w:rPr>
  </w:style>
  <w:style w:type="character" w:styleId="FootnoteReference">
    <w:name w:val="footnote reference"/>
    <w:basedOn w:val="DefaultParagraphFont"/>
    <w:uiPriority w:val="99"/>
    <w:semiHidden/>
    <w:unhideWhenUsed/>
    <w:rsid w:val="00771EBF"/>
    <w:rPr>
      <w:vertAlign w:val="superscript"/>
    </w:rPr>
  </w:style>
  <w:style w:type="paragraph" w:customStyle="1" w:styleId="whs3">
    <w:name w:val="whs3"/>
    <w:basedOn w:val="Normal"/>
    <w:rsid w:val="00771EBF"/>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BalloonText">
    <w:name w:val="Balloon Text"/>
    <w:basedOn w:val="Normal"/>
    <w:link w:val="BalloonTextChar"/>
    <w:uiPriority w:val="99"/>
    <w:semiHidden/>
    <w:unhideWhenUsed/>
    <w:rsid w:val="00771E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1EBF"/>
    <w:rPr>
      <w:rFonts w:ascii="Tahoma" w:hAnsi="Tahoma" w:cs="Tahoma"/>
      <w:sz w:val="16"/>
      <w:szCs w:val="16"/>
    </w:rPr>
  </w:style>
  <w:style w:type="paragraph" w:styleId="Title">
    <w:name w:val="Title"/>
    <w:basedOn w:val="Normal"/>
    <w:next w:val="Normal"/>
    <w:link w:val="TitleChar"/>
    <w:uiPriority w:val="10"/>
    <w:qFormat/>
    <w:rsid w:val="00771EB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71EBF"/>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39"/>
    <w:rsid w:val="00F067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rsid w:val="005709CF"/>
    <w:rPr>
      <w:color w:val="605E5C"/>
      <w:shd w:val="clear" w:color="auto" w:fill="E1DFDD"/>
    </w:rPr>
  </w:style>
  <w:style w:type="character" w:styleId="UnresolvedMention">
    <w:name w:val="Unresolved Mention"/>
    <w:basedOn w:val="DefaultParagraphFont"/>
    <w:uiPriority w:val="99"/>
    <w:semiHidden/>
    <w:unhideWhenUsed/>
    <w:rsid w:val="007F7862"/>
    <w:rPr>
      <w:color w:val="605E5C"/>
      <w:shd w:val="clear" w:color="auto" w:fill="E1DFDD"/>
    </w:rPr>
  </w:style>
  <w:style w:type="paragraph" w:customStyle="1" w:styleId="EndNoteCategoryHeading">
    <w:name w:val="EndNote Category Heading"/>
    <w:basedOn w:val="Normal"/>
    <w:link w:val="EndNoteCategoryHeadingChar"/>
    <w:rsid w:val="0054528F"/>
    <w:pPr>
      <w:spacing w:before="120" w:after="120"/>
    </w:pPr>
  </w:style>
  <w:style w:type="character" w:customStyle="1" w:styleId="EndNoteCategoryHeadingChar">
    <w:name w:val="EndNote Category Heading Char"/>
    <w:basedOn w:val="DefaultParagraphFont"/>
    <w:link w:val="EndNoteCategoryHeading"/>
    <w:rsid w:val="0054528F"/>
  </w:style>
  <w:style w:type="paragraph" w:customStyle="1" w:styleId="EndNoteCategoryTitle">
    <w:name w:val="EndNote Category Title"/>
    <w:basedOn w:val="Normal"/>
    <w:link w:val="EndNoteCategoryTitleChar"/>
    <w:rsid w:val="0054528F"/>
    <w:pPr>
      <w:spacing w:before="120" w:after="120"/>
      <w:jc w:val="center"/>
    </w:pPr>
  </w:style>
  <w:style w:type="character" w:customStyle="1" w:styleId="EndNoteCategoryTitleChar">
    <w:name w:val="EndNote Category Title Char"/>
    <w:basedOn w:val="DefaultParagraphFont"/>
    <w:link w:val="EndNoteCategoryTitle"/>
    <w:rsid w:val="0054528F"/>
  </w:style>
  <w:style w:type="paragraph" w:customStyle="1" w:styleId="EndNoteBibliographyTitle">
    <w:name w:val="EndNote Bibliography Title"/>
    <w:basedOn w:val="Normal"/>
    <w:link w:val="EndNoteBibliographyTitleChar"/>
    <w:rsid w:val="0054528F"/>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54528F"/>
    <w:rPr>
      <w:rFonts w:ascii="Calibri" w:hAnsi="Calibri" w:cs="Calibri"/>
      <w:noProof/>
    </w:rPr>
  </w:style>
  <w:style w:type="paragraph" w:customStyle="1" w:styleId="EndNoteBibliography">
    <w:name w:val="EndNote Bibliography"/>
    <w:basedOn w:val="Normal"/>
    <w:link w:val="EndNoteBibliographyChar"/>
    <w:rsid w:val="0054528F"/>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54528F"/>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505157">
      <w:bodyDiv w:val="1"/>
      <w:marLeft w:val="0"/>
      <w:marRight w:val="0"/>
      <w:marTop w:val="0"/>
      <w:marBottom w:val="0"/>
      <w:divBdr>
        <w:top w:val="none" w:sz="0" w:space="0" w:color="auto"/>
        <w:left w:val="none" w:sz="0" w:space="0" w:color="auto"/>
        <w:bottom w:val="none" w:sz="0" w:space="0" w:color="auto"/>
        <w:right w:val="none" w:sz="0" w:space="0" w:color="auto"/>
      </w:divBdr>
    </w:div>
    <w:div w:id="510031710">
      <w:bodyDiv w:val="1"/>
      <w:marLeft w:val="0"/>
      <w:marRight w:val="0"/>
      <w:marTop w:val="0"/>
      <w:marBottom w:val="0"/>
      <w:divBdr>
        <w:top w:val="none" w:sz="0" w:space="0" w:color="auto"/>
        <w:left w:val="none" w:sz="0" w:space="0" w:color="auto"/>
        <w:bottom w:val="none" w:sz="0" w:space="0" w:color="auto"/>
        <w:right w:val="none" w:sz="0" w:space="0" w:color="auto"/>
      </w:divBdr>
    </w:div>
    <w:div w:id="1119110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health.gov.au/news/health-alerts/novel-coronavirus-2019-ncov-health-alert/what-you-need-to-know-about-coronavirus-covid-19" TargetMode="External"/><Relationship Id="rId39" Type="http://schemas.openxmlformats.org/officeDocument/2006/relationships/image" Target="media/image20.png"/><Relationship Id="rId21" Type="http://schemas.openxmlformats.org/officeDocument/2006/relationships/image" Target="media/image1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4103/0366-6999.186632" TargetMode="External"/><Relationship Id="rId33" Type="http://schemas.openxmlformats.org/officeDocument/2006/relationships/hyperlink" Target="https://www.who.int/emergencies/diseases/novel-coronavirus-2019"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1016/j.neuroimage.2018.07.005" TargetMode="External"/><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26483/ijarcs.v9i0.6271" TargetMode="External"/><Relationship Id="rId32" Type="http://schemas.openxmlformats.org/officeDocument/2006/relationships/hyperlink" Target="https://doi.org/10.1001/jama.2020.3786"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i.org/10.1016/j.patrec.2018.01.010"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oter" Target="footer1.xml"/><Relationship Id="rId10" Type="http://schemas.openxmlformats.org/officeDocument/2006/relationships/hyperlink" Target="https://github.com/ieee8023/covid-chestxray-dataset" TargetMode="External"/><Relationship Id="rId19" Type="http://schemas.openxmlformats.org/officeDocument/2006/relationships/image" Target="media/image10.png"/><Relationship Id="rId31" Type="http://schemas.openxmlformats.org/officeDocument/2006/relationships/hyperlink" Target="https://doi.org/10.1016/j.crad.2020.03.003"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ifn-646/x_ray_projec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148/radiol.2020200527" TargetMode="External"/><Relationship Id="rId30" Type="http://schemas.openxmlformats.org/officeDocument/2006/relationships/hyperlink" Target="https://doi.org/10.1016/j.media.2020.101794"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eader" Target="header1.xml"/><Relationship Id="rId8" Type="http://schemas.openxmlformats.org/officeDocument/2006/relationships/image" Target="media/image1.jpg"/><Relationship Id="rId51" Type="http://schemas.openxmlformats.org/officeDocument/2006/relationships/image" Target="media/image3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F880FA-5494-4F47-AD02-7826C29F4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23</Pages>
  <Words>2471</Words>
  <Characters>14085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PREDICTING COVID-19 STATUS    FROM CHEST X-RAY IMAGES</vt:lpstr>
    </vt:vector>
  </TitlesOfParts>
  <Company/>
  <LinksUpToDate>false</LinksUpToDate>
  <CharactersWithSpaces>16523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COVID-19 STATUS    FROM CHEST X-RAY IMAGES</dc:title>
  <dc:subject/>
  <dc:creator>Nguyen Phuong My</dc:creator>
  <cp:keywords/>
  <dc:description/>
  <cp:lastModifiedBy>Long Nguyen</cp:lastModifiedBy>
  <cp:revision>28</cp:revision>
  <cp:lastPrinted>2020-10-14T08:15:00Z</cp:lastPrinted>
  <dcterms:created xsi:type="dcterms:W3CDTF">2020-11-05T09:48:00Z</dcterms:created>
  <dcterms:modified xsi:type="dcterms:W3CDTF">2020-11-06T02:00:00Z</dcterms:modified>
</cp:coreProperties>
</file>