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FB866">
      <w:pPr>
        <w:jc w:val="center"/>
        <w:rPr>
          <w:rFonts w:hint="default" w:ascii="Arial" w:hAnsi="Arial" w:cs="Arial"/>
          <w:b/>
          <w:sz w:val="32"/>
          <w:u w:val="none"/>
          <w:lang w:val="id-ID"/>
        </w:rPr>
      </w:pPr>
    </w:p>
    <w:p w14:paraId="6CB30FBE">
      <w:pPr>
        <w:jc w:val="center"/>
        <w:rPr>
          <w:rFonts w:hint="default" w:ascii="Arial" w:hAnsi="Arial" w:cs="Arial"/>
          <w:b/>
          <w:sz w:val="32"/>
          <w:u w:val="none"/>
          <w:lang w:val="id-ID"/>
        </w:rPr>
      </w:pPr>
    </w:p>
    <w:p w14:paraId="560C4249">
      <w:pPr>
        <w:jc w:val="center"/>
        <w:rPr>
          <w:rFonts w:hint="default" w:ascii="Arial" w:hAnsi="Arial" w:cs="Arial"/>
          <w:b/>
          <w:sz w:val="32"/>
          <w:u w:val="none"/>
          <w:lang w:val="id-ID"/>
        </w:rPr>
      </w:pPr>
    </w:p>
    <w:p w14:paraId="2FE3A5ED">
      <w:pPr>
        <w:jc w:val="center"/>
        <w:rPr>
          <w:rFonts w:hint="default" w:ascii="Arial" w:hAnsi="Arial" w:cs="Arial"/>
          <w:b/>
          <w:sz w:val="32"/>
          <w:u w:val="none"/>
          <w:lang w:val="id-ID"/>
        </w:rPr>
      </w:pPr>
    </w:p>
    <w:p w14:paraId="5AE23B8B">
      <w:pPr>
        <w:jc w:val="center"/>
        <w:rPr>
          <w:rFonts w:hint="default" w:ascii="Arial" w:hAnsi="Arial" w:cs="Arial"/>
          <w:b/>
          <w:sz w:val="32"/>
          <w:u w:val="none"/>
          <w:lang w:val="id-ID"/>
        </w:rPr>
      </w:pPr>
    </w:p>
    <w:p w14:paraId="1F05681B">
      <w:pPr>
        <w:jc w:val="center"/>
        <w:rPr>
          <w:rFonts w:hint="default" w:ascii="Arial" w:hAnsi="Arial" w:cs="Arial"/>
          <w:b/>
          <w:sz w:val="32"/>
          <w:u w:val="none"/>
          <w:lang w:val="id-ID"/>
        </w:rPr>
      </w:pPr>
    </w:p>
    <w:p w14:paraId="2C391E85">
      <w:pPr>
        <w:jc w:val="center"/>
        <w:rPr>
          <w:rFonts w:hint="default" w:ascii="Tahoma" w:hAnsi="Tahoma" w:cs="Tahoma"/>
          <w:b w:val="0"/>
          <w:sz w:val="20"/>
          <w:u w:val="none"/>
          <w:lang w:val="id-ID"/>
        </w:rPr>
      </w:pPr>
      <w:r>
        <w:rPr>
          <w:rFonts w:hint="default" w:ascii="Arial" w:hAnsi="Arial" w:cs="Arial"/>
          <w:b/>
          <w:sz w:val="32"/>
          <w:u w:val="none"/>
          <w:lang w:val="id-ID"/>
        </w:rPr>
        <w:t>SURAT PERNYATAAN</w:t>
      </w:r>
    </w:p>
    <w:p w14:paraId="34C9650D">
      <w:pPr>
        <w:jc w:val="center"/>
        <w:rPr>
          <w:rFonts w:hint="default" w:ascii="Tahoma" w:hAnsi="Tahoma" w:cs="Tahoma"/>
          <w:b w:val="0"/>
          <w:sz w:val="20"/>
          <w:u w:val="none"/>
          <w:lang w:val="id-ID"/>
        </w:rPr>
      </w:pPr>
    </w:p>
    <w:p w14:paraId="472EE407">
      <w:pPr>
        <w:jc w:val="center"/>
        <w:rPr>
          <w:rFonts w:hint="default" w:ascii="Tahoma" w:hAnsi="Tahoma" w:cs="Tahoma"/>
          <w:b w:val="0"/>
          <w:sz w:val="20"/>
          <w:u w:val="none"/>
          <w:lang w:val="id-ID"/>
        </w:rPr>
      </w:pPr>
    </w:p>
    <w:p w14:paraId="6458846D">
      <w:pPr>
        <w:jc w:val="center"/>
        <w:rPr>
          <w:rFonts w:hint="default" w:ascii="Tahoma" w:hAnsi="Tahoma" w:cs="Tahoma"/>
          <w:b w:val="0"/>
          <w:sz w:val="20"/>
          <w:u w:val="none"/>
          <w:lang w:val="id-ID"/>
        </w:rPr>
      </w:pPr>
    </w:p>
    <w:p w14:paraId="3B04F54B">
      <w:pPr>
        <w:jc w:val="center"/>
        <w:rPr>
          <w:rFonts w:hint="default" w:ascii="Tahoma" w:hAnsi="Tahoma" w:cs="Tahoma"/>
          <w:b w:val="0"/>
          <w:sz w:val="20"/>
          <w:u w:val="none"/>
          <w:lang w:val="id-ID"/>
        </w:rPr>
      </w:pPr>
    </w:p>
    <w:p w14:paraId="4B8360F9">
      <w:pPr>
        <w:jc w:val="both"/>
        <w:rPr>
          <w:rFonts w:hint="default" w:ascii="Tahoma" w:hAnsi="Tahoma" w:cs="Tahoma"/>
          <w:b w:val="0"/>
          <w:sz w:val="20"/>
          <w:u w:val="none"/>
          <w:lang w:val="id-ID"/>
        </w:rPr>
      </w:pPr>
      <w:r>
        <w:rPr>
          <w:rFonts w:hint="default" w:ascii="Tahoma" w:hAnsi="Tahoma" w:cs="Tahoma"/>
          <w:b w:val="0"/>
          <w:sz w:val="20"/>
          <w:u w:val="none"/>
          <w:lang w:val="id-ID"/>
        </w:rPr>
        <w:t>Yang bertanda tangan di bawah ini :</w:t>
      </w:r>
    </w:p>
    <w:p w14:paraId="5C943B6E">
      <w:pPr>
        <w:jc w:val="both"/>
        <w:rPr>
          <w:rFonts w:hint="default" w:ascii="Tahoma" w:hAnsi="Tahoma" w:cs="Tahoma"/>
          <w:b w:val="0"/>
          <w:sz w:val="20"/>
          <w:u w:val="none"/>
          <w:lang w:val="id-ID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287"/>
        <w:gridCol w:w="6843"/>
      </w:tblGrid>
      <w:tr w14:paraId="6EEF7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5B8D4FA7">
            <w:pPr>
              <w:widowControl w:val="0"/>
              <w:jc w:val="both"/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en-US"/>
              </w:rPr>
              <w:t>Nama</w:t>
            </w:r>
          </w:p>
        </w:tc>
        <w:tc>
          <w:tcPr>
            <w:tcW w:w="270" w:type="dxa"/>
          </w:tcPr>
          <w:p w14:paraId="7D7378DD">
            <w:pPr>
              <w:widowControl w:val="0"/>
              <w:jc w:val="both"/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en-US"/>
              </w:rPr>
              <w:t>:</w:t>
            </w:r>
          </w:p>
        </w:tc>
        <w:tc>
          <w:tcPr>
            <w:tcW w:w="6858" w:type="dxa"/>
          </w:tcPr>
          <w:p w14:paraId="7F586308">
            <w:pPr>
              <w:widowControl w:val="0"/>
              <w:jc w:val="both"/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id-ID"/>
              </w:rPr>
            </w:pPr>
            <w:r>
              <w:rPr>
                <w:rFonts w:hint="default" w:ascii="Tahoma" w:hAnsi="Tahoma" w:cs="Tahoma"/>
                <w:b w:val="0"/>
                <w:sz w:val="20"/>
                <w:u w:val="none"/>
                <w:lang w:val="en-US"/>
              </w:rPr>
              <w:t>${namapimpinan}</w:t>
            </w:r>
          </w:p>
        </w:tc>
      </w:tr>
      <w:tr w14:paraId="164BF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B9F6D00">
            <w:pPr>
              <w:widowControl w:val="0"/>
              <w:jc w:val="both"/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sz w:val="20"/>
                <w:u w:val="none"/>
                <w:lang w:val="id-ID"/>
              </w:rPr>
              <w:t>No. NPWP</w:t>
            </w:r>
          </w:p>
        </w:tc>
        <w:tc>
          <w:tcPr>
            <w:tcW w:w="270" w:type="dxa"/>
          </w:tcPr>
          <w:p w14:paraId="128477BF">
            <w:pPr>
              <w:widowControl w:val="0"/>
              <w:jc w:val="both"/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en-US"/>
              </w:rPr>
              <w:t>:</w:t>
            </w:r>
          </w:p>
        </w:tc>
        <w:tc>
          <w:tcPr>
            <w:tcW w:w="6858" w:type="dxa"/>
          </w:tcPr>
          <w:p w14:paraId="58D43D54">
            <w:pPr>
              <w:widowControl w:val="0"/>
              <w:jc w:val="both"/>
              <w:rPr>
                <w:rFonts w:hint="default" w:ascii="Tahoma" w:hAnsi="Tahoma" w:cs="Tahoma"/>
                <w:b w:val="0"/>
                <w:sz w:val="20"/>
                <w:u w:val="none"/>
                <w:lang w:val="en-US"/>
              </w:rPr>
            </w:pPr>
            <w:r>
              <w:rPr>
                <w:rFonts w:hint="default" w:ascii="Tahoma" w:hAnsi="Tahoma" w:cs="Tahoma"/>
                <w:b w:val="0"/>
                <w:sz w:val="20"/>
                <w:u w:val="none"/>
                <w:lang w:val="en-US"/>
              </w:rPr>
              <w:t>${nomornpwp}</w:t>
            </w:r>
          </w:p>
        </w:tc>
      </w:tr>
      <w:tr w14:paraId="040DC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548" w:type="dxa"/>
          </w:tcPr>
          <w:p w14:paraId="4EE03676">
            <w:pPr>
              <w:widowControl w:val="0"/>
              <w:jc w:val="both"/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sz w:val="20"/>
                <w:u w:val="none"/>
                <w:lang w:val="id-ID"/>
              </w:rPr>
              <w:t>Alamat</w:t>
            </w:r>
            <w:r>
              <w:rPr>
                <w:rFonts w:hint="default" w:ascii="Tahoma" w:hAnsi="Tahoma" w:cs="Tahoma"/>
                <w:b w:val="0"/>
                <w:sz w:val="20"/>
                <w:u w:val="none"/>
                <w:lang w:val="id-ID"/>
              </w:rPr>
              <w:tab/>
            </w:r>
          </w:p>
        </w:tc>
        <w:tc>
          <w:tcPr>
            <w:tcW w:w="270" w:type="dxa"/>
          </w:tcPr>
          <w:p w14:paraId="201D6037">
            <w:pPr>
              <w:widowControl w:val="0"/>
              <w:jc w:val="both"/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en-US"/>
              </w:rPr>
            </w:pPr>
            <w:r>
              <w:rPr>
                <w:rFonts w:hint="default" w:ascii="Tahoma" w:hAnsi="Tahoma" w:cs="Tahoma"/>
                <w:b w:val="0"/>
                <w:sz w:val="20"/>
                <w:u w:val="none"/>
                <w:vertAlign w:val="baseline"/>
                <w:lang w:val="en-US"/>
              </w:rPr>
              <w:t>:</w:t>
            </w:r>
          </w:p>
        </w:tc>
        <w:tc>
          <w:tcPr>
            <w:tcW w:w="6858" w:type="dxa"/>
          </w:tcPr>
          <w:p w14:paraId="18AD9532">
            <w:pPr>
              <w:widowControl w:val="0"/>
              <w:jc w:val="both"/>
              <w:rPr>
                <w:rFonts w:hint="default" w:ascii="Tahoma" w:hAnsi="Tahoma" w:cs="Tahoma"/>
                <w:b w:val="0"/>
                <w:sz w:val="20"/>
                <w:u w:val="none"/>
                <w:lang w:val="en-US"/>
              </w:rPr>
            </w:pPr>
            <w:r>
              <w:rPr>
                <w:rFonts w:hint="default" w:ascii="Tahoma" w:hAnsi="Tahoma" w:cs="Tahoma"/>
                <w:b w:val="0"/>
                <w:sz w:val="20"/>
                <w:u w:val="none"/>
                <w:lang w:val="en-US"/>
              </w:rPr>
              <w:t>${alamatsubkon}</w:t>
            </w:r>
          </w:p>
        </w:tc>
      </w:tr>
    </w:tbl>
    <w:p w14:paraId="4D18EA27">
      <w:pPr>
        <w:jc w:val="both"/>
        <w:rPr>
          <w:rFonts w:hint="default" w:ascii="Tahoma" w:hAnsi="Tahoma" w:cs="Tahoma"/>
          <w:b w:val="0"/>
          <w:sz w:val="20"/>
          <w:u w:val="none"/>
          <w:lang w:val="id-ID"/>
        </w:rPr>
      </w:pPr>
      <w:r>
        <w:rPr>
          <w:rFonts w:hint="default" w:ascii="Tahoma" w:hAnsi="Tahoma" w:cs="Tahoma"/>
          <w:b w:val="0"/>
          <w:sz w:val="20"/>
          <w:u w:val="none"/>
          <w:lang w:val="id-ID"/>
        </w:rPr>
        <w:t xml:space="preserve">                                                                                                                                                                  </w:t>
      </w:r>
    </w:p>
    <w:p w14:paraId="346717DB">
      <w:pPr>
        <w:jc w:val="both"/>
        <w:rPr>
          <w:rFonts w:hint="default" w:ascii="Tahoma" w:hAnsi="Tahoma" w:cs="Tahoma"/>
          <w:b w:val="0"/>
          <w:sz w:val="20"/>
          <w:u w:val="none"/>
          <w:lang w:val="id-ID"/>
        </w:rPr>
      </w:pPr>
      <w:r>
        <w:rPr>
          <w:rFonts w:hint="default" w:ascii="Tahoma" w:hAnsi="Tahoma" w:cs="Tahoma"/>
          <w:b w:val="0"/>
          <w:sz w:val="20"/>
          <w:u w:val="none"/>
          <w:lang w:val="id-ID"/>
        </w:rPr>
        <w:t xml:space="preserve">Dalam hal ini bertindak selaku </w:t>
      </w:r>
      <w:r>
        <w:rPr>
          <w:rFonts w:hint="default" w:ascii="Tahoma" w:hAnsi="Tahoma" w:cs="Tahoma"/>
          <w:b w:val="0"/>
          <w:sz w:val="20"/>
          <w:u w:val="none"/>
          <w:lang w:val="en-US"/>
        </w:rPr>
        <w:t>${posisipimpinan}</w:t>
      </w:r>
      <w:r>
        <w:rPr>
          <w:rFonts w:hint="default" w:ascii="Tahoma" w:hAnsi="Tahoma" w:cs="Tahoma"/>
          <w:b w:val="0"/>
          <w:sz w:val="20"/>
          <w:u w:val="none"/>
          <w:lang w:val="id-ID"/>
        </w:rPr>
        <w:t xml:space="preserve"> yang berlokasi di </w:t>
      </w:r>
      <w:r>
        <w:rPr>
          <w:rFonts w:hint="default" w:ascii="Tahoma" w:hAnsi="Tahoma" w:cs="Tahoma"/>
          <w:b w:val="0"/>
          <w:sz w:val="20"/>
          <w:u w:val="none"/>
          <w:lang w:val="en-US"/>
        </w:rPr>
        <w:t>${alamatsubkon}</w:t>
      </w:r>
      <w:r>
        <w:rPr>
          <w:rFonts w:hint="default" w:ascii="Tahoma" w:hAnsi="Tahoma" w:cs="Tahoma"/>
          <w:b w:val="0"/>
          <w:sz w:val="20"/>
          <w:u w:val="none"/>
          <w:lang w:val="id-ID"/>
        </w:rPr>
        <w:t xml:space="preserve">, dengan ini memberikan pernyataan : </w:t>
      </w:r>
    </w:p>
    <w:p w14:paraId="2E3AECF6">
      <w:pPr>
        <w:jc w:val="both"/>
        <w:rPr>
          <w:rFonts w:hint="default" w:ascii="Tahoma" w:hAnsi="Tahoma" w:cs="Tahoma"/>
          <w:b w:val="0"/>
          <w:sz w:val="20"/>
          <w:u w:val="none"/>
          <w:lang w:val="id-ID"/>
        </w:rPr>
      </w:pPr>
    </w:p>
    <w:p w14:paraId="59975FD6">
      <w:pPr>
        <w:jc w:val="both"/>
        <w:rPr>
          <w:rFonts w:hint="default" w:ascii="Tahoma" w:hAnsi="Tahoma" w:cs="Tahoma"/>
          <w:b w:val="0"/>
          <w:sz w:val="20"/>
          <w:u w:val="none"/>
          <w:lang w:val="id-ID"/>
        </w:rPr>
      </w:pPr>
      <w:r>
        <w:rPr>
          <w:rFonts w:hint="default" w:ascii="Tahoma" w:hAnsi="Tahoma" w:cs="Tahoma"/>
          <w:b w:val="0"/>
          <w:sz w:val="20"/>
          <w:u w:val="none"/>
          <w:lang w:val="id-ID"/>
        </w:rPr>
        <w:t xml:space="preserve">Bahwa atas hasil pekerjaan sub kontrak/makloon dari Kawasan Berikat PT. INDONEPTUNE NET MANUFACTURING yang berlokasi di jalan Raya Bandung Garut Km. 25 Desa Cangkuang, Kecamatan Rancaekek, Kabupaten Bandung, sesuai dengan surat perjanjian kerja nomor </w:t>
      </w:r>
      <w:r>
        <w:rPr>
          <w:rFonts w:hint="default" w:ascii="Tahoma" w:hAnsi="Tahoma" w:cs="Tahoma"/>
          <w:b w:val="0"/>
          <w:color w:val="auto"/>
          <w:sz w:val="20"/>
          <w:u w:val="none"/>
          <w:lang w:val="en-US"/>
        </w:rPr>
        <w:t>${nomorkontrak}</w:t>
      </w:r>
      <w:r>
        <w:rPr>
          <w:rFonts w:hint="default" w:ascii="Tahoma" w:hAnsi="Tahoma" w:cs="Tahoma"/>
          <w:b w:val="0"/>
          <w:color w:val="auto"/>
          <w:sz w:val="20"/>
          <w:u w:val="none"/>
          <w:lang w:val="id-ID"/>
        </w:rPr>
        <w:t xml:space="preserve">, tertanggal </w:t>
      </w:r>
      <w:r>
        <w:rPr>
          <w:rFonts w:hint="default" w:ascii="Tahoma" w:hAnsi="Tahoma" w:cs="Tahoma"/>
          <w:b w:val="0"/>
          <w:color w:val="auto"/>
          <w:sz w:val="20"/>
          <w:u w:val="none"/>
          <w:lang w:val="en-US"/>
        </w:rPr>
        <w:t>${tglkontrak}</w:t>
      </w:r>
      <w:r>
        <w:rPr>
          <w:rFonts w:hint="default" w:ascii="Tahoma" w:hAnsi="Tahoma" w:cs="Tahoma"/>
          <w:b w:val="0"/>
          <w:sz w:val="20"/>
          <w:u w:val="none"/>
          <w:lang w:val="id-ID"/>
        </w:rPr>
        <w:t>, pihak kami bersedia apabila suatu saat dilakukan audit oleh Direktorat Jenderal Bea dan Cukai sesuai peraturan yang berlaku atas pekerjaan sub kontrak tersebut.</w:t>
      </w:r>
    </w:p>
    <w:p w14:paraId="526BEAE1">
      <w:pPr>
        <w:jc w:val="both"/>
        <w:rPr>
          <w:rFonts w:hint="default" w:ascii="Tahoma" w:hAnsi="Tahoma" w:cs="Tahoma"/>
          <w:b w:val="0"/>
          <w:sz w:val="20"/>
          <w:u w:val="none"/>
          <w:lang w:val="id-ID"/>
        </w:rPr>
      </w:pPr>
    </w:p>
    <w:p w14:paraId="6F55E97A">
      <w:pPr>
        <w:jc w:val="both"/>
        <w:rPr>
          <w:rFonts w:hint="default" w:ascii="Tahoma" w:hAnsi="Tahoma" w:cs="Tahoma"/>
          <w:b w:val="0"/>
          <w:sz w:val="20"/>
          <w:u w:val="none"/>
          <w:lang w:val="id-ID"/>
        </w:rPr>
      </w:pPr>
      <w:r>
        <w:rPr>
          <w:rFonts w:hint="default" w:ascii="Tahoma" w:hAnsi="Tahoma" w:cs="Tahoma"/>
          <w:b w:val="0"/>
          <w:sz w:val="20"/>
          <w:u w:val="none"/>
          <w:lang w:val="id-ID"/>
        </w:rPr>
        <w:t>Demikian Surat Pernyataan ini kami buat dengan sebenar-benarnya dan untuk dipergunakan sebagaimana mestinya.</w:t>
      </w:r>
    </w:p>
    <w:p w14:paraId="64FB7255">
      <w:pPr>
        <w:jc w:val="both"/>
        <w:rPr>
          <w:rFonts w:hint="default" w:ascii="Tahoma" w:hAnsi="Tahoma" w:cs="Tahoma"/>
          <w:b w:val="0"/>
          <w:color w:val="000000"/>
          <w:sz w:val="16"/>
          <w:szCs w:val="16"/>
          <w:u w:val="none"/>
          <w:lang w:val="id-ID"/>
        </w:rPr>
      </w:pPr>
    </w:p>
    <w:p w14:paraId="6CFC2B91">
      <w:pPr>
        <w:jc w:val="both"/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</w:pPr>
      <w:bookmarkStart w:id="0" w:name="_GoBack"/>
      <w:bookmarkEnd w:id="0"/>
    </w:p>
    <w:p w14:paraId="349DA719">
      <w:pPr>
        <w:jc w:val="left"/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</w:pPr>
    </w:p>
    <w:p w14:paraId="69FEA03E">
      <w:pPr>
        <w:jc w:val="left"/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</w:pPr>
    </w:p>
    <w:p w14:paraId="2F6AA720">
      <w:pPr>
        <w:jc w:val="left"/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</w:pPr>
    </w:p>
    <w:p w14:paraId="37EC83AC">
      <w:pPr>
        <w:jc w:val="left"/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</w:pPr>
    </w:p>
    <w:p w14:paraId="56E2F32A">
      <w:pPr>
        <w:jc w:val="left"/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en-US"/>
        </w:rPr>
      </w:pPr>
      <w:r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  <w:t xml:space="preserve">            </w:t>
      </w:r>
      <w:r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000000"/>
          <w:sz w:val="20"/>
          <w:szCs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auto"/>
          <w:sz w:val="20"/>
          <w:szCs w:val="20"/>
          <w:u w:val="none"/>
          <w:lang w:val="id-ID"/>
        </w:rPr>
        <w:t xml:space="preserve">Bandung, </w:t>
      </w:r>
      <w:r>
        <w:rPr>
          <w:rFonts w:hint="default" w:ascii="Tahoma" w:hAnsi="Tahoma" w:cs="Tahoma"/>
          <w:b w:val="0"/>
          <w:color w:val="auto"/>
          <w:sz w:val="20"/>
          <w:szCs w:val="20"/>
          <w:u w:val="none"/>
          <w:lang w:val="en-US"/>
        </w:rPr>
        <w:t>${tglkontrak}</w:t>
      </w:r>
    </w:p>
    <w:p w14:paraId="470F899F">
      <w:pPr>
        <w:jc w:val="left"/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</w:pPr>
      <w:r>
        <w:rPr>
          <w:rFonts w:hint="default" w:ascii="Tahoma" w:hAnsi="Tahoma" w:cs="Tahoma"/>
          <w:b w:val="0"/>
          <w:color w:val="000000"/>
          <w:sz w:val="20"/>
          <w:u w:val="none"/>
          <w:lang w:val="id-ID"/>
        </w:rPr>
        <w:t xml:space="preserve">            </w:t>
      </w:r>
      <w:r>
        <w:rPr>
          <w:rFonts w:hint="default" w:ascii="Tahoma" w:hAnsi="Tahoma" w:cs="Tahoma"/>
          <w:b w:val="0"/>
          <w:color w:val="000000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000000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000000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000000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000000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000000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>CV. ARINY ADAM</w:t>
      </w:r>
    </w:p>
    <w:p w14:paraId="2A08CDAE">
      <w:pPr>
        <w:jc w:val="left"/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</w:pP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 xml:space="preserve"> </w:t>
      </w:r>
    </w:p>
    <w:p w14:paraId="75005376">
      <w:pPr>
        <w:jc w:val="left"/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</w:pPr>
    </w:p>
    <w:p w14:paraId="0D55B535">
      <w:pPr>
        <w:jc w:val="left"/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</w:pPr>
    </w:p>
    <w:p w14:paraId="3FEF6E46">
      <w:pPr>
        <w:jc w:val="left"/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</w:pPr>
    </w:p>
    <w:p w14:paraId="21DEDA9B">
      <w:pPr>
        <w:jc w:val="left"/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</w:pPr>
    </w:p>
    <w:p w14:paraId="126E7F2B">
      <w:pPr>
        <w:jc w:val="left"/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</w:pPr>
    </w:p>
    <w:p w14:paraId="0B1F19B1">
      <w:pPr>
        <w:jc w:val="left"/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</w:pP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>ANNY ARINY MUZAINAB</w:t>
      </w:r>
    </w:p>
    <w:p w14:paraId="598A43EA">
      <w:pPr>
        <w:jc w:val="left"/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</w:pP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ab/>
      </w:r>
      <w:r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  <w:t>Direktur</w:t>
      </w:r>
    </w:p>
    <w:p w14:paraId="6624A252">
      <w:pPr>
        <w:jc w:val="both"/>
        <w:rPr>
          <w:rFonts w:hint="default" w:ascii="Tahoma" w:hAnsi="Tahoma" w:cs="Tahoma"/>
          <w:b w:val="0"/>
          <w:color w:val="FFFFFF"/>
          <w:sz w:val="20"/>
          <w:u w:val="none"/>
          <w:lang w:val="id-ID"/>
        </w:rPr>
      </w:pPr>
    </w:p>
    <w:sectPr>
      <w:pgSz w:w="11909" w:h="16834"/>
      <w:pgMar w:top="1620" w:right="1649" w:bottom="198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D59"/>
    <w:rsid w:val="00016521"/>
    <w:rsid w:val="003104D4"/>
    <w:rsid w:val="0031779C"/>
    <w:rsid w:val="003D0D59"/>
    <w:rsid w:val="0050447D"/>
    <w:rsid w:val="005F796A"/>
    <w:rsid w:val="0068289E"/>
    <w:rsid w:val="012C4FAD"/>
    <w:rsid w:val="038765E3"/>
    <w:rsid w:val="041B1D79"/>
    <w:rsid w:val="06E2566E"/>
    <w:rsid w:val="070D092F"/>
    <w:rsid w:val="076C2B7A"/>
    <w:rsid w:val="08315D7E"/>
    <w:rsid w:val="08DA3DF5"/>
    <w:rsid w:val="09313723"/>
    <w:rsid w:val="0B3539C7"/>
    <w:rsid w:val="0CA80FBB"/>
    <w:rsid w:val="0CFA206D"/>
    <w:rsid w:val="0D241F0E"/>
    <w:rsid w:val="0F212CC9"/>
    <w:rsid w:val="107745C5"/>
    <w:rsid w:val="10AB11AC"/>
    <w:rsid w:val="111608A7"/>
    <w:rsid w:val="11F61CB8"/>
    <w:rsid w:val="137A41EE"/>
    <w:rsid w:val="13B757E7"/>
    <w:rsid w:val="144E3500"/>
    <w:rsid w:val="162A3315"/>
    <w:rsid w:val="164D22F1"/>
    <w:rsid w:val="164D7DC5"/>
    <w:rsid w:val="16C270FE"/>
    <w:rsid w:val="17AD5276"/>
    <w:rsid w:val="17FB6783"/>
    <w:rsid w:val="1980327D"/>
    <w:rsid w:val="19DC531C"/>
    <w:rsid w:val="1A612CD6"/>
    <w:rsid w:val="1B117094"/>
    <w:rsid w:val="1E743EF4"/>
    <w:rsid w:val="1E7E65A4"/>
    <w:rsid w:val="1EEC3F25"/>
    <w:rsid w:val="1F0B6418"/>
    <w:rsid w:val="1FAD28E4"/>
    <w:rsid w:val="20F5347D"/>
    <w:rsid w:val="22290465"/>
    <w:rsid w:val="222B3AAE"/>
    <w:rsid w:val="22A72341"/>
    <w:rsid w:val="23DF1969"/>
    <w:rsid w:val="23E33CBF"/>
    <w:rsid w:val="23F9197B"/>
    <w:rsid w:val="24EA3DDF"/>
    <w:rsid w:val="26011A8E"/>
    <w:rsid w:val="26E73FB7"/>
    <w:rsid w:val="27294944"/>
    <w:rsid w:val="27333F5E"/>
    <w:rsid w:val="27CE6204"/>
    <w:rsid w:val="289F7FB6"/>
    <w:rsid w:val="28BC0562"/>
    <w:rsid w:val="28EF3680"/>
    <w:rsid w:val="29145253"/>
    <w:rsid w:val="295108F9"/>
    <w:rsid w:val="2A097702"/>
    <w:rsid w:val="2B3B360F"/>
    <w:rsid w:val="2B660140"/>
    <w:rsid w:val="2C644A05"/>
    <w:rsid w:val="2C9E36C0"/>
    <w:rsid w:val="2D673109"/>
    <w:rsid w:val="2DBB0ADA"/>
    <w:rsid w:val="2E0C2C4C"/>
    <w:rsid w:val="2EBE6F3E"/>
    <w:rsid w:val="2FD6487C"/>
    <w:rsid w:val="31FB70D9"/>
    <w:rsid w:val="3309404A"/>
    <w:rsid w:val="33691DA7"/>
    <w:rsid w:val="346E7FC9"/>
    <w:rsid w:val="351F3735"/>
    <w:rsid w:val="357B5162"/>
    <w:rsid w:val="35C30891"/>
    <w:rsid w:val="35C57746"/>
    <w:rsid w:val="3698771E"/>
    <w:rsid w:val="37163BE7"/>
    <w:rsid w:val="383573A0"/>
    <w:rsid w:val="38D84A2D"/>
    <w:rsid w:val="39B70940"/>
    <w:rsid w:val="3A911D5C"/>
    <w:rsid w:val="3C911B8D"/>
    <w:rsid w:val="3D726F75"/>
    <w:rsid w:val="3D847687"/>
    <w:rsid w:val="3DE84050"/>
    <w:rsid w:val="414C3B9B"/>
    <w:rsid w:val="42494BBF"/>
    <w:rsid w:val="425930E7"/>
    <w:rsid w:val="43CD5DC3"/>
    <w:rsid w:val="44D74780"/>
    <w:rsid w:val="455A5801"/>
    <w:rsid w:val="457C5A2A"/>
    <w:rsid w:val="45CC2FD7"/>
    <w:rsid w:val="461B1594"/>
    <w:rsid w:val="46D930FB"/>
    <w:rsid w:val="46DB614F"/>
    <w:rsid w:val="486A2862"/>
    <w:rsid w:val="49434F49"/>
    <w:rsid w:val="4A2661EE"/>
    <w:rsid w:val="4A6960F0"/>
    <w:rsid w:val="4AA557B6"/>
    <w:rsid w:val="4AD5311E"/>
    <w:rsid w:val="4AFB1112"/>
    <w:rsid w:val="4B01301B"/>
    <w:rsid w:val="4C3B1A9E"/>
    <w:rsid w:val="4E0954FD"/>
    <w:rsid w:val="4E4B7C45"/>
    <w:rsid w:val="4E52468C"/>
    <w:rsid w:val="4E6A7E00"/>
    <w:rsid w:val="4E773704"/>
    <w:rsid w:val="4F5770C4"/>
    <w:rsid w:val="4F594893"/>
    <w:rsid w:val="4F7B33B2"/>
    <w:rsid w:val="4F822D0B"/>
    <w:rsid w:val="4FD147A6"/>
    <w:rsid w:val="50703B39"/>
    <w:rsid w:val="50722108"/>
    <w:rsid w:val="50A80E0B"/>
    <w:rsid w:val="536677D4"/>
    <w:rsid w:val="54F42D7D"/>
    <w:rsid w:val="54F62BF2"/>
    <w:rsid w:val="56421E14"/>
    <w:rsid w:val="569500B9"/>
    <w:rsid w:val="572A0CC1"/>
    <w:rsid w:val="579A66C8"/>
    <w:rsid w:val="57CA1416"/>
    <w:rsid w:val="582A2734"/>
    <w:rsid w:val="58AD528C"/>
    <w:rsid w:val="592B22D7"/>
    <w:rsid w:val="59C21743"/>
    <w:rsid w:val="59F26994"/>
    <w:rsid w:val="5ACD39D4"/>
    <w:rsid w:val="5B0A7AC8"/>
    <w:rsid w:val="5F296CFF"/>
    <w:rsid w:val="5F973DCD"/>
    <w:rsid w:val="609A4DE6"/>
    <w:rsid w:val="60E5081E"/>
    <w:rsid w:val="626D659E"/>
    <w:rsid w:val="633C2F9D"/>
    <w:rsid w:val="64694EDC"/>
    <w:rsid w:val="653B492E"/>
    <w:rsid w:val="65C76172"/>
    <w:rsid w:val="669D5667"/>
    <w:rsid w:val="66F41991"/>
    <w:rsid w:val="679A27C8"/>
    <w:rsid w:val="67AC6284"/>
    <w:rsid w:val="689B493E"/>
    <w:rsid w:val="68F56AC0"/>
    <w:rsid w:val="692910F1"/>
    <w:rsid w:val="692E469B"/>
    <w:rsid w:val="695B7F49"/>
    <w:rsid w:val="698C043C"/>
    <w:rsid w:val="6C007CDE"/>
    <w:rsid w:val="6C5164C2"/>
    <w:rsid w:val="6C6126B0"/>
    <w:rsid w:val="6C782C5E"/>
    <w:rsid w:val="6D0661B7"/>
    <w:rsid w:val="6D883572"/>
    <w:rsid w:val="6E6F0A3A"/>
    <w:rsid w:val="6E771396"/>
    <w:rsid w:val="6EA42E23"/>
    <w:rsid w:val="6F8B381A"/>
    <w:rsid w:val="70A87CEA"/>
    <w:rsid w:val="718C6759"/>
    <w:rsid w:val="73396415"/>
    <w:rsid w:val="737230F7"/>
    <w:rsid w:val="741F288E"/>
    <w:rsid w:val="75540018"/>
    <w:rsid w:val="75680129"/>
    <w:rsid w:val="785C5783"/>
    <w:rsid w:val="79771C7C"/>
    <w:rsid w:val="7AD40089"/>
    <w:rsid w:val="7B4029E9"/>
    <w:rsid w:val="7BA358F1"/>
    <w:rsid w:val="7BD303CC"/>
    <w:rsid w:val="7D8F5B10"/>
    <w:rsid w:val="7ED8545F"/>
    <w:rsid w:val="7F8447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MS Mincho" w:cs="Times New Roman"/>
      <w:sz w:val="24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worldwide</Company>
  <Pages>1</Pages>
  <Words>116</Words>
  <Characters>759</Characters>
  <Lines>1</Lines>
  <Paragraphs>1</Paragraphs>
  <TotalTime>1</TotalTime>
  <ScaleCrop>false</ScaleCrop>
  <LinksUpToDate>false</LinksUpToDate>
  <CharactersWithSpaces>1072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2008-07-25T07:46:00Z</dcterms:created>
  <dc:creator>keybot</dc:creator>
  <cp:lastModifiedBy>AtepAsep Saprudin</cp:lastModifiedBy>
  <cp:lastPrinted>2026-06-09T01:28:00Z</cp:lastPrinted>
  <dcterms:modified xsi:type="dcterms:W3CDTF">2026-06-26T02:58:26Z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9701EFF62F6445A0ABDB036F8F88F6E3_13</vt:lpwstr>
  </property>
  <property fmtid="{D5CDD505-2E9C-101B-9397-08002B2CF9AE}" pid="4" name="KSOTemplateDocerSaveRecord">
    <vt:lpwstr>eyJoZGlkIjoiMDQwNzMyM2JlMGUxNzllOGU5NjY2MTBhNDU1YjcyNGYiLCJ1c2VySWQiOiI4ODEzMzY4ODc4MjY3In0=</vt:lpwstr>
  </property>
</Properties>
</file>