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CD03" w14:textId="1BBA65E3" w:rsidR="003E5121" w:rsidRDefault="00B5581F" w:rsidP="00B5581F">
      <w:r>
        <w:rPr>
          <w:noProof/>
        </w:rPr>
        <w:drawing>
          <wp:inline distT="0" distB="0" distL="0" distR="0" wp14:anchorId="36D9B97B" wp14:editId="5AF247D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6F15" w14:textId="28296C9F" w:rsidR="00B5581F" w:rsidRDefault="00B5581F" w:rsidP="00B5581F"/>
    <w:p w14:paraId="5838CA21" w14:textId="15AF40F0" w:rsidR="00B5581F" w:rsidRDefault="00B5581F" w:rsidP="00B5581F"/>
    <w:p w14:paraId="7F5AEEB5" w14:textId="0E3692A1" w:rsidR="00B5581F" w:rsidRPr="00B5581F" w:rsidRDefault="00B5581F" w:rsidP="00B5581F">
      <w:r>
        <w:rPr>
          <w:noProof/>
        </w:rPr>
        <w:drawing>
          <wp:inline distT="0" distB="0" distL="0" distR="0" wp14:anchorId="5EA3D2B9" wp14:editId="528CB5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81F" w:rsidRPr="00B5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5581F"/>
    <w:rsid w:val="00B601C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2022-04-06T10:29:00Z</dcterms:modified>
</cp:coreProperties>
</file>