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2DE92398" w:rsidR="000A2550" w:rsidRDefault="00C53B1E" w:rsidP="00D72C77">
      <w:pPr>
        <w:rPr>
          <w:sz w:val="32"/>
          <w:szCs w:val="32"/>
        </w:rPr>
      </w:pPr>
      <w:hyperlink r:id="rId5" w:history="1">
        <w:r w:rsidRPr="000F515D">
          <w:rPr>
            <w:rStyle w:val="Hyperlink"/>
            <w:sz w:val="32"/>
            <w:szCs w:val="32"/>
          </w:rPr>
          <w:t>https://www.oreilly.com/library/view/reactive-programming-with/9781491931646/ch01.html</w:t>
        </w:r>
      </w:hyperlink>
    </w:p>
    <w:p w14:paraId="1521F066" w14:textId="1FD07803" w:rsidR="00C53B1E" w:rsidRDefault="00C53B1E" w:rsidP="00D72C77">
      <w:pPr>
        <w:rPr>
          <w:sz w:val="32"/>
          <w:szCs w:val="32"/>
        </w:rPr>
      </w:pPr>
      <w:hyperlink r:id="rId6" w:history="1">
        <w:r w:rsidRPr="000F515D">
          <w:rPr>
            <w:rStyle w:val="Hyperlink"/>
            <w:sz w:val="32"/>
            <w:szCs w:val="32"/>
          </w:rPr>
          <w:t>https://www.educba.com/rxjava-interview-questions/</w:t>
        </w:r>
      </w:hyperlink>
    </w:p>
    <w:p w14:paraId="756B2A4E" w14:textId="77777777" w:rsidR="00C53B1E" w:rsidRPr="000A2550" w:rsidRDefault="00C53B1E" w:rsidP="00D72C77">
      <w:pPr>
        <w:rPr>
          <w:sz w:val="32"/>
          <w:szCs w:val="32"/>
        </w:rPr>
      </w:pPr>
    </w:p>
    <w:sectPr w:rsidR="00C53B1E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3B1E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C53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rxjava-interview-questions/" TargetMode="External"/><Relationship Id="rId5" Type="http://schemas.openxmlformats.org/officeDocument/2006/relationships/hyperlink" Target="https://www.oreilly.com/library/view/reactive-programming-with/9781491931646/ch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174</cp:revision>
  <dcterms:created xsi:type="dcterms:W3CDTF">2016-09-25T05:37:00Z</dcterms:created>
  <dcterms:modified xsi:type="dcterms:W3CDTF">2022-03-04T17:25:00Z</dcterms:modified>
</cp:coreProperties>
</file>