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CU29 - Cadastrar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cadastrar um novo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professor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Adicionar Materiais.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a turma e o arquivo para o envio.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solicitados.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professor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professor que é necessário preencher os campos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FE02 - Arquivo não suportado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5, o professor informa um arquivo inválido.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professor que o arquivo não é suportado.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novo material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1800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