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97" w:rsidRPr="00777A94" w:rsidRDefault="00C932B1" w:rsidP="00A31740">
      <w:pPr>
        <w:pStyle w:val="Ttulo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Protocolos de Interconexão de Redes</w:t>
      </w:r>
      <w:r w:rsidR="007B7FFE">
        <w:rPr>
          <w:rFonts w:ascii="Arial" w:hAnsi="Arial" w:cs="Arial"/>
          <w:sz w:val="22"/>
          <w:szCs w:val="22"/>
        </w:rPr>
        <w:t xml:space="preserve"> – CST em Sistemas para Internet</w:t>
      </w:r>
    </w:p>
    <w:p w:rsidR="00875A97" w:rsidRPr="00D81BB0" w:rsidRDefault="00875A97" w:rsidP="00875A97">
      <w:pPr>
        <w:widowControl w:val="0"/>
        <w:spacing w:line="360" w:lineRule="auto"/>
        <w:rPr>
          <w:rFonts w:ascii="Arial" w:hAnsi="Arial" w:cs="Arial"/>
          <w:color w:val="000000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000000" w:fill="auto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</w:rPr>
              <w:t xml:space="preserve">Dados do Componente Curricular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single" w:sz="4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  <w:r w:rsidR="00C932B1" w:rsidRPr="00C932B1">
              <w:rPr>
                <w:rFonts w:ascii="Arial" w:hAnsi="Arial" w:cs="Arial"/>
                <w:sz w:val="20"/>
                <w:szCs w:val="20"/>
              </w:rPr>
              <w:t>Protocolos de Interconexão de Redes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75A97" w:rsidRPr="00FA500E" w:rsidRDefault="00875A97" w:rsidP="00880A15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880A15">
              <w:rPr>
                <w:rFonts w:ascii="Arial" w:hAnsi="Arial" w:cs="Arial"/>
                <w:b/>
                <w:sz w:val="20"/>
                <w:szCs w:val="20"/>
              </w:rPr>
              <w:t>Superior de Tecnologia em Sistemas para Internet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Período: </w:t>
            </w:r>
            <w:r w:rsidR="00C932B1">
              <w:rPr>
                <w:rFonts w:ascii="Arial" w:hAnsi="Arial" w:cs="Arial"/>
                <w:sz w:val="20"/>
                <w:szCs w:val="20"/>
              </w:rPr>
              <w:t>2</w:t>
            </w:r>
            <w:r w:rsidRPr="00FA500E">
              <w:rPr>
                <w:rFonts w:ascii="Arial" w:hAnsi="Arial" w:cs="Arial"/>
                <w:sz w:val="20"/>
                <w:szCs w:val="20"/>
              </w:rPr>
              <w:t xml:space="preserve">º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Carga Horária: </w:t>
            </w:r>
            <w:r w:rsidR="00D81BB0">
              <w:rPr>
                <w:rFonts w:ascii="Arial" w:hAnsi="Arial" w:cs="Arial"/>
                <w:sz w:val="20"/>
                <w:szCs w:val="20"/>
              </w:rPr>
              <w:t>67</w:t>
            </w:r>
            <w:r w:rsidRPr="00FA500E">
              <w:rPr>
                <w:rFonts w:ascii="Arial" w:hAnsi="Arial" w:cs="Arial"/>
                <w:sz w:val="20"/>
                <w:szCs w:val="20"/>
              </w:rPr>
              <w:t xml:space="preserve"> h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single" w:sz="12" w:space="0" w:color="auto"/>
            </w:tcBorders>
            <w:vAlign w:val="center"/>
          </w:tcPr>
          <w:p w:rsidR="00875A97" w:rsidRPr="00FA500E" w:rsidRDefault="00875A97" w:rsidP="007B7FFE">
            <w:pPr>
              <w:spacing w:after="12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500E">
              <w:rPr>
                <w:rFonts w:ascii="Arial" w:hAnsi="Arial" w:cs="Arial"/>
                <w:b/>
                <w:sz w:val="20"/>
                <w:szCs w:val="20"/>
              </w:rPr>
              <w:t xml:space="preserve">Docente Responsável: </w:t>
            </w:r>
            <w:r w:rsidR="006C2FDC">
              <w:rPr>
                <w:rFonts w:ascii="Arial" w:hAnsi="Arial" w:cs="Arial"/>
                <w:sz w:val="20"/>
                <w:szCs w:val="20"/>
              </w:rPr>
              <w:t>Erick Augusto Gomes de Melo</w:t>
            </w:r>
          </w:p>
        </w:tc>
      </w:tr>
    </w:tbl>
    <w:p w:rsidR="00875A97" w:rsidRPr="006A5DB7" w:rsidRDefault="00875A97" w:rsidP="00875A97">
      <w:pPr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shd w:val="clear" w:color="auto" w:fill="BFBFBF"/>
            <w:vAlign w:val="center"/>
          </w:tcPr>
          <w:p w:rsidR="00875A97" w:rsidRPr="002600FC" w:rsidRDefault="00875A97" w:rsidP="007B7FFE">
            <w:pPr>
              <w:spacing w:after="120"/>
              <w:jc w:val="center"/>
              <w:rPr>
                <w:rStyle w:val="TtulodoLivro"/>
              </w:rPr>
            </w:pPr>
            <w:r w:rsidRPr="002600FC">
              <w:rPr>
                <w:rStyle w:val="TtulodoLivro"/>
                <w:rFonts w:ascii="Arial" w:hAnsi="Arial" w:cs="Arial"/>
              </w:rPr>
              <w:t>Ementa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000000" w:fill="auto"/>
          </w:tcPr>
          <w:p w:rsidR="00875A97" w:rsidRPr="006272E8" w:rsidRDefault="00C932B1" w:rsidP="006272E8">
            <w:pPr>
              <w:spacing w:after="120"/>
              <w:jc w:val="both"/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Apresentação da natureza dos s</w:t>
            </w:r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 xml:space="preserve">erviços prestados pela internet; apresentação de duas categorias de aplicações: paradigma cliente-servidor e </w:t>
            </w:r>
            <w:proofErr w:type="spellStart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peer-to-peer</w:t>
            </w:r>
            <w:proofErr w:type="spellEnd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 xml:space="preserve">; discussão sobre o conceito do paradigma cliente-servidor e como ele fornece serviços para </w:t>
            </w:r>
            <w:proofErr w:type="gramStart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os usuário</w:t>
            </w:r>
            <w:proofErr w:type="gramEnd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 xml:space="preserve"> da Internet; Descrição de aplicações predefinidas ou padrões com base no paradigma cliente-servidor; Discussão sobre o conceito do paradigma </w:t>
            </w:r>
            <w:proofErr w:type="spellStart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peer-to-peer</w:t>
            </w:r>
            <w:proofErr w:type="spellEnd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 xml:space="preserve">; Apresentação de alguns protocolos </w:t>
            </w:r>
            <w:proofErr w:type="spellStart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peer-to-peer</w:t>
            </w:r>
            <w:proofErr w:type="spellEnd"/>
            <w:r w:rsidR="0038408F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 xml:space="preserve"> e de aplicativos populares que utilizam tais protocolos</w:t>
            </w:r>
            <w:r w:rsidR="00916506">
              <w:rPr>
                <w:rStyle w:val="TtulodoLivro"/>
                <w:rFonts w:ascii="Arial" w:hAnsi="Arial" w:cs="Arial"/>
                <w:b w:val="0"/>
                <w:sz w:val="20"/>
                <w:szCs w:val="20"/>
              </w:rPr>
              <w:t>; protocolos multimídia.</w:t>
            </w: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6"/>
          <w:szCs w:val="16"/>
        </w:rPr>
      </w:pPr>
    </w:p>
    <w:p w:rsidR="00875A97" w:rsidRDefault="00875A97" w:rsidP="00875A97">
      <w:pPr>
        <w:spacing w:after="120"/>
        <w:rPr>
          <w:rFonts w:ascii="Arial" w:hAnsi="Arial" w:cs="Arial"/>
          <w:sz w:val="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left w:val="threeDEmboss" w:sz="12" w:space="0" w:color="auto"/>
              <w:bottom w:val="threeDEmboss" w:sz="12" w:space="0" w:color="auto"/>
              <w:right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6C2FDC" w:rsidP="007B7FFE">
            <w:pPr>
              <w:spacing w:after="120"/>
              <w:jc w:val="center"/>
              <w:rPr>
                <w:rFonts w:ascii="Arial" w:hAnsi="Arial" w:cs="Arial"/>
                <w:b/>
                <w:bCs/>
                <w:smallCaps/>
                <w:snapToGrid w:val="0"/>
              </w:rPr>
            </w:pPr>
            <w:r>
              <w:rPr>
                <w:rFonts w:ascii="Arial" w:hAnsi="Arial" w:cs="Arial"/>
                <w:b/>
                <w:bCs/>
                <w:smallCaps/>
                <w:snapToGrid w:val="0"/>
              </w:rPr>
              <w:t>O</w:t>
            </w:r>
            <w:r w:rsidR="00875A97"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>bjetivos</w:t>
            </w:r>
          </w:p>
        </w:tc>
      </w:tr>
      <w:tr w:rsidR="00875A97" w:rsidRPr="00FE38BD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000000" w:fill="auto"/>
          </w:tcPr>
          <w:p w:rsidR="00875A97" w:rsidRPr="00240325" w:rsidRDefault="00875A97" w:rsidP="007B7FFE">
            <w:pPr>
              <w:spacing w:after="120"/>
              <w:rPr>
                <w:rFonts w:ascii="Arial" w:hAnsi="Arial" w:cs="Arial"/>
                <w:b/>
                <w:snapToGrid w:val="0"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z w:val="20"/>
                <w:szCs w:val="20"/>
              </w:rPr>
              <w:t>Geral</w:t>
            </w:r>
          </w:p>
          <w:p w:rsidR="00875A97" w:rsidRPr="00FE38BD" w:rsidRDefault="00271705" w:rsidP="007B7FFE">
            <w:pPr>
              <w:pStyle w:val="PargrafodaLista"/>
              <w:numPr>
                <w:ilvl w:val="0"/>
                <w:numId w:val="2"/>
              </w:numPr>
              <w:tabs>
                <w:tab w:val="left" w:pos="709"/>
                <w:tab w:val="left" w:pos="851"/>
                <w:tab w:val="left" w:pos="10723"/>
              </w:tabs>
              <w:suppressAutoHyphens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Compreender os serviços prestados pela camada de aplicação e como as outras quatro camadas do modelo TCP/IP dão suporte a esses serviços.</w:t>
            </w:r>
          </w:p>
          <w:p w:rsidR="001E43B9" w:rsidRPr="00C3649F" w:rsidRDefault="00875A97" w:rsidP="00C3649F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z w:val="20"/>
                <w:szCs w:val="20"/>
              </w:rPr>
              <w:t>Específicos</w:t>
            </w:r>
          </w:p>
          <w:p w:rsidR="00B61FFC" w:rsidRDefault="001E43B9" w:rsidP="00271705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Compreender a natureza dos serviços prestados pela Internet;</w:t>
            </w:r>
          </w:p>
          <w:p w:rsidR="001E43B9" w:rsidRDefault="001E43B9" w:rsidP="00271705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Conhecer as categorias de aplicações utilizadas na Internet;</w:t>
            </w:r>
          </w:p>
          <w:p w:rsidR="001E43B9" w:rsidRDefault="001E43B9" w:rsidP="00271705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Discutir os conceitos dos paradigmas Cliente-Servidor e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Peer-to-Peer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:rsidR="001E43B9" w:rsidRDefault="001E43B9" w:rsidP="001E43B9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Apresentar aplicações que fazem uso dos paradigmas </w:t>
            </w:r>
            <w:r w:rsidRPr="001E43B9">
              <w:rPr>
                <w:rFonts w:ascii="Arial" w:hAnsi="Arial" w:cs="Arial"/>
                <w:bCs/>
                <w:sz w:val="20"/>
                <w:szCs w:val="20"/>
              </w:rPr>
              <w:t xml:space="preserve">Cliente-Servidor e </w:t>
            </w:r>
            <w:proofErr w:type="spellStart"/>
            <w:r w:rsidRPr="001E43B9">
              <w:rPr>
                <w:rFonts w:ascii="Arial" w:hAnsi="Arial" w:cs="Arial"/>
                <w:bCs/>
                <w:sz w:val="20"/>
                <w:szCs w:val="20"/>
              </w:rPr>
              <w:t>Peer-to-Peer</w:t>
            </w:r>
            <w:proofErr w:type="spellEnd"/>
            <w:r w:rsidRPr="001E43B9">
              <w:rPr>
                <w:rFonts w:ascii="Arial" w:hAnsi="Arial" w:cs="Arial"/>
                <w:bCs/>
                <w:sz w:val="20"/>
                <w:szCs w:val="20"/>
              </w:rPr>
              <w:t>;</w:t>
            </w:r>
          </w:p>
          <w:p w:rsidR="00916506" w:rsidRPr="001E43B9" w:rsidRDefault="00916506" w:rsidP="001E43B9">
            <w:pPr>
              <w:pStyle w:val="PargrafodaLista"/>
              <w:numPr>
                <w:ilvl w:val="0"/>
                <w:numId w:val="3"/>
              </w:numPr>
              <w:tabs>
                <w:tab w:val="left" w:pos="639"/>
                <w:tab w:val="left" w:pos="781"/>
                <w:tab w:val="left" w:pos="10723"/>
              </w:tabs>
              <w:suppressAutoHyphens/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Conhecer os principais protolocos utilizado em aplicações multimídia.</w:t>
            </w: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  <w:snapToGrid w:val="0"/>
              </w:rPr>
              <w:t>C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 xml:space="preserve">onteúdo </w:t>
            </w:r>
            <w:r w:rsidRPr="006A5DB7">
              <w:rPr>
                <w:rFonts w:ascii="Arial" w:hAnsi="Arial" w:cs="Arial"/>
                <w:b/>
                <w:smallCaps/>
                <w:snapToGrid w:val="0"/>
              </w:rPr>
              <w:t>P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>rogramático</w:t>
            </w:r>
            <w:r w:rsidRPr="006A5DB7">
              <w:rPr>
                <w:rFonts w:ascii="Arial" w:hAnsi="Arial" w:cs="Arial"/>
                <w:b/>
                <w:snapToGrid w:val="0"/>
              </w:rPr>
              <w:t xml:space="preserve">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nil"/>
              <w:bottom w:val="nil"/>
            </w:tcBorders>
          </w:tcPr>
          <w:p w:rsidR="001E43B9" w:rsidRPr="00FF7D2C" w:rsidRDefault="00C3649F" w:rsidP="001E43B9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Introdução: Fornecendo Serviços; Paradigmas da camada de aplicação.</w:t>
            </w:r>
          </w:p>
          <w:p w:rsidR="00C3649F" w:rsidRPr="00B66D92" w:rsidRDefault="00C3649F" w:rsidP="00C3649F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Paradigma Cliente-Servidor: Interface de programação de aplicativos; Usando serviços da camada de transporte.</w:t>
            </w:r>
          </w:p>
          <w:p w:rsidR="00B66D92" w:rsidRDefault="00C3649F" w:rsidP="00B66D92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Aplicações Cliente-Servidor padronizadas: World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Web e HTTP; FTP; Correio Eletrônico;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Secure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Shell; Sistemas de Nomes de Domínio.</w:t>
            </w:r>
          </w:p>
          <w:p w:rsidR="00C3649F" w:rsidRDefault="00C3649F" w:rsidP="00B66D92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Paradigmas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Peer-to-Peer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Redes P2P; Tabela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Distribuída;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Chord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Pastry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Kademlia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; Uma rede P2P popular: o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BitTorrent</w:t>
            </w:r>
            <w:proofErr w:type="spellEnd"/>
            <w:proofErr w:type="gramEnd"/>
          </w:p>
          <w:p w:rsidR="00C3649F" w:rsidRDefault="00C3649F" w:rsidP="00B66D92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Programação usando a interface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socket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Interface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socket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em C</w:t>
            </w:r>
            <w:r w:rsidR="00916506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16506" w:rsidRDefault="00916506" w:rsidP="00B66D92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Multimídia na Internet;</w:t>
            </w:r>
          </w:p>
          <w:p w:rsidR="00916506" w:rsidRPr="00916506" w:rsidRDefault="00916506" w:rsidP="00916506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Protocolos Interativos em tempo real: justificativa para novos protocolos; RTP; RTCP; Protocolos de Iniciação de Sessão; H.323; SCTP.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nil"/>
              <w:bottom w:val="threeDEmboss" w:sz="12" w:space="0" w:color="auto"/>
            </w:tcBorders>
          </w:tcPr>
          <w:p w:rsidR="00875A97" w:rsidRPr="006A5DB7" w:rsidRDefault="00875A97" w:rsidP="007B7FFE">
            <w:pPr>
              <w:pStyle w:val="Cabealho"/>
              <w:spacing w:after="120"/>
              <w:jc w:val="both"/>
              <w:rPr>
                <w:rFonts w:ascii="Arial" w:hAnsi="Arial" w:cs="Arial"/>
                <w:sz w:val="18"/>
              </w:rPr>
            </w:pP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Cs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  <w:snapToGrid w:val="0"/>
              </w:rPr>
              <w:lastRenderedPageBreak/>
              <w:t>M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 xml:space="preserve">etodologia de </w:t>
            </w:r>
            <w:r w:rsidRPr="006A5DB7">
              <w:rPr>
                <w:rFonts w:ascii="Arial" w:hAnsi="Arial" w:cs="Arial"/>
                <w:b/>
                <w:smallCaps/>
                <w:snapToGrid w:val="0"/>
              </w:rPr>
              <w:t>E</w:t>
            </w:r>
            <w:r w:rsidRPr="006A5DB7">
              <w:rPr>
                <w:rFonts w:ascii="Arial" w:hAnsi="Arial" w:cs="Arial"/>
                <w:b/>
                <w:bCs/>
                <w:smallCaps/>
                <w:snapToGrid w:val="0"/>
              </w:rPr>
              <w:t>nsino</w:t>
            </w:r>
            <w:r w:rsidRPr="006A5DB7">
              <w:rPr>
                <w:rFonts w:ascii="Arial" w:hAnsi="Arial" w:cs="Arial"/>
                <w:bCs/>
                <w:snapToGrid w:val="0"/>
              </w:rPr>
              <w:t xml:space="preserve"> </w:t>
            </w:r>
          </w:p>
        </w:tc>
      </w:tr>
      <w:tr w:rsidR="00875A97" w:rsidRPr="006A5DB7">
        <w:trPr>
          <w:cantSplit/>
        </w:trPr>
        <w:tc>
          <w:tcPr>
            <w:tcW w:w="9790" w:type="dxa"/>
            <w:tcBorders>
              <w:top w:val="nil"/>
              <w:bottom w:val="threeDEmboss" w:sz="12" w:space="0" w:color="auto"/>
            </w:tcBorders>
          </w:tcPr>
          <w:p w:rsidR="00341F69" w:rsidRPr="00341F69" w:rsidRDefault="00875A97" w:rsidP="00341F69">
            <w:pPr>
              <w:pStyle w:val="PargrafodaLista"/>
              <w:tabs>
                <w:tab w:val="left" w:pos="5784"/>
                <w:tab w:val="left" w:pos="6660"/>
                <w:tab w:val="left" w:pos="10723"/>
              </w:tabs>
              <w:suppressAutoHyphens/>
              <w:spacing w:after="1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As aulas serão desenvolvidas por meio de metodologia participativa, com a utilização de técnicas didáticas, como: aulas expositivas, debates, seminários, trabalhos de pesquisa</w:t>
            </w:r>
            <w:r w:rsidR="00341F69">
              <w:rPr>
                <w:rFonts w:ascii="Arial" w:hAnsi="Arial" w:cs="Arial"/>
                <w:sz w:val="20"/>
                <w:szCs w:val="20"/>
              </w:rPr>
              <w:t>, práticas em laboratório</w:t>
            </w:r>
            <w:r w:rsidRPr="00341F69">
              <w:rPr>
                <w:rFonts w:ascii="Arial" w:hAnsi="Arial" w:cs="Arial"/>
                <w:sz w:val="20"/>
                <w:szCs w:val="20"/>
              </w:rPr>
              <w:t xml:space="preserve"> - individualmente e em grupos.</w:t>
            </w: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  <w:szCs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sz w:val="16"/>
                <w:szCs w:val="16"/>
              </w:rPr>
              <w:br w:type="page"/>
            </w:r>
            <w:r w:rsidRPr="006A5DB7">
              <w:rPr>
                <w:rFonts w:ascii="Arial" w:hAnsi="Arial" w:cs="Arial"/>
                <w:b/>
                <w:smallCaps/>
              </w:rPr>
              <w:t>Avaliação do Processo de Ensino e Aprendizagem</w:t>
            </w:r>
          </w:p>
        </w:tc>
      </w:tr>
      <w:tr w:rsidR="00875A97" w:rsidRPr="00D44600">
        <w:trPr>
          <w:cantSplit/>
        </w:trPr>
        <w:tc>
          <w:tcPr>
            <w:tcW w:w="9790" w:type="dxa"/>
            <w:tcBorders>
              <w:top w:val="nil"/>
              <w:bottom w:val="threeDEmboss" w:sz="12" w:space="0" w:color="auto"/>
            </w:tcBorders>
          </w:tcPr>
          <w:p w:rsidR="00875A97" w:rsidRPr="00D44600" w:rsidRDefault="00875A97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44600">
              <w:rPr>
                <w:rFonts w:ascii="Arial" w:hAnsi="Arial" w:cs="Arial"/>
                <w:snapToGrid w:val="0"/>
                <w:sz w:val="20"/>
                <w:szCs w:val="20"/>
              </w:rPr>
              <w:t>Observação geral do aluno como parte integrante e atuante do processo ensino-aprendizagem.</w:t>
            </w:r>
          </w:p>
          <w:p w:rsidR="00875A97" w:rsidRPr="00D44600" w:rsidRDefault="00875A97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 w:rsidRPr="00D44600">
              <w:rPr>
                <w:rFonts w:ascii="Arial" w:hAnsi="Arial" w:cs="Arial"/>
                <w:snapToGrid w:val="0"/>
                <w:sz w:val="20"/>
                <w:szCs w:val="20"/>
              </w:rPr>
              <w:t xml:space="preserve">Apresentação de 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s</w:t>
            </w:r>
            <w:r w:rsidRPr="00D44600">
              <w:rPr>
                <w:rFonts w:ascii="Arial" w:hAnsi="Arial" w:cs="Arial"/>
                <w:snapToGrid w:val="0"/>
                <w:sz w:val="20"/>
                <w:szCs w:val="20"/>
              </w:rPr>
              <w:t>eminários e outras atividades discursivas</w:t>
            </w:r>
            <w:r>
              <w:rPr>
                <w:rFonts w:ascii="Arial" w:hAnsi="Arial" w:cs="Arial"/>
                <w:snapToGrid w:val="0"/>
                <w:sz w:val="20"/>
                <w:szCs w:val="20"/>
              </w:rPr>
              <w:t>;</w:t>
            </w:r>
          </w:p>
          <w:p w:rsidR="00875A97" w:rsidRPr="00D44600" w:rsidRDefault="00341F69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 xml:space="preserve">Atividades </w:t>
            </w:r>
            <w:r w:rsidR="00875A97" w:rsidRPr="00D44600">
              <w:rPr>
                <w:rFonts w:ascii="Arial" w:hAnsi="Arial" w:cs="Arial"/>
                <w:snapToGrid w:val="0"/>
                <w:sz w:val="20"/>
                <w:szCs w:val="20"/>
              </w:rPr>
              <w:t>coletivas com o objetivo de aprofundamento do conteúdo</w:t>
            </w:r>
            <w:r w:rsidR="00875A97">
              <w:rPr>
                <w:rFonts w:ascii="Arial" w:hAnsi="Arial" w:cs="Arial"/>
                <w:snapToGrid w:val="0"/>
                <w:sz w:val="20"/>
                <w:szCs w:val="20"/>
              </w:rPr>
              <w:t>;</w:t>
            </w:r>
          </w:p>
          <w:p w:rsidR="00875A97" w:rsidRDefault="00A02699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Avaliação contínua</w:t>
            </w:r>
            <w:r w:rsidR="00341F69">
              <w:rPr>
                <w:rFonts w:ascii="Arial" w:hAnsi="Arial" w:cs="Arial"/>
                <w:snapToGrid w:val="0"/>
                <w:sz w:val="20"/>
                <w:szCs w:val="20"/>
              </w:rPr>
              <w:t>;</w:t>
            </w:r>
          </w:p>
          <w:p w:rsidR="00341F69" w:rsidRPr="00D44600" w:rsidRDefault="00341F69" w:rsidP="00875A97">
            <w:pPr>
              <w:pStyle w:val="PargrafodaLista"/>
              <w:numPr>
                <w:ilvl w:val="0"/>
                <w:numId w:val="5"/>
              </w:numPr>
              <w:spacing w:after="120"/>
              <w:ind w:left="714" w:hanging="357"/>
              <w:contextualSpacing w:val="0"/>
              <w:jc w:val="both"/>
              <w:rPr>
                <w:rFonts w:ascii="Arial" w:hAnsi="Arial" w:cs="Arial"/>
                <w:snapToGrid w:val="0"/>
                <w:sz w:val="20"/>
                <w:szCs w:val="20"/>
              </w:rPr>
            </w:pPr>
            <w:r>
              <w:rPr>
                <w:rFonts w:ascii="Arial" w:hAnsi="Arial" w:cs="Arial"/>
                <w:snapToGrid w:val="0"/>
                <w:sz w:val="20"/>
                <w:szCs w:val="20"/>
              </w:rPr>
              <w:t>Elaboração de Projetos.</w:t>
            </w:r>
          </w:p>
        </w:tc>
      </w:tr>
    </w:tbl>
    <w:p w:rsidR="00875A97" w:rsidRDefault="00875A97" w:rsidP="00875A97">
      <w:pPr>
        <w:spacing w:line="360" w:lineRule="auto"/>
        <w:rPr>
          <w:rFonts w:ascii="Arial" w:hAnsi="Arial" w:cs="Arial"/>
          <w:sz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</w:rPr>
              <w:t>Recursos Necessários</w:t>
            </w:r>
          </w:p>
        </w:tc>
      </w:tr>
      <w:tr w:rsidR="00875A97" w:rsidRPr="006A5DB7">
        <w:trPr>
          <w:cantSplit/>
          <w:trHeight w:val="172"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</w:tcPr>
          <w:p w:rsidR="00875A97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</w:t>
            </w:r>
            <w:r w:rsidRPr="00283652">
              <w:rPr>
                <w:rFonts w:ascii="Arial" w:hAnsi="Arial" w:cs="Arial"/>
                <w:color w:val="000000"/>
                <w:sz w:val="20"/>
                <w:szCs w:val="20"/>
              </w:rPr>
              <w:t>uadro branco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  <w:p w:rsidR="00875A97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Marcadores para quadro branco;</w:t>
            </w:r>
          </w:p>
          <w:p w:rsidR="00875A97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Projetor de dados multimídia;</w:t>
            </w:r>
          </w:p>
          <w:p w:rsidR="006C2FDC" w:rsidRPr="006C2FDC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D44600">
              <w:rPr>
                <w:rFonts w:ascii="Arial" w:hAnsi="Arial" w:cs="Arial"/>
                <w:sz w:val="20"/>
                <w:szCs w:val="20"/>
              </w:rPr>
              <w:t>spaços adequados para aulas extras;</w:t>
            </w:r>
          </w:p>
          <w:p w:rsidR="00875A97" w:rsidRPr="00D44600" w:rsidRDefault="006C2FDC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Laboratório de Informática;</w:t>
            </w:r>
            <w:r w:rsidR="00875A97" w:rsidRPr="00D4460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75A97" w:rsidRPr="00D44600" w:rsidRDefault="00875A97" w:rsidP="00875A97">
            <w:pPr>
              <w:pStyle w:val="NormalWeb"/>
              <w:numPr>
                <w:ilvl w:val="0"/>
                <w:numId w:val="1"/>
              </w:numPr>
              <w:spacing w:before="0" w:beforeAutospacing="0" w:after="120" w:afterAutospacing="0"/>
              <w:ind w:left="714" w:hanging="357"/>
              <w:jc w:val="both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Pr="00D44600">
              <w:rPr>
                <w:rFonts w:ascii="Arial" w:hAnsi="Arial" w:cs="Arial"/>
                <w:sz w:val="20"/>
                <w:szCs w:val="20"/>
              </w:rPr>
              <w:t>utros espaços circunstanciais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875A97" w:rsidRPr="006A5DB7" w:rsidRDefault="00875A97" w:rsidP="00875A97">
      <w:pPr>
        <w:spacing w:after="120"/>
        <w:rPr>
          <w:rFonts w:ascii="Arial" w:hAnsi="Arial" w:cs="Arial"/>
          <w:sz w:val="16"/>
        </w:rPr>
      </w:pPr>
    </w:p>
    <w:tbl>
      <w:tblPr>
        <w:tblW w:w="9790" w:type="dxa"/>
        <w:tblBorders>
          <w:top w:val="threeDEmboss" w:sz="12" w:space="0" w:color="auto"/>
          <w:left w:val="threeDEmboss" w:sz="12" w:space="0" w:color="auto"/>
          <w:bottom w:val="threeDEmboss" w:sz="12" w:space="0" w:color="auto"/>
          <w:right w:val="threeDEmboss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790"/>
      </w:tblGrid>
      <w:tr w:rsidR="00875A97" w:rsidRPr="006A5DB7">
        <w:trPr>
          <w:cantSplit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shd w:val="clear" w:color="auto" w:fill="BFBFBF"/>
            <w:vAlign w:val="center"/>
          </w:tcPr>
          <w:p w:rsidR="00875A97" w:rsidRPr="006A5DB7" w:rsidRDefault="00875A97" w:rsidP="007B7FFE">
            <w:pPr>
              <w:spacing w:after="120"/>
              <w:jc w:val="center"/>
              <w:rPr>
                <w:rFonts w:ascii="Arial" w:hAnsi="Arial" w:cs="Arial"/>
                <w:b/>
                <w:smallCaps/>
              </w:rPr>
            </w:pPr>
            <w:r w:rsidRPr="006A5DB7">
              <w:rPr>
                <w:rFonts w:ascii="Arial" w:hAnsi="Arial" w:cs="Arial"/>
                <w:b/>
                <w:smallCaps/>
              </w:rPr>
              <w:t>Bibliografia</w:t>
            </w:r>
          </w:p>
        </w:tc>
      </w:tr>
      <w:tr w:rsidR="00875A97" w:rsidRPr="00BE6F1E">
        <w:trPr>
          <w:cantSplit/>
          <w:trHeight w:val="348"/>
        </w:trPr>
        <w:tc>
          <w:tcPr>
            <w:tcW w:w="9790" w:type="dxa"/>
            <w:tcBorders>
              <w:top w:val="threeDEmboss" w:sz="12" w:space="0" w:color="auto"/>
              <w:bottom w:val="threeDEmboss" w:sz="12" w:space="0" w:color="auto"/>
            </w:tcBorders>
            <w:vAlign w:val="center"/>
          </w:tcPr>
          <w:p w:rsidR="00875A97" w:rsidRPr="00240325" w:rsidRDefault="00875A97" w:rsidP="007B7F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z w:val="20"/>
                <w:szCs w:val="20"/>
              </w:rPr>
              <w:t>Básica</w:t>
            </w:r>
          </w:p>
          <w:p w:rsidR="00C3649F" w:rsidRDefault="00C3649F" w:rsidP="007B7FFE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uppressAutoHyphens/>
              <w:snapToGrid w:val="0"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649F">
              <w:rPr>
                <w:rFonts w:ascii="Arial" w:hAnsi="Arial" w:cs="Arial"/>
                <w:sz w:val="20"/>
                <w:szCs w:val="20"/>
                <w:lang w:val="en-US"/>
              </w:rPr>
              <w:t xml:space="preserve">FOROUZAN, </w:t>
            </w:r>
            <w:proofErr w:type="spellStart"/>
            <w:r w:rsidRPr="00C3649F">
              <w:rPr>
                <w:rFonts w:ascii="Arial" w:hAnsi="Arial" w:cs="Arial"/>
                <w:sz w:val="20"/>
                <w:szCs w:val="20"/>
                <w:lang w:val="en-US"/>
              </w:rPr>
              <w:t>Behrouz</w:t>
            </w:r>
            <w:proofErr w:type="spellEnd"/>
            <w:r w:rsidRPr="00C3649F">
              <w:rPr>
                <w:rFonts w:ascii="Arial" w:hAnsi="Arial" w:cs="Arial"/>
                <w:sz w:val="20"/>
                <w:szCs w:val="20"/>
                <w:lang w:val="en-US"/>
              </w:rPr>
              <w:t xml:space="preserve"> A.; MOSHARRAF, </w:t>
            </w:r>
            <w:proofErr w:type="spellStart"/>
            <w:r w:rsidRPr="00C3649F">
              <w:rPr>
                <w:rFonts w:ascii="Arial" w:hAnsi="Arial" w:cs="Arial"/>
                <w:sz w:val="20"/>
                <w:szCs w:val="20"/>
                <w:lang w:val="en-US"/>
              </w:rPr>
              <w:t>Firouz</w:t>
            </w:r>
            <w:proofErr w:type="spellEnd"/>
            <w:r w:rsidRPr="00C3649F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C3649F">
              <w:rPr>
                <w:rFonts w:ascii="Arial" w:hAnsi="Arial" w:cs="Arial"/>
                <w:sz w:val="20"/>
                <w:szCs w:val="20"/>
              </w:rPr>
              <w:t xml:space="preserve">Redes de Computadores - Uma Abordagem </w:t>
            </w:r>
            <w:proofErr w:type="spellStart"/>
            <w:r w:rsidRPr="00C3649F">
              <w:rPr>
                <w:rFonts w:ascii="Arial" w:hAnsi="Arial" w:cs="Arial"/>
                <w:sz w:val="20"/>
                <w:szCs w:val="20"/>
              </w:rPr>
              <w:t>Top-Down</w:t>
            </w:r>
            <w:proofErr w:type="spellEnd"/>
            <w:r w:rsidRPr="00C3649F">
              <w:rPr>
                <w:rFonts w:ascii="Arial" w:hAnsi="Arial" w:cs="Arial"/>
                <w:sz w:val="20"/>
                <w:szCs w:val="20"/>
              </w:rPr>
              <w:t xml:space="preserve"> - 2012. </w:t>
            </w:r>
            <w:proofErr w:type="gramStart"/>
            <w:r w:rsidRPr="00C3649F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C3649F">
              <w:rPr>
                <w:rFonts w:ascii="Arial" w:hAnsi="Arial" w:cs="Arial"/>
                <w:sz w:val="20"/>
                <w:szCs w:val="20"/>
              </w:rPr>
              <w:t xml:space="preserve"> ed. Editora </w:t>
            </w:r>
            <w:proofErr w:type="spellStart"/>
            <w:r w:rsidRPr="00C3649F">
              <w:rPr>
                <w:rFonts w:ascii="Arial" w:hAnsi="Arial" w:cs="Arial"/>
                <w:sz w:val="20"/>
                <w:szCs w:val="20"/>
              </w:rPr>
              <w:t>Mcgraw</w:t>
            </w:r>
            <w:proofErr w:type="spellEnd"/>
            <w:r w:rsidRPr="00C3649F">
              <w:rPr>
                <w:rFonts w:ascii="Arial" w:hAnsi="Arial" w:cs="Arial"/>
                <w:sz w:val="20"/>
                <w:szCs w:val="20"/>
              </w:rPr>
              <w:t xml:space="preserve"> Hill, 2012.</w:t>
            </w:r>
          </w:p>
          <w:p w:rsidR="00875A97" w:rsidRDefault="00341F69" w:rsidP="007B7FFE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uppressAutoHyphens/>
              <w:snapToGrid w:val="0"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>KUROSE, J. F., ROSSA, K. W. Redes de computadores e a intern</w:t>
            </w:r>
            <w:r>
              <w:rPr>
                <w:rFonts w:ascii="Arial" w:hAnsi="Arial" w:cs="Arial"/>
                <w:sz w:val="20"/>
                <w:szCs w:val="20"/>
              </w:rPr>
              <w:t xml:space="preserve">et.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ed. Editora Pearson. 2010;</w:t>
            </w:r>
          </w:p>
          <w:p w:rsidR="00341F69" w:rsidRDefault="00341F69" w:rsidP="007B7FFE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uppressAutoHyphens/>
              <w:snapToGrid w:val="0"/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41F69">
              <w:rPr>
                <w:rFonts w:ascii="Arial" w:hAnsi="Arial" w:cs="Arial"/>
                <w:sz w:val="20"/>
                <w:szCs w:val="20"/>
              </w:rPr>
              <w:t xml:space="preserve">TANENBAUM, A. S., WETHERALL, D. Redes de Computadores. </w:t>
            </w:r>
            <w:proofErr w:type="gramStart"/>
            <w:r w:rsidRPr="00341F69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  <w:r w:rsidRPr="00341F69">
              <w:rPr>
                <w:rFonts w:ascii="Arial" w:hAnsi="Arial" w:cs="Arial"/>
                <w:sz w:val="20"/>
                <w:szCs w:val="20"/>
              </w:rPr>
              <w:t xml:space="preserve"> ed. Editora Pearson. 2011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75A97" w:rsidRPr="00240325" w:rsidRDefault="00875A97" w:rsidP="007B7FFE">
            <w:pPr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240325">
              <w:rPr>
                <w:rFonts w:ascii="Arial" w:hAnsi="Arial" w:cs="Arial"/>
                <w:b/>
                <w:snapToGrid w:val="0"/>
                <w:sz w:val="20"/>
                <w:szCs w:val="20"/>
              </w:rPr>
              <w:t>Complementar</w:t>
            </w:r>
          </w:p>
          <w:p w:rsidR="003C6FC8" w:rsidRDefault="003C6FC8" w:rsidP="003C6FC8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</w:t>
            </w:r>
            <w:r w:rsidRPr="003C6FC8">
              <w:rPr>
                <w:rFonts w:ascii="Arial" w:hAnsi="Arial" w:cs="Arial"/>
                <w:sz w:val="20"/>
                <w:szCs w:val="20"/>
              </w:rPr>
              <w:t xml:space="preserve">, D. E. Redes de computadores e internet. </w:t>
            </w:r>
            <w:proofErr w:type="gramStart"/>
            <w:r w:rsidRPr="003C6FC8"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  <w:r w:rsidRPr="003C6FC8">
              <w:rPr>
                <w:rFonts w:ascii="Arial" w:hAnsi="Arial" w:cs="Arial"/>
                <w:sz w:val="20"/>
                <w:szCs w:val="20"/>
              </w:rPr>
              <w:t xml:space="preserve"> ed. Editora </w:t>
            </w:r>
            <w:proofErr w:type="spellStart"/>
            <w:r w:rsidRPr="003C6FC8">
              <w:rPr>
                <w:rFonts w:ascii="Arial" w:hAnsi="Arial" w:cs="Arial"/>
                <w:sz w:val="20"/>
                <w:szCs w:val="20"/>
              </w:rPr>
              <w:t>Artmed</w:t>
            </w:r>
            <w:proofErr w:type="spellEnd"/>
            <w:r w:rsidRPr="003C6FC8">
              <w:rPr>
                <w:rFonts w:ascii="Arial" w:hAnsi="Arial" w:cs="Arial"/>
                <w:sz w:val="20"/>
                <w:szCs w:val="20"/>
              </w:rPr>
              <w:t>. 2007</w:t>
            </w:r>
            <w:r w:rsidR="00875A97" w:rsidRPr="00BE6F1E"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:rsidR="006D6785" w:rsidRPr="003C6FC8" w:rsidRDefault="003C6FC8" w:rsidP="003C6FC8">
            <w:pPr>
              <w:pStyle w:val="PargrafodaLista"/>
              <w:numPr>
                <w:ilvl w:val="0"/>
                <w:numId w:val="6"/>
              </w:numPr>
              <w:tabs>
                <w:tab w:val="left" w:pos="639"/>
              </w:tabs>
              <w:spacing w:after="120"/>
              <w:contextualSpacing w:val="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C6FC8">
              <w:rPr>
                <w:rFonts w:ascii="Arial" w:hAnsi="Arial" w:cs="Arial"/>
                <w:sz w:val="20"/>
                <w:szCs w:val="20"/>
              </w:rPr>
              <w:t>LOWE,</w:t>
            </w:r>
            <w:proofErr w:type="gramEnd"/>
            <w:r w:rsidRPr="003C6FC8">
              <w:rPr>
                <w:rFonts w:ascii="Arial" w:hAnsi="Arial" w:cs="Arial"/>
                <w:sz w:val="20"/>
                <w:szCs w:val="20"/>
              </w:rPr>
              <w:t xml:space="preserve">Doug. Redes de Computadores Para Leigos. 9ª Edição. Editora </w:t>
            </w:r>
            <w:proofErr w:type="spellStart"/>
            <w:r w:rsidRPr="003C6FC8">
              <w:rPr>
                <w:rFonts w:ascii="Arial" w:hAnsi="Arial" w:cs="Arial"/>
                <w:sz w:val="20"/>
                <w:szCs w:val="20"/>
              </w:rPr>
              <w:t>Altabooks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  <w:r w:rsidR="006D6785" w:rsidRPr="003C6F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7B7FFE" w:rsidRDefault="007B7FFE"/>
    <w:sectPr w:rsidR="007B7FFE" w:rsidSect="007B7FF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10A0"/>
      </v:shape>
    </w:pict>
  </w:numPicBullet>
  <w:abstractNum w:abstractNumId="0">
    <w:nsid w:val="117E520D"/>
    <w:multiLevelType w:val="hybridMultilevel"/>
    <w:tmpl w:val="1450AAA8"/>
    <w:lvl w:ilvl="0" w:tplc="00000015">
      <w:start w:val="1"/>
      <w:numFmt w:val="bullet"/>
      <w:lvlText w:val=""/>
      <w:lvlJc w:val="left"/>
      <w:pPr>
        <w:ind w:left="720" w:hanging="360"/>
      </w:pPr>
      <w:rPr>
        <w:rFonts w:ascii="Wingdings" w:hAnsi="Wingdings" w:cs="Web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256D4"/>
    <w:multiLevelType w:val="hybridMultilevel"/>
    <w:tmpl w:val="669031FE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ED7448"/>
    <w:multiLevelType w:val="hybridMultilevel"/>
    <w:tmpl w:val="5894887A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5251F"/>
    <w:multiLevelType w:val="hybridMultilevel"/>
    <w:tmpl w:val="8E90C7DE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B7890"/>
    <w:multiLevelType w:val="hybridMultilevel"/>
    <w:tmpl w:val="F6D0366A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41E06"/>
    <w:multiLevelType w:val="hybridMultilevel"/>
    <w:tmpl w:val="FCC85286"/>
    <w:lvl w:ilvl="0" w:tplc="00000015">
      <w:start w:val="1"/>
      <w:numFmt w:val="bullet"/>
      <w:lvlText w:val=""/>
      <w:lvlJc w:val="left"/>
      <w:pPr>
        <w:ind w:left="1440" w:hanging="360"/>
      </w:pPr>
      <w:rPr>
        <w:rFonts w:ascii="Wingdings" w:hAnsi="Wingdings" w:cs="Webdings"/>
        <w:sz w:val="1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646C59"/>
    <w:multiLevelType w:val="hybridMultilevel"/>
    <w:tmpl w:val="BC046280"/>
    <w:lvl w:ilvl="0" w:tplc="0416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E31E37"/>
    <w:multiLevelType w:val="hybridMultilevel"/>
    <w:tmpl w:val="C960EF00"/>
    <w:lvl w:ilvl="0" w:tplc="00000015">
      <w:start w:val="1"/>
      <w:numFmt w:val="bullet"/>
      <w:lvlText w:val=""/>
      <w:lvlJc w:val="left"/>
      <w:pPr>
        <w:ind w:left="720" w:hanging="360"/>
      </w:pPr>
      <w:rPr>
        <w:rFonts w:ascii="Wingdings" w:hAnsi="Wingdings" w:cs="Webdings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1123C"/>
    <w:multiLevelType w:val="hybridMultilevel"/>
    <w:tmpl w:val="7414A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14C8E"/>
    <w:multiLevelType w:val="multilevel"/>
    <w:tmpl w:val="06122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875A97"/>
    <w:rsid w:val="000673AE"/>
    <w:rsid w:val="000A6EE6"/>
    <w:rsid w:val="001B386A"/>
    <w:rsid w:val="001E43B9"/>
    <w:rsid w:val="002612FE"/>
    <w:rsid w:val="00271705"/>
    <w:rsid w:val="00341F69"/>
    <w:rsid w:val="0038408F"/>
    <w:rsid w:val="003C1197"/>
    <w:rsid w:val="003C6FC8"/>
    <w:rsid w:val="003E4745"/>
    <w:rsid w:val="00507EDF"/>
    <w:rsid w:val="005E006F"/>
    <w:rsid w:val="006272E8"/>
    <w:rsid w:val="006C2FDC"/>
    <w:rsid w:val="006D6785"/>
    <w:rsid w:val="007B7FFE"/>
    <w:rsid w:val="00875A97"/>
    <w:rsid w:val="00880A15"/>
    <w:rsid w:val="008E39E6"/>
    <w:rsid w:val="00910432"/>
    <w:rsid w:val="00916506"/>
    <w:rsid w:val="009826E7"/>
    <w:rsid w:val="0099638F"/>
    <w:rsid w:val="009D640C"/>
    <w:rsid w:val="009E49FB"/>
    <w:rsid w:val="00A02699"/>
    <w:rsid w:val="00A20FC5"/>
    <w:rsid w:val="00A31740"/>
    <w:rsid w:val="00A74EC4"/>
    <w:rsid w:val="00AB2C7D"/>
    <w:rsid w:val="00B02249"/>
    <w:rsid w:val="00B61446"/>
    <w:rsid w:val="00B61FFC"/>
    <w:rsid w:val="00B66D92"/>
    <w:rsid w:val="00B71327"/>
    <w:rsid w:val="00C3649F"/>
    <w:rsid w:val="00C4263E"/>
    <w:rsid w:val="00C932B1"/>
    <w:rsid w:val="00CC7D13"/>
    <w:rsid w:val="00CF4F0C"/>
    <w:rsid w:val="00D4756B"/>
    <w:rsid w:val="00D81BB0"/>
    <w:rsid w:val="00D96552"/>
    <w:rsid w:val="00E85AAA"/>
    <w:rsid w:val="00E921A0"/>
    <w:rsid w:val="00FD236B"/>
    <w:rsid w:val="00FF7D2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A97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75A97"/>
    <w:pPr>
      <w:keepNext/>
      <w:keepLines/>
      <w:spacing w:before="480"/>
      <w:outlineLvl w:val="0"/>
    </w:pPr>
    <w:rPr>
      <w:rFonts w:ascii="Calibri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875A97"/>
    <w:pPr>
      <w:keepNext/>
      <w:ind w:right="-799"/>
      <w:outlineLvl w:val="1"/>
    </w:pPr>
    <w:rPr>
      <w:b/>
      <w:sz w:val="28"/>
      <w:szCs w:val="20"/>
    </w:rPr>
  </w:style>
  <w:style w:type="paragraph" w:styleId="Ttulo3">
    <w:name w:val="heading 3"/>
    <w:basedOn w:val="Normal"/>
    <w:next w:val="Normal"/>
    <w:link w:val="Ttulo3Char"/>
    <w:qFormat/>
    <w:rsid w:val="00875A97"/>
    <w:pPr>
      <w:keepNext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875A97"/>
    <w:pPr>
      <w:keepNext/>
      <w:keepLines/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875A97"/>
    <w:pPr>
      <w:keepNext/>
      <w:keepLines/>
      <w:spacing w:before="200"/>
      <w:outlineLvl w:val="5"/>
    </w:pPr>
    <w:rPr>
      <w:rFonts w:ascii="Calibri" w:hAnsi="Calibri"/>
      <w:i/>
      <w:iCs/>
      <w:color w:val="243F60"/>
    </w:rPr>
  </w:style>
  <w:style w:type="paragraph" w:styleId="Ttulo7">
    <w:name w:val="heading 7"/>
    <w:basedOn w:val="Normal"/>
    <w:next w:val="Normal"/>
    <w:link w:val="Ttulo7Char"/>
    <w:qFormat/>
    <w:rsid w:val="00875A97"/>
    <w:pPr>
      <w:keepNext/>
      <w:tabs>
        <w:tab w:val="left" w:pos="1418"/>
        <w:tab w:val="left" w:pos="2410"/>
        <w:tab w:val="left" w:pos="4111"/>
        <w:tab w:val="left" w:pos="6521"/>
        <w:tab w:val="left" w:pos="7371"/>
      </w:tabs>
      <w:jc w:val="both"/>
      <w:outlineLvl w:val="6"/>
    </w:pPr>
    <w:rPr>
      <w:rFonts w:ascii="Arial" w:hAnsi="Arial"/>
      <w:b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75A97"/>
    <w:rPr>
      <w:rFonts w:ascii="Calibri" w:eastAsia="Times New Roman" w:hAnsi="Calibri" w:cs="Times New Roman"/>
      <w:b/>
      <w:bCs/>
      <w:color w:val="365F91"/>
      <w:sz w:val="28"/>
      <w:szCs w:val="28"/>
      <w:lang w:eastAsia="pt-BR"/>
    </w:rPr>
  </w:style>
  <w:style w:type="character" w:customStyle="1" w:styleId="Ttulo2Char">
    <w:name w:val="Título 2 Char"/>
    <w:link w:val="Ttulo2"/>
    <w:rsid w:val="00875A9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3Char">
    <w:name w:val="Título 3 Char"/>
    <w:link w:val="Ttulo3"/>
    <w:rsid w:val="00875A97"/>
    <w:rPr>
      <w:rFonts w:ascii="Times New Roman" w:eastAsia="Times New Roman" w:hAnsi="Times New Roman" w:cs="Times New Roman"/>
      <w:b/>
      <w:szCs w:val="20"/>
    </w:rPr>
  </w:style>
  <w:style w:type="character" w:customStyle="1" w:styleId="Ttulo4Char">
    <w:name w:val="Título 4 Char"/>
    <w:link w:val="Ttulo4"/>
    <w:semiHidden/>
    <w:rsid w:val="00875A97"/>
    <w:rPr>
      <w:rFonts w:ascii="Calibri" w:eastAsia="Times New Roman" w:hAnsi="Calibri" w:cs="Times New Roman"/>
      <w:b/>
      <w:bCs/>
      <w:i/>
      <w:iCs/>
      <w:color w:val="4F81BD"/>
      <w:lang w:eastAsia="pt-BR"/>
    </w:rPr>
  </w:style>
  <w:style w:type="character" w:customStyle="1" w:styleId="Ttulo6Char">
    <w:name w:val="Título 6 Char"/>
    <w:link w:val="Ttulo6"/>
    <w:semiHidden/>
    <w:rsid w:val="00875A97"/>
    <w:rPr>
      <w:rFonts w:ascii="Calibri" w:eastAsia="Times New Roman" w:hAnsi="Calibri" w:cs="Times New Roman"/>
      <w:i/>
      <w:iCs/>
      <w:color w:val="243F60"/>
      <w:lang w:eastAsia="pt-BR"/>
    </w:rPr>
  </w:style>
  <w:style w:type="character" w:customStyle="1" w:styleId="Ttulo7Char">
    <w:name w:val="Título 7 Char"/>
    <w:link w:val="Ttulo7"/>
    <w:rsid w:val="00875A97"/>
    <w:rPr>
      <w:rFonts w:ascii="Arial" w:eastAsia="Times New Roman" w:hAnsi="Arial" w:cs="Times New Roman"/>
      <w:b/>
      <w:sz w:val="22"/>
      <w:szCs w:val="20"/>
    </w:rPr>
  </w:style>
  <w:style w:type="paragraph" w:styleId="Cabealho">
    <w:name w:val="header"/>
    <w:basedOn w:val="Normal"/>
    <w:link w:val="CabealhoChar"/>
    <w:uiPriority w:val="99"/>
    <w:rsid w:val="00875A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5A97"/>
    <w:rPr>
      <w:rFonts w:ascii="Times New Roman" w:eastAsia="Times New Roman" w:hAnsi="Times New Roman" w:cs="Times New Roman"/>
      <w:lang w:eastAsia="pt-BR"/>
    </w:rPr>
  </w:style>
  <w:style w:type="paragraph" w:styleId="NormalWeb">
    <w:name w:val="Normal (Web)"/>
    <w:basedOn w:val="Normal"/>
    <w:uiPriority w:val="99"/>
    <w:unhideWhenUsed/>
    <w:rsid w:val="00875A9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875A97"/>
  </w:style>
  <w:style w:type="paragraph" w:styleId="PargrafodaLista">
    <w:name w:val="List Paragraph"/>
    <w:basedOn w:val="Normal"/>
    <w:uiPriority w:val="34"/>
    <w:qFormat/>
    <w:rsid w:val="00875A97"/>
    <w:pPr>
      <w:ind w:left="720"/>
      <w:contextualSpacing/>
    </w:pPr>
  </w:style>
  <w:style w:type="character" w:styleId="Hyperlink">
    <w:name w:val="Hyperlink"/>
    <w:uiPriority w:val="99"/>
    <w:unhideWhenUsed/>
    <w:rsid w:val="00875A97"/>
    <w:rPr>
      <w:color w:val="0000FF"/>
      <w:u w:val="single"/>
    </w:rPr>
  </w:style>
  <w:style w:type="paragraph" w:customStyle="1" w:styleId="western">
    <w:name w:val="western"/>
    <w:basedOn w:val="Normal"/>
    <w:rsid w:val="00875A97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875A97"/>
    <w:rPr>
      <w:b/>
      <w:bCs/>
    </w:rPr>
  </w:style>
  <w:style w:type="character" w:styleId="TtulodoLivro">
    <w:name w:val="Book Title"/>
    <w:uiPriority w:val="33"/>
    <w:qFormat/>
    <w:rsid w:val="00875A97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rsid w:val="00875A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875A97"/>
    <w:rPr>
      <w:rFonts w:ascii="Tahoma" w:eastAsia="Times New Roman" w:hAnsi="Tahoma" w:cs="Tahoma"/>
      <w:sz w:val="16"/>
      <w:szCs w:val="16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875A97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875A97"/>
    <w:rPr>
      <w:rFonts w:ascii="Times New Roman" w:eastAsia="Times New Roman" w:hAnsi="Times New Roman" w:cs="Times New Roman"/>
      <w:i/>
      <w:iCs/>
      <w:color w:val="000000"/>
      <w:lang w:eastAsia="pt-BR"/>
    </w:rPr>
  </w:style>
  <w:style w:type="paragraph" w:customStyle="1" w:styleId="Default">
    <w:name w:val="Default"/>
    <w:rsid w:val="00875A97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875A9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5A97"/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qFormat/>
    <w:rsid w:val="00875A97"/>
    <w:rPr>
      <w:i/>
      <w:iCs/>
    </w:rPr>
  </w:style>
  <w:style w:type="paragraph" w:customStyle="1" w:styleId="texto">
    <w:name w:val="texto"/>
    <w:basedOn w:val="Normal"/>
    <w:rsid w:val="00875A97"/>
    <w:pPr>
      <w:autoSpaceDE w:val="0"/>
      <w:autoSpaceDN w:val="0"/>
      <w:spacing w:before="120" w:line="360" w:lineRule="auto"/>
      <w:jc w:val="both"/>
    </w:pPr>
    <w:rPr>
      <w:rFonts w:ascii="Arial" w:hAnsi="Arial" w:cs="Arial"/>
    </w:rPr>
  </w:style>
  <w:style w:type="paragraph" w:styleId="Recuodecorpodetexto">
    <w:name w:val="Body Text Indent"/>
    <w:basedOn w:val="Normal"/>
    <w:link w:val="RecuodecorpodetextoChar"/>
    <w:rsid w:val="00875A97"/>
    <w:pPr>
      <w:autoSpaceDE w:val="0"/>
      <w:autoSpaceDN w:val="0"/>
    </w:pPr>
    <w:rPr>
      <w:rFonts w:ascii="Arial" w:hAnsi="Arial"/>
      <w:sz w:val="16"/>
      <w:szCs w:val="16"/>
    </w:rPr>
  </w:style>
  <w:style w:type="character" w:customStyle="1" w:styleId="RecuodecorpodetextoChar">
    <w:name w:val="Recuo de corpo de texto Char"/>
    <w:link w:val="Recuodecorpodetexto"/>
    <w:rsid w:val="00875A97"/>
    <w:rPr>
      <w:rFonts w:ascii="Arial" w:eastAsia="Times New Roman" w:hAnsi="Arial" w:cs="Times New Roman"/>
      <w:sz w:val="16"/>
      <w:szCs w:val="16"/>
      <w:lang w:eastAsia="pt-BR"/>
    </w:rPr>
  </w:style>
  <w:style w:type="paragraph" w:styleId="SemEspaamento">
    <w:name w:val="No Spacing"/>
    <w:link w:val="SemEspaamentoChar"/>
    <w:uiPriority w:val="1"/>
    <w:qFormat/>
    <w:rsid w:val="00875A97"/>
    <w:rPr>
      <w:rFonts w:ascii="Calibri" w:eastAsia="Times New Roman" w:hAnsi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875A97"/>
    <w:rPr>
      <w:rFonts w:ascii="Calibri" w:eastAsia="Times New Roman" w:hAnsi="Calibri" w:cs="Times New Roman"/>
      <w:sz w:val="22"/>
      <w:szCs w:val="22"/>
    </w:rPr>
  </w:style>
  <w:style w:type="paragraph" w:styleId="Pr-formataoHTML">
    <w:name w:val="HTML Preformatted"/>
    <w:basedOn w:val="Normal"/>
    <w:link w:val="Pr-formataoHTMLChar"/>
    <w:rsid w:val="00875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rial Unicode MS" w:hAnsi="Arial Unicode MS"/>
      <w:sz w:val="20"/>
      <w:szCs w:val="20"/>
    </w:rPr>
  </w:style>
  <w:style w:type="character" w:customStyle="1" w:styleId="Pr-formataoHTMLChar">
    <w:name w:val="Pré-formatação HTML Char"/>
    <w:link w:val="Pr-formataoHTML"/>
    <w:rsid w:val="00875A97"/>
    <w:rPr>
      <w:rFonts w:ascii="Arial Unicode MS" w:eastAsia="Times New Roman" w:hAnsi="Arial Unicode MS" w:cs="Times New Roman"/>
      <w:sz w:val="20"/>
      <w:szCs w:val="20"/>
    </w:rPr>
  </w:style>
  <w:style w:type="paragraph" w:customStyle="1" w:styleId="organograma">
    <w:name w:val="organograma"/>
    <w:basedOn w:val="Normal"/>
    <w:rsid w:val="00875A97"/>
    <w:pPr>
      <w:snapToGrid w:val="0"/>
      <w:spacing w:line="360" w:lineRule="auto"/>
      <w:jc w:val="center"/>
    </w:pPr>
    <w:rPr>
      <w:rFonts w:ascii="Arial" w:hAnsi="Arial"/>
      <w:b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75A97"/>
    <w:pPr>
      <w:spacing w:line="276" w:lineRule="auto"/>
      <w:outlineLvl w:val="9"/>
    </w:pPr>
  </w:style>
  <w:style w:type="paragraph" w:styleId="Sumrio2">
    <w:name w:val="toc 2"/>
    <w:basedOn w:val="Normal"/>
    <w:next w:val="Normal"/>
    <w:autoRedefine/>
    <w:uiPriority w:val="39"/>
    <w:rsid w:val="00875A97"/>
    <w:pPr>
      <w:tabs>
        <w:tab w:val="left" w:pos="709"/>
        <w:tab w:val="right" w:leader="dot" w:pos="8494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875A97"/>
    <w:pPr>
      <w:spacing w:after="100"/>
      <w:ind w:left="480"/>
    </w:pPr>
  </w:style>
  <w:style w:type="paragraph" w:styleId="Sumrio1">
    <w:name w:val="toc 1"/>
    <w:basedOn w:val="Normal"/>
    <w:next w:val="Normal"/>
    <w:autoRedefine/>
    <w:uiPriority w:val="39"/>
    <w:rsid w:val="00875A97"/>
    <w:pPr>
      <w:tabs>
        <w:tab w:val="left" w:pos="709"/>
        <w:tab w:val="left" w:pos="880"/>
        <w:tab w:val="right" w:leader="dot" w:pos="8494"/>
      </w:tabs>
      <w:spacing w:after="100"/>
      <w:ind w:firstLine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C8D3D0C4-4142-4EFE-AF1A-89DE7D65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gomes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 Gomes</dc:creator>
  <cp:lastModifiedBy>gtmda</cp:lastModifiedBy>
  <cp:revision>8</cp:revision>
  <dcterms:created xsi:type="dcterms:W3CDTF">2015-01-21T23:03:00Z</dcterms:created>
  <dcterms:modified xsi:type="dcterms:W3CDTF">2015-01-22T00:13:00Z</dcterms:modified>
</cp:coreProperties>
</file>