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U_05 - Cadastrar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Ator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 aluno insere t</w:t>
      </w: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tulo, informa o tipo TCC , informa orientador, data da defesa e faz o upload do arquivo da proposta </w:t>
      </w:r>
      <w:r w:rsidDel="00000000" w:rsidR="00000000" w:rsidRPr="00000000">
        <w:rPr>
          <w:rtl w:val="0"/>
        </w:rPr>
        <w:t xml:space="preserve">para pré-banca.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Funcionalidade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As informações devem ser persistidas e uma mensagem de sucesso é  apresentada. A aplicação deve mostrar uma lista do que falta para ser enviado.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 cadastro deve estar completo para ser persistidos, caso contrário deve ser gerado uma mensagem de erro.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 O Aluno deve estar logado.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 arquivo deve ser do tipo PDF.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Cada aluno só poderá ter apenas uma proposta do TCC.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Protótipo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Tela Cadastro</w:t>
      </w:r>
      <w:r w:rsidDel="00000000" w:rsidR="00000000" w:rsidRPr="00000000">
        <w:drawing>
          <wp:inline distB="114300" distT="114300" distL="114300" distR="114300">
            <wp:extent cx="6437339" cy="3538538"/>
            <wp:effectExtent b="0" l="0" r="0" t="0"/>
            <wp:docPr descr="cadastroproposta.png" id="1" name="image01.png"/>
            <a:graphic>
              <a:graphicData uri="http://schemas.openxmlformats.org/drawingml/2006/picture">
                <pic:pic>
                  <pic:nvPicPr>
                    <pic:cNvPr descr="cadastroproposta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339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Tela confirmação</w:t>
      </w:r>
      <w:r w:rsidDel="00000000" w:rsidR="00000000" w:rsidRPr="00000000">
        <w:drawing>
          <wp:inline distB="114300" distT="114300" distL="114300" distR="114300">
            <wp:extent cx="6510338" cy="3579604"/>
            <wp:effectExtent b="0" l="0" r="0" t="0"/>
            <wp:docPr descr="cadastromensagemsucesso.png" id="2" name="image03.png"/>
            <a:graphic>
              <a:graphicData uri="http://schemas.openxmlformats.org/drawingml/2006/picture">
                <pic:pic>
                  <pic:nvPicPr>
                    <pic:cNvPr descr="cadastromensagemsucesso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3579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