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12.0" w:type="dxa"/>
        <w:jc w:val="left"/>
        <w:tblInd w:w="-108.0" w:type="dxa"/>
        <w:tblLayout w:type="fixed"/>
        <w:tblLook w:val="0000"/>
      </w:tblPr>
      <w:tblGrid>
        <w:gridCol w:w="9412"/>
        <w:tblGridChange w:id="0">
          <w:tblGrid>
            <w:gridCol w:w="941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Alunos 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Gabriel Alves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Ageu Felipe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João P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linta;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Ciro Guilherme;</w:t>
            </w:r>
          </w:p>
        </w:tc>
      </w:tr>
    </w:tbl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12.0" w:type="dxa"/>
        <w:jc w:val="left"/>
        <w:tblInd w:w="-108.0" w:type="dxa"/>
        <w:tblLayout w:type="fixed"/>
        <w:tblLook w:val="0000"/>
      </w:tblPr>
      <w:tblGrid>
        <w:gridCol w:w="9412"/>
        <w:tblGridChange w:id="0">
          <w:tblGrid>
            <w:gridCol w:w="941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 - Requisitos Funcionais</w:t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01 –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 sistema deve registrar serviços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 compras e vendas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que devem ser implementados totalmente na web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REF 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ter uma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interfac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amigável, permitindo que clientes com pouco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conhecimento de informática possam facilmente acessar aos serviços.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REF 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 sistema deve ter um mecanismo de navegação e consulta bem flexível que facilite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aos clientes encontrarem 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itens, as compras/vendas realizadas pelo usuário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e informações que eles desejam.</w:t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REF 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eve ofere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um serviço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reserva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 - Requisitos Não Funcionais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 sistema deve ser altamente customizável, permitindo grande flexibilidade na sua configuração.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 02 -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 navegação precisa ser suficientemente rápido, evitando a todos os custos o travamento do site o que causaria desinteresse por parte dos clientes.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 - Regras de Negócio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1168"/>
              </w:tabs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RNE 01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-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precisará oferecer um mecanismo de controle de acesso para garantir que determinados serviços só possam ser acessados por clientes previamente cadastrados ou que já tenham feito uso do site.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RNE 02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- O sistema será portável, primeiramente, apenas para computadores.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RNE 03 -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acesso precisa estar sempre disponível aos clientes, mesmo nos horários em que as lojas não estiverem funcionando.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RNE 04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O sistema deve ser acessível exclusivamente por meio da internet, já que a plataforma será totalmente hospedada online. Isso implica que o cliente precisa ter uma conexão estável com a internet para utilizar os serviços oferecidos.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RNE 05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Todas as funcionalidades principais do site, como login, compras, vendas e personalização de conteúdo, exigirão que o usuário esteja conectado à internet para operar corretamente.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RNE 06: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 plataforma deve ser otimizada para funcionar em diferentes velocidades de conexão, garantindo uma experiência de uso adequada mesmo em redes de baixa performance.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 – Glossário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37.0" w:type="dxa"/>
              <w:jc w:val="left"/>
              <w:tblLayout w:type="fixed"/>
              <w:tblLook w:val="0000"/>
            </w:tblPr>
            <w:tblGrid>
              <w:gridCol w:w="2480"/>
              <w:gridCol w:w="6257"/>
              <w:tblGridChange w:id="0">
                <w:tblGrid>
                  <w:gridCol w:w="2480"/>
                  <w:gridCol w:w="6257"/>
                </w:tblGrid>
              </w:tblGridChange>
            </w:tblGrid>
            <w:tr>
              <w:trPr>
                <w:cantSplit w:val="0"/>
                <w:trHeight w:val="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fdfdf" w:val="clear"/>
                  <w:tcMar>
                    <w:left w:w="70.0" w:type="dxa"/>
                    <w:right w:w="7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u w:val="single"/>
                      <w:shd w:fill="auto" w:val="clear"/>
                      <w:vertAlign w:val="baseline"/>
                      <w:rtl w:val="0"/>
                    </w:rPr>
                    <w:t xml:space="preserve">Termo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fdfdf" w:val="clear"/>
                  <w:tcMar>
                    <w:left w:w="70.0" w:type="dxa"/>
                    <w:right w:w="7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u w:val="single"/>
                      <w:shd w:fill="auto" w:val="clear"/>
                      <w:vertAlign w:val="baseline"/>
                      <w:rtl w:val="0"/>
                    </w:rPr>
                    <w:t xml:space="preserve">Descrição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70.0" w:type="dxa"/>
                    <w:right w:w="7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Reserva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70.0" w:type="dxa"/>
                    <w:right w:w="7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Serviço oferecido pelo site que permite a solicitação de reserva de um item não disponível. O cliente é notificado e tem um prazo determinado para confirmar a reserva.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70.0" w:type="dxa"/>
                    <w:right w:w="7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Serviços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70.0" w:type="dxa"/>
                    <w:right w:w="7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Compras, vendas, ferramentas e outros recursos ofertados pelo site.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3BEn+VEaQ8tMEvhMplKDRqIw5w==">CgMxLjA4AHIhMTAzSk43NW9fRkVZRWJ5ZkJnVVQ0QVB1LXdjZ3M4ZkFN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