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9. Clustering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MainScriptToRunKmeansISI: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Gap[1], [2], [3]: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[CImaNamRed,ThePathRed] =  fReadDirNamAndIma13('jpg','Select the folder with the Mixed images','C:\Users\Irene\Desktop\Universidad\Segundo Curso\segundo semestre\ISI\Codigo_practica9_Color Images\Color Images\RedImages');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[CImaNamGreen,ThePathGreen]= fReadDirNamAndIma13('jpg','Select the folder with the Mixed images','C:\Users\Irene\Desktop\Universidad\Segundo Curso\segundo semestre\ISI\Codigo_practica9_Color Images\Color Images\GreenImages');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[CImaNamMixed,ThePathMixed]= fReadDirNamAndIma13('jpg','Select the folder with the Mixed images','C:\Users\Irene\Desktop\Universidad\Segundo Curso\segundo semestre\ISI\Codigo_practica9_Color Images\Color Images\MixedImages');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Con esta función lee las imágenes y las añade en un cellarray. La función </w:t>
      </w:r>
      <w:r w:rsidDel="00000000" w:rsidR="00000000" w:rsidRPr="00000000">
        <w:rPr>
          <w:b w:val="1"/>
          <w:rtl w:val="0"/>
        </w:rPr>
        <w:t xml:space="preserve"> fReadDirNamAndIma13, </w:t>
      </w:r>
      <w:r w:rsidDel="00000000" w:rsidR="00000000" w:rsidRPr="00000000">
        <w:rPr>
          <w:rtl w:val="0"/>
        </w:rPr>
        <w:t xml:space="preserve"> la cual recibe 3 parámetros: la extensión, un mensaje y el directorio donde se encuentra.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Por ello, la extensión en todas ellas será “jpg”, ya que se tratan dataset de imágenes.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El mensaje será “Selecciona la carpeta”.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Y el directorio será la ruta absoluta de cada carpeta.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Gap[4], [5], [6]: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RGBMeansMatrixRed= fCellImageToRGBVectors(CImaNamRed);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RGBMeansMatrixGreen= fCellImageToRGBVectors(CImaNamGreen);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RGBMeansMatrixMixed= fCellImageToRGBVectors(CImaNamMixed);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extraer los vectores de características de las imágenes, se creará un cell mediante la función </w:t>
      </w:r>
      <w:r w:rsidDel="00000000" w:rsidR="00000000" w:rsidRPr="00000000">
        <w:rPr>
          <w:b w:val="1"/>
          <w:rtl w:val="0"/>
        </w:rPr>
        <w:t xml:space="preserve">fCellImageToRGBVectors(CImaNamColour), </w:t>
      </w:r>
      <w:r w:rsidDel="00000000" w:rsidR="00000000" w:rsidRPr="00000000">
        <w:rPr>
          <w:rtl w:val="0"/>
        </w:rPr>
        <w:t xml:space="preserve"> donde CImaNamColour es un cell-array con las imágenes en la primera fila. Está funcion nos devuelve la media de color RGB de cada imagen.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fKmeansISI: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GAP[7]: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DimensionsDataset= size(Dataset);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 guardar la dimensión de nuestro dataset usamos la función “size()” haciendo que reciba nuestro dataset.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GAP[8]: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MuCentroidsMatrix(:,i)= Dataset(:,IndexRandomInitializationSamples(i));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Creamos una matriz para guardar los primeros centroides, ya que después vamos a ir recalculándolos. Y para ello vamos a extraer los centroides del dataset, que se seleccionan de manera random y almacenandolo en IndexRandomInitializationSamples(i).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GAP[9]: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DistancesVector= fEuclideanDistVectToMatrix(Dataset(:,i),MuCentroidsMatrix);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Calculamos la distancia euclídea de cada una de las muestras a cada matriz de centroides, que habíamos rellenado en el GAP[8]. Por ello debemos usar </w:t>
      </w:r>
      <w:r w:rsidDel="00000000" w:rsidR="00000000" w:rsidRPr="00000000">
        <w:rPr>
          <w:b w:val="1"/>
          <w:rtl w:val="0"/>
        </w:rPr>
        <w:t xml:space="preserve"> fEuclideanDistVectToMatrix </w:t>
      </w:r>
      <w:r w:rsidDel="00000000" w:rsidR="00000000" w:rsidRPr="00000000">
        <w:rPr>
          <w:rtl w:val="0"/>
        </w:rPr>
        <w:t xml:space="preserve">y no </w:t>
      </w:r>
      <w:r w:rsidDel="00000000" w:rsidR="00000000" w:rsidRPr="00000000">
        <w:rPr>
          <w:b w:val="1"/>
          <w:rtl w:val="0"/>
        </w:rPr>
        <w:t xml:space="preserve">fEuclideanDistVectToVect.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GAP[10]: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[~,IndexMinimum]=min(DistancesVector);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Obtenemos el índice del centroide mínimo. Como tenemos una matriz con las distancias, buscamos el mínimo y mediante </w:t>
      </w:r>
      <w:r w:rsidDel="00000000" w:rsidR="00000000" w:rsidRPr="00000000">
        <w:rPr>
          <w:b w:val="1"/>
          <w:rtl w:val="0"/>
        </w:rPr>
        <w:t xml:space="preserve">[~,IndexMinimum],”~” </w:t>
      </w:r>
      <w:r w:rsidDel="00000000" w:rsidR="00000000" w:rsidRPr="00000000">
        <w:rPr>
          <w:rtl w:val="0"/>
        </w:rPr>
        <w:t xml:space="preserve">guarda el valor de ese mínimos y </w:t>
      </w:r>
      <w:r w:rsidDel="00000000" w:rsidR="00000000" w:rsidRPr="00000000">
        <w:rPr>
          <w:b w:val="1"/>
          <w:rtl w:val="0"/>
        </w:rPr>
        <w:t xml:space="preserve">“IndexMinimum ” </w:t>
      </w:r>
      <w:r w:rsidDel="00000000" w:rsidR="00000000" w:rsidRPr="00000000">
        <w:rPr>
          <w:rtl w:val="0"/>
        </w:rPr>
        <w:t xml:space="preserve">el indice.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GAP[11]: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ClosestCentroidToEachSample(i)=IndexMinimum;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Asignamos  la muestra, la mínima distancia calculada en el GAP[10],  al centroide más cercano.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GAP[12]: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NewMuCentroidsMatrix(:,i)= mean(Dataset(:,IndicesClosestToK),2);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Volvemos a calcular los centroides haciendo las medias y los guardamos en una nueva matriz.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GAP[13]: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DistanceBetweenOldAndNews= fEuclideanDistVectToVect(PreviousCentroids, CurrentCentroids);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Como en el GAP[12] hemos creado una nueva matriz de centroides, debemos usar </w:t>
      </w:r>
      <w:r w:rsidDel="00000000" w:rsidR="00000000" w:rsidRPr="00000000">
        <w:rPr>
          <w:b w:val="1"/>
          <w:rtl w:val="0"/>
        </w:rPr>
        <w:t xml:space="preserve">fEuclideanDistVectToVect, </w:t>
      </w:r>
      <w:r w:rsidDel="00000000" w:rsidR="00000000" w:rsidRPr="00000000">
        <w:rPr>
          <w:rtl w:val="0"/>
        </w:rPr>
        <w:t xml:space="preserve">para la distancia entre los viejos centroides y los nuevos.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GAP[14]: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MuCentroidsMatrix= NewMuCentroidsMatrix;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Actualizamos los nuevos centroides.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