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2A87A" w14:textId="3896782E" w:rsidR="007B3CE6" w:rsidRDefault="007B3CE6" w:rsidP="007B3CE6">
      <w:pPr>
        <w:bidi/>
        <w:rPr>
          <w:rFonts w:cstheme="majorBidi"/>
          <w:rtl/>
          <w:lang w:val="en-US"/>
        </w:rPr>
      </w:pPr>
      <w:r w:rsidRPr="007B3CE6">
        <w:rPr>
          <w:rFonts w:cstheme="majorBidi"/>
          <w:rtl/>
          <w:lang w:val="en-US"/>
        </w:rPr>
        <w:t>סיכום מאמר</w:t>
      </w:r>
      <w:r>
        <w:rPr>
          <w:rFonts w:cstheme="majorBidi" w:hint="cs"/>
          <w:rtl/>
          <w:lang w:val="en-US"/>
        </w:rPr>
        <w:t>:</w:t>
      </w:r>
      <w:r>
        <w:rPr>
          <w:rFonts w:cstheme="majorBidi"/>
          <w:lang w:val="en-US"/>
        </w:rPr>
        <w:t>Fair Enough Guaranteeing Approximate Maximin Shares</w:t>
      </w:r>
      <w:r>
        <w:rPr>
          <w:rFonts w:cstheme="majorBidi"/>
          <w:rtl/>
          <w:lang w:val="en-US"/>
        </w:rPr>
        <w:br/>
      </w:r>
      <w:r>
        <w:rPr>
          <w:rFonts w:cstheme="majorBidi" w:hint="cs"/>
          <w:rtl/>
          <w:lang w:val="en-US"/>
        </w:rPr>
        <w:t xml:space="preserve">כותבים: </w:t>
      </w:r>
      <w:r>
        <w:rPr>
          <w:rFonts w:cstheme="majorBidi"/>
          <w:lang w:val="en-US"/>
        </w:rPr>
        <w:t>David Kurokawa, Ariel D. Procaccia and Junxing Wang</w:t>
      </w:r>
      <w:r>
        <w:rPr>
          <w:rFonts w:cstheme="majorBidi"/>
          <w:rtl/>
          <w:lang w:val="en-US"/>
        </w:rPr>
        <w:br/>
      </w:r>
      <w:r>
        <w:rPr>
          <w:rFonts w:cstheme="majorBidi"/>
          <w:rtl/>
          <w:lang w:val="en-US"/>
        </w:rPr>
        <w:br/>
      </w:r>
      <w:r>
        <w:rPr>
          <w:rFonts w:cstheme="majorBidi" w:hint="cs"/>
          <w:rtl/>
          <w:lang w:val="en-US"/>
        </w:rPr>
        <w:t>סיכום מאת: שי אהרן</w:t>
      </w:r>
    </w:p>
    <w:p w14:paraId="6E47E976" w14:textId="28140221" w:rsidR="007B3CE6" w:rsidRPr="007B3CE6" w:rsidRDefault="007B3CE6" w:rsidP="007B3CE6">
      <w:pPr>
        <w:bidi/>
        <w:rPr>
          <w:rFonts w:cstheme="majorBidi"/>
          <w:b/>
          <w:bCs/>
          <w:rtl/>
          <w:lang w:val="en-US"/>
        </w:rPr>
      </w:pPr>
      <w:r w:rsidRPr="007B3CE6">
        <w:rPr>
          <w:rFonts w:cstheme="majorBidi" w:hint="cs"/>
          <w:b/>
          <w:bCs/>
          <w:rtl/>
          <w:lang w:val="en-US"/>
        </w:rPr>
        <w:t>הקדמה:</w:t>
      </w:r>
    </w:p>
    <w:p w14:paraId="341531AE" w14:textId="7FA20BAF" w:rsidR="006729A5" w:rsidRDefault="007B3CE6" w:rsidP="006729A5">
      <w:pPr>
        <w:bidi/>
        <w:rPr>
          <w:rFonts w:cstheme="majorBidi"/>
          <w:rtl/>
          <w:lang w:val="en-US"/>
        </w:rPr>
      </w:pPr>
      <w:r>
        <w:rPr>
          <w:rFonts w:cstheme="majorBidi" w:hint="cs"/>
          <w:rtl/>
          <w:lang w:val="en-US"/>
        </w:rPr>
        <w:t>המאמר מתעסק בחלוקה הוגנת של פריטים בלתי ניתנים לחלוקה</w:t>
      </w:r>
      <w:r w:rsidR="00A04804">
        <w:rPr>
          <w:rFonts w:cstheme="majorBidi" w:hint="cs"/>
          <w:rtl/>
          <w:lang w:val="en-US"/>
        </w:rPr>
        <w:t>.</w:t>
      </w:r>
      <w:r>
        <w:rPr>
          <w:rFonts w:cstheme="majorBidi" w:hint="cs"/>
          <w:rtl/>
          <w:lang w:val="en-US"/>
        </w:rPr>
        <w:t xml:space="preserve"> ז"א כל פריט </w:t>
      </w:r>
      <w:r w:rsidR="00A04804">
        <w:rPr>
          <w:rFonts w:cstheme="majorBidi" w:hint="cs"/>
          <w:rtl/>
          <w:lang w:val="en-US"/>
        </w:rPr>
        <w:t>מחולק במלואו לאחד המשתתפים או לא מחולק בכלל. בניגוד לחלוקה של פריטים שניתנים לחלוקה, המקרה הקלאסי של "חלוקת עוגה"</w:t>
      </w:r>
      <w:r w:rsidR="00AB4E5B">
        <w:rPr>
          <w:rFonts w:cstheme="majorBidi" w:hint="cs"/>
          <w:rtl/>
          <w:lang w:val="en-US"/>
        </w:rPr>
        <w:t xml:space="preserve">, שבה ניתן להגיע לחלוקה </w:t>
      </w:r>
      <w:r w:rsidR="00AB4E5B" w:rsidRPr="007F2D86">
        <w:rPr>
          <w:rFonts w:cstheme="majorBidi" w:hint="cs"/>
          <w:b/>
          <w:bCs/>
          <w:rtl/>
          <w:lang w:val="en-US"/>
        </w:rPr>
        <w:t>חסרת קנאה</w:t>
      </w:r>
      <w:r w:rsidR="007F2D86">
        <w:rPr>
          <w:rFonts w:cstheme="majorBidi" w:hint="cs"/>
          <w:rtl/>
          <w:lang w:val="en-US"/>
        </w:rPr>
        <w:t xml:space="preserve">, שבו כל  משתתף לא מקנא במה שחברו קיבל, או </w:t>
      </w:r>
      <w:r w:rsidR="007F2D86" w:rsidRPr="007F2D86">
        <w:rPr>
          <w:rFonts w:cstheme="majorBidi" w:hint="cs"/>
          <w:b/>
          <w:bCs/>
          <w:rtl/>
          <w:lang w:val="en-US"/>
        </w:rPr>
        <w:t>חלוקה יחסית</w:t>
      </w:r>
      <w:r w:rsidR="007F2D86">
        <w:rPr>
          <w:rFonts w:cstheme="majorBidi" w:hint="cs"/>
          <w:rtl/>
          <w:lang w:val="en-US"/>
        </w:rPr>
        <w:t>,</w:t>
      </w:r>
      <w:r w:rsidR="00AB4E5B">
        <w:rPr>
          <w:rFonts w:cstheme="majorBidi" w:hint="cs"/>
          <w:rtl/>
          <w:lang w:val="en-US"/>
        </w:rPr>
        <w:t xml:space="preserve"> שבו כל משתתף מקבל לפחות </w:t>
      </w:r>
      <m:oMath>
        <m:f>
          <m:fPr>
            <m:ctrlPr>
              <w:rPr>
                <w:rFonts w:ascii="Cambria Math" w:hAnsi="Cambria Math" w:cstheme="majorBidi"/>
                <w:i/>
                <w:lang w:val="en-US"/>
              </w:rPr>
            </m:ctrlPr>
          </m:fPr>
          <m:num>
            <m:r>
              <w:rPr>
                <w:rFonts w:ascii="Cambria Math" w:hAnsi="Cambria Math" w:cstheme="majorBidi"/>
                <w:lang w:val="en-US"/>
              </w:rPr>
              <m:t>1</m:t>
            </m:r>
          </m:num>
          <m:den>
            <m:r>
              <w:rPr>
                <w:rFonts w:ascii="Cambria Math" w:hAnsi="Cambria Math" w:cstheme="majorBidi"/>
                <w:lang w:val="en-US"/>
              </w:rPr>
              <m:t>N</m:t>
            </m:r>
          </m:den>
        </m:f>
      </m:oMath>
      <w:r w:rsidR="00AB4E5B">
        <w:rPr>
          <w:rFonts w:eastAsiaTheme="minorEastAsia" w:cstheme="majorBidi" w:hint="cs"/>
          <w:rtl/>
          <w:lang w:val="en-US"/>
        </w:rPr>
        <w:t xml:space="preserve"> משווי הפריטים לפי פונקציית הערך שלו כאשר </w:t>
      </w:r>
      <w:r w:rsidR="00AB4E5B">
        <w:rPr>
          <w:rFonts w:eastAsiaTheme="minorEastAsia" w:cstheme="majorBidi"/>
          <w:lang w:val="en-US"/>
        </w:rPr>
        <w:t xml:space="preserve"> </w:t>
      </w:r>
      <m:oMath>
        <m:r>
          <w:rPr>
            <w:rFonts w:ascii="Cambria Math" w:eastAsiaTheme="minorEastAsia" w:hAnsi="Cambria Math" w:cstheme="majorBidi"/>
            <w:lang w:val="en-US"/>
          </w:rPr>
          <m:t>N</m:t>
        </m:r>
      </m:oMath>
      <w:r w:rsidR="00AB4E5B">
        <w:rPr>
          <w:rFonts w:eastAsiaTheme="minorEastAsia" w:cstheme="majorBidi" w:hint="cs"/>
          <w:rtl/>
          <w:lang w:val="en-US"/>
        </w:rPr>
        <w:t xml:space="preserve"> זה מספר המשתתפים בחלוקה</w:t>
      </w:r>
      <w:r w:rsidR="00AB4E5B">
        <w:rPr>
          <w:rFonts w:cstheme="majorBidi" w:hint="cs"/>
          <w:rtl/>
          <w:lang w:val="en-US"/>
        </w:rPr>
        <w:t>, במקרה של פריטים שלא ניתנים לחלוקה</w:t>
      </w:r>
      <w:r w:rsidR="006729A5">
        <w:rPr>
          <w:rFonts w:cstheme="majorBidi" w:hint="cs"/>
          <w:rtl/>
          <w:lang w:val="en-US"/>
        </w:rPr>
        <w:t>, לא ניתן להבטיח זאת.</w:t>
      </w:r>
      <w:r w:rsidR="006729A5">
        <w:rPr>
          <w:rFonts w:cstheme="majorBidi"/>
          <w:rtl/>
          <w:lang w:val="en-US"/>
        </w:rPr>
        <w:br/>
      </w:r>
      <w:r w:rsidR="006729A5">
        <w:rPr>
          <w:rFonts w:cstheme="majorBidi" w:hint="cs"/>
          <w:rtl/>
          <w:lang w:val="en-US"/>
        </w:rPr>
        <w:t xml:space="preserve">לכן, במקרים שלא ניתן לחצות פריטים, הם משתמשים בהגדרה מקלה יותר </w:t>
      </w:r>
      <w:r w:rsidR="006729A5">
        <w:rPr>
          <w:rFonts w:cstheme="majorBidi"/>
          <w:lang w:val="en-US"/>
        </w:rPr>
        <w:t>Maximin Share(MMS)</w:t>
      </w:r>
      <w:r w:rsidR="006729A5">
        <w:rPr>
          <w:rFonts w:cstheme="majorBidi" w:hint="cs"/>
          <w:rtl/>
          <w:lang w:val="en-US"/>
        </w:rPr>
        <w:t xml:space="preserve">, שהציע בודיש (2011). בודש הציע את האלגוריתם הבא: עבור </w:t>
      </w:r>
      <w:r w:rsidR="006729A5">
        <w:rPr>
          <w:rFonts w:cstheme="majorBidi" w:hint="cs"/>
          <w:lang w:val="en-US"/>
        </w:rPr>
        <w:t>N</w:t>
      </w:r>
      <w:r w:rsidR="006729A5">
        <w:rPr>
          <w:rFonts w:cstheme="majorBidi" w:hint="cs"/>
          <w:rtl/>
          <w:lang w:val="en-US"/>
        </w:rPr>
        <w:t xml:space="preserve"> משתתפים, המשתתף הראשון יחלק את הרכוש ל</w:t>
      </w:r>
      <w:r w:rsidR="006729A5">
        <w:rPr>
          <w:rFonts w:cstheme="majorBidi" w:hint="cs"/>
          <w:lang w:val="en-US"/>
        </w:rPr>
        <w:t>N</w:t>
      </w:r>
      <w:r w:rsidR="006729A5">
        <w:rPr>
          <w:rFonts w:cstheme="majorBidi" w:hint="cs"/>
          <w:rtl/>
          <w:lang w:val="en-US"/>
        </w:rPr>
        <w:t xml:space="preserve"> קבוצות</w:t>
      </w:r>
      <w:r w:rsidR="008375A2">
        <w:rPr>
          <w:rFonts w:cstheme="majorBidi" w:hint="cs"/>
          <w:rtl/>
          <w:lang w:val="en-US"/>
        </w:rPr>
        <w:t>. כל שאר השחקנים יבחרו "חבליה", והמשתתף הראשון ייקח את החבילה שתישאר.</w:t>
      </w:r>
      <w:r w:rsidR="00CC073B">
        <w:rPr>
          <w:rFonts w:cstheme="majorBidi" w:hint="cs"/>
          <w:rtl/>
          <w:lang w:val="en-US"/>
        </w:rPr>
        <w:t xml:space="preserve"> השחקן הראשון יוצא מהמשחק עם החבילה שלו, כל השאר מחזירים וחוזר חלילה. </w:t>
      </w:r>
      <w:r w:rsidR="00CC073B">
        <w:rPr>
          <w:rFonts w:cstheme="majorBidi"/>
          <w:rtl/>
          <w:lang w:val="en-US"/>
        </w:rPr>
        <w:br/>
      </w:r>
      <w:r w:rsidR="008375A2">
        <w:rPr>
          <w:rFonts w:cstheme="majorBidi" w:hint="cs"/>
          <w:rtl/>
          <w:lang w:val="en-US"/>
        </w:rPr>
        <w:t xml:space="preserve"> בדומה לאלגוריתם הקלאסי של "חלוקת העוגה", "חתוך ובחר", שחקן חכם, יחלק את החבילות כך שהחבילה הכי עם השווי הכי נמוך, תיהיה כמה שיותר "יקרה". בעצם השחקן ינסה למקסם את הרווחים, אחרי ששאר השחקים מנסים למנמם (למקסם לטובתם על חשבונו) את הרווחים, ומכאן בא השם.</w:t>
      </w:r>
      <w:r w:rsidR="00CC073B">
        <w:rPr>
          <w:rFonts w:cstheme="majorBidi" w:hint="cs"/>
          <w:rtl/>
          <w:lang w:val="en-US"/>
        </w:rPr>
        <w:t xml:space="preserve"> הפתרון של בודש אכן מבטיח </w:t>
      </w:r>
      <w:r w:rsidR="00CC073B">
        <w:rPr>
          <w:rFonts w:cstheme="majorBidi" w:hint="cs"/>
          <w:lang w:val="en-US"/>
        </w:rPr>
        <w:t>MMS</w:t>
      </w:r>
      <w:r w:rsidR="00CC073B">
        <w:rPr>
          <w:rFonts w:cstheme="majorBidi" w:hint="cs"/>
          <w:rtl/>
          <w:lang w:val="en-US"/>
        </w:rPr>
        <w:t xml:space="preserve">, אבל רק לשחקן הראשון, הוא לא מונע קנאה בין השחקנים (הכי טוב זה להיות השחקן הראשון שבוחר), אבל ההגדרה </w:t>
      </w:r>
      <w:r w:rsidR="00CC073B">
        <w:rPr>
          <w:rFonts w:cstheme="majorBidi" w:hint="cs"/>
          <w:lang w:val="en-US"/>
        </w:rPr>
        <w:t>MMS</w:t>
      </w:r>
      <w:r w:rsidR="00CC073B">
        <w:rPr>
          <w:rFonts w:cstheme="majorBidi" w:hint="cs"/>
          <w:rtl/>
          <w:lang w:val="en-US"/>
        </w:rPr>
        <w:t xml:space="preserve"> מועילה בתור אמת מידה ריאלית לבעיה הנ"ל.</w:t>
      </w:r>
    </w:p>
    <w:p w14:paraId="06A73F3A" w14:textId="14DDDF29" w:rsidR="00CC073B" w:rsidRDefault="004A71C8" w:rsidP="00CC073B">
      <w:pPr>
        <w:bidi/>
        <w:rPr>
          <w:rFonts w:cstheme="majorBidi"/>
          <w:b/>
          <w:bCs/>
          <w:rtl/>
          <w:lang w:val="en-US"/>
        </w:rPr>
      </w:pPr>
      <w:r>
        <w:rPr>
          <w:rFonts w:cstheme="majorBidi" w:hint="cs"/>
          <w:b/>
          <w:bCs/>
          <w:rtl/>
          <w:lang w:val="en-US"/>
        </w:rPr>
        <w:t>ההצעה של המאמר</w:t>
      </w:r>
      <w:r w:rsidR="00CC073B" w:rsidRPr="00CC073B">
        <w:rPr>
          <w:rFonts w:cstheme="majorBidi" w:hint="cs"/>
          <w:b/>
          <w:bCs/>
          <w:rtl/>
          <w:lang w:val="en-US"/>
        </w:rPr>
        <w:t>:</w:t>
      </w:r>
    </w:p>
    <w:p w14:paraId="6362FFD3" w14:textId="4A739100" w:rsidR="00CC073B" w:rsidRDefault="00CC073B" w:rsidP="00CC073B">
      <w:pPr>
        <w:bidi/>
        <w:rPr>
          <w:rFonts w:cstheme="majorBidi"/>
          <w:rtl/>
          <w:lang w:val="en-US"/>
        </w:rPr>
      </w:pPr>
      <w:r>
        <w:rPr>
          <w:rFonts w:cstheme="majorBidi" w:hint="cs"/>
          <w:rtl/>
          <w:lang w:val="en-US"/>
        </w:rPr>
        <w:t xml:space="preserve">המאמר מניח </w:t>
      </w:r>
      <w:r w:rsidR="004A71C8">
        <w:rPr>
          <w:rFonts w:cstheme="majorBidi" w:hint="cs"/>
          <w:rtl/>
          <w:lang w:val="en-US"/>
        </w:rPr>
        <w:t>את ההנחה הבאה:</w:t>
      </w:r>
    </w:p>
    <w:p w14:paraId="2F3299D9" w14:textId="4E8E857D" w:rsidR="004A71C8" w:rsidRDefault="004A71C8" w:rsidP="004A71C8">
      <w:pPr>
        <w:pStyle w:val="ListParagraph"/>
        <w:numPr>
          <w:ilvl w:val="0"/>
          <w:numId w:val="1"/>
        </w:numPr>
        <w:bidi/>
        <w:rPr>
          <w:rFonts w:cstheme="majorBidi"/>
          <w:i/>
          <w:lang w:val="en-US"/>
        </w:rPr>
      </w:pPr>
      <w:r>
        <w:rPr>
          <w:rFonts w:cstheme="majorBidi" w:hint="cs"/>
          <w:i/>
          <w:rtl/>
          <w:lang w:val="en-US"/>
        </w:rPr>
        <w:t>כל פונקציית ערך של השחקנים היא אדטיבית, ז"א כל שני פריטים שווים לסכום של כל ערך הפריטים.</w:t>
      </w:r>
      <w:r>
        <w:rPr>
          <w:rFonts w:cstheme="majorBidi"/>
          <w:i/>
          <w:rtl/>
          <w:lang w:val="en-US"/>
        </w:rPr>
        <w:br/>
      </w:r>
      <w:r>
        <w:rPr>
          <w:rFonts w:cstheme="majorBidi" w:hint="cs"/>
          <w:i/>
          <w:rtl/>
          <w:lang w:val="en-US"/>
        </w:rPr>
        <w:t>להוציא, שאם יש לך פריט א' אתה פחות מעוניין או יותר מעוניין בפריט ב' אילו לא היה לך את פריט א'.</w:t>
      </w:r>
    </w:p>
    <w:p w14:paraId="4CA3FA1B" w14:textId="1CC71ED9" w:rsidR="004A71C8" w:rsidRPr="004A71C8" w:rsidRDefault="004A71C8" w:rsidP="004A71C8">
      <w:pPr>
        <w:bidi/>
        <w:rPr>
          <w:rFonts w:cstheme="majorBidi" w:hint="cs"/>
          <w:i/>
          <w:rtl/>
          <w:lang w:val="en-US"/>
        </w:rPr>
      </w:pPr>
      <w:r>
        <w:rPr>
          <w:rFonts w:cstheme="majorBidi" w:hint="cs"/>
          <w:i/>
          <w:rtl/>
          <w:lang w:val="en-US"/>
        </w:rPr>
        <w:t>המאמר מתחיל בהוכחה שעבור מספר משתתפים,</w:t>
      </w:r>
      <m:oMath>
        <m:r>
          <w:rPr>
            <w:rFonts w:ascii="Cambria Math" w:hAnsi="Cambria Math" w:cstheme="majorBidi"/>
            <w:lang w:val="en-US"/>
          </w:rPr>
          <m:t>n</m:t>
        </m:r>
      </m:oMath>
      <w:r>
        <w:rPr>
          <w:rFonts w:cstheme="majorBidi" w:hint="cs"/>
          <w:i/>
          <w:rtl/>
          <w:lang w:val="en-US"/>
        </w:rPr>
        <w:t>, גדול שווה ל3, ומספר הפריטים,</w:t>
      </w:r>
      <m:oMath>
        <m:r>
          <w:rPr>
            <w:rFonts w:ascii="Cambria Math" w:hAnsi="Cambria Math" w:cstheme="majorBidi"/>
            <w:lang w:val="en-US"/>
          </w:rPr>
          <m:t>M≤3n+4</m:t>
        </m:r>
      </m:oMath>
      <w:r>
        <w:rPr>
          <w:rFonts w:eastAsiaTheme="minorEastAsia" w:cstheme="majorBidi" w:hint="cs"/>
          <w:i/>
          <w:rtl/>
          <w:lang w:val="en-US"/>
        </w:rPr>
        <w:t xml:space="preserve"> לא ניתן להבטיח חלוקת </w:t>
      </w:r>
      <w:r>
        <w:rPr>
          <w:rFonts w:eastAsiaTheme="minorEastAsia" w:cstheme="majorBidi" w:hint="cs"/>
          <w:i/>
          <w:lang w:val="en-US"/>
        </w:rPr>
        <w:t>MMS</w:t>
      </w:r>
      <w:r>
        <w:rPr>
          <w:rFonts w:eastAsiaTheme="minorEastAsia" w:cstheme="majorBidi" w:hint="cs"/>
          <w:i/>
          <w:rtl/>
          <w:lang w:val="en-US"/>
        </w:rPr>
        <w:t xml:space="preserve"> לכל השחקנים. במקום זאת, הם מציעים להגמיש את</w:t>
      </w:r>
    </w:p>
    <w:sectPr w:rsidR="004A71C8" w:rsidRPr="004A7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18F0"/>
    <w:multiLevelType w:val="hybridMultilevel"/>
    <w:tmpl w:val="8B5E2684"/>
    <w:lvl w:ilvl="0" w:tplc="CDF6F3C6">
      <w:numFmt w:val="bullet"/>
      <w:lvlText w:val=""/>
      <w:lvlJc w:val="left"/>
      <w:pPr>
        <w:ind w:left="720" w:hanging="360"/>
      </w:pPr>
      <w:rPr>
        <w:rFonts w:ascii="Symbol" w:eastAsiaTheme="minorHAnsi" w:hAnsi="Symbol" w:cstheme="majorBidi" w:hint="default"/>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06"/>
    <w:rsid w:val="004A71C8"/>
    <w:rsid w:val="006729A5"/>
    <w:rsid w:val="00703206"/>
    <w:rsid w:val="007B3CE6"/>
    <w:rsid w:val="007F2D86"/>
    <w:rsid w:val="008375A2"/>
    <w:rsid w:val="008506E2"/>
    <w:rsid w:val="00A04804"/>
    <w:rsid w:val="00AB4E5B"/>
    <w:rsid w:val="00CC073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A37C"/>
  <w15:chartTrackingRefBased/>
  <w15:docId w15:val="{49FACB9E-024F-4DAD-8546-1B0ABC1B7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CE6"/>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4E5B"/>
    <w:rPr>
      <w:color w:val="808080"/>
    </w:rPr>
  </w:style>
  <w:style w:type="paragraph" w:styleId="ListParagraph">
    <w:name w:val="List Paragraph"/>
    <w:basedOn w:val="Normal"/>
    <w:uiPriority w:val="34"/>
    <w:qFormat/>
    <w:rsid w:val="004A7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 Aharon</dc:creator>
  <cp:keywords/>
  <dc:description/>
  <cp:lastModifiedBy>Shai Aharon</cp:lastModifiedBy>
  <cp:revision>2</cp:revision>
  <dcterms:created xsi:type="dcterms:W3CDTF">2021-01-19T20:21:00Z</dcterms:created>
  <dcterms:modified xsi:type="dcterms:W3CDTF">2021-01-19T22:05:00Z</dcterms:modified>
</cp:coreProperties>
</file>