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21437" w14:textId="77777777" w:rsidR="00BF6242" w:rsidRDefault="00BF6242" w:rsidP="00BF6242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Волоконський А.В.</w:t>
      </w:r>
    </w:p>
    <w:p w14:paraId="05B5D1B7" w14:textId="77777777" w:rsidR="00BF6242" w:rsidRDefault="00BF6242" w:rsidP="00BF6242">
      <w:pPr>
        <w:rPr>
          <w:b/>
          <w:sz w:val="28"/>
          <w:szCs w:val="28"/>
        </w:rPr>
      </w:pPr>
    </w:p>
    <w:p w14:paraId="1AA9ACAE" w14:textId="65C323D7" w:rsidR="009E6FD7" w:rsidRPr="00BF6242" w:rsidRDefault="009E6FD7" w:rsidP="00BF6242">
      <w:pPr>
        <w:rPr>
          <w:b/>
          <w:sz w:val="32"/>
          <w:szCs w:val="28"/>
        </w:rPr>
      </w:pPr>
      <w:r w:rsidRPr="00BF6242">
        <w:rPr>
          <w:b/>
          <w:sz w:val="32"/>
          <w:szCs w:val="28"/>
        </w:rPr>
        <w:t>Встановлення порядку і загальних правил проведення ідентифікації харчових продуктів</w:t>
      </w:r>
      <w:r w:rsidR="00BF6242">
        <w:rPr>
          <w:b/>
          <w:sz w:val="32"/>
          <w:szCs w:val="28"/>
        </w:rPr>
        <w:t xml:space="preserve"> на прикладі шоколаду</w:t>
      </w:r>
    </w:p>
    <w:p w14:paraId="528863BB" w14:textId="75529487" w:rsidR="009E6FD7" w:rsidRDefault="009E6FD7" w:rsidP="00BF6242">
      <w:pPr>
        <w:rPr>
          <w:sz w:val="28"/>
          <w:szCs w:val="28"/>
        </w:rPr>
      </w:pPr>
    </w:p>
    <w:p w14:paraId="3D155C05" w14:textId="77777777" w:rsidR="004756AA" w:rsidRPr="004756AA" w:rsidRDefault="004756AA" w:rsidP="004756AA">
      <w:pPr>
        <w:ind w:left="284" w:right="-284"/>
        <w:jc w:val="both"/>
        <w:rPr>
          <w:b/>
          <w:sz w:val="28"/>
          <w:szCs w:val="28"/>
        </w:rPr>
      </w:pPr>
    </w:p>
    <w:p w14:paraId="777806A1" w14:textId="77777777" w:rsidR="006B743C" w:rsidRDefault="00E43B39" w:rsidP="005D0352">
      <w:pPr>
        <w:pStyle w:val="aa"/>
        <w:numPr>
          <w:ilvl w:val="0"/>
          <w:numId w:val="1"/>
        </w:numPr>
        <w:ind w:left="0" w:right="-284" w:firstLine="708"/>
        <w:jc w:val="both"/>
        <w:rPr>
          <w:sz w:val="28"/>
          <w:szCs w:val="28"/>
        </w:rPr>
      </w:pPr>
      <w:r w:rsidRPr="00E43B39">
        <w:rPr>
          <w:b/>
          <w:sz w:val="28"/>
          <w:szCs w:val="28"/>
        </w:rPr>
        <w:t>Визначення групи до якої належить продукт</w:t>
      </w:r>
      <w:r>
        <w:rPr>
          <w:sz w:val="28"/>
          <w:szCs w:val="28"/>
        </w:rPr>
        <w:t xml:space="preserve">. </w:t>
      </w:r>
      <w:r w:rsidR="004756AA" w:rsidRPr="005D0352">
        <w:rPr>
          <w:sz w:val="28"/>
          <w:szCs w:val="28"/>
        </w:rPr>
        <w:t>Можна виділити кілька основних груп харчових продуктів</w:t>
      </w:r>
      <w:r w:rsidR="003F1098" w:rsidRPr="005D0352">
        <w:rPr>
          <w:b/>
          <w:bCs/>
          <w:sz w:val="28"/>
          <w:szCs w:val="28"/>
        </w:rPr>
        <w:t xml:space="preserve"> згідно </w:t>
      </w:r>
      <w:hyperlink r:id="rId7" w:history="1">
        <w:r w:rsidR="003F1098" w:rsidRPr="005D0352">
          <w:rPr>
            <w:b/>
            <w:bCs/>
            <w:sz w:val="28"/>
            <w:szCs w:val="28"/>
          </w:rPr>
          <w:t>Державного</w:t>
        </w:r>
        <w:r w:rsidR="003F1098" w:rsidRPr="005D0352">
          <w:rPr>
            <w:sz w:val="28"/>
            <w:szCs w:val="28"/>
          </w:rPr>
          <w:t xml:space="preserve"> класифікатор</w:t>
        </w:r>
        <w:r w:rsidR="003F1098" w:rsidRPr="005D0352">
          <w:rPr>
            <w:b/>
            <w:bCs/>
            <w:sz w:val="28"/>
            <w:szCs w:val="28"/>
          </w:rPr>
          <w:t>а</w:t>
        </w:r>
        <w:r w:rsidR="003F1098" w:rsidRPr="005D0352">
          <w:rPr>
            <w:sz w:val="28"/>
            <w:szCs w:val="28"/>
          </w:rPr>
          <w:t xml:space="preserve"> продукції та послуг ДК 016-2010</w:t>
        </w:r>
      </w:hyperlink>
      <w:r w:rsidR="004756AA" w:rsidRPr="005D0352">
        <w:rPr>
          <w:sz w:val="28"/>
          <w:szCs w:val="28"/>
        </w:rPr>
        <w:t>:</w:t>
      </w:r>
    </w:p>
    <w:p w14:paraId="52A3397C" w14:textId="77777777" w:rsidR="003F1098" w:rsidRPr="005D0352" w:rsidRDefault="004756AA" w:rsidP="006B743C">
      <w:pPr>
        <w:pStyle w:val="aa"/>
        <w:ind w:left="708" w:right="-284"/>
        <w:jc w:val="both"/>
        <w:rPr>
          <w:sz w:val="28"/>
          <w:szCs w:val="28"/>
        </w:rPr>
      </w:pPr>
      <w:r w:rsidRPr="005D0352">
        <w:rPr>
          <w:sz w:val="28"/>
          <w:szCs w:val="28"/>
        </w:rPr>
        <w:t xml:space="preserve"> </w:t>
      </w:r>
    </w:p>
    <w:tbl>
      <w:tblPr>
        <w:tblW w:w="0" w:type="auto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510"/>
        <w:gridCol w:w="8823"/>
        <w:gridCol w:w="306"/>
      </w:tblGrid>
      <w:tr w:rsidR="003F1098" w:rsidRPr="003F1098" w14:paraId="3F22AEC7" w14:textId="77777777" w:rsidTr="003F1098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E13292" w14:textId="77777777" w:rsidR="003F1098" w:rsidRPr="003F1098" w:rsidRDefault="00FA0B3D" w:rsidP="003F1098">
            <w:pPr>
              <w:spacing w:after="150"/>
              <w:rPr>
                <w:b/>
                <w:i/>
                <w:szCs w:val="28"/>
              </w:rPr>
            </w:pPr>
            <w:hyperlink r:id="rId8" w:tooltip="Дерево коду 10.1" w:history="1">
              <w:r w:rsidR="003F1098" w:rsidRPr="003F1098">
                <w:rPr>
                  <w:b/>
                  <w:i/>
                  <w:szCs w:val="28"/>
                </w:rPr>
                <w:t>10.1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5DF3CB" w14:textId="77777777" w:rsidR="003F1098" w:rsidRPr="003F1098" w:rsidRDefault="00FA0B3D" w:rsidP="003F1098">
            <w:pPr>
              <w:spacing w:after="150"/>
              <w:rPr>
                <w:b/>
                <w:i/>
                <w:szCs w:val="28"/>
              </w:rPr>
            </w:pPr>
            <w:hyperlink r:id="rId9" w:history="1">
              <w:r w:rsidR="003F1098" w:rsidRPr="003F1098">
                <w:rPr>
                  <w:b/>
                  <w:i/>
                  <w:szCs w:val="28"/>
                </w:rPr>
                <w:t>М'ясо законсервоване та м'ясні продукти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5E63AE" w14:textId="77777777" w:rsidR="003F1098" w:rsidRPr="003F1098" w:rsidRDefault="003F1098" w:rsidP="003F1098">
            <w:pPr>
              <w:spacing w:after="150"/>
              <w:rPr>
                <w:rFonts w:ascii="Helvetica" w:hAnsi="Helvetica"/>
                <w:color w:val="2C3E50"/>
                <w:sz w:val="23"/>
                <w:szCs w:val="23"/>
                <w:lang w:eastAsia="uk-UA"/>
              </w:rPr>
            </w:pPr>
          </w:p>
        </w:tc>
      </w:tr>
      <w:tr w:rsidR="003F1098" w:rsidRPr="003F1098" w14:paraId="0CFB90F5" w14:textId="77777777" w:rsidTr="003F1098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97D459" w14:textId="77777777" w:rsidR="003F1098" w:rsidRPr="003F1098" w:rsidRDefault="00FA0B3D" w:rsidP="003F1098">
            <w:pPr>
              <w:spacing w:after="150"/>
              <w:rPr>
                <w:b/>
                <w:i/>
                <w:szCs w:val="28"/>
              </w:rPr>
            </w:pPr>
            <w:hyperlink r:id="rId10" w:tooltip="Дерево коду 10.2" w:history="1">
              <w:r w:rsidR="003F1098" w:rsidRPr="003F1098">
                <w:rPr>
                  <w:b/>
                  <w:i/>
                  <w:szCs w:val="28"/>
                </w:rPr>
                <w:t>10.2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BA1BD2" w14:textId="77777777" w:rsidR="003F1098" w:rsidRPr="003F1098" w:rsidRDefault="00FA0B3D" w:rsidP="003F1098">
            <w:pPr>
              <w:spacing w:after="150"/>
              <w:rPr>
                <w:b/>
                <w:i/>
                <w:szCs w:val="28"/>
              </w:rPr>
            </w:pPr>
            <w:hyperlink r:id="rId11" w:history="1">
              <w:r w:rsidR="003F1098" w:rsidRPr="003F1098">
                <w:rPr>
                  <w:b/>
                  <w:i/>
                  <w:szCs w:val="28"/>
                </w:rPr>
                <w:t>Продукція рибна, ракоподібні та молюски, оброблені та законсервовані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CA17B0" w14:textId="77777777" w:rsidR="003F1098" w:rsidRPr="003F1098" w:rsidRDefault="003F1098" w:rsidP="003F1098">
            <w:pPr>
              <w:spacing w:after="150"/>
              <w:rPr>
                <w:rFonts w:ascii="Helvetica" w:hAnsi="Helvetica"/>
                <w:color w:val="2C3E50"/>
                <w:sz w:val="23"/>
                <w:szCs w:val="23"/>
                <w:lang w:eastAsia="uk-UA"/>
              </w:rPr>
            </w:pPr>
          </w:p>
        </w:tc>
      </w:tr>
      <w:tr w:rsidR="003F1098" w:rsidRPr="003F1098" w14:paraId="44E9EE58" w14:textId="77777777" w:rsidTr="003F1098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F4CE90" w14:textId="77777777" w:rsidR="003F1098" w:rsidRPr="003F1098" w:rsidRDefault="00FA0B3D" w:rsidP="003F1098">
            <w:pPr>
              <w:spacing w:after="150"/>
              <w:rPr>
                <w:b/>
                <w:i/>
                <w:szCs w:val="28"/>
              </w:rPr>
            </w:pPr>
            <w:hyperlink r:id="rId12" w:tooltip="Дерево коду 10.3" w:history="1">
              <w:r w:rsidR="003F1098" w:rsidRPr="003F1098">
                <w:rPr>
                  <w:b/>
                  <w:i/>
                  <w:szCs w:val="28"/>
                </w:rPr>
                <w:t>10.3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A52FB3" w14:textId="77777777" w:rsidR="003F1098" w:rsidRPr="003F1098" w:rsidRDefault="00FA0B3D" w:rsidP="003F1098">
            <w:pPr>
              <w:spacing w:after="150"/>
              <w:rPr>
                <w:b/>
                <w:i/>
                <w:szCs w:val="28"/>
              </w:rPr>
            </w:pPr>
            <w:hyperlink r:id="rId13" w:history="1">
              <w:r w:rsidR="003F1098" w:rsidRPr="003F1098">
                <w:rPr>
                  <w:b/>
                  <w:i/>
                  <w:szCs w:val="28"/>
                </w:rPr>
                <w:t>Плоди й овочі, оброблені та законсервовані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23A125" w14:textId="77777777" w:rsidR="003F1098" w:rsidRPr="003F1098" w:rsidRDefault="003F1098" w:rsidP="003F1098">
            <w:pPr>
              <w:spacing w:after="150"/>
              <w:rPr>
                <w:rFonts w:ascii="Helvetica" w:hAnsi="Helvetica"/>
                <w:color w:val="2C3E50"/>
                <w:sz w:val="23"/>
                <w:szCs w:val="23"/>
                <w:lang w:eastAsia="uk-UA"/>
              </w:rPr>
            </w:pPr>
          </w:p>
        </w:tc>
      </w:tr>
      <w:tr w:rsidR="003F1098" w:rsidRPr="003F1098" w14:paraId="557875E3" w14:textId="77777777" w:rsidTr="003F1098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698101" w14:textId="77777777" w:rsidR="003F1098" w:rsidRPr="003F1098" w:rsidRDefault="00FA0B3D" w:rsidP="003F1098">
            <w:pPr>
              <w:spacing w:after="150"/>
              <w:rPr>
                <w:b/>
                <w:i/>
                <w:szCs w:val="28"/>
              </w:rPr>
            </w:pPr>
            <w:hyperlink r:id="rId14" w:tooltip="Дерево коду 10.4" w:history="1">
              <w:r w:rsidR="003F1098" w:rsidRPr="003F1098">
                <w:rPr>
                  <w:b/>
                  <w:i/>
                  <w:szCs w:val="28"/>
                </w:rPr>
                <w:t>10.4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86F7CE" w14:textId="77777777" w:rsidR="003F1098" w:rsidRPr="003F1098" w:rsidRDefault="00FA0B3D" w:rsidP="003F1098">
            <w:pPr>
              <w:spacing w:after="150"/>
              <w:rPr>
                <w:b/>
                <w:i/>
                <w:szCs w:val="28"/>
              </w:rPr>
            </w:pPr>
            <w:hyperlink r:id="rId15" w:history="1">
              <w:r w:rsidR="003F1098" w:rsidRPr="003F1098">
                <w:rPr>
                  <w:b/>
                  <w:i/>
                  <w:szCs w:val="28"/>
                </w:rPr>
                <w:t>Олії та жири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DD57A7" w14:textId="77777777" w:rsidR="003F1098" w:rsidRPr="003F1098" w:rsidRDefault="003F1098" w:rsidP="003F1098">
            <w:pPr>
              <w:spacing w:after="150"/>
              <w:rPr>
                <w:rFonts w:ascii="Helvetica" w:hAnsi="Helvetica"/>
                <w:color w:val="2C3E50"/>
                <w:sz w:val="23"/>
                <w:szCs w:val="23"/>
                <w:lang w:eastAsia="uk-UA"/>
              </w:rPr>
            </w:pPr>
          </w:p>
        </w:tc>
      </w:tr>
      <w:tr w:rsidR="003F1098" w:rsidRPr="003F1098" w14:paraId="51835928" w14:textId="77777777" w:rsidTr="003F1098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4F659A" w14:textId="77777777" w:rsidR="003F1098" w:rsidRPr="003F1098" w:rsidRDefault="00FA0B3D" w:rsidP="003F1098">
            <w:pPr>
              <w:spacing w:after="150"/>
              <w:rPr>
                <w:b/>
                <w:i/>
                <w:szCs w:val="28"/>
              </w:rPr>
            </w:pPr>
            <w:hyperlink r:id="rId16" w:tooltip="Дерево коду 10.5" w:history="1">
              <w:r w:rsidR="003F1098" w:rsidRPr="003F1098">
                <w:rPr>
                  <w:b/>
                  <w:i/>
                  <w:szCs w:val="28"/>
                </w:rPr>
                <w:t>10.5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F97A25" w14:textId="77777777" w:rsidR="003F1098" w:rsidRPr="003F1098" w:rsidRDefault="00FA0B3D" w:rsidP="003F1098">
            <w:pPr>
              <w:spacing w:after="150"/>
              <w:rPr>
                <w:b/>
                <w:i/>
                <w:szCs w:val="28"/>
              </w:rPr>
            </w:pPr>
            <w:hyperlink r:id="rId17" w:history="1">
              <w:r w:rsidR="003F1098" w:rsidRPr="003F1098">
                <w:rPr>
                  <w:b/>
                  <w:i/>
                  <w:szCs w:val="28"/>
                </w:rPr>
                <w:t>Продукти молочні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CFB5EF" w14:textId="77777777" w:rsidR="003F1098" w:rsidRPr="003F1098" w:rsidRDefault="003F1098" w:rsidP="003F1098">
            <w:pPr>
              <w:spacing w:after="150"/>
              <w:rPr>
                <w:rFonts w:ascii="Helvetica" w:hAnsi="Helvetica"/>
                <w:color w:val="2C3E50"/>
                <w:sz w:val="23"/>
                <w:szCs w:val="23"/>
                <w:lang w:eastAsia="uk-UA"/>
              </w:rPr>
            </w:pPr>
          </w:p>
        </w:tc>
      </w:tr>
      <w:tr w:rsidR="003F1098" w:rsidRPr="003F1098" w14:paraId="6200CE58" w14:textId="77777777" w:rsidTr="003F1098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002A60" w14:textId="77777777" w:rsidR="003F1098" w:rsidRPr="003F1098" w:rsidRDefault="00FA0B3D" w:rsidP="003F1098">
            <w:pPr>
              <w:spacing w:after="150"/>
              <w:rPr>
                <w:b/>
                <w:i/>
                <w:szCs w:val="28"/>
              </w:rPr>
            </w:pPr>
            <w:hyperlink r:id="rId18" w:tooltip="Дерево коду 10.6" w:history="1">
              <w:r w:rsidR="003F1098" w:rsidRPr="003F1098">
                <w:rPr>
                  <w:b/>
                  <w:i/>
                  <w:szCs w:val="28"/>
                </w:rPr>
                <w:t>10.6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666C5C" w14:textId="77777777" w:rsidR="003F1098" w:rsidRPr="003F1098" w:rsidRDefault="00FA0B3D" w:rsidP="003F1098">
            <w:pPr>
              <w:spacing w:after="150"/>
              <w:rPr>
                <w:b/>
                <w:i/>
                <w:szCs w:val="28"/>
              </w:rPr>
            </w:pPr>
            <w:hyperlink r:id="rId19" w:history="1">
              <w:r w:rsidR="003F1098" w:rsidRPr="003F1098">
                <w:rPr>
                  <w:b/>
                  <w:i/>
                  <w:szCs w:val="28"/>
                </w:rPr>
                <w:t>Продукція борошномельно-круп'яної промисловості, крохмалі та крохмалепродукти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57C3D7" w14:textId="77777777" w:rsidR="003F1098" w:rsidRPr="003F1098" w:rsidRDefault="003F1098" w:rsidP="003F1098">
            <w:pPr>
              <w:spacing w:after="150"/>
              <w:rPr>
                <w:rFonts w:ascii="Helvetica" w:hAnsi="Helvetica"/>
                <w:color w:val="2C3E50"/>
                <w:sz w:val="23"/>
                <w:szCs w:val="23"/>
                <w:lang w:eastAsia="uk-UA"/>
              </w:rPr>
            </w:pPr>
          </w:p>
        </w:tc>
      </w:tr>
      <w:tr w:rsidR="003F1098" w:rsidRPr="003F1098" w14:paraId="17013247" w14:textId="77777777" w:rsidTr="003F1098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F8EB7F" w14:textId="77777777" w:rsidR="003F1098" w:rsidRPr="003F1098" w:rsidRDefault="00FA0B3D" w:rsidP="003F1098">
            <w:pPr>
              <w:spacing w:after="150"/>
              <w:rPr>
                <w:b/>
                <w:i/>
                <w:szCs w:val="28"/>
              </w:rPr>
            </w:pPr>
            <w:hyperlink r:id="rId20" w:tooltip="Дерево коду 10.7" w:history="1">
              <w:r w:rsidR="003F1098" w:rsidRPr="003F1098">
                <w:rPr>
                  <w:b/>
                  <w:i/>
                  <w:szCs w:val="28"/>
                </w:rPr>
                <w:t>10.7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6F45B3" w14:textId="77777777" w:rsidR="003F1098" w:rsidRPr="003F1098" w:rsidRDefault="00FA0B3D" w:rsidP="003F1098">
            <w:pPr>
              <w:spacing w:after="150"/>
              <w:rPr>
                <w:b/>
                <w:i/>
                <w:szCs w:val="28"/>
              </w:rPr>
            </w:pPr>
            <w:hyperlink r:id="rId21" w:history="1">
              <w:r w:rsidR="003F1098" w:rsidRPr="003F1098">
                <w:rPr>
                  <w:b/>
                  <w:i/>
                  <w:szCs w:val="28"/>
                </w:rPr>
                <w:t>Продукція хлібопекарська, макаронна, кондитерська та кулінарна, борошняна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D1A058" w14:textId="77777777" w:rsidR="003F1098" w:rsidRPr="003F1098" w:rsidRDefault="003F1098" w:rsidP="003F1098">
            <w:pPr>
              <w:spacing w:after="150"/>
              <w:rPr>
                <w:rFonts w:ascii="Helvetica" w:hAnsi="Helvetica"/>
                <w:color w:val="2C3E50"/>
                <w:sz w:val="23"/>
                <w:szCs w:val="23"/>
                <w:lang w:eastAsia="uk-UA"/>
              </w:rPr>
            </w:pPr>
          </w:p>
        </w:tc>
      </w:tr>
      <w:tr w:rsidR="003F1098" w:rsidRPr="003F1098" w14:paraId="5678CA64" w14:textId="77777777" w:rsidTr="003F1098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F28D42" w14:textId="77777777" w:rsidR="003F1098" w:rsidRPr="003F1098" w:rsidRDefault="00FA0B3D" w:rsidP="003F1098">
            <w:pPr>
              <w:spacing w:after="150"/>
              <w:rPr>
                <w:b/>
                <w:i/>
                <w:szCs w:val="28"/>
              </w:rPr>
            </w:pPr>
            <w:hyperlink r:id="rId22" w:tooltip="Дерево коду 10.8" w:history="1">
              <w:r w:rsidR="003F1098" w:rsidRPr="003F1098">
                <w:rPr>
                  <w:b/>
                  <w:i/>
                  <w:szCs w:val="28"/>
                </w:rPr>
                <w:t>10.8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21F10C" w14:textId="77777777" w:rsidR="003F1098" w:rsidRPr="003F1098" w:rsidRDefault="00FA0B3D" w:rsidP="003F1098">
            <w:pPr>
              <w:spacing w:after="150"/>
              <w:rPr>
                <w:b/>
                <w:i/>
                <w:szCs w:val="28"/>
              </w:rPr>
            </w:pPr>
            <w:hyperlink r:id="rId23" w:history="1">
              <w:r w:rsidR="003F1098" w:rsidRPr="003F1098">
                <w:rPr>
                  <w:b/>
                  <w:i/>
                  <w:szCs w:val="28"/>
                </w:rPr>
                <w:t>Продукти харчові, інші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292B8E" w14:textId="77777777" w:rsidR="003F1098" w:rsidRPr="003F1098" w:rsidRDefault="003F1098" w:rsidP="003F1098">
            <w:pPr>
              <w:spacing w:after="150"/>
              <w:rPr>
                <w:rFonts w:ascii="Helvetica" w:hAnsi="Helvetica"/>
                <w:color w:val="2C3E50"/>
                <w:sz w:val="23"/>
                <w:szCs w:val="23"/>
                <w:lang w:eastAsia="uk-UA"/>
              </w:rPr>
            </w:pPr>
          </w:p>
        </w:tc>
      </w:tr>
      <w:tr w:rsidR="003F1098" w:rsidRPr="003F1098" w14:paraId="3C0AE681" w14:textId="77777777" w:rsidTr="003F1098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F93611" w14:textId="77777777" w:rsidR="003F1098" w:rsidRPr="003F1098" w:rsidRDefault="00FA0B3D" w:rsidP="003F1098">
            <w:pPr>
              <w:spacing w:after="150"/>
              <w:rPr>
                <w:b/>
                <w:i/>
                <w:szCs w:val="28"/>
              </w:rPr>
            </w:pPr>
            <w:hyperlink r:id="rId24" w:tooltip="Дерево коду 10.9" w:history="1">
              <w:r w:rsidR="003F1098" w:rsidRPr="003F1098">
                <w:rPr>
                  <w:b/>
                  <w:i/>
                  <w:szCs w:val="28"/>
                </w:rPr>
                <w:t>10.9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9C1EEA" w14:textId="77777777" w:rsidR="003F1098" w:rsidRPr="003F1098" w:rsidRDefault="00FA0B3D" w:rsidP="003F1098">
            <w:pPr>
              <w:spacing w:after="150"/>
              <w:rPr>
                <w:b/>
                <w:i/>
                <w:szCs w:val="28"/>
              </w:rPr>
            </w:pPr>
            <w:hyperlink r:id="rId25" w:history="1">
              <w:r w:rsidR="003F1098" w:rsidRPr="003F1098">
                <w:rPr>
                  <w:b/>
                  <w:i/>
                  <w:szCs w:val="28"/>
                </w:rPr>
                <w:t>Корми готові для тварин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5AD0D9" w14:textId="77777777" w:rsidR="003F1098" w:rsidRPr="003F1098" w:rsidRDefault="003F1098" w:rsidP="003F1098">
            <w:pPr>
              <w:spacing w:after="150"/>
              <w:rPr>
                <w:sz w:val="20"/>
                <w:szCs w:val="20"/>
                <w:lang w:eastAsia="uk-UA"/>
              </w:rPr>
            </w:pPr>
          </w:p>
        </w:tc>
      </w:tr>
    </w:tbl>
    <w:p w14:paraId="0939BC42" w14:textId="77777777" w:rsidR="006B743C" w:rsidRPr="006B743C" w:rsidRDefault="006B743C" w:rsidP="006B743C">
      <w:pPr>
        <w:pStyle w:val="aa"/>
        <w:ind w:left="1068" w:right="-284"/>
        <w:jc w:val="both"/>
        <w:rPr>
          <w:sz w:val="28"/>
          <w:szCs w:val="28"/>
        </w:rPr>
      </w:pPr>
      <w:r>
        <w:rPr>
          <w:sz w:val="28"/>
          <w:szCs w:val="28"/>
        </w:rPr>
        <w:t>Група 10.8 ділиться на наступні класи:</w:t>
      </w:r>
    </w:p>
    <w:tbl>
      <w:tblPr>
        <w:tblW w:w="0" w:type="auto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30"/>
        <w:gridCol w:w="8703"/>
        <w:gridCol w:w="306"/>
      </w:tblGrid>
      <w:tr w:rsidR="003F1098" w:rsidRPr="003F1098" w14:paraId="0C1EBD97" w14:textId="77777777" w:rsidTr="003F10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F7D7D8" w14:textId="77777777" w:rsidR="003F1098" w:rsidRPr="003F1098" w:rsidRDefault="00FA0B3D" w:rsidP="003F1098">
            <w:pPr>
              <w:spacing w:after="150"/>
              <w:rPr>
                <w:b/>
                <w:i/>
                <w:szCs w:val="28"/>
              </w:rPr>
            </w:pPr>
            <w:hyperlink r:id="rId26" w:tooltip="Дерево коду 10.81" w:history="1">
              <w:r w:rsidR="003F1098" w:rsidRPr="003F1098">
                <w:rPr>
                  <w:b/>
                  <w:i/>
                  <w:szCs w:val="28"/>
                </w:rPr>
                <w:t>10.81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201EDB" w14:textId="77777777" w:rsidR="003F1098" w:rsidRPr="003F1098" w:rsidRDefault="00FA0B3D" w:rsidP="003F1098">
            <w:pPr>
              <w:spacing w:after="150"/>
              <w:rPr>
                <w:b/>
                <w:i/>
                <w:szCs w:val="28"/>
              </w:rPr>
            </w:pPr>
            <w:hyperlink r:id="rId27" w:history="1">
              <w:r w:rsidR="003F1098" w:rsidRPr="003F1098">
                <w:rPr>
                  <w:b/>
                  <w:i/>
                  <w:szCs w:val="28"/>
                </w:rPr>
                <w:t>Цукор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4CA9E7" w14:textId="77777777" w:rsidR="003F1098" w:rsidRPr="003F1098" w:rsidRDefault="003F1098" w:rsidP="003F1098">
            <w:pPr>
              <w:spacing w:after="150"/>
              <w:rPr>
                <w:rFonts w:ascii="Helvetica" w:hAnsi="Helvetica"/>
                <w:color w:val="2C3E50"/>
                <w:sz w:val="23"/>
                <w:szCs w:val="23"/>
                <w:lang w:eastAsia="uk-UA"/>
              </w:rPr>
            </w:pPr>
          </w:p>
        </w:tc>
      </w:tr>
      <w:tr w:rsidR="003F1098" w:rsidRPr="003F1098" w14:paraId="543A9D94" w14:textId="77777777" w:rsidTr="003F10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5C05F3" w14:textId="77777777" w:rsidR="003F1098" w:rsidRPr="003F1098" w:rsidRDefault="00FA0B3D" w:rsidP="003F1098">
            <w:pPr>
              <w:spacing w:after="150"/>
              <w:rPr>
                <w:b/>
                <w:i/>
                <w:szCs w:val="28"/>
              </w:rPr>
            </w:pPr>
            <w:hyperlink r:id="rId28" w:tooltip="Дерево коду 10.82" w:history="1">
              <w:r w:rsidR="003F1098" w:rsidRPr="003F1098">
                <w:rPr>
                  <w:b/>
                  <w:i/>
                  <w:szCs w:val="28"/>
                </w:rPr>
                <w:t>10.82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5D08AD" w14:textId="77777777" w:rsidR="003F1098" w:rsidRPr="003F1098" w:rsidRDefault="00FA0B3D" w:rsidP="003F1098">
            <w:pPr>
              <w:spacing w:after="150"/>
              <w:rPr>
                <w:b/>
                <w:i/>
                <w:szCs w:val="28"/>
              </w:rPr>
            </w:pPr>
            <w:hyperlink r:id="rId29" w:history="1">
              <w:r w:rsidR="003F1098" w:rsidRPr="003F1098">
                <w:rPr>
                  <w:b/>
                  <w:i/>
                  <w:szCs w:val="28"/>
                </w:rPr>
                <w:t>Какао-продукти, шоколад і цукрові кондитерські вироби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22C709" w14:textId="77777777" w:rsidR="003F1098" w:rsidRPr="003F1098" w:rsidRDefault="003F1098" w:rsidP="003F1098">
            <w:pPr>
              <w:spacing w:after="150"/>
              <w:rPr>
                <w:rFonts w:ascii="Helvetica" w:hAnsi="Helvetica"/>
                <w:color w:val="2C3E50"/>
                <w:sz w:val="23"/>
                <w:szCs w:val="23"/>
                <w:lang w:eastAsia="uk-UA"/>
              </w:rPr>
            </w:pPr>
          </w:p>
        </w:tc>
      </w:tr>
      <w:tr w:rsidR="003F1098" w:rsidRPr="003F1098" w14:paraId="3E33DE89" w14:textId="77777777" w:rsidTr="003F10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BC1386" w14:textId="77777777" w:rsidR="003F1098" w:rsidRPr="003F1098" w:rsidRDefault="00FA0B3D" w:rsidP="003F1098">
            <w:pPr>
              <w:spacing w:after="150"/>
              <w:rPr>
                <w:b/>
                <w:i/>
                <w:szCs w:val="28"/>
              </w:rPr>
            </w:pPr>
            <w:hyperlink r:id="rId30" w:tooltip="Дерево коду 10.83" w:history="1">
              <w:r w:rsidR="003F1098" w:rsidRPr="003F1098">
                <w:rPr>
                  <w:b/>
                  <w:i/>
                  <w:szCs w:val="28"/>
                </w:rPr>
                <w:t>10.83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45F6F0" w14:textId="77777777" w:rsidR="003F1098" w:rsidRPr="003F1098" w:rsidRDefault="00FA0B3D" w:rsidP="003F1098">
            <w:pPr>
              <w:spacing w:after="150"/>
              <w:rPr>
                <w:b/>
                <w:i/>
                <w:szCs w:val="28"/>
              </w:rPr>
            </w:pPr>
            <w:hyperlink r:id="rId31" w:history="1">
              <w:r w:rsidR="003F1098" w:rsidRPr="003F1098">
                <w:rPr>
                  <w:b/>
                  <w:i/>
                  <w:szCs w:val="28"/>
                </w:rPr>
                <w:t>Чай і кава, оброблені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1F274F" w14:textId="77777777" w:rsidR="003F1098" w:rsidRPr="003F1098" w:rsidRDefault="003F1098" w:rsidP="003F1098">
            <w:pPr>
              <w:spacing w:after="150"/>
              <w:rPr>
                <w:rFonts w:ascii="Helvetica" w:hAnsi="Helvetica"/>
                <w:color w:val="2C3E50"/>
                <w:sz w:val="23"/>
                <w:szCs w:val="23"/>
                <w:lang w:eastAsia="uk-UA"/>
              </w:rPr>
            </w:pPr>
          </w:p>
        </w:tc>
      </w:tr>
      <w:tr w:rsidR="003F1098" w:rsidRPr="003F1098" w14:paraId="7560B71E" w14:textId="77777777" w:rsidTr="003F10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ED09A1" w14:textId="77777777" w:rsidR="003F1098" w:rsidRPr="003F1098" w:rsidRDefault="00FA0B3D" w:rsidP="003F1098">
            <w:pPr>
              <w:spacing w:after="150"/>
              <w:rPr>
                <w:b/>
                <w:i/>
                <w:szCs w:val="28"/>
              </w:rPr>
            </w:pPr>
            <w:hyperlink r:id="rId32" w:tooltip="Дерево коду 10.84" w:history="1">
              <w:r w:rsidR="003F1098" w:rsidRPr="003F1098">
                <w:rPr>
                  <w:b/>
                  <w:i/>
                  <w:szCs w:val="28"/>
                </w:rPr>
                <w:t>10.84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9759DA" w14:textId="77777777" w:rsidR="003F1098" w:rsidRPr="003F1098" w:rsidRDefault="00FA0B3D" w:rsidP="003F1098">
            <w:pPr>
              <w:spacing w:after="150"/>
              <w:rPr>
                <w:b/>
                <w:i/>
                <w:szCs w:val="28"/>
              </w:rPr>
            </w:pPr>
            <w:hyperlink r:id="rId33" w:history="1">
              <w:r w:rsidR="003F1098" w:rsidRPr="003F1098">
                <w:rPr>
                  <w:b/>
                  <w:i/>
                  <w:szCs w:val="28"/>
                </w:rPr>
                <w:t>Приправи та прянощі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5EDD67" w14:textId="77777777" w:rsidR="003F1098" w:rsidRPr="003F1098" w:rsidRDefault="003F1098" w:rsidP="003F1098">
            <w:pPr>
              <w:spacing w:after="150"/>
              <w:rPr>
                <w:rFonts w:ascii="Helvetica" w:hAnsi="Helvetica"/>
                <w:color w:val="2C3E50"/>
                <w:sz w:val="23"/>
                <w:szCs w:val="23"/>
                <w:lang w:eastAsia="uk-UA"/>
              </w:rPr>
            </w:pPr>
          </w:p>
        </w:tc>
      </w:tr>
      <w:tr w:rsidR="003F1098" w:rsidRPr="003F1098" w14:paraId="16F4E839" w14:textId="77777777" w:rsidTr="003F10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5E0019" w14:textId="77777777" w:rsidR="003F1098" w:rsidRPr="003F1098" w:rsidRDefault="00FA0B3D" w:rsidP="003F1098">
            <w:pPr>
              <w:spacing w:after="150"/>
              <w:rPr>
                <w:b/>
                <w:i/>
                <w:szCs w:val="28"/>
              </w:rPr>
            </w:pPr>
            <w:hyperlink r:id="rId34" w:tooltip="Дерево коду 10.85" w:history="1">
              <w:r w:rsidR="003F1098" w:rsidRPr="003F1098">
                <w:rPr>
                  <w:b/>
                  <w:i/>
                  <w:szCs w:val="28"/>
                </w:rPr>
                <w:t>10.85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367ED9" w14:textId="77777777" w:rsidR="003F1098" w:rsidRPr="003F1098" w:rsidRDefault="00FA0B3D" w:rsidP="003F1098">
            <w:pPr>
              <w:spacing w:after="150"/>
              <w:rPr>
                <w:b/>
                <w:i/>
                <w:szCs w:val="28"/>
              </w:rPr>
            </w:pPr>
            <w:hyperlink r:id="rId35" w:history="1">
              <w:r w:rsidR="003F1098" w:rsidRPr="003F1098">
                <w:rPr>
                  <w:b/>
                  <w:i/>
                  <w:szCs w:val="28"/>
                </w:rPr>
                <w:t>Набори продуктові та готові страви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AD1469" w14:textId="77777777" w:rsidR="003F1098" w:rsidRPr="003F1098" w:rsidRDefault="003F1098" w:rsidP="003F1098">
            <w:pPr>
              <w:spacing w:after="150"/>
              <w:rPr>
                <w:rFonts w:ascii="Helvetica" w:hAnsi="Helvetica"/>
                <w:color w:val="2C3E50"/>
                <w:sz w:val="23"/>
                <w:szCs w:val="23"/>
                <w:lang w:eastAsia="uk-UA"/>
              </w:rPr>
            </w:pPr>
          </w:p>
        </w:tc>
      </w:tr>
      <w:tr w:rsidR="003F1098" w:rsidRPr="003F1098" w14:paraId="2E1AD1BF" w14:textId="77777777" w:rsidTr="003F10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7D91B9" w14:textId="77777777" w:rsidR="003F1098" w:rsidRPr="003F1098" w:rsidRDefault="00FA0B3D" w:rsidP="003F1098">
            <w:pPr>
              <w:spacing w:after="150"/>
              <w:rPr>
                <w:b/>
                <w:i/>
                <w:szCs w:val="28"/>
              </w:rPr>
            </w:pPr>
            <w:hyperlink r:id="rId36" w:tooltip="Дерево коду 10.86" w:history="1">
              <w:r w:rsidR="003F1098" w:rsidRPr="003F1098">
                <w:rPr>
                  <w:b/>
                  <w:i/>
                  <w:szCs w:val="28"/>
                </w:rPr>
                <w:t>10.86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4C36D5" w14:textId="77777777" w:rsidR="003F1098" w:rsidRPr="003F1098" w:rsidRDefault="00FA0B3D" w:rsidP="003F1098">
            <w:pPr>
              <w:spacing w:after="150"/>
              <w:rPr>
                <w:b/>
                <w:i/>
                <w:szCs w:val="28"/>
              </w:rPr>
            </w:pPr>
            <w:hyperlink r:id="rId37" w:history="1">
              <w:r w:rsidR="003F1098" w:rsidRPr="003F1098">
                <w:rPr>
                  <w:b/>
                  <w:i/>
                  <w:szCs w:val="28"/>
                </w:rPr>
                <w:t>Продукти харчові готові гомогенізовані для дитячого та дієтичного харчування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E04DF0" w14:textId="77777777" w:rsidR="003F1098" w:rsidRPr="003F1098" w:rsidRDefault="003F1098" w:rsidP="003F1098">
            <w:pPr>
              <w:spacing w:after="150"/>
              <w:rPr>
                <w:rFonts w:ascii="Helvetica" w:hAnsi="Helvetica"/>
                <w:color w:val="2C3E50"/>
                <w:sz w:val="23"/>
                <w:szCs w:val="23"/>
                <w:lang w:eastAsia="uk-UA"/>
              </w:rPr>
            </w:pPr>
          </w:p>
        </w:tc>
      </w:tr>
      <w:tr w:rsidR="003F1098" w:rsidRPr="003F1098" w14:paraId="292B56D4" w14:textId="77777777" w:rsidTr="003F10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ED530B" w14:textId="77777777" w:rsidR="003F1098" w:rsidRPr="003F1098" w:rsidRDefault="00FA0B3D" w:rsidP="003F1098">
            <w:pPr>
              <w:spacing w:after="150"/>
              <w:rPr>
                <w:b/>
                <w:i/>
                <w:szCs w:val="28"/>
              </w:rPr>
            </w:pPr>
            <w:hyperlink r:id="rId38" w:tooltip="Дерево коду 10.89" w:history="1">
              <w:r w:rsidR="003F1098" w:rsidRPr="003F1098">
                <w:rPr>
                  <w:b/>
                  <w:i/>
                  <w:szCs w:val="28"/>
                </w:rPr>
                <w:t>10.89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97B1DA" w14:textId="77777777" w:rsidR="003F1098" w:rsidRPr="003F1098" w:rsidRDefault="00FA0B3D" w:rsidP="003F1098">
            <w:pPr>
              <w:spacing w:after="150"/>
              <w:rPr>
                <w:b/>
                <w:i/>
                <w:szCs w:val="28"/>
              </w:rPr>
            </w:pPr>
            <w:hyperlink r:id="rId39" w:history="1">
              <w:r w:rsidR="003F1098" w:rsidRPr="003F1098">
                <w:rPr>
                  <w:b/>
                  <w:i/>
                  <w:szCs w:val="28"/>
                </w:rPr>
                <w:t>Продукти харчові, інші.</w:t>
              </w:r>
            </w:hyperlink>
            <w:r w:rsidR="00300448">
              <w:rPr>
                <w:b/>
                <w:i/>
                <w:szCs w:val="28"/>
              </w:rPr>
              <w:t xml:space="preserve"> </w:t>
            </w:r>
            <w:r w:rsidR="00300448">
              <w:rPr>
                <w:sz w:val="28"/>
                <w:szCs w:val="28"/>
                <w:lang w:eastAsia="uk-UA"/>
              </w:rPr>
              <w:t>[1</w:t>
            </w:r>
            <w:r w:rsidR="00300448" w:rsidRPr="00BF5394">
              <w:rPr>
                <w:sz w:val="28"/>
                <w:szCs w:val="28"/>
                <w:lang w:eastAsia="uk-UA"/>
              </w:rPr>
              <w:t>].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8EBE67" w14:textId="77777777" w:rsidR="003F1098" w:rsidRPr="003F1098" w:rsidRDefault="003F1098" w:rsidP="003F1098">
            <w:pPr>
              <w:spacing w:after="150"/>
              <w:rPr>
                <w:sz w:val="20"/>
                <w:szCs w:val="20"/>
                <w:lang w:eastAsia="uk-UA"/>
              </w:rPr>
            </w:pPr>
          </w:p>
        </w:tc>
      </w:tr>
    </w:tbl>
    <w:p w14:paraId="7EAEBB95" w14:textId="77777777" w:rsidR="006B743C" w:rsidRDefault="006B743C" w:rsidP="004756AA">
      <w:pPr>
        <w:ind w:left="284" w:right="-284" w:firstLine="424"/>
        <w:jc w:val="both"/>
        <w:rPr>
          <w:sz w:val="28"/>
          <w:szCs w:val="28"/>
        </w:rPr>
      </w:pPr>
    </w:p>
    <w:p w14:paraId="105F48A8" w14:textId="77777777" w:rsidR="006B743C" w:rsidRDefault="00445229" w:rsidP="006B743C">
      <w:pPr>
        <w:ind w:left="284" w:right="-284" w:firstLine="424"/>
        <w:jc w:val="both"/>
        <w:rPr>
          <w:sz w:val="28"/>
          <w:szCs w:val="28"/>
        </w:rPr>
      </w:pPr>
      <w:r>
        <w:rPr>
          <w:sz w:val="28"/>
          <w:szCs w:val="28"/>
        </w:rPr>
        <w:t>Таким чином, ш</w:t>
      </w:r>
      <w:r w:rsidR="006B743C">
        <w:rPr>
          <w:sz w:val="28"/>
          <w:szCs w:val="28"/>
        </w:rPr>
        <w:t>околад відноситься згідно класифікатора</w:t>
      </w:r>
      <w:r w:rsidR="00E43B39">
        <w:rPr>
          <w:sz w:val="28"/>
          <w:szCs w:val="28"/>
        </w:rPr>
        <w:t xml:space="preserve"> </w:t>
      </w:r>
      <w:r w:rsidR="00E43B39" w:rsidRPr="00E43B39">
        <w:rPr>
          <w:sz w:val="28"/>
          <w:szCs w:val="28"/>
        </w:rPr>
        <w:t>ДК 016-2010</w:t>
      </w:r>
      <w:r w:rsidR="006B743C">
        <w:rPr>
          <w:sz w:val="28"/>
          <w:szCs w:val="28"/>
        </w:rPr>
        <w:t xml:space="preserve"> до: </w:t>
      </w:r>
    </w:p>
    <w:p w14:paraId="3272FC85" w14:textId="77777777" w:rsidR="006B743C" w:rsidRDefault="006B743C" w:rsidP="006B743C">
      <w:pPr>
        <w:pStyle w:val="aa"/>
        <w:numPr>
          <w:ilvl w:val="0"/>
          <w:numId w:val="3"/>
        </w:numPr>
        <w:ind w:right="-284"/>
        <w:jc w:val="both"/>
        <w:rPr>
          <w:sz w:val="28"/>
          <w:szCs w:val="28"/>
        </w:rPr>
      </w:pPr>
      <w:r w:rsidRPr="00E43B39">
        <w:rPr>
          <w:b/>
          <w:sz w:val="28"/>
          <w:szCs w:val="28"/>
        </w:rPr>
        <w:t>розділу</w:t>
      </w:r>
      <w:r>
        <w:rPr>
          <w:sz w:val="28"/>
          <w:szCs w:val="28"/>
        </w:rPr>
        <w:t xml:space="preserve"> 10 </w:t>
      </w:r>
      <w:r w:rsidR="00672EF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B743C">
        <w:rPr>
          <w:sz w:val="28"/>
          <w:szCs w:val="28"/>
        </w:rPr>
        <w:t>«Прод</w:t>
      </w:r>
      <w:r>
        <w:rPr>
          <w:sz w:val="28"/>
          <w:szCs w:val="28"/>
        </w:rPr>
        <w:t>укти</w:t>
      </w:r>
      <w:r w:rsidRPr="006B743C">
        <w:rPr>
          <w:sz w:val="28"/>
          <w:szCs w:val="28"/>
        </w:rPr>
        <w:t xml:space="preserve"> харчо</w:t>
      </w:r>
      <w:r>
        <w:rPr>
          <w:sz w:val="28"/>
          <w:szCs w:val="28"/>
        </w:rPr>
        <w:t>ві»;</w:t>
      </w:r>
    </w:p>
    <w:p w14:paraId="004E4998" w14:textId="77777777" w:rsidR="006B743C" w:rsidRDefault="006B743C" w:rsidP="006B743C">
      <w:pPr>
        <w:pStyle w:val="aa"/>
        <w:numPr>
          <w:ilvl w:val="0"/>
          <w:numId w:val="3"/>
        </w:numPr>
        <w:ind w:right="-284"/>
        <w:jc w:val="both"/>
        <w:rPr>
          <w:sz w:val="28"/>
          <w:szCs w:val="28"/>
        </w:rPr>
      </w:pPr>
      <w:r w:rsidRPr="00E43B39">
        <w:rPr>
          <w:b/>
          <w:sz w:val="28"/>
          <w:szCs w:val="28"/>
        </w:rPr>
        <w:t>групи</w:t>
      </w:r>
      <w:r>
        <w:rPr>
          <w:sz w:val="28"/>
          <w:szCs w:val="28"/>
        </w:rPr>
        <w:t xml:space="preserve"> 10.8 – «</w:t>
      </w:r>
      <w:r w:rsidRPr="006B743C">
        <w:rPr>
          <w:sz w:val="28"/>
          <w:szCs w:val="28"/>
        </w:rPr>
        <w:t>Прод</w:t>
      </w:r>
      <w:r>
        <w:rPr>
          <w:sz w:val="28"/>
          <w:szCs w:val="28"/>
        </w:rPr>
        <w:t>укти</w:t>
      </w:r>
      <w:r w:rsidRPr="006B743C">
        <w:rPr>
          <w:sz w:val="28"/>
          <w:szCs w:val="28"/>
        </w:rPr>
        <w:t xml:space="preserve"> харчо</w:t>
      </w:r>
      <w:r>
        <w:rPr>
          <w:sz w:val="28"/>
          <w:szCs w:val="28"/>
        </w:rPr>
        <w:t>ві, інші»;</w:t>
      </w:r>
    </w:p>
    <w:p w14:paraId="566A0670" w14:textId="77777777" w:rsidR="006B743C" w:rsidRDefault="006B743C" w:rsidP="006B743C">
      <w:pPr>
        <w:pStyle w:val="aa"/>
        <w:numPr>
          <w:ilvl w:val="0"/>
          <w:numId w:val="3"/>
        </w:numPr>
        <w:ind w:right="-284"/>
        <w:jc w:val="both"/>
        <w:rPr>
          <w:sz w:val="28"/>
          <w:szCs w:val="28"/>
        </w:rPr>
      </w:pPr>
      <w:r w:rsidRPr="00E43B39">
        <w:rPr>
          <w:b/>
          <w:sz w:val="28"/>
          <w:szCs w:val="28"/>
        </w:rPr>
        <w:t>клас</w:t>
      </w:r>
      <w:r w:rsidR="00672EF2">
        <w:rPr>
          <w:sz w:val="28"/>
          <w:szCs w:val="28"/>
        </w:rPr>
        <w:t xml:space="preserve"> 10.82 –  «</w:t>
      </w:r>
      <w:hyperlink r:id="rId40" w:history="1">
        <w:r w:rsidR="00672EF2" w:rsidRPr="00672EF2">
          <w:rPr>
            <w:sz w:val="28"/>
            <w:szCs w:val="28"/>
          </w:rPr>
          <w:t>Какао-продукти, шоколад і цукрові кондитерські вироби</w:t>
        </w:r>
      </w:hyperlink>
      <w:r w:rsidR="00672EF2">
        <w:rPr>
          <w:sz w:val="28"/>
          <w:szCs w:val="28"/>
        </w:rPr>
        <w:t>»;</w:t>
      </w:r>
    </w:p>
    <w:p w14:paraId="3C85D5B3" w14:textId="77777777" w:rsidR="00672EF2" w:rsidRDefault="00672EF2" w:rsidP="006B743C">
      <w:pPr>
        <w:pStyle w:val="aa"/>
        <w:numPr>
          <w:ilvl w:val="0"/>
          <w:numId w:val="3"/>
        </w:numPr>
        <w:ind w:right="-284"/>
        <w:jc w:val="both"/>
        <w:rPr>
          <w:sz w:val="28"/>
          <w:szCs w:val="28"/>
        </w:rPr>
      </w:pPr>
      <w:r w:rsidRPr="00E43B39">
        <w:rPr>
          <w:b/>
          <w:sz w:val="28"/>
          <w:szCs w:val="28"/>
        </w:rPr>
        <w:t>категорія</w:t>
      </w:r>
      <w:r>
        <w:rPr>
          <w:sz w:val="28"/>
          <w:szCs w:val="28"/>
        </w:rPr>
        <w:t xml:space="preserve"> 10.82.2 – </w:t>
      </w:r>
      <w:hyperlink r:id="rId41" w:history="1">
        <w:r>
          <w:rPr>
            <w:sz w:val="28"/>
            <w:szCs w:val="28"/>
          </w:rPr>
          <w:t>«Ш</w:t>
        </w:r>
        <w:r w:rsidRPr="00672EF2">
          <w:rPr>
            <w:sz w:val="28"/>
            <w:szCs w:val="28"/>
          </w:rPr>
          <w:t>околад і цукрові кондитерські вироби</w:t>
        </w:r>
      </w:hyperlink>
      <w:r>
        <w:rPr>
          <w:sz w:val="28"/>
          <w:szCs w:val="28"/>
        </w:rPr>
        <w:t>».</w:t>
      </w:r>
    </w:p>
    <w:p w14:paraId="7564022D" w14:textId="77777777" w:rsidR="006B743C" w:rsidRDefault="006B743C" w:rsidP="004756AA">
      <w:pPr>
        <w:ind w:left="284" w:right="-284" w:firstLine="424"/>
        <w:jc w:val="both"/>
        <w:rPr>
          <w:sz w:val="28"/>
          <w:szCs w:val="28"/>
        </w:rPr>
      </w:pPr>
    </w:p>
    <w:p w14:paraId="18B4637F" w14:textId="77777777" w:rsidR="004756AA" w:rsidRDefault="00227A0E" w:rsidP="00076558">
      <w:pPr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>Якщо вдатис</w:t>
      </w:r>
      <w:r w:rsidR="00171B35">
        <w:rPr>
          <w:sz w:val="28"/>
          <w:szCs w:val="28"/>
        </w:rPr>
        <w:t>я до альтернативної класифікац</w:t>
      </w:r>
      <w:r w:rsidR="00076558">
        <w:rPr>
          <w:sz w:val="28"/>
          <w:szCs w:val="28"/>
        </w:rPr>
        <w:t>ії</w:t>
      </w:r>
      <w:r w:rsidR="00300448">
        <w:rPr>
          <w:sz w:val="28"/>
          <w:szCs w:val="28"/>
        </w:rPr>
        <w:t xml:space="preserve">, то шоколад </w:t>
      </w:r>
      <w:r w:rsidR="00300448">
        <w:rPr>
          <w:sz w:val="28"/>
          <w:szCs w:val="28"/>
          <w:lang w:eastAsia="uk-UA"/>
        </w:rPr>
        <w:t>відноси</w:t>
      </w:r>
      <w:r w:rsidR="00300448" w:rsidRPr="00BF5394">
        <w:rPr>
          <w:sz w:val="28"/>
          <w:szCs w:val="28"/>
          <w:lang w:eastAsia="uk-UA"/>
        </w:rPr>
        <w:t>ться</w:t>
      </w:r>
      <w:r w:rsidR="00300448" w:rsidRPr="00BF5394">
        <w:rPr>
          <w:sz w:val="28"/>
          <w:szCs w:val="28"/>
          <w:lang w:eastAsia="uk-UA"/>
        </w:rPr>
        <w:br/>
        <w:t>до класу продовольчих товарів, підкласу – кондитерські товари; групи – кондитерські</w:t>
      </w:r>
      <w:r w:rsidR="00300448">
        <w:rPr>
          <w:sz w:val="28"/>
          <w:szCs w:val="28"/>
          <w:lang w:eastAsia="uk-UA"/>
        </w:rPr>
        <w:t xml:space="preserve"> </w:t>
      </w:r>
      <w:r w:rsidR="00300448" w:rsidRPr="00BF5394">
        <w:rPr>
          <w:sz w:val="28"/>
          <w:szCs w:val="28"/>
          <w:lang w:eastAsia="uk-UA"/>
        </w:rPr>
        <w:t>вироби; підгрупи – цукристі кондитерські товари; вид – шоколад і какао-порошок; підвид</w:t>
      </w:r>
      <w:r w:rsidR="00300448">
        <w:rPr>
          <w:sz w:val="28"/>
          <w:szCs w:val="28"/>
          <w:lang w:eastAsia="uk-UA"/>
        </w:rPr>
        <w:t xml:space="preserve"> – шоколад. Шоколад</w:t>
      </w:r>
      <w:r w:rsidR="00300448" w:rsidRPr="00BF5394">
        <w:rPr>
          <w:sz w:val="28"/>
          <w:szCs w:val="28"/>
          <w:lang w:eastAsia="uk-UA"/>
        </w:rPr>
        <w:t xml:space="preserve"> виготовляють із какао-продуктів, отриманих перероблянням какао-бобів, із</w:t>
      </w:r>
      <w:r w:rsidR="00300448">
        <w:rPr>
          <w:sz w:val="28"/>
          <w:szCs w:val="28"/>
          <w:lang w:eastAsia="uk-UA"/>
        </w:rPr>
        <w:t xml:space="preserve"> </w:t>
      </w:r>
      <w:r w:rsidR="00300448" w:rsidRPr="00BF5394">
        <w:rPr>
          <w:sz w:val="28"/>
          <w:szCs w:val="28"/>
          <w:lang w:eastAsia="uk-UA"/>
        </w:rPr>
        <w:t>додаванням чи без додавання цукру, молочної сирови</w:t>
      </w:r>
      <w:r w:rsidR="00300448">
        <w:rPr>
          <w:sz w:val="28"/>
          <w:szCs w:val="28"/>
          <w:lang w:eastAsia="uk-UA"/>
        </w:rPr>
        <w:t>ни та</w:t>
      </w:r>
      <w:r w:rsidR="00076558">
        <w:rPr>
          <w:sz w:val="28"/>
          <w:szCs w:val="28"/>
          <w:lang w:eastAsia="uk-UA"/>
        </w:rPr>
        <w:t xml:space="preserve"> харчових добавок [3</w:t>
      </w:r>
      <w:r w:rsidR="00300448" w:rsidRPr="00BF5394">
        <w:rPr>
          <w:sz w:val="28"/>
          <w:szCs w:val="28"/>
          <w:lang w:eastAsia="uk-UA"/>
        </w:rPr>
        <w:t>].</w:t>
      </w:r>
    </w:p>
    <w:p w14:paraId="5B59CF62" w14:textId="77777777" w:rsidR="005D0352" w:rsidRDefault="005D0352" w:rsidP="004756AA">
      <w:pPr>
        <w:ind w:left="284" w:right="-284" w:firstLine="424"/>
        <w:jc w:val="both"/>
        <w:rPr>
          <w:sz w:val="28"/>
          <w:szCs w:val="28"/>
        </w:rPr>
      </w:pPr>
    </w:p>
    <w:p w14:paraId="1F75D10C" w14:textId="77777777" w:rsidR="005D0352" w:rsidRDefault="005D0352" w:rsidP="004756AA">
      <w:pPr>
        <w:ind w:left="284" w:right="-284" w:firstLine="424"/>
        <w:jc w:val="both"/>
        <w:rPr>
          <w:sz w:val="28"/>
          <w:szCs w:val="28"/>
        </w:rPr>
      </w:pPr>
    </w:p>
    <w:p w14:paraId="05E18929" w14:textId="77777777" w:rsidR="00076558" w:rsidRDefault="00076558" w:rsidP="005D0352">
      <w:pPr>
        <w:pStyle w:val="aa"/>
        <w:numPr>
          <w:ilvl w:val="0"/>
          <w:numId w:val="1"/>
        </w:numPr>
        <w:ind w:left="0" w:right="-284" w:firstLine="709"/>
        <w:jc w:val="both"/>
        <w:rPr>
          <w:sz w:val="28"/>
          <w:szCs w:val="28"/>
        </w:rPr>
      </w:pPr>
      <w:r w:rsidRPr="00E43B39">
        <w:rPr>
          <w:b/>
          <w:sz w:val="28"/>
          <w:szCs w:val="28"/>
        </w:rPr>
        <w:t>Для виконання завдання по розробці порядку ідентифікації та виявлення фальсифікації харчового продукту</w:t>
      </w:r>
      <w:r>
        <w:rPr>
          <w:sz w:val="28"/>
          <w:szCs w:val="28"/>
        </w:rPr>
        <w:t>, візьмемо для прикладу шоколад ТМ «Світоч» Авторський</w:t>
      </w:r>
      <w:r w:rsidR="009B2136">
        <w:rPr>
          <w:sz w:val="28"/>
          <w:szCs w:val="28"/>
        </w:rPr>
        <w:t xml:space="preserve"> (див. Рис.1)</w:t>
      </w:r>
      <w:r>
        <w:rPr>
          <w:sz w:val="28"/>
          <w:szCs w:val="28"/>
        </w:rPr>
        <w:t>: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6"/>
        <w:gridCol w:w="7506"/>
      </w:tblGrid>
      <w:tr w:rsidR="00076558" w14:paraId="7F6644E3" w14:textId="77777777" w:rsidTr="00076558">
        <w:tc>
          <w:tcPr>
            <w:tcW w:w="2603" w:type="dxa"/>
            <w:vMerge w:val="restart"/>
          </w:tcPr>
          <w:p w14:paraId="3857AE88" w14:textId="77777777" w:rsidR="00076558" w:rsidRDefault="00076558" w:rsidP="00076558">
            <w:pPr>
              <w:ind w:right="-284"/>
              <w:jc w:val="both"/>
              <w:rPr>
                <w:sz w:val="28"/>
                <w:szCs w:val="28"/>
              </w:rPr>
            </w:pPr>
            <w:r w:rsidRPr="00076558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4E88CCAD" wp14:editId="7120DD37">
                  <wp:extent cx="1501140" cy="4063089"/>
                  <wp:effectExtent l="0" t="0" r="3810" b="0"/>
                  <wp:docPr id="1" name="Рисунок 1" descr="G:\My Drive\VT\04. Current activity\02. НУХТ\05. Курси\1. ІДМВФ\01. Тема 1\20221118_2137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My Drive\VT\04. Current activity\02. НУХТ\05. Курси\1. ІДМВФ\01. Тема 1\20221118_2137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0440" cy="4223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5" w:type="dxa"/>
          </w:tcPr>
          <w:p w14:paraId="16CF5992" w14:textId="77777777" w:rsidR="00076558" w:rsidRDefault="00076558" w:rsidP="00076558">
            <w:pPr>
              <w:ind w:right="-284"/>
              <w:jc w:val="both"/>
              <w:rPr>
                <w:sz w:val="28"/>
                <w:szCs w:val="28"/>
              </w:rPr>
            </w:pPr>
            <w:r w:rsidRPr="00076558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14D3750E" wp14:editId="0F3E471F">
                  <wp:extent cx="4625694" cy="1950720"/>
                  <wp:effectExtent l="0" t="0" r="3810" b="0"/>
                  <wp:docPr id="4" name="Рисунок 4" descr="G:\My Drive\VT\04. Current activity\02. НУХТ\05. Курси\1. ІДМВФ\01. Тема 1\20221118_2136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:\My Drive\VT\04. Current activity\02. НУХТ\05. Курси\1. ІДМВФ\01. Тема 1\20221118_2136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9057" cy="195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ABF86D" w14:textId="77777777" w:rsidR="00076558" w:rsidRDefault="00076558" w:rsidP="00076558">
            <w:pPr>
              <w:ind w:right="-284"/>
              <w:jc w:val="both"/>
              <w:rPr>
                <w:sz w:val="28"/>
                <w:szCs w:val="28"/>
              </w:rPr>
            </w:pPr>
          </w:p>
        </w:tc>
      </w:tr>
      <w:tr w:rsidR="00076558" w14:paraId="6C2979E4" w14:textId="77777777" w:rsidTr="00076558">
        <w:trPr>
          <w:trHeight w:val="2610"/>
        </w:trPr>
        <w:tc>
          <w:tcPr>
            <w:tcW w:w="2603" w:type="dxa"/>
            <w:vMerge/>
          </w:tcPr>
          <w:p w14:paraId="116DA9C2" w14:textId="77777777" w:rsidR="00076558" w:rsidRDefault="00076558" w:rsidP="00076558">
            <w:pPr>
              <w:ind w:right="-284"/>
              <w:jc w:val="both"/>
              <w:rPr>
                <w:sz w:val="28"/>
                <w:szCs w:val="28"/>
              </w:rPr>
            </w:pPr>
          </w:p>
        </w:tc>
        <w:tc>
          <w:tcPr>
            <w:tcW w:w="7315" w:type="dxa"/>
          </w:tcPr>
          <w:p w14:paraId="37164388" w14:textId="77777777" w:rsidR="00076558" w:rsidRDefault="00076558" w:rsidP="00076558">
            <w:pPr>
              <w:ind w:right="-284"/>
              <w:jc w:val="both"/>
              <w:rPr>
                <w:sz w:val="28"/>
                <w:szCs w:val="28"/>
              </w:rPr>
            </w:pPr>
            <w:r w:rsidRPr="00076558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633B2A1B" wp14:editId="6FCB3056">
                  <wp:extent cx="4599285" cy="1798320"/>
                  <wp:effectExtent l="0" t="0" r="0" b="0"/>
                  <wp:docPr id="2" name="Рисунок 2" descr="G:\My Drive\VT\04. Current activity\02. НУХТ\05. Курси\1. ІДМВФ\01. Тема 1\20221118_2145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My Drive\VT\04. Current activity\02. НУХТ\05. Курси\1. ІДМВФ\01. Тема 1\20221118_21453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181" cy="1810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361698" w14:textId="1F599260" w:rsidR="00076558" w:rsidRDefault="009B2136" w:rsidP="00076558">
      <w:pPr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>Рис.1 Фотографії досліджуваного зразка шоколаду в упаковці</w:t>
      </w:r>
    </w:p>
    <w:p w14:paraId="4A512094" w14:textId="77777777" w:rsidR="00FA0B3D" w:rsidRPr="00076558" w:rsidRDefault="00FA0B3D" w:rsidP="00076558">
      <w:pPr>
        <w:ind w:right="-284"/>
        <w:jc w:val="both"/>
        <w:rPr>
          <w:sz w:val="28"/>
          <w:szCs w:val="28"/>
        </w:rPr>
      </w:pPr>
      <w:bookmarkStart w:id="0" w:name="_GoBack"/>
      <w:bookmarkEnd w:id="0"/>
    </w:p>
    <w:p w14:paraId="4C0D74F3" w14:textId="77777777" w:rsidR="005D0352" w:rsidRPr="00076558" w:rsidRDefault="00076558" w:rsidP="00076558">
      <w:pPr>
        <w:pStyle w:val="aa"/>
        <w:ind w:left="0" w:right="-284" w:firstLine="567"/>
        <w:jc w:val="both"/>
        <w:rPr>
          <w:sz w:val="28"/>
          <w:szCs w:val="28"/>
        </w:rPr>
      </w:pPr>
      <w:r w:rsidRPr="00076558">
        <w:rPr>
          <w:sz w:val="28"/>
          <w:szCs w:val="28"/>
        </w:rPr>
        <w:t xml:space="preserve"> </w:t>
      </w:r>
      <w:r w:rsidR="005D0352" w:rsidRPr="00076558">
        <w:rPr>
          <w:sz w:val="28"/>
          <w:szCs w:val="28"/>
        </w:rPr>
        <w:t>Порядок ідентифікації та виявлення фальсифікації шоколаду складається з послідовності наступних кроків:</w:t>
      </w:r>
    </w:p>
    <w:p w14:paraId="7B910C18" w14:textId="0B2FA76F" w:rsidR="00171B35" w:rsidRDefault="00076558" w:rsidP="003E26F4">
      <w:pPr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br/>
      </w:r>
      <w:r w:rsidRPr="003E26F4">
        <w:rPr>
          <w:b/>
          <w:sz w:val="28"/>
          <w:szCs w:val="28"/>
          <w:lang w:eastAsia="uk-UA"/>
        </w:rPr>
        <w:t>1. Встановлюємо групову</w:t>
      </w:r>
      <w:r w:rsidR="00171B35" w:rsidRPr="003E26F4">
        <w:rPr>
          <w:b/>
          <w:sz w:val="28"/>
          <w:szCs w:val="28"/>
          <w:lang w:eastAsia="uk-UA"/>
        </w:rPr>
        <w:t xml:space="preserve"> </w:t>
      </w:r>
      <w:r w:rsidRPr="003E26F4">
        <w:rPr>
          <w:b/>
          <w:sz w:val="28"/>
          <w:szCs w:val="28"/>
          <w:lang w:eastAsia="uk-UA"/>
        </w:rPr>
        <w:t>належність вибраного об’єкту</w:t>
      </w:r>
      <w:r w:rsidR="00171B35" w:rsidRPr="003E26F4">
        <w:rPr>
          <w:b/>
          <w:sz w:val="28"/>
          <w:szCs w:val="28"/>
          <w:lang w:eastAsia="uk-UA"/>
        </w:rPr>
        <w:t>.</w:t>
      </w:r>
      <w:r w:rsidR="00171B35" w:rsidRPr="00BF5394">
        <w:rPr>
          <w:sz w:val="28"/>
          <w:szCs w:val="28"/>
          <w:lang w:eastAsia="uk-UA"/>
        </w:rPr>
        <w:t xml:space="preserve"> Шоколад торгової марки (далі ТМ) «Світоч»</w:t>
      </w:r>
      <w:r>
        <w:rPr>
          <w:sz w:val="28"/>
          <w:szCs w:val="28"/>
          <w:lang w:eastAsia="uk-UA"/>
        </w:rPr>
        <w:t xml:space="preserve"> </w:t>
      </w:r>
      <w:r w:rsidR="00171B35" w:rsidRPr="00BF5394">
        <w:rPr>
          <w:sz w:val="28"/>
          <w:szCs w:val="28"/>
          <w:lang w:eastAsia="uk-UA"/>
        </w:rPr>
        <w:t>чорний «Авторський»</w:t>
      </w:r>
      <w:r w:rsidR="003E26F4"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eastAsia="uk-UA"/>
        </w:rPr>
        <w:t>– виріб, що  відноси</w:t>
      </w:r>
      <w:r w:rsidR="00171B35" w:rsidRPr="00BF5394">
        <w:rPr>
          <w:sz w:val="28"/>
          <w:szCs w:val="28"/>
          <w:lang w:eastAsia="uk-UA"/>
        </w:rPr>
        <w:t>ться</w:t>
      </w:r>
      <w:r>
        <w:rPr>
          <w:sz w:val="28"/>
          <w:szCs w:val="28"/>
          <w:lang w:eastAsia="uk-UA"/>
        </w:rPr>
        <w:t xml:space="preserve"> </w:t>
      </w:r>
      <w:r w:rsidR="00171B35" w:rsidRPr="00BF5394">
        <w:rPr>
          <w:sz w:val="28"/>
          <w:szCs w:val="28"/>
          <w:lang w:eastAsia="uk-UA"/>
        </w:rPr>
        <w:t>до класу продовольчих товарів, підкласу – кондитерські товари; групи – кондитерські</w:t>
      </w:r>
      <w:r>
        <w:rPr>
          <w:sz w:val="28"/>
          <w:szCs w:val="28"/>
          <w:lang w:eastAsia="uk-UA"/>
        </w:rPr>
        <w:t xml:space="preserve"> </w:t>
      </w:r>
      <w:r w:rsidR="00171B35" w:rsidRPr="00BF5394">
        <w:rPr>
          <w:sz w:val="28"/>
          <w:szCs w:val="28"/>
          <w:lang w:eastAsia="uk-UA"/>
        </w:rPr>
        <w:t xml:space="preserve">вироби; підгрупи – цукристі кондитерські товари; вид – шоколад і какао-порошок; підвид– шоколад [3], </w:t>
      </w:r>
      <w:r>
        <w:rPr>
          <w:sz w:val="28"/>
          <w:szCs w:val="28"/>
          <w:lang w:eastAsia="uk-UA"/>
        </w:rPr>
        <w:t>що виготовляє</w:t>
      </w:r>
      <w:r w:rsidR="00171B35" w:rsidRPr="00BF5394">
        <w:rPr>
          <w:sz w:val="28"/>
          <w:szCs w:val="28"/>
          <w:lang w:eastAsia="uk-UA"/>
        </w:rPr>
        <w:t>ть</w:t>
      </w:r>
      <w:r>
        <w:rPr>
          <w:sz w:val="28"/>
          <w:szCs w:val="28"/>
          <w:lang w:eastAsia="uk-UA"/>
        </w:rPr>
        <w:t>ся</w:t>
      </w:r>
      <w:r w:rsidR="00171B35" w:rsidRPr="00BF5394">
        <w:rPr>
          <w:sz w:val="28"/>
          <w:szCs w:val="28"/>
          <w:lang w:eastAsia="uk-UA"/>
        </w:rPr>
        <w:t xml:space="preserve"> із какао-продуктів, отриманих перероблянням какао-бобів, із</w:t>
      </w:r>
      <w:r w:rsidR="00171B35">
        <w:rPr>
          <w:sz w:val="28"/>
          <w:szCs w:val="28"/>
          <w:lang w:eastAsia="uk-UA"/>
        </w:rPr>
        <w:t xml:space="preserve"> </w:t>
      </w:r>
      <w:r w:rsidR="00171B35" w:rsidRPr="00BF5394">
        <w:rPr>
          <w:sz w:val="28"/>
          <w:szCs w:val="28"/>
          <w:lang w:eastAsia="uk-UA"/>
        </w:rPr>
        <w:t>додаванням чи без додавання цукру, молочної сировини та харчових добавок [4].</w:t>
      </w:r>
    </w:p>
    <w:p w14:paraId="0689FCF1" w14:textId="77777777" w:rsidR="00076558" w:rsidRDefault="00076558" w:rsidP="003E26F4">
      <w:pPr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lastRenderedPageBreak/>
        <w:br/>
      </w:r>
      <w:r w:rsidRPr="003E26F4">
        <w:rPr>
          <w:b/>
          <w:sz w:val="28"/>
          <w:szCs w:val="28"/>
          <w:lang w:eastAsia="uk-UA"/>
        </w:rPr>
        <w:t>2. Оцінюємо якість об’єкту</w:t>
      </w:r>
      <w:r w:rsidR="00171B35" w:rsidRPr="003E26F4">
        <w:rPr>
          <w:b/>
          <w:sz w:val="28"/>
          <w:szCs w:val="28"/>
          <w:lang w:eastAsia="uk-UA"/>
        </w:rPr>
        <w:t>.</w:t>
      </w:r>
      <w:r w:rsidR="00171B35" w:rsidRPr="00BF5394">
        <w:rPr>
          <w:sz w:val="28"/>
          <w:szCs w:val="28"/>
          <w:lang w:eastAsia="uk-UA"/>
        </w:rPr>
        <w:t xml:space="preserve"> Шоколад має бу</w:t>
      </w:r>
      <w:r w:rsidR="00171B35">
        <w:rPr>
          <w:sz w:val="28"/>
          <w:szCs w:val="28"/>
          <w:lang w:eastAsia="uk-UA"/>
        </w:rPr>
        <w:t xml:space="preserve">ти виготовлений у відповідності </w:t>
      </w:r>
      <w:r w:rsidR="00171B35" w:rsidRPr="00BF5394">
        <w:rPr>
          <w:sz w:val="28"/>
          <w:szCs w:val="28"/>
          <w:lang w:eastAsia="uk-UA"/>
        </w:rPr>
        <w:t>до</w:t>
      </w:r>
      <w:r w:rsidR="00171B35">
        <w:rPr>
          <w:sz w:val="28"/>
          <w:szCs w:val="28"/>
          <w:lang w:eastAsia="uk-UA"/>
        </w:rPr>
        <w:t xml:space="preserve"> </w:t>
      </w:r>
      <w:r w:rsidR="00171B35" w:rsidRPr="00BF5394">
        <w:rPr>
          <w:sz w:val="28"/>
          <w:szCs w:val="28"/>
          <w:lang w:eastAsia="uk-UA"/>
        </w:rPr>
        <w:t>стандарту за технологічними інструкціями і рецептурами, з дотриманням санітарних норм і</w:t>
      </w:r>
      <w:r>
        <w:rPr>
          <w:sz w:val="28"/>
          <w:szCs w:val="28"/>
          <w:lang w:eastAsia="uk-UA"/>
        </w:rPr>
        <w:t xml:space="preserve"> </w:t>
      </w:r>
      <w:r w:rsidR="00171B35" w:rsidRPr="00BF5394">
        <w:rPr>
          <w:sz w:val="28"/>
          <w:szCs w:val="28"/>
          <w:lang w:eastAsia="uk-UA"/>
        </w:rPr>
        <w:t>правил. Оцінювання якості досліджувани</w:t>
      </w:r>
      <w:r w:rsidR="003E26F4">
        <w:rPr>
          <w:sz w:val="28"/>
          <w:szCs w:val="28"/>
          <w:lang w:eastAsia="uk-UA"/>
        </w:rPr>
        <w:t>х зразків шоколаду здійснюємо</w:t>
      </w:r>
      <w:r w:rsidR="00171B35" w:rsidRPr="00BF5394">
        <w:rPr>
          <w:sz w:val="28"/>
          <w:szCs w:val="28"/>
          <w:lang w:eastAsia="uk-UA"/>
        </w:rPr>
        <w:t xml:space="preserve"> відповідно до</w:t>
      </w:r>
      <w:r w:rsidR="00171B35">
        <w:rPr>
          <w:sz w:val="28"/>
          <w:szCs w:val="28"/>
          <w:lang w:eastAsia="uk-UA"/>
        </w:rPr>
        <w:t xml:space="preserve"> </w:t>
      </w:r>
      <w:r w:rsidR="00171B35" w:rsidRPr="00BF5394">
        <w:rPr>
          <w:sz w:val="28"/>
          <w:szCs w:val="28"/>
          <w:lang w:eastAsia="uk-UA"/>
        </w:rPr>
        <w:t>ДСТУ 3924:2014 «Шоколад. Загальні тех</w:t>
      </w:r>
      <w:r>
        <w:rPr>
          <w:sz w:val="28"/>
          <w:szCs w:val="28"/>
          <w:lang w:eastAsia="uk-UA"/>
        </w:rPr>
        <w:t>нічні умови». Шоколад перевіряємо</w:t>
      </w:r>
      <w:r w:rsidR="00171B35" w:rsidRPr="00BF5394">
        <w:rPr>
          <w:sz w:val="28"/>
          <w:szCs w:val="28"/>
          <w:lang w:eastAsia="uk-UA"/>
        </w:rPr>
        <w:t xml:space="preserve"> за такими</w:t>
      </w:r>
      <w:r w:rsidR="00171B35">
        <w:rPr>
          <w:sz w:val="28"/>
          <w:szCs w:val="28"/>
          <w:lang w:eastAsia="uk-UA"/>
        </w:rPr>
        <w:t xml:space="preserve"> </w:t>
      </w:r>
      <w:r w:rsidR="00171B35" w:rsidRPr="00BF5394">
        <w:rPr>
          <w:sz w:val="28"/>
          <w:szCs w:val="28"/>
          <w:lang w:eastAsia="uk-UA"/>
        </w:rPr>
        <w:t xml:space="preserve">показниками якості: </w:t>
      </w:r>
    </w:p>
    <w:p w14:paraId="76B965B7" w14:textId="77777777" w:rsidR="00076558" w:rsidRDefault="00171B35" w:rsidP="00076558">
      <w:pPr>
        <w:pStyle w:val="aa"/>
        <w:numPr>
          <w:ilvl w:val="0"/>
          <w:numId w:val="3"/>
        </w:numPr>
        <w:rPr>
          <w:sz w:val="28"/>
          <w:szCs w:val="28"/>
          <w:lang w:eastAsia="uk-UA"/>
        </w:rPr>
      </w:pPr>
      <w:r w:rsidRPr="00076558">
        <w:rPr>
          <w:sz w:val="28"/>
          <w:szCs w:val="28"/>
          <w:lang w:eastAsia="uk-UA"/>
        </w:rPr>
        <w:t xml:space="preserve">зовнішній вигляд упакування, </w:t>
      </w:r>
    </w:p>
    <w:p w14:paraId="41801837" w14:textId="77777777" w:rsidR="00076558" w:rsidRDefault="00171B35" w:rsidP="00076558">
      <w:pPr>
        <w:pStyle w:val="aa"/>
        <w:numPr>
          <w:ilvl w:val="0"/>
          <w:numId w:val="3"/>
        </w:numPr>
        <w:rPr>
          <w:sz w:val="28"/>
          <w:szCs w:val="28"/>
          <w:lang w:eastAsia="uk-UA"/>
        </w:rPr>
      </w:pPr>
      <w:r w:rsidRPr="00076558">
        <w:rPr>
          <w:sz w:val="28"/>
          <w:szCs w:val="28"/>
          <w:lang w:eastAsia="uk-UA"/>
        </w:rPr>
        <w:t>ма</w:t>
      </w:r>
      <w:r w:rsidR="00076558" w:rsidRPr="00076558">
        <w:rPr>
          <w:sz w:val="28"/>
          <w:szCs w:val="28"/>
          <w:lang w:eastAsia="uk-UA"/>
        </w:rPr>
        <w:t xml:space="preserve">ркування, </w:t>
      </w:r>
      <w:r w:rsidRPr="00076558">
        <w:rPr>
          <w:sz w:val="28"/>
          <w:szCs w:val="28"/>
          <w:lang w:eastAsia="uk-UA"/>
        </w:rPr>
        <w:t xml:space="preserve"> </w:t>
      </w:r>
    </w:p>
    <w:p w14:paraId="6A2DBDD6" w14:textId="77777777" w:rsidR="00076558" w:rsidRDefault="00171B35" w:rsidP="00076558">
      <w:pPr>
        <w:pStyle w:val="aa"/>
        <w:numPr>
          <w:ilvl w:val="0"/>
          <w:numId w:val="3"/>
        </w:numPr>
        <w:rPr>
          <w:sz w:val="28"/>
          <w:szCs w:val="28"/>
          <w:lang w:eastAsia="uk-UA"/>
        </w:rPr>
      </w:pPr>
      <w:r w:rsidRPr="00076558">
        <w:rPr>
          <w:sz w:val="28"/>
          <w:szCs w:val="28"/>
          <w:lang w:eastAsia="uk-UA"/>
        </w:rPr>
        <w:t>наявність відхилення маси нет</w:t>
      </w:r>
      <w:r w:rsidR="00076558" w:rsidRPr="00076558">
        <w:rPr>
          <w:sz w:val="28"/>
          <w:szCs w:val="28"/>
          <w:lang w:eastAsia="uk-UA"/>
        </w:rPr>
        <w:t>то зразку</w:t>
      </w:r>
      <w:r w:rsidRPr="00076558">
        <w:rPr>
          <w:sz w:val="28"/>
          <w:szCs w:val="28"/>
          <w:lang w:eastAsia="uk-UA"/>
        </w:rPr>
        <w:t>,</w:t>
      </w:r>
    </w:p>
    <w:p w14:paraId="77D89BFF" w14:textId="77777777" w:rsidR="00076558" w:rsidRDefault="00171B35" w:rsidP="00076558">
      <w:pPr>
        <w:pStyle w:val="aa"/>
        <w:numPr>
          <w:ilvl w:val="0"/>
          <w:numId w:val="3"/>
        </w:numPr>
        <w:rPr>
          <w:sz w:val="28"/>
          <w:szCs w:val="28"/>
          <w:lang w:eastAsia="uk-UA"/>
        </w:rPr>
      </w:pPr>
      <w:r w:rsidRPr="00076558">
        <w:rPr>
          <w:sz w:val="28"/>
          <w:szCs w:val="28"/>
          <w:lang w:eastAsia="uk-UA"/>
        </w:rPr>
        <w:t xml:space="preserve">зовнішній вигляд виробу, форма, колір, </w:t>
      </w:r>
    </w:p>
    <w:p w14:paraId="4BE57CFF" w14:textId="77777777" w:rsidR="00076558" w:rsidRDefault="00171B35" w:rsidP="00076558">
      <w:pPr>
        <w:pStyle w:val="aa"/>
        <w:numPr>
          <w:ilvl w:val="0"/>
          <w:numId w:val="3"/>
        </w:numPr>
        <w:rPr>
          <w:sz w:val="28"/>
          <w:szCs w:val="28"/>
          <w:lang w:eastAsia="uk-UA"/>
        </w:rPr>
      </w:pPr>
      <w:r w:rsidRPr="00076558">
        <w:rPr>
          <w:sz w:val="28"/>
          <w:szCs w:val="28"/>
          <w:lang w:eastAsia="uk-UA"/>
        </w:rPr>
        <w:t xml:space="preserve">консистенція, структура, </w:t>
      </w:r>
    </w:p>
    <w:p w14:paraId="3DF92A1D" w14:textId="77777777" w:rsidR="00171B35" w:rsidRPr="00076558" w:rsidRDefault="00171B35" w:rsidP="00076558">
      <w:pPr>
        <w:pStyle w:val="aa"/>
        <w:numPr>
          <w:ilvl w:val="0"/>
          <w:numId w:val="3"/>
        </w:numPr>
        <w:rPr>
          <w:sz w:val="28"/>
          <w:szCs w:val="28"/>
          <w:lang w:eastAsia="uk-UA"/>
        </w:rPr>
      </w:pPr>
      <w:r w:rsidRPr="00076558">
        <w:rPr>
          <w:sz w:val="28"/>
          <w:szCs w:val="28"/>
          <w:lang w:eastAsia="uk-UA"/>
        </w:rPr>
        <w:t>смак та аромат.</w:t>
      </w:r>
    </w:p>
    <w:p w14:paraId="1AD16E75" w14:textId="77777777" w:rsidR="00171B35" w:rsidRDefault="00171B35" w:rsidP="003E26F4">
      <w:pPr>
        <w:jc w:val="both"/>
        <w:rPr>
          <w:sz w:val="28"/>
          <w:szCs w:val="28"/>
          <w:lang w:eastAsia="uk-UA"/>
        </w:rPr>
      </w:pPr>
      <w:r w:rsidRPr="00BF5394">
        <w:rPr>
          <w:sz w:val="28"/>
          <w:szCs w:val="28"/>
          <w:lang w:eastAsia="uk-UA"/>
        </w:rPr>
        <w:br/>
      </w:r>
      <w:r w:rsidRPr="003E26F4">
        <w:rPr>
          <w:b/>
          <w:i/>
          <w:sz w:val="28"/>
          <w:szCs w:val="28"/>
          <w:lang w:eastAsia="uk-UA"/>
        </w:rPr>
        <w:t>2.1. Зовнішній вигляд упакування.</w:t>
      </w:r>
      <w:r w:rsidRPr="00BF5394">
        <w:rPr>
          <w:sz w:val="28"/>
          <w:szCs w:val="28"/>
          <w:lang w:eastAsia="uk-UA"/>
        </w:rPr>
        <w:t xml:space="preserve"> Шоколад чорний ТМ «Світоч» «Авторський» масою 85 г</w:t>
      </w:r>
      <w:r>
        <w:rPr>
          <w:sz w:val="28"/>
          <w:szCs w:val="28"/>
          <w:lang w:eastAsia="uk-UA"/>
        </w:rPr>
        <w:t xml:space="preserve"> </w:t>
      </w:r>
      <w:r w:rsidRPr="00BF5394">
        <w:rPr>
          <w:sz w:val="28"/>
          <w:szCs w:val="28"/>
          <w:lang w:eastAsia="uk-UA"/>
        </w:rPr>
        <w:t>відноситься до шоколаду темного (чорного). Досліджуваний шоколад згідно маркування</w:t>
      </w:r>
      <w:r>
        <w:rPr>
          <w:sz w:val="28"/>
          <w:szCs w:val="28"/>
          <w:lang w:eastAsia="uk-UA"/>
        </w:rPr>
        <w:t xml:space="preserve"> </w:t>
      </w:r>
      <w:r w:rsidRPr="00BF5394">
        <w:rPr>
          <w:sz w:val="28"/>
          <w:szCs w:val="28"/>
          <w:lang w:eastAsia="uk-UA"/>
        </w:rPr>
        <w:t>відповідає вимогам стандарту щодо мінімального вмісту какао-продуктів у шоколадній масі</w:t>
      </w:r>
      <w:r>
        <w:rPr>
          <w:sz w:val="28"/>
          <w:szCs w:val="28"/>
          <w:lang w:eastAsia="uk-UA"/>
        </w:rPr>
        <w:t xml:space="preserve"> </w:t>
      </w:r>
      <w:r w:rsidRPr="00BF5394">
        <w:rPr>
          <w:sz w:val="28"/>
          <w:szCs w:val="28"/>
          <w:lang w:eastAsia="uk-UA"/>
        </w:rPr>
        <w:t xml:space="preserve">– 71% (35% – ДСТУ) [4, 5]. </w:t>
      </w:r>
      <w:r w:rsidRPr="00BF5394">
        <w:rPr>
          <w:sz w:val="28"/>
          <w:szCs w:val="28"/>
          <w:lang w:eastAsia="uk-UA"/>
        </w:rPr>
        <w:br/>
        <w:t>О</w:t>
      </w:r>
      <w:r w:rsidR="003E26F4">
        <w:rPr>
          <w:sz w:val="28"/>
          <w:szCs w:val="28"/>
          <w:lang w:eastAsia="uk-UA"/>
        </w:rPr>
        <w:t>знайомлення з упаковками зразку</w:t>
      </w:r>
      <w:r w:rsidRPr="00BF5394">
        <w:rPr>
          <w:sz w:val="28"/>
          <w:szCs w:val="28"/>
          <w:lang w:eastAsia="uk-UA"/>
        </w:rPr>
        <w:t xml:space="preserve"> чорного шоколаду </w:t>
      </w:r>
      <w:r w:rsidR="003E26F4">
        <w:rPr>
          <w:sz w:val="28"/>
          <w:szCs w:val="28"/>
          <w:lang w:eastAsia="uk-UA"/>
        </w:rPr>
        <w:t>дозволяє</w:t>
      </w:r>
      <w:r w:rsidR="003E26F4">
        <w:rPr>
          <w:sz w:val="28"/>
          <w:szCs w:val="28"/>
          <w:lang w:eastAsia="uk-UA"/>
        </w:rPr>
        <w:br/>
        <w:t>стверджувати, що цей шоколад має</w:t>
      </w:r>
      <w:r w:rsidRPr="00BF5394">
        <w:rPr>
          <w:sz w:val="28"/>
          <w:szCs w:val="28"/>
          <w:lang w:eastAsia="uk-UA"/>
        </w:rPr>
        <w:t xml:space="preserve"> відповідний зовнішній вигляд упаковки, достатньо</w:t>
      </w:r>
      <w:r>
        <w:rPr>
          <w:sz w:val="28"/>
          <w:szCs w:val="28"/>
          <w:lang w:eastAsia="uk-UA"/>
        </w:rPr>
        <w:t xml:space="preserve"> </w:t>
      </w:r>
      <w:r w:rsidRPr="00BF5394">
        <w:rPr>
          <w:sz w:val="28"/>
          <w:szCs w:val="28"/>
          <w:lang w:eastAsia="uk-UA"/>
        </w:rPr>
        <w:t>акуратне і естетичне оформлення.</w:t>
      </w:r>
    </w:p>
    <w:p w14:paraId="6F8742C3" w14:textId="77777777" w:rsidR="003E26F4" w:rsidRPr="00BF5394" w:rsidRDefault="003E26F4" w:rsidP="003E26F4">
      <w:pPr>
        <w:jc w:val="both"/>
        <w:rPr>
          <w:sz w:val="28"/>
          <w:szCs w:val="28"/>
          <w:lang w:eastAsia="uk-UA"/>
        </w:rPr>
      </w:pPr>
    </w:p>
    <w:p w14:paraId="33191EE3" w14:textId="77777777" w:rsidR="00171B35" w:rsidRDefault="00171B35" w:rsidP="003E26F4">
      <w:pPr>
        <w:jc w:val="both"/>
        <w:rPr>
          <w:sz w:val="28"/>
          <w:szCs w:val="28"/>
          <w:lang w:eastAsia="uk-UA"/>
        </w:rPr>
      </w:pPr>
      <w:r w:rsidRPr="003E26F4">
        <w:rPr>
          <w:b/>
          <w:i/>
          <w:sz w:val="28"/>
          <w:szCs w:val="28"/>
          <w:lang w:eastAsia="uk-UA"/>
        </w:rPr>
        <w:t>2.2. Перевірка маркування.</w:t>
      </w:r>
      <w:r w:rsidRPr="00BF5394">
        <w:rPr>
          <w:sz w:val="28"/>
          <w:szCs w:val="28"/>
          <w:lang w:eastAsia="uk-UA"/>
        </w:rPr>
        <w:t xml:space="preserve"> Маркування шоколаду виконано українською мовою</w:t>
      </w:r>
      <w:r>
        <w:rPr>
          <w:sz w:val="28"/>
          <w:szCs w:val="28"/>
          <w:lang w:eastAsia="uk-UA"/>
        </w:rPr>
        <w:t xml:space="preserve"> </w:t>
      </w:r>
      <w:r w:rsidRPr="00BF5394">
        <w:rPr>
          <w:sz w:val="28"/>
          <w:szCs w:val="28"/>
          <w:lang w:eastAsia="uk-UA"/>
        </w:rPr>
        <w:t>відповідно до вимог ДСТУ 3924. Назва продуктів</w:t>
      </w:r>
      <w:r>
        <w:rPr>
          <w:sz w:val="28"/>
          <w:szCs w:val="28"/>
          <w:lang w:eastAsia="uk-UA"/>
        </w:rPr>
        <w:t xml:space="preserve"> </w:t>
      </w:r>
      <w:r w:rsidRPr="00BF5394">
        <w:rPr>
          <w:sz w:val="28"/>
          <w:szCs w:val="28"/>
          <w:lang w:eastAsia="uk-UA"/>
        </w:rPr>
        <w:t>зазначена шрифтом не менший ніж 2 мм в помітному місці барвником видимим і незмивним</w:t>
      </w:r>
      <w:r>
        <w:rPr>
          <w:sz w:val="28"/>
          <w:szCs w:val="28"/>
          <w:lang w:eastAsia="uk-UA"/>
        </w:rPr>
        <w:t xml:space="preserve"> </w:t>
      </w:r>
      <w:r w:rsidRPr="00BF5394">
        <w:rPr>
          <w:sz w:val="28"/>
          <w:szCs w:val="28"/>
          <w:lang w:eastAsia="uk-UA"/>
        </w:rPr>
        <w:t>[6]. На споживчому пакованні шоколаду ТМ «Світоч» чорний «Авторський» наявне маркування, що мі</w:t>
      </w:r>
      <w:r w:rsidR="003E26F4">
        <w:rPr>
          <w:sz w:val="28"/>
          <w:szCs w:val="28"/>
          <w:lang w:eastAsia="uk-UA"/>
        </w:rPr>
        <w:t>стить всю необхідну інформацію: назву та повну адресу,</w:t>
      </w:r>
      <w:r w:rsidRPr="00BF5394">
        <w:rPr>
          <w:sz w:val="28"/>
          <w:szCs w:val="28"/>
          <w:lang w:eastAsia="uk-UA"/>
        </w:rPr>
        <w:t xml:space="preserve"> телефон виробника, адресу потужностей, масу нетто, склад</w:t>
      </w:r>
      <w:r>
        <w:rPr>
          <w:sz w:val="28"/>
          <w:szCs w:val="28"/>
          <w:lang w:eastAsia="uk-UA"/>
        </w:rPr>
        <w:t xml:space="preserve"> </w:t>
      </w:r>
      <w:r w:rsidRPr="00BF5394">
        <w:rPr>
          <w:sz w:val="28"/>
          <w:szCs w:val="28"/>
          <w:lang w:eastAsia="uk-UA"/>
        </w:rPr>
        <w:t>продукту в порядку переваги складників, поживну (харчову) цінність із позначенням</w:t>
      </w:r>
      <w:r>
        <w:rPr>
          <w:sz w:val="28"/>
          <w:szCs w:val="28"/>
          <w:lang w:eastAsia="uk-UA"/>
        </w:rPr>
        <w:t xml:space="preserve"> </w:t>
      </w:r>
      <w:r w:rsidRPr="00BF5394">
        <w:rPr>
          <w:sz w:val="28"/>
          <w:szCs w:val="28"/>
          <w:lang w:eastAsia="uk-UA"/>
        </w:rPr>
        <w:t>кількості білків, вуглеводів та жирів у встановлених одиницях виміру на 100 г харчового</w:t>
      </w:r>
      <w:r>
        <w:rPr>
          <w:sz w:val="28"/>
          <w:szCs w:val="28"/>
          <w:lang w:eastAsia="uk-UA"/>
        </w:rPr>
        <w:t xml:space="preserve"> </w:t>
      </w:r>
      <w:r w:rsidRPr="00BF5394">
        <w:rPr>
          <w:sz w:val="28"/>
          <w:szCs w:val="28"/>
          <w:lang w:eastAsia="uk-UA"/>
        </w:rPr>
        <w:t>продукту й енергетичну цінність (калорійність, виражену в кілоджоулях (кДж) та/або</w:t>
      </w:r>
      <w:r>
        <w:rPr>
          <w:sz w:val="28"/>
          <w:szCs w:val="28"/>
          <w:lang w:eastAsia="uk-UA"/>
        </w:rPr>
        <w:t xml:space="preserve"> </w:t>
      </w:r>
      <w:r w:rsidRPr="00BF5394">
        <w:rPr>
          <w:sz w:val="28"/>
          <w:szCs w:val="28"/>
          <w:lang w:eastAsia="uk-UA"/>
        </w:rPr>
        <w:t>кілокалоріях (ккал) на 100 г харчового продукту), інформацію щодо вмісту какао-продуктів у шоколадній масі кінцеву дату споживання або дату виготовлення та термін</w:t>
      </w:r>
      <w:r>
        <w:rPr>
          <w:sz w:val="28"/>
          <w:szCs w:val="28"/>
          <w:lang w:eastAsia="uk-UA"/>
        </w:rPr>
        <w:t xml:space="preserve"> </w:t>
      </w:r>
      <w:r w:rsidRPr="00BF5394">
        <w:rPr>
          <w:sz w:val="28"/>
          <w:szCs w:val="28"/>
          <w:lang w:eastAsia="uk-UA"/>
        </w:rPr>
        <w:t>придатності до споживання, номер партії виготовлення, умови зберігання, штриховий код</w:t>
      </w:r>
      <w:r w:rsidR="003E26F4">
        <w:rPr>
          <w:sz w:val="28"/>
          <w:szCs w:val="28"/>
          <w:lang w:eastAsia="uk-UA"/>
        </w:rPr>
        <w:t xml:space="preserve"> </w:t>
      </w:r>
      <w:r w:rsidRPr="00BF5394">
        <w:rPr>
          <w:sz w:val="28"/>
          <w:szCs w:val="28"/>
          <w:lang w:eastAsia="uk-UA"/>
        </w:rPr>
        <w:t>(при проведенні ряду арифметичних дій перевіряємо контрольні цифри для визначення</w:t>
      </w:r>
      <w:r>
        <w:rPr>
          <w:sz w:val="28"/>
          <w:szCs w:val="28"/>
          <w:lang w:eastAsia="uk-UA"/>
        </w:rPr>
        <w:t xml:space="preserve"> </w:t>
      </w:r>
      <w:r w:rsidRPr="00BF5394">
        <w:rPr>
          <w:sz w:val="28"/>
          <w:szCs w:val="28"/>
          <w:lang w:eastAsia="uk-UA"/>
        </w:rPr>
        <w:t>дійсності товару), познаку стандарту. Слід відмітити наявність неконкретного</w:t>
      </w:r>
      <w:r>
        <w:rPr>
          <w:sz w:val="28"/>
          <w:szCs w:val="28"/>
          <w:lang w:eastAsia="uk-UA"/>
        </w:rPr>
        <w:t xml:space="preserve"> </w:t>
      </w:r>
      <w:r w:rsidRPr="00BF5394">
        <w:rPr>
          <w:sz w:val="28"/>
          <w:szCs w:val="28"/>
          <w:lang w:eastAsia="uk-UA"/>
        </w:rPr>
        <w:t>повідомле</w:t>
      </w:r>
      <w:r w:rsidR="003E26F4">
        <w:rPr>
          <w:sz w:val="28"/>
          <w:szCs w:val="28"/>
          <w:lang w:eastAsia="uk-UA"/>
        </w:rPr>
        <w:t>ння споживачу, тобто шоколад може</w:t>
      </w:r>
      <w:r w:rsidRPr="00BF5394">
        <w:rPr>
          <w:sz w:val="28"/>
          <w:szCs w:val="28"/>
          <w:lang w:eastAsia="uk-UA"/>
        </w:rPr>
        <w:t xml:space="preserve"> містити чи не містити деякі компоненти (може</w:t>
      </w:r>
      <w:r>
        <w:rPr>
          <w:sz w:val="28"/>
          <w:szCs w:val="28"/>
          <w:lang w:eastAsia="uk-UA"/>
        </w:rPr>
        <w:t xml:space="preserve"> </w:t>
      </w:r>
      <w:r w:rsidRPr="00BF5394">
        <w:rPr>
          <w:sz w:val="28"/>
          <w:szCs w:val="28"/>
          <w:lang w:eastAsia="uk-UA"/>
        </w:rPr>
        <w:t>містити молочні продукти, арахіс, горіхи, сою та глютен). При дослідженні маркування</w:t>
      </w:r>
      <w:r>
        <w:rPr>
          <w:sz w:val="28"/>
          <w:szCs w:val="28"/>
          <w:lang w:eastAsia="uk-UA"/>
        </w:rPr>
        <w:t xml:space="preserve"> </w:t>
      </w:r>
      <w:r w:rsidR="003E26F4">
        <w:rPr>
          <w:sz w:val="28"/>
          <w:szCs w:val="28"/>
          <w:lang w:eastAsia="uk-UA"/>
        </w:rPr>
        <w:t>встановлено, що</w:t>
      </w:r>
      <w:r w:rsidRPr="00BF5394">
        <w:rPr>
          <w:sz w:val="28"/>
          <w:szCs w:val="28"/>
          <w:lang w:eastAsia="uk-UA"/>
        </w:rPr>
        <w:t xml:space="preserve"> </w:t>
      </w:r>
      <w:r w:rsidR="003E26F4">
        <w:rPr>
          <w:sz w:val="28"/>
          <w:szCs w:val="28"/>
          <w:lang w:eastAsia="uk-UA"/>
        </w:rPr>
        <w:t xml:space="preserve"> мінімальний термін </w:t>
      </w:r>
      <w:r w:rsidRPr="00BF5394">
        <w:rPr>
          <w:sz w:val="28"/>
          <w:szCs w:val="28"/>
          <w:lang w:eastAsia="uk-UA"/>
        </w:rPr>
        <w:t>придатності</w:t>
      </w:r>
      <w:r w:rsidR="009B2136">
        <w:rPr>
          <w:sz w:val="28"/>
          <w:szCs w:val="28"/>
          <w:lang w:eastAsia="uk-UA"/>
        </w:rPr>
        <w:t xml:space="preserve"> [6] </w:t>
      </w:r>
      <w:r w:rsidRPr="00BF5394">
        <w:rPr>
          <w:sz w:val="28"/>
          <w:szCs w:val="28"/>
          <w:lang w:eastAsia="uk-UA"/>
        </w:rPr>
        <w:t>до</w:t>
      </w:r>
      <w:r w:rsidR="001C4156">
        <w:rPr>
          <w:sz w:val="28"/>
          <w:szCs w:val="28"/>
          <w:lang w:eastAsia="uk-UA"/>
        </w:rPr>
        <w:t>сліджуваного шоколаду виробник встановив</w:t>
      </w:r>
      <w:r w:rsidR="003E26F4">
        <w:rPr>
          <w:sz w:val="28"/>
          <w:szCs w:val="28"/>
          <w:lang w:eastAsia="uk-UA"/>
        </w:rPr>
        <w:t xml:space="preserve">   20.04.</w:t>
      </w:r>
      <w:r w:rsidR="001C4156">
        <w:rPr>
          <w:sz w:val="28"/>
          <w:szCs w:val="28"/>
          <w:lang w:eastAsia="uk-UA"/>
        </w:rPr>
        <w:t>2024</w:t>
      </w:r>
      <w:r w:rsidRPr="00BF5394">
        <w:rPr>
          <w:sz w:val="28"/>
          <w:szCs w:val="28"/>
          <w:lang w:eastAsia="uk-UA"/>
        </w:rPr>
        <w:t>.</w:t>
      </w:r>
    </w:p>
    <w:p w14:paraId="65C2C19B" w14:textId="77777777" w:rsidR="001C4156" w:rsidRDefault="001C4156" w:rsidP="003E26F4">
      <w:pPr>
        <w:jc w:val="both"/>
        <w:rPr>
          <w:sz w:val="28"/>
          <w:szCs w:val="28"/>
          <w:lang w:eastAsia="uk-UA"/>
        </w:rPr>
      </w:pPr>
      <w:r w:rsidRPr="001C4156">
        <w:rPr>
          <w:i/>
          <w:color w:val="FF0000"/>
          <w:sz w:val="28"/>
          <w:szCs w:val="28"/>
          <w:lang w:eastAsia="uk-UA"/>
        </w:rPr>
        <w:t>Ця дата закінчиться  через 17 місяців від дати покупки досліджуваного зразка. Тобто  на 5 місяців більша ніж можливий термін</w:t>
      </w:r>
      <w:r w:rsidR="009B2136">
        <w:rPr>
          <w:i/>
          <w:color w:val="FF0000"/>
          <w:sz w:val="28"/>
          <w:szCs w:val="28"/>
          <w:lang w:eastAsia="uk-UA"/>
        </w:rPr>
        <w:t xml:space="preserve"> у 12 місяців</w:t>
      </w:r>
      <w:r>
        <w:rPr>
          <w:i/>
          <w:color w:val="FF0000"/>
          <w:sz w:val="28"/>
          <w:szCs w:val="28"/>
          <w:lang w:eastAsia="uk-UA"/>
        </w:rPr>
        <w:t xml:space="preserve">, </w:t>
      </w:r>
      <w:r w:rsidRPr="001C4156">
        <w:rPr>
          <w:i/>
          <w:color w:val="FF0000"/>
          <w:sz w:val="28"/>
          <w:szCs w:val="28"/>
          <w:lang w:eastAsia="uk-UA"/>
        </w:rPr>
        <w:t xml:space="preserve"> що допускається згідно ДСТУ. Для того, щоб цей факт не був зафіксований як невідповідність, потрібен позитивний висновок державної санітарно-епідеміологічної експертизи</w:t>
      </w:r>
      <w:r w:rsidR="00E43B39">
        <w:rPr>
          <w:i/>
          <w:color w:val="FF0000"/>
          <w:sz w:val="28"/>
          <w:szCs w:val="28"/>
          <w:lang w:eastAsia="uk-UA"/>
        </w:rPr>
        <w:t xml:space="preserve"> для подовження терміну придатності</w:t>
      </w:r>
      <w:r>
        <w:rPr>
          <w:sz w:val="28"/>
          <w:szCs w:val="28"/>
          <w:lang w:eastAsia="uk-UA"/>
        </w:rPr>
        <w:t>.</w:t>
      </w:r>
    </w:p>
    <w:p w14:paraId="7B8A3AA9" w14:textId="77777777" w:rsidR="00171B35" w:rsidRDefault="00171B35" w:rsidP="001C4156">
      <w:pPr>
        <w:jc w:val="both"/>
        <w:rPr>
          <w:sz w:val="28"/>
          <w:szCs w:val="28"/>
          <w:lang w:eastAsia="uk-UA"/>
        </w:rPr>
      </w:pPr>
      <w:r w:rsidRPr="00BF5394">
        <w:rPr>
          <w:sz w:val="28"/>
          <w:szCs w:val="28"/>
          <w:lang w:eastAsia="uk-UA"/>
        </w:rPr>
        <w:br/>
      </w:r>
      <w:r w:rsidRPr="003E26F4">
        <w:rPr>
          <w:b/>
          <w:i/>
          <w:sz w:val="28"/>
          <w:szCs w:val="28"/>
          <w:lang w:eastAsia="uk-UA"/>
        </w:rPr>
        <w:t>2.3. Визначення маси нетто.</w:t>
      </w:r>
      <w:r w:rsidRPr="00BF5394">
        <w:rPr>
          <w:sz w:val="28"/>
          <w:szCs w:val="28"/>
          <w:lang w:eastAsia="uk-UA"/>
        </w:rPr>
        <w:t xml:space="preserve"> </w:t>
      </w:r>
      <w:r w:rsidR="001C4156">
        <w:rPr>
          <w:sz w:val="28"/>
          <w:szCs w:val="28"/>
          <w:lang w:eastAsia="uk-UA"/>
        </w:rPr>
        <w:t>Зважування плитки</w:t>
      </w:r>
      <w:r w:rsidRPr="00BF5394">
        <w:rPr>
          <w:sz w:val="28"/>
          <w:szCs w:val="28"/>
          <w:lang w:eastAsia="uk-UA"/>
        </w:rPr>
        <w:t xml:space="preserve"> шоколаду на повірених вагах довело, що</w:t>
      </w:r>
      <w:r>
        <w:rPr>
          <w:sz w:val="28"/>
          <w:szCs w:val="28"/>
          <w:lang w:eastAsia="uk-UA"/>
        </w:rPr>
        <w:t xml:space="preserve"> </w:t>
      </w:r>
      <w:r w:rsidR="001C4156">
        <w:rPr>
          <w:sz w:val="28"/>
          <w:szCs w:val="28"/>
          <w:lang w:eastAsia="uk-UA"/>
        </w:rPr>
        <w:t>вона має мінусове</w:t>
      </w:r>
      <w:r w:rsidRPr="00BF5394">
        <w:rPr>
          <w:sz w:val="28"/>
          <w:szCs w:val="28"/>
          <w:lang w:eastAsia="uk-UA"/>
        </w:rPr>
        <w:t xml:space="preserve"> відхилення маси нетто, а саме: шоколаду ТМ «Світоч» «Авторський»</w:t>
      </w:r>
      <w:r>
        <w:rPr>
          <w:sz w:val="28"/>
          <w:szCs w:val="28"/>
          <w:lang w:eastAsia="uk-UA"/>
        </w:rPr>
        <w:t xml:space="preserve"> </w:t>
      </w:r>
      <w:r w:rsidR="00076558">
        <w:rPr>
          <w:sz w:val="28"/>
          <w:szCs w:val="28"/>
          <w:lang w:eastAsia="uk-UA"/>
        </w:rPr>
        <w:t>– 83</w:t>
      </w:r>
      <w:r w:rsidRPr="00BF5394">
        <w:rPr>
          <w:sz w:val="28"/>
          <w:szCs w:val="28"/>
          <w:lang w:eastAsia="uk-UA"/>
        </w:rPr>
        <w:t xml:space="preserve"> г (за маркованням – 85 г</w:t>
      </w:r>
      <w:r w:rsidR="001C4156">
        <w:rPr>
          <w:sz w:val="28"/>
          <w:szCs w:val="28"/>
          <w:lang w:eastAsia="uk-UA"/>
        </w:rPr>
        <w:t xml:space="preserve">. </w:t>
      </w:r>
      <w:r w:rsidRPr="00BF5394">
        <w:rPr>
          <w:sz w:val="28"/>
          <w:szCs w:val="28"/>
          <w:lang w:eastAsia="uk-UA"/>
        </w:rPr>
        <w:t>Відповідно до вимог станд</w:t>
      </w:r>
      <w:r w:rsidR="001C4156">
        <w:rPr>
          <w:sz w:val="28"/>
          <w:szCs w:val="28"/>
          <w:lang w:eastAsia="uk-UA"/>
        </w:rPr>
        <w:t>арту граничне значення мінусового</w:t>
      </w:r>
      <w:r w:rsidRPr="00BF5394">
        <w:rPr>
          <w:sz w:val="28"/>
          <w:szCs w:val="28"/>
          <w:lang w:eastAsia="uk-UA"/>
        </w:rPr>
        <w:t xml:space="preserve"> відхилу маси нетто від</w:t>
      </w:r>
      <w:r>
        <w:rPr>
          <w:sz w:val="28"/>
          <w:szCs w:val="28"/>
          <w:lang w:eastAsia="uk-UA"/>
        </w:rPr>
        <w:t xml:space="preserve"> </w:t>
      </w:r>
      <w:r w:rsidRPr="00BF5394">
        <w:rPr>
          <w:sz w:val="28"/>
          <w:szCs w:val="28"/>
          <w:lang w:eastAsia="uk-UA"/>
        </w:rPr>
        <w:t>ном</w:t>
      </w:r>
      <w:r w:rsidR="001C4156">
        <w:rPr>
          <w:sz w:val="28"/>
          <w:szCs w:val="28"/>
          <w:lang w:eastAsia="uk-UA"/>
        </w:rPr>
        <w:t>інального значення для ваги 85г становить 4,5г</w:t>
      </w:r>
      <w:r w:rsidRPr="00BF5394">
        <w:rPr>
          <w:sz w:val="28"/>
          <w:szCs w:val="28"/>
          <w:lang w:eastAsia="uk-UA"/>
        </w:rPr>
        <w:t xml:space="preserve"> [4].</w:t>
      </w:r>
      <w:r w:rsidR="001C4156">
        <w:rPr>
          <w:sz w:val="28"/>
          <w:szCs w:val="28"/>
          <w:lang w:eastAsia="uk-UA"/>
        </w:rPr>
        <w:t xml:space="preserve"> Тобто зафіксована вага плитки шоколаду в 83г є нормальн</w:t>
      </w:r>
      <w:r w:rsidR="009B2136">
        <w:rPr>
          <w:sz w:val="28"/>
          <w:szCs w:val="28"/>
          <w:lang w:eastAsia="uk-UA"/>
        </w:rPr>
        <w:t>ою</w:t>
      </w:r>
      <w:r w:rsidR="001C4156">
        <w:rPr>
          <w:sz w:val="28"/>
          <w:szCs w:val="28"/>
          <w:lang w:eastAsia="uk-UA"/>
        </w:rPr>
        <w:t xml:space="preserve"> ваго</w:t>
      </w:r>
      <w:r w:rsidR="009B2136">
        <w:rPr>
          <w:sz w:val="28"/>
          <w:szCs w:val="28"/>
          <w:lang w:eastAsia="uk-UA"/>
        </w:rPr>
        <w:t>ю</w:t>
      </w:r>
      <w:r w:rsidR="001C4156">
        <w:rPr>
          <w:sz w:val="28"/>
          <w:szCs w:val="28"/>
          <w:lang w:eastAsia="uk-UA"/>
        </w:rPr>
        <w:t>, що знаходиться межах дозволе</w:t>
      </w:r>
      <w:r w:rsidR="009B2136">
        <w:rPr>
          <w:sz w:val="28"/>
          <w:szCs w:val="28"/>
          <w:lang w:eastAsia="uk-UA"/>
        </w:rPr>
        <w:t>ного.</w:t>
      </w:r>
    </w:p>
    <w:p w14:paraId="00F9600E" w14:textId="77777777" w:rsidR="009B2136" w:rsidRDefault="00171B35" w:rsidP="003E26F4">
      <w:pPr>
        <w:jc w:val="both"/>
        <w:rPr>
          <w:sz w:val="28"/>
          <w:szCs w:val="28"/>
          <w:lang w:eastAsia="uk-UA"/>
        </w:rPr>
      </w:pPr>
      <w:r w:rsidRPr="00BF5394">
        <w:rPr>
          <w:sz w:val="28"/>
          <w:szCs w:val="28"/>
          <w:lang w:eastAsia="uk-UA"/>
        </w:rPr>
        <w:br/>
      </w:r>
      <w:r w:rsidRPr="003E26F4">
        <w:rPr>
          <w:b/>
          <w:i/>
          <w:sz w:val="28"/>
          <w:szCs w:val="28"/>
          <w:lang w:eastAsia="uk-UA"/>
        </w:rPr>
        <w:t>2.4. Визначення органолептичних показників.</w:t>
      </w:r>
      <w:r w:rsidRPr="00BF5394">
        <w:rPr>
          <w:sz w:val="28"/>
          <w:szCs w:val="28"/>
          <w:lang w:eastAsia="uk-UA"/>
        </w:rPr>
        <w:t xml:space="preserve"> Зовнішній вигляд визначався за станом</w:t>
      </w:r>
      <w:r>
        <w:rPr>
          <w:sz w:val="28"/>
          <w:szCs w:val="28"/>
          <w:lang w:eastAsia="uk-UA"/>
        </w:rPr>
        <w:t xml:space="preserve"> </w:t>
      </w:r>
      <w:r w:rsidRPr="00BF5394">
        <w:rPr>
          <w:sz w:val="28"/>
          <w:szCs w:val="28"/>
          <w:lang w:eastAsia="uk-UA"/>
        </w:rPr>
        <w:t>лицевої та нижньої поверхонь шоколаду</w:t>
      </w:r>
      <w:r w:rsidR="009B2136">
        <w:rPr>
          <w:sz w:val="28"/>
          <w:szCs w:val="28"/>
          <w:lang w:eastAsia="uk-UA"/>
        </w:rPr>
        <w:t xml:space="preserve"> (див. Рис.2)</w:t>
      </w:r>
      <w:r w:rsidRPr="00BF5394">
        <w:rPr>
          <w:sz w:val="28"/>
          <w:szCs w:val="28"/>
          <w:lang w:eastAsia="uk-UA"/>
        </w:rPr>
        <w:t>.</w:t>
      </w:r>
    </w:p>
    <w:p w14:paraId="79E6B9E5" w14:textId="77777777" w:rsidR="009B2136" w:rsidRDefault="009B2136" w:rsidP="003E26F4">
      <w:pPr>
        <w:jc w:val="both"/>
        <w:rPr>
          <w:sz w:val="28"/>
          <w:szCs w:val="28"/>
          <w:lang w:eastAsia="uk-UA"/>
        </w:rPr>
      </w:pPr>
      <w:r w:rsidRPr="009B2136">
        <w:rPr>
          <w:noProof/>
          <w:sz w:val="28"/>
          <w:szCs w:val="28"/>
          <w:lang w:eastAsia="uk-UA"/>
        </w:rPr>
        <w:drawing>
          <wp:inline distT="0" distB="0" distL="0" distR="0">
            <wp:extent cx="6120765" cy="2813502"/>
            <wp:effectExtent l="0" t="0" r="0" b="6350"/>
            <wp:docPr id="3" name="Рисунок 3" descr="C:\Users\avolo\Downloads\20221118_2147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olo\Downloads\20221118_214727.jp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1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68AF8" w14:textId="77777777" w:rsidR="009B2136" w:rsidRDefault="009B2136" w:rsidP="003E26F4">
      <w:pPr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Рис.2 Вигляд лицевої сторони виробу без упаковки</w:t>
      </w:r>
    </w:p>
    <w:p w14:paraId="15BE0604" w14:textId="77777777" w:rsidR="009B2136" w:rsidRDefault="009B2136" w:rsidP="003E26F4">
      <w:pPr>
        <w:jc w:val="both"/>
        <w:rPr>
          <w:sz w:val="28"/>
          <w:szCs w:val="28"/>
          <w:lang w:eastAsia="uk-UA"/>
        </w:rPr>
      </w:pPr>
    </w:p>
    <w:p w14:paraId="35F98A97" w14:textId="77777777" w:rsidR="00B516DD" w:rsidRDefault="00171B35" w:rsidP="003E26F4">
      <w:pPr>
        <w:jc w:val="both"/>
        <w:rPr>
          <w:sz w:val="28"/>
          <w:szCs w:val="28"/>
          <w:lang w:eastAsia="uk-UA"/>
        </w:rPr>
      </w:pPr>
      <w:r w:rsidRPr="00BF5394">
        <w:rPr>
          <w:sz w:val="28"/>
          <w:szCs w:val="28"/>
          <w:lang w:eastAsia="uk-UA"/>
        </w:rPr>
        <w:t>Консистенція визначалась простукуванням по</w:t>
      </w:r>
      <w:r>
        <w:rPr>
          <w:sz w:val="28"/>
          <w:szCs w:val="28"/>
          <w:lang w:eastAsia="uk-UA"/>
        </w:rPr>
        <w:t xml:space="preserve"> </w:t>
      </w:r>
      <w:r w:rsidRPr="00BF5394">
        <w:rPr>
          <w:sz w:val="28"/>
          <w:szCs w:val="28"/>
          <w:lang w:eastAsia="uk-UA"/>
        </w:rPr>
        <w:t>плитці і визначенням характеру звуку. Дзвінкий звук свідчив про твердість шоколаду.</w:t>
      </w:r>
      <w:r>
        <w:rPr>
          <w:sz w:val="28"/>
          <w:szCs w:val="28"/>
          <w:lang w:eastAsia="uk-UA"/>
        </w:rPr>
        <w:t xml:space="preserve"> </w:t>
      </w:r>
      <w:r w:rsidRPr="00BF5394">
        <w:rPr>
          <w:sz w:val="28"/>
          <w:szCs w:val="28"/>
          <w:lang w:eastAsia="uk-UA"/>
        </w:rPr>
        <w:t>Ступінь твердості перевірялась за опірністю злому при розламуванні плитки навпіл. Запах і</w:t>
      </w:r>
      <w:r>
        <w:rPr>
          <w:sz w:val="28"/>
          <w:szCs w:val="28"/>
          <w:lang w:eastAsia="uk-UA"/>
        </w:rPr>
        <w:t xml:space="preserve"> </w:t>
      </w:r>
      <w:r w:rsidRPr="00BF5394">
        <w:rPr>
          <w:sz w:val="28"/>
          <w:szCs w:val="28"/>
          <w:lang w:eastAsia="uk-UA"/>
        </w:rPr>
        <w:t>аромат шоколаду визначався шляхом поміщення у накриту склом склянку і витримці його</w:t>
      </w:r>
      <w:r>
        <w:rPr>
          <w:sz w:val="28"/>
          <w:szCs w:val="28"/>
          <w:lang w:eastAsia="uk-UA"/>
        </w:rPr>
        <w:t xml:space="preserve"> протягом 5 </w:t>
      </w:r>
      <w:r w:rsidRPr="00BF5394">
        <w:rPr>
          <w:sz w:val="28"/>
          <w:szCs w:val="28"/>
          <w:lang w:eastAsia="uk-UA"/>
        </w:rPr>
        <w:t>хвилин. Тонкість помелу какао-бобів, смаку шоколаду визначався</w:t>
      </w:r>
      <w:r>
        <w:rPr>
          <w:sz w:val="28"/>
          <w:szCs w:val="28"/>
          <w:lang w:eastAsia="uk-UA"/>
        </w:rPr>
        <w:t xml:space="preserve"> </w:t>
      </w:r>
      <w:r w:rsidRPr="00BF5394">
        <w:rPr>
          <w:sz w:val="28"/>
          <w:szCs w:val="28"/>
          <w:lang w:eastAsia="uk-UA"/>
        </w:rPr>
        <w:t>подрібненням і витримуванням</w:t>
      </w:r>
      <w:r>
        <w:rPr>
          <w:sz w:val="28"/>
          <w:szCs w:val="28"/>
          <w:lang w:eastAsia="uk-UA"/>
        </w:rPr>
        <w:t xml:space="preserve"> в ротовій порожнині до повного </w:t>
      </w:r>
      <w:r w:rsidRPr="00BF5394">
        <w:rPr>
          <w:sz w:val="28"/>
          <w:szCs w:val="28"/>
          <w:lang w:eastAsia="uk-UA"/>
        </w:rPr>
        <w:t>розплавлювання [4, 7].Органолептичні показники досліджуваного шоколаду</w:t>
      </w:r>
      <w:r w:rsidR="00B516DD">
        <w:rPr>
          <w:sz w:val="28"/>
          <w:szCs w:val="28"/>
          <w:lang w:eastAsia="uk-UA"/>
        </w:rPr>
        <w:t xml:space="preserve"> </w:t>
      </w:r>
      <w:r w:rsidRPr="00BF5394">
        <w:rPr>
          <w:sz w:val="28"/>
          <w:szCs w:val="28"/>
          <w:lang w:eastAsia="uk-UA"/>
        </w:rPr>
        <w:t>представлені в таблиці 1.</w:t>
      </w:r>
      <w:r w:rsidR="00B516DD" w:rsidRPr="00BF5394">
        <w:rPr>
          <w:sz w:val="28"/>
          <w:szCs w:val="28"/>
          <w:lang w:eastAsia="uk-UA"/>
        </w:rPr>
        <w:t xml:space="preserve"> </w:t>
      </w:r>
    </w:p>
    <w:p w14:paraId="4146931B" w14:textId="77777777" w:rsidR="00171B35" w:rsidRDefault="00171B35" w:rsidP="003E26F4">
      <w:pPr>
        <w:jc w:val="both"/>
        <w:rPr>
          <w:sz w:val="28"/>
          <w:szCs w:val="28"/>
          <w:lang w:eastAsia="uk-UA"/>
        </w:rPr>
      </w:pPr>
      <w:r w:rsidRPr="00BF5394">
        <w:rPr>
          <w:sz w:val="28"/>
          <w:szCs w:val="28"/>
          <w:lang w:eastAsia="uk-UA"/>
        </w:rPr>
        <w:t>Таблиця 1 – Результати дослідження показників якості зразка шоколаду</w:t>
      </w:r>
    </w:p>
    <w:p w14:paraId="4B863AE4" w14:textId="77777777" w:rsidR="00BF2CD9" w:rsidRDefault="00BF2CD9" w:rsidP="00171B35">
      <w:pPr>
        <w:rPr>
          <w:sz w:val="28"/>
          <w:szCs w:val="28"/>
          <w:lang w:eastAsia="uk-U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3872"/>
        <w:gridCol w:w="3210"/>
      </w:tblGrid>
      <w:tr w:rsidR="00BF2CD9" w14:paraId="26A849C5" w14:textId="77777777" w:rsidTr="00E43B39">
        <w:tc>
          <w:tcPr>
            <w:tcW w:w="2547" w:type="dxa"/>
            <w:shd w:val="clear" w:color="auto" w:fill="D9D9D9" w:themeFill="background1" w:themeFillShade="D9"/>
          </w:tcPr>
          <w:p w14:paraId="778E0CA0" w14:textId="77777777" w:rsidR="00BF2CD9" w:rsidRPr="00E43B39" w:rsidRDefault="00BF2CD9" w:rsidP="00E43B39">
            <w:pPr>
              <w:jc w:val="center"/>
              <w:rPr>
                <w:b/>
                <w:sz w:val="28"/>
                <w:szCs w:val="28"/>
                <w:lang w:eastAsia="uk-UA"/>
              </w:rPr>
            </w:pPr>
            <w:r w:rsidRPr="00E43B39">
              <w:rPr>
                <w:b/>
                <w:sz w:val="28"/>
                <w:szCs w:val="28"/>
                <w:lang w:eastAsia="uk-UA"/>
              </w:rPr>
              <w:t>Назва показника</w:t>
            </w:r>
          </w:p>
        </w:tc>
        <w:tc>
          <w:tcPr>
            <w:tcW w:w="3872" w:type="dxa"/>
            <w:shd w:val="clear" w:color="auto" w:fill="D9D9D9" w:themeFill="background1" w:themeFillShade="D9"/>
          </w:tcPr>
          <w:p w14:paraId="1F874120" w14:textId="77777777" w:rsidR="00BF2CD9" w:rsidRPr="00E43B39" w:rsidRDefault="00BF2CD9" w:rsidP="00E43B39">
            <w:pPr>
              <w:jc w:val="center"/>
              <w:rPr>
                <w:b/>
                <w:sz w:val="28"/>
                <w:szCs w:val="28"/>
                <w:lang w:eastAsia="uk-UA"/>
              </w:rPr>
            </w:pPr>
            <w:r w:rsidRPr="00E43B39">
              <w:rPr>
                <w:b/>
                <w:sz w:val="28"/>
                <w:szCs w:val="28"/>
                <w:lang w:eastAsia="uk-UA"/>
              </w:rPr>
              <w:t>Вимога стандарту</w:t>
            </w:r>
          </w:p>
        </w:tc>
        <w:tc>
          <w:tcPr>
            <w:tcW w:w="3210" w:type="dxa"/>
            <w:shd w:val="clear" w:color="auto" w:fill="D9D9D9" w:themeFill="background1" w:themeFillShade="D9"/>
          </w:tcPr>
          <w:p w14:paraId="22DA2ACA" w14:textId="77777777" w:rsidR="00BF2CD9" w:rsidRPr="00E43B39" w:rsidRDefault="00BF2CD9" w:rsidP="00E43B39">
            <w:pPr>
              <w:jc w:val="center"/>
              <w:rPr>
                <w:b/>
                <w:sz w:val="28"/>
                <w:szCs w:val="28"/>
                <w:lang w:eastAsia="uk-UA"/>
              </w:rPr>
            </w:pPr>
            <w:r w:rsidRPr="00E43B39">
              <w:rPr>
                <w:b/>
                <w:sz w:val="28"/>
                <w:szCs w:val="28"/>
                <w:lang w:eastAsia="uk-UA"/>
              </w:rPr>
              <w:t>Зразок шоколаду</w:t>
            </w:r>
          </w:p>
        </w:tc>
      </w:tr>
      <w:tr w:rsidR="00BF2CD9" w14:paraId="6FE24ABC" w14:textId="77777777" w:rsidTr="00BF2CD9">
        <w:tc>
          <w:tcPr>
            <w:tcW w:w="2547" w:type="dxa"/>
          </w:tcPr>
          <w:p w14:paraId="2122E1DC" w14:textId="77777777" w:rsidR="00BF2CD9" w:rsidRDefault="00BF2CD9" w:rsidP="00171B35">
            <w:pPr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Смак і аромат</w:t>
            </w:r>
          </w:p>
        </w:tc>
        <w:tc>
          <w:tcPr>
            <w:tcW w:w="3872" w:type="dxa"/>
          </w:tcPr>
          <w:p w14:paraId="523F7FD9" w14:textId="77777777" w:rsidR="00BF2CD9" w:rsidRDefault="00BF2CD9" w:rsidP="00171B35">
            <w:pPr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Характерний для ДЕСЕРТНОГО шоколаду, без стороннього присмаку і запаху</w:t>
            </w:r>
          </w:p>
        </w:tc>
        <w:tc>
          <w:tcPr>
            <w:tcW w:w="3210" w:type="dxa"/>
          </w:tcPr>
          <w:p w14:paraId="69189A3F" w14:textId="77777777" w:rsidR="00BF2CD9" w:rsidRDefault="00BF2CD9" w:rsidP="00171B35">
            <w:pPr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Приємний смак з гірчинкою. Аромат шоколаду, яскраво виражений.</w:t>
            </w:r>
          </w:p>
        </w:tc>
      </w:tr>
      <w:tr w:rsidR="00BF2CD9" w14:paraId="287A7472" w14:textId="77777777" w:rsidTr="00BF2CD9">
        <w:tc>
          <w:tcPr>
            <w:tcW w:w="2547" w:type="dxa"/>
          </w:tcPr>
          <w:p w14:paraId="575A050F" w14:textId="77777777" w:rsidR="00BF2CD9" w:rsidRDefault="00BF2CD9" w:rsidP="00171B35">
            <w:pPr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Зовнішній вигляд</w:t>
            </w:r>
          </w:p>
        </w:tc>
        <w:tc>
          <w:tcPr>
            <w:tcW w:w="3872" w:type="dxa"/>
          </w:tcPr>
          <w:p w14:paraId="3380E68B" w14:textId="77777777" w:rsidR="00BF2CD9" w:rsidRDefault="00BF2CD9" w:rsidP="00171B35">
            <w:pPr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Поверхня блискуча. Не допускається посивіння шоколаду і зараження його шкідниками хлібних запасів</w:t>
            </w:r>
          </w:p>
        </w:tc>
        <w:tc>
          <w:tcPr>
            <w:tcW w:w="3210" w:type="dxa"/>
          </w:tcPr>
          <w:p w14:paraId="73193105" w14:textId="77777777" w:rsidR="00BF2CD9" w:rsidRDefault="00BF2CD9" w:rsidP="00171B35">
            <w:pPr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Поверхня блискуча темно-коричневого кольору. Без посивіння і шкідників</w:t>
            </w:r>
          </w:p>
        </w:tc>
      </w:tr>
      <w:tr w:rsidR="00BF2CD9" w14:paraId="1B7C91B2" w14:textId="77777777" w:rsidTr="00BF2CD9">
        <w:tc>
          <w:tcPr>
            <w:tcW w:w="2547" w:type="dxa"/>
          </w:tcPr>
          <w:p w14:paraId="7CD1F4FB" w14:textId="77777777" w:rsidR="00BF2CD9" w:rsidRDefault="00BF2CD9" w:rsidP="00171B35">
            <w:pPr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Форма</w:t>
            </w:r>
          </w:p>
        </w:tc>
        <w:tc>
          <w:tcPr>
            <w:tcW w:w="3872" w:type="dxa"/>
          </w:tcPr>
          <w:p w14:paraId="1DB02A89" w14:textId="77777777" w:rsidR="00BF2CD9" w:rsidRDefault="00BF2CD9" w:rsidP="00171B35">
            <w:pPr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Згідно відповідної рецептури, без деформації</w:t>
            </w:r>
          </w:p>
        </w:tc>
        <w:tc>
          <w:tcPr>
            <w:tcW w:w="3210" w:type="dxa"/>
          </w:tcPr>
          <w:p w14:paraId="0A5C8C3C" w14:textId="77777777" w:rsidR="00BF2CD9" w:rsidRDefault="00BF2CD9" w:rsidP="00171B35">
            <w:pPr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Без деформації</w:t>
            </w:r>
          </w:p>
        </w:tc>
      </w:tr>
      <w:tr w:rsidR="00BF2CD9" w14:paraId="10AC719F" w14:textId="77777777" w:rsidTr="00BF2CD9">
        <w:tc>
          <w:tcPr>
            <w:tcW w:w="2547" w:type="dxa"/>
          </w:tcPr>
          <w:p w14:paraId="14EE2079" w14:textId="77777777" w:rsidR="00BF2CD9" w:rsidRDefault="00BF2CD9" w:rsidP="00BF2CD9">
            <w:pPr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Консистенція</w:t>
            </w:r>
          </w:p>
        </w:tc>
        <w:tc>
          <w:tcPr>
            <w:tcW w:w="3872" w:type="dxa"/>
          </w:tcPr>
          <w:p w14:paraId="0E608E63" w14:textId="77777777" w:rsidR="00BF2CD9" w:rsidRDefault="00BF2CD9" w:rsidP="00BF2CD9">
            <w:pPr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Тверда</w:t>
            </w:r>
          </w:p>
        </w:tc>
        <w:tc>
          <w:tcPr>
            <w:tcW w:w="3210" w:type="dxa"/>
          </w:tcPr>
          <w:p w14:paraId="294329EF" w14:textId="77777777" w:rsidR="00BF2CD9" w:rsidRDefault="00BF2CD9" w:rsidP="00BF2CD9">
            <w:pPr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Тверда</w:t>
            </w:r>
          </w:p>
        </w:tc>
      </w:tr>
      <w:tr w:rsidR="00BF2CD9" w14:paraId="0351A386" w14:textId="77777777" w:rsidTr="00BF2CD9">
        <w:tc>
          <w:tcPr>
            <w:tcW w:w="2547" w:type="dxa"/>
          </w:tcPr>
          <w:p w14:paraId="428F924A" w14:textId="77777777" w:rsidR="00BF2CD9" w:rsidRDefault="00BF2CD9" w:rsidP="00BF2CD9">
            <w:pPr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Структура</w:t>
            </w:r>
          </w:p>
        </w:tc>
        <w:tc>
          <w:tcPr>
            <w:tcW w:w="3872" w:type="dxa"/>
          </w:tcPr>
          <w:p w14:paraId="18EBFD32" w14:textId="77777777" w:rsidR="00BF2CD9" w:rsidRDefault="00BF2CD9" w:rsidP="00BF2CD9">
            <w:pPr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Однорідна</w:t>
            </w:r>
          </w:p>
        </w:tc>
        <w:tc>
          <w:tcPr>
            <w:tcW w:w="3210" w:type="dxa"/>
          </w:tcPr>
          <w:p w14:paraId="305D389D" w14:textId="77777777" w:rsidR="00BF2CD9" w:rsidRDefault="00BF2CD9" w:rsidP="00BF2CD9">
            <w:pPr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Однорідна</w:t>
            </w:r>
          </w:p>
        </w:tc>
      </w:tr>
      <w:tr w:rsidR="00BF2CD9" w14:paraId="65D3F193" w14:textId="77777777" w:rsidTr="00BF2CD9">
        <w:tc>
          <w:tcPr>
            <w:tcW w:w="2547" w:type="dxa"/>
          </w:tcPr>
          <w:p w14:paraId="6DFAFFE7" w14:textId="77777777" w:rsidR="00BF2CD9" w:rsidRDefault="00BF2CD9" w:rsidP="00BF2CD9">
            <w:pPr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Пакування</w:t>
            </w:r>
          </w:p>
        </w:tc>
        <w:tc>
          <w:tcPr>
            <w:tcW w:w="3872" w:type="dxa"/>
          </w:tcPr>
          <w:p w14:paraId="513831E9" w14:textId="77777777" w:rsidR="00BF2CD9" w:rsidRDefault="00BF2CD9" w:rsidP="00BF2CD9">
            <w:pPr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Фольга і етикетований папір</w:t>
            </w:r>
          </w:p>
        </w:tc>
        <w:tc>
          <w:tcPr>
            <w:tcW w:w="3210" w:type="dxa"/>
          </w:tcPr>
          <w:p w14:paraId="73DFA543" w14:textId="77777777" w:rsidR="00BF2CD9" w:rsidRDefault="00BF2CD9" w:rsidP="00BF2CD9">
            <w:pPr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Фольга і етикетований папір</w:t>
            </w:r>
          </w:p>
        </w:tc>
      </w:tr>
    </w:tbl>
    <w:p w14:paraId="6320684B" w14:textId="3518D33D" w:rsidR="00171B35" w:rsidRPr="00BF5394" w:rsidRDefault="00171B35" w:rsidP="00171B35">
      <w:pPr>
        <w:rPr>
          <w:sz w:val="28"/>
          <w:szCs w:val="28"/>
          <w:lang w:eastAsia="uk-UA"/>
        </w:rPr>
      </w:pPr>
    </w:p>
    <w:p w14:paraId="1E785E59" w14:textId="1CB1E6AB" w:rsidR="00445229" w:rsidRPr="00BF6242" w:rsidRDefault="00B516DD" w:rsidP="00BF6242">
      <w:pPr>
        <w:ind w:right="-284"/>
        <w:jc w:val="both"/>
        <w:rPr>
          <w:sz w:val="28"/>
          <w:szCs w:val="28"/>
        </w:rPr>
      </w:pPr>
      <w:r>
        <w:rPr>
          <w:b/>
          <w:sz w:val="28"/>
          <w:szCs w:val="28"/>
          <w:lang w:eastAsia="uk-UA"/>
        </w:rPr>
        <w:t>3. Висновки:</w:t>
      </w:r>
      <w:r w:rsidR="00171B35" w:rsidRPr="00BF5394">
        <w:rPr>
          <w:sz w:val="28"/>
          <w:szCs w:val="28"/>
          <w:lang w:eastAsia="uk-UA"/>
        </w:rPr>
        <w:t xml:space="preserve"> Отже, враховуючи вищевикладене та відповідно до ДСТУ 3924:2014</w:t>
      </w:r>
      <w:r>
        <w:rPr>
          <w:sz w:val="28"/>
          <w:szCs w:val="28"/>
          <w:lang w:eastAsia="uk-UA"/>
        </w:rPr>
        <w:t>,</w:t>
      </w:r>
      <w:r w:rsidR="00171B35" w:rsidRPr="00BF5394">
        <w:rPr>
          <w:sz w:val="28"/>
          <w:szCs w:val="28"/>
          <w:lang w:eastAsia="uk-UA"/>
        </w:rPr>
        <w:t xml:space="preserve"> шоколад</w:t>
      </w:r>
      <w:r w:rsidR="00171B35">
        <w:rPr>
          <w:sz w:val="28"/>
          <w:szCs w:val="28"/>
          <w:lang w:eastAsia="uk-UA"/>
        </w:rPr>
        <w:t xml:space="preserve"> </w:t>
      </w:r>
      <w:r w:rsidR="00171B35" w:rsidRPr="00BF5394">
        <w:rPr>
          <w:sz w:val="28"/>
          <w:szCs w:val="28"/>
          <w:lang w:eastAsia="uk-UA"/>
        </w:rPr>
        <w:t>ТМ «Світоч» за орг</w:t>
      </w:r>
      <w:r>
        <w:rPr>
          <w:sz w:val="28"/>
          <w:szCs w:val="28"/>
          <w:lang w:eastAsia="uk-UA"/>
        </w:rPr>
        <w:t>анолептичними показниками, марку</w:t>
      </w:r>
      <w:r w:rsidR="00171B35" w:rsidRPr="00BF5394">
        <w:rPr>
          <w:sz w:val="28"/>
          <w:szCs w:val="28"/>
          <w:lang w:eastAsia="uk-UA"/>
        </w:rPr>
        <w:t>ванням, пакованням відповідає</w:t>
      </w:r>
      <w:r w:rsidR="00171B35">
        <w:rPr>
          <w:sz w:val="28"/>
          <w:szCs w:val="28"/>
          <w:lang w:eastAsia="uk-UA"/>
        </w:rPr>
        <w:t xml:space="preserve"> </w:t>
      </w:r>
      <w:r w:rsidR="00171B35" w:rsidRPr="00BF5394">
        <w:rPr>
          <w:sz w:val="28"/>
          <w:szCs w:val="28"/>
          <w:lang w:eastAsia="uk-UA"/>
        </w:rPr>
        <w:t>вимогам стандарту</w:t>
      </w:r>
      <w:r>
        <w:rPr>
          <w:sz w:val="28"/>
          <w:szCs w:val="28"/>
          <w:lang w:eastAsia="uk-UA"/>
        </w:rPr>
        <w:t>. Рекомендовано (якби це була не навчальна експертиза) зробити запит до виробника на наявність у нього дозволу  на подовження терміну придатності від відповідних державних органів[8</w:t>
      </w:r>
      <w:r w:rsidRPr="00BF5394">
        <w:rPr>
          <w:sz w:val="28"/>
          <w:szCs w:val="28"/>
          <w:lang w:eastAsia="uk-UA"/>
        </w:rPr>
        <w:t>]</w:t>
      </w:r>
      <w:r>
        <w:rPr>
          <w:sz w:val="28"/>
          <w:szCs w:val="28"/>
          <w:lang w:eastAsia="uk-UA"/>
        </w:rPr>
        <w:t xml:space="preserve"> .</w:t>
      </w:r>
    </w:p>
    <w:p w14:paraId="0AC84C95" w14:textId="77777777" w:rsidR="00445229" w:rsidRDefault="00445229" w:rsidP="005D0352">
      <w:pPr>
        <w:pStyle w:val="aa"/>
        <w:ind w:left="1068" w:right="-284"/>
        <w:jc w:val="both"/>
        <w:rPr>
          <w:sz w:val="28"/>
          <w:szCs w:val="28"/>
        </w:rPr>
      </w:pPr>
    </w:p>
    <w:p w14:paraId="412EB836" w14:textId="77777777" w:rsidR="00445229" w:rsidRPr="00300448" w:rsidRDefault="00445229" w:rsidP="00300448">
      <w:pPr>
        <w:ind w:right="-284"/>
        <w:jc w:val="both"/>
        <w:rPr>
          <w:b/>
          <w:sz w:val="28"/>
          <w:szCs w:val="28"/>
        </w:rPr>
      </w:pPr>
      <w:r w:rsidRPr="00300448">
        <w:rPr>
          <w:b/>
          <w:sz w:val="28"/>
          <w:szCs w:val="28"/>
        </w:rPr>
        <w:t>Використана інформація:</w:t>
      </w:r>
    </w:p>
    <w:p w14:paraId="385DBF6B" w14:textId="77777777" w:rsidR="00300448" w:rsidRPr="00300448" w:rsidRDefault="00300448" w:rsidP="00300448">
      <w:pPr>
        <w:pStyle w:val="1"/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0044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Державний класифікатор продукції та послуг ДК 016:2010 </w:t>
      </w:r>
      <w:r w:rsidRPr="00300448">
        <w:rPr>
          <w:rStyle w:val="a9"/>
          <w:sz w:val="24"/>
          <w:szCs w:val="24"/>
        </w:rPr>
        <w:t>(</w:t>
      </w:r>
      <w:hyperlink r:id="rId46" w:anchor="n3" w:history="1">
        <w:r w:rsidRPr="00300448">
          <w:rPr>
            <w:rStyle w:val="a9"/>
            <w:rFonts w:ascii="Times New Roman" w:eastAsia="Times New Roman" w:hAnsi="Times New Roman" w:cs="Times New Roman"/>
            <w:sz w:val="24"/>
            <w:szCs w:val="24"/>
          </w:rPr>
          <w:t>https://zakon.rada.gov.ua/rada/show/vm57c609-10#n3</w:t>
        </w:r>
      </w:hyperlink>
      <w:r w:rsidRPr="00300448">
        <w:rPr>
          <w:rFonts w:ascii="Times New Roman" w:eastAsia="Times New Roman" w:hAnsi="Times New Roman" w:cs="Times New Roman"/>
          <w:color w:val="auto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7F853080" w14:textId="77777777" w:rsidR="00BF2CD9" w:rsidRPr="00BF2CD9" w:rsidRDefault="00300448" w:rsidP="00300448">
      <w:pPr>
        <w:pStyle w:val="aa"/>
        <w:numPr>
          <w:ilvl w:val="0"/>
          <w:numId w:val="6"/>
        </w:numPr>
        <w:ind w:right="-284"/>
        <w:rPr>
          <w:sz w:val="28"/>
          <w:szCs w:val="28"/>
        </w:rPr>
      </w:pPr>
      <w:r w:rsidRPr="00300448">
        <w:t>В. Г. Малимон,</w:t>
      </w:r>
      <w:r>
        <w:t xml:space="preserve"> «</w:t>
      </w:r>
      <w:r w:rsidRPr="00300448">
        <w:t>ІДЕНТИФІКАЦІЯ ШОКОЛАДУ ПРИ ПРОВЕДЕННІ СУДОВО-ТОВАРОЗНАВЧОЇ ЕКСПЕРТИЗИ ЗА УХВАЛОЮ</w:t>
      </w:r>
      <w:r w:rsidRPr="00BF5394">
        <w:rPr>
          <w:sz w:val="28"/>
          <w:szCs w:val="28"/>
        </w:rPr>
        <w:t xml:space="preserve"> </w:t>
      </w:r>
      <w:r w:rsidRPr="00300448">
        <w:t>СУДУ</w:t>
      </w:r>
      <w:r>
        <w:t>» (</w:t>
      </w:r>
      <w:hyperlink r:id="rId47" w:anchor="top" w:history="1">
        <w:r w:rsidRPr="00365013">
          <w:rPr>
            <w:rStyle w:val="a9"/>
          </w:rPr>
          <w:t>https://expertuza.forumotion.me/t20-topic#top</w:t>
        </w:r>
      </w:hyperlink>
      <w:r>
        <w:t>)</w:t>
      </w:r>
    </w:p>
    <w:p w14:paraId="33A2AD64" w14:textId="77777777" w:rsidR="00BF2CD9" w:rsidRDefault="00BF2CD9" w:rsidP="00300448">
      <w:pPr>
        <w:pStyle w:val="aa"/>
        <w:numPr>
          <w:ilvl w:val="0"/>
          <w:numId w:val="6"/>
        </w:numPr>
        <w:ind w:right="-284"/>
        <w:rPr>
          <w:rStyle w:val="markedcontent"/>
          <w:sz w:val="28"/>
          <w:szCs w:val="28"/>
        </w:rPr>
      </w:pPr>
      <w:r w:rsidRPr="00BF5394">
        <w:rPr>
          <w:rStyle w:val="markedcontent"/>
          <w:sz w:val="28"/>
          <w:szCs w:val="28"/>
        </w:rPr>
        <w:t>Товарознавство. Продовольчі товари: Навч. посіб. для студ. вищ. навч. закладів освіти 1 та 2</w:t>
      </w:r>
      <w:r>
        <w:rPr>
          <w:sz w:val="28"/>
          <w:szCs w:val="28"/>
        </w:rPr>
        <w:t xml:space="preserve"> </w:t>
      </w:r>
      <w:r w:rsidRPr="00BF5394">
        <w:rPr>
          <w:rStyle w:val="markedcontent"/>
          <w:sz w:val="28"/>
          <w:szCs w:val="28"/>
        </w:rPr>
        <w:t>рівнів акредитації / О. Г. Бровко та ін. – Донецьк: ДонНУЕТ, 2008. – 619 с.</w:t>
      </w:r>
    </w:p>
    <w:p w14:paraId="02E297CB" w14:textId="77777777" w:rsidR="00BF2CD9" w:rsidRDefault="00BF2CD9" w:rsidP="00300448">
      <w:pPr>
        <w:pStyle w:val="aa"/>
        <w:numPr>
          <w:ilvl w:val="0"/>
          <w:numId w:val="6"/>
        </w:numPr>
        <w:ind w:right="-284"/>
        <w:rPr>
          <w:rStyle w:val="markedcontent"/>
          <w:sz w:val="28"/>
          <w:szCs w:val="28"/>
        </w:rPr>
      </w:pPr>
      <w:r w:rsidRPr="00BF5394">
        <w:rPr>
          <w:rStyle w:val="markedcontent"/>
          <w:sz w:val="28"/>
          <w:szCs w:val="28"/>
        </w:rPr>
        <w:t>Шоколад. Загальні технічні умови: ДСТУ 3924:2014. – [Чинний від 2015-07-01]. – Київ,</w:t>
      </w:r>
      <w:r>
        <w:rPr>
          <w:sz w:val="28"/>
          <w:szCs w:val="28"/>
        </w:rPr>
        <w:t xml:space="preserve"> </w:t>
      </w:r>
      <w:r w:rsidRPr="00BF5394">
        <w:rPr>
          <w:rStyle w:val="markedcontent"/>
          <w:sz w:val="28"/>
          <w:szCs w:val="28"/>
        </w:rPr>
        <w:t>Мінекономрозвитку України, 2015. – 9 с. (Національний стандарт України).</w:t>
      </w:r>
    </w:p>
    <w:p w14:paraId="49E5FEA4" w14:textId="77777777" w:rsidR="001C4156" w:rsidRDefault="00BF2CD9" w:rsidP="00300448">
      <w:pPr>
        <w:pStyle w:val="aa"/>
        <w:numPr>
          <w:ilvl w:val="0"/>
          <w:numId w:val="6"/>
        </w:numPr>
        <w:ind w:right="-284"/>
        <w:rPr>
          <w:rStyle w:val="markedcontent"/>
          <w:sz w:val="28"/>
          <w:szCs w:val="28"/>
        </w:rPr>
      </w:pPr>
      <w:r w:rsidRPr="00BF5394">
        <w:rPr>
          <w:rStyle w:val="markedcontent"/>
          <w:sz w:val="28"/>
          <w:szCs w:val="28"/>
        </w:rPr>
        <w:t>Про затвердження Вимог до продуктів з какао та шоколаду: наказ Міністерства аграрної політики</w:t>
      </w:r>
      <w:r>
        <w:rPr>
          <w:sz w:val="28"/>
          <w:szCs w:val="28"/>
        </w:rPr>
        <w:t xml:space="preserve"> </w:t>
      </w:r>
      <w:r w:rsidRPr="00BF5394">
        <w:rPr>
          <w:rStyle w:val="markedcontent"/>
          <w:sz w:val="28"/>
          <w:szCs w:val="28"/>
        </w:rPr>
        <w:t>та продовольства України від 13.04.2016 р. No 157 // Офіційний вісник України від 24.05.2016. –</w:t>
      </w:r>
      <w:r>
        <w:rPr>
          <w:sz w:val="28"/>
          <w:szCs w:val="28"/>
        </w:rPr>
        <w:t xml:space="preserve"> </w:t>
      </w:r>
      <w:r w:rsidRPr="00BF5394">
        <w:rPr>
          <w:rStyle w:val="markedcontent"/>
          <w:sz w:val="28"/>
          <w:szCs w:val="28"/>
        </w:rPr>
        <w:t>2016 р., No 38, стор. 92.</w:t>
      </w:r>
    </w:p>
    <w:p w14:paraId="1766C6C1" w14:textId="77777777" w:rsidR="00445229" w:rsidRDefault="001C4156" w:rsidP="009B2136">
      <w:pPr>
        <w:pStyle w:val="aa"/>
        <w:numPr>
          <w:ilvl w:val="0"/>
          <w:numId w:val="6"/>
        </w:numPr>
        <w:ind w:right="-284"/>
        <w:rPr>
          <w:rStyle w:val="markedcontent"/>
        </w:rPr>
      </w:pPr>
      <w:r w:rsidRPr="001C4156">
        <w:rPr>
          <w:rStyle w:val="markedcontent"/>
          <w:sz w:val="28"/>
          <w:szCs w:val="28"/>
        </w:rPr>
        <w:t>Нові правила інформування споживачів про терміни придатності опубліковано 14 лютого 2020 року о 10:04 Новини ДЕРЖПРОДСПЖИВСЛУЖБИ</w:t>
      </w:r>
      <w:r>
        <w:rPr>
          <w:rStyle w:val="markedcontent"/>
          <w:sz w:val="28"/>
          <w:szCs w:val="28"/>
        </w:rPr>
        <w:t xml:space="preserve"> (</w:t>
      </w:r>
      <w:hyperlink r:id="rId48" w:history="1">
        <w:r w:rsidR="009B2136" w:rsidRPr="00B516DD">
          <w:rPr>
            <w:rStyle w:val="a9"/>
            <w:szCs w:val="28"/>
          </w:rPr>
          <w:t>https://dpss.gov.ua/news/novi-pravila-informuvannya-spozhivachiv-pro-termini-pridatnosti-dostupno-v-infografici</w:t>
        </w:r>
      </w:hyperlink>
      <w:r w:rsidRPr="00B516DD">
        <w:rPr>
          <w:rStyle w:val="markedcontent"/>
          <w:szCs w:val="28"/>
        </w:rPr>
        <w:t>)</w:t>
      </w:r>
      <w:r w:rsidR="009B2136" w:rsidRPr="00B516DD">
        <w:rPr>
          <w:rStyle w:val="markedcontent"/>
          <w:szCs w:val="28"/>
        </w:rPr>
        <w:t xml:space="preserve"> </w:t>
      </w:r>
    </w:p>
    <w:p w14:paraId="5CE3972E" w14:textId="77777777" w:rsidR="00B516DD" w:rsidRPr="00B516DD" w:rsidRDefault="009B2136" w:rsidP="00D67F23">
      <w:pPr>
        <w:pStyle w:val="aa"/>
        <w:numPr>
          <w:ilvl w:val="0"/>
          <w:numId w:val="6"/>
        </w:numPr>
        <w:ind w:right="-284"/>
        <w:rPr>
          <w:rStyle w:val="markedcontent"/>
        </w:rPr>
      </w:pPr>
      <w:r w:rsidRPr="00BF5394">
        <w:rPr>
          <w:rStyle w:val="markedcontent"/>
          <w:sz w:val="28"/>
          <w:szCs w:val="28"/>
        </w:rPr>
        <w:t>Сеник Л. Я. Товарознавча експертиза якості чорного шоколаду за органолептичними</w:t>
      </w:r>
      <w:r>
        <w:rPr>
          <w:sz w:val="28"/>
          <w:szCs w:val="28"/>
        </w:rPr>
        <w:t xml:space="preserve">  </w:t>
      </w:r>
      <w:r w:rsidRPr="00BF5394">
        <w:rPr>
          <w:rStyle w:val="markedcontent"/>
          <w:sz w:val="28"/>
          <w:szCs w:val="28"/>
        </w:rPr>
        <w:t>показниками / Л. Я. Сеник, К. А. Герасимчук // Матеріали V міжнародної науково-практичної</w:t>
      </w:r>
      <w:r>
        <w:rPr>
          <w:sz w:val="28"/>
          <w:szCs w:val="28"/>
        </w:rPr>
        <w:t xml:space="preserve"> </w:t>
      </w:r>
      <w:r w:rsidRPr="00BF5394">
        <w:rPr>
          <w:rStyle w:val="markedcontent"/>
          <w:sz w:val="28"/>
          <w:szCs w:val="28"/>
        </w:rPr>
        <w:t>інтернет-конференції «Актуальні проблеми теорії і практики експертизи товарів», 20-22 березня</w:t>
      </w:r>
      <w:r>
        <w:rPr>
          <w:rStyle w:val="markedcontent"/>
          <w:sz w:val="28"/>
          <w:szCs w:val="28"/>
        </w:rPr>
        <w:t xml:space="preserve"> 2018р. Стр.225-230</w:t>
      </w:r>
      <w:r w:rsidRPr="00D67F23">
        <w:rPr>
          <w:rStyle w:val="markedcontent"/>
          <w:sz w:val="28"/>
          <w:szCs w:val="28"/>
        </w:rPr>
        <w:t>.</w:t>
      </w:r>
    </w:p>
    <w:p w14:paraId="222B9AFA" w14:textId="77777777" w:rsidR="00B516DD" w:rsidRPr="00B516DD" w:rsidRDefault="00B516DD" w:rsidP="00B516DD">
      <w:pPr>
        <w:pStyle w:val="aa"/>
        <w:numPr>
          <w:ilvl w:val="0"/>
          <w:numId w:val="6"/>
        </w:numPr>
        <w:shd w:val="clear" w:color="auto" w:fill="FFFFFF"/>
        <w:spacing w:line="20" w:lineRule="atLeast"/>
        <w:ind w:left="499" w:hanging="357"/>
        <w:textAlignment w:val="baseline"/>
        <w:rPr>
          <w:rStyle w:val="markedcontent"/>
          <w:sz w:val="28"/>
          <w:szCs w:val="28"/>
        </w:rPr>
      </w:pPr>
      <w:r w:rsidRPr="00B516DD">
        <w:rPr>
          <w:rStyle w:val="markedcontent"/>
          <w:sz w:val="28"/>
          <w:szCs w:val="28"/>
        </w:rPr>
        <w:t>Видача висновків державної санітар</w:t>
      </w:r>
      <w:r>
        <w:rPr>
          <w:rStyle w:val="markedcontent"/>
          <w:sz w:val="28"/>
          <w:szCs w:val="28"/>
        </w:rPr>
        <w:t xml:space="preserve">но-епідеміологічної експертизи, </w:t>
      </w:r>
      <w:r w:rsidRPr="00B516DD">
        <w:rPr>
          <w:rStyle w:val="markedcontent"/>
          <w:sz w:val="28"/>
          <w:szCs w:val="28"/>
        </w:rPr>
        <w:t>опубліковано 12 липня 2022 року о 13:07</w:t>
      </w:r>
      <w:r>
        <w:rPr>
          <w:rStyle w:val="markedcontent"/>
          <w:sz w:val="28"/>
          <w:szCs w:val="28"/>
        </w:rPr>
        <w:t xml:space="preserve">. </w:t>
      </w:r>
      <w:r w:rsidRPr="001C4156">
        <w:rPr>
          <w:rStyle w:val="markedcontent"/>
          <w:sz w:val="28"/>
          <w:szCs w:val="28"/>
        </w:rPr>
        <w:t>Новини ДЕРЖПРОДСПЖИВСЛУЖБИ</w:t>
      </w:r>
    </w:p>
    <w:p w14:paraId="7DE5256F" w14:textId="77777777" w:rsidR="009B2136" w:rsidRPr="00B516DD" w:rsidRDefault="00B516DD" w:rsidP="00B516DD">
      <w:pPr>
        <w:pStyle w:val="aa"/>
        <w:ind w:left="502" w:right="-284"/>
        <w:rPr>
          <w:rStyle w:val="markedcontent"/>
          <w:sz w:val="28"/>
          <w:szCs w:val="28"/>
        </w:rPr>
      </w:pPr>
      <w:r>
        <w:rPr>
          <w:rStyle w:val="markedcontent"/>
        </w:rPr>
        <w:t>(</w:t>
      </w:r>
      <w:hyperlink r:id="rId49" w:history="1">
        <w:r w:rsidRPr="006B113D">
          <w:rPr>
            <w:rStyle w:val="a9"/>
          </w:rPr>
          <w:t>https://dpss.gov.ua/news/vydacha-vysnovkiv-derzhavnoi-sanitarno-epidemiolohichnoi-ekspertyzy-roziasniuiemo-pidstavy-dlia-vidmovy-u-reiestratsii-zaiav</w:t>
        </w:r>
      </w:hyperlink>
      <w:r>
        <w:rPr>
          <w:rStyle w:val="markedcontent"/>
        </w:rPr>
        <w:t xml:space="preserve">) </w:t>
      </w:r>
      <w:r w:rsidR="009B2136" w:rsidRPr="00B516DD">
        <w:rPr>
          <w:rStyle w:val="markedcontent"/>
        </w:rPr>
        <w:br/>
      </w:r>
    </w:p>
    <w:sectPr w:rsidR="009B2136" w:rsidRPr="00B516DD" w:rsidSect="009E6FD7">
      <w:headerReference w:type="default" r:id="rId50"/>
      <w:footerReference w:type="default" r:id="rId51"/>
      <w:pgSz w:w="11906" w:h="16838"/>
      <w:pgMar w:top="850" w:right="850" w:bottom="850" w:left="1417" w:header="708" w:footer="3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CD4F0" w14:textId="77777777" w:rsidR="00715D77" w:rsidRDefault="00715D77" w:rsidP="009E6FD7">
      <w:r>
        <w:separator/>
      </w:r>
    </w:p>
  </w:endnote>
  <w:endnote w:type="continuationSeparator" w:id="0">
    <w:p w14:paraId="1BC1D2C8" w14:textId="77777777" w:rsidR="00715D77" w:rsidRDefault="00715D77" w:rsidP="009E6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1208379264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3A899B1" w14:textId="2AD23C0E" w:rsidR="00BF6242" w:rsidRPr="009E6FD7" w:rsidRDefault="00BF6242" w:rsidP="00BF6242">
            <w:pPr>
              <w:tabs>
                <w:tab w:val="left" w:pos="9072"/>
              </w:tabs>
              <w:snapToGrid w:val="0"/>
              <w:ind w:right="34"/>
              <w:jc w:val="both"/>
              <w:rPr>
                <w:sz w:val="20"/>
              </w:rPr>
            </w:pPr>
          </w:p>
          <w:p w14:paraId="661CF24A" w14:textId="2CE67A9C" w:rsidR="00BF2CD9" w:rsidRPr="009E6FD7" w:rsidRDefault="00BF6242" w:rsidP="009E6FD7">
            <w:pPr>
              <w:tabs>
                <w:tab w:val="left" w:pos="9072"/>
              </w:tabs>
              <w:snapToGrid w:val="0"/>
              <w:ind w:right="34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="00BF2CD9" w:rsidRPr="009E6FD7">
              <w:rPr>
                <w:sz w:val="20"/>
              </w:rPr>
              <w:t xml:space="preserve">Сторінка </w:t>
            </w:r>
            <w:r w:rsidR="00BF2CD9" w:rsidRPr="009E6FD7">
              <w:rPr>
                <w:sz w:val="20"/>
              </w:rPr>
              <w:fldChar w:fldCharType="begin"/>
            </w:r>
            <w:r w:rsidR="00BF2CD9" w:rsidRPr="009E6FD7">
              <w:rPr>
                <w:sz w:val="20"/>
              </w:rPr>
              <w:instrText>PAGE</w:instrText>
            </w:r>
            <w:r w:rsidR="00BF2CD9" w:rsidRPr="009E6FD7">
              <w:rPr>
                <w:sz w:val="20"/>
              </w:rPr>
              <w:fldChar w:fldCharType="separate"/>
            </w:r>
            <w:r w:rsidR="00FA0B3D">
              <w:rPr>
                <w:noProof/>
                <w:sz w:val="20"/>
              </w:rPr>
              <w:t>2</w:t>
            </w:r>
            <w:r w:rsidR="00BF2CD9" w:rsidRPr="009E6FD7">
              <w:rPr>
                <w:sz w:val="20"/>
              </w:rPr>
              <w:fldChar w:fldCharType="end"/>
            </w:r>
            <w:r w:rsidR="00BF2CD9" w:rsidRPr="009E6FD7">
              <w:rPr>
                <w:sz w:val="20"/>
              </w:rPr>
              <w:t xml:space="preserve"> з </w:t>
            </w:r>
            <w:r w:rsidR="00BF2CD9" w:rsidRPr="009E6FD7">
              <w:rPr>
                <w:sz w:val="20"/>
              </w:rPr>
              <w:fldChar w:fldCharType="begin"/>
            </w:r>
            <w:r w:rsidR="00BF2CD9" w:rsidRPr="009E6FD7">
              <w:rPr>
                <w:sz w:val="20"/>
              </w:rPr>
              <w:instrText>NUMPAGES</w:instrText>
            </w:r>
            <w:r w:rsidR="00BF2CD9" w:rsidRPr="009E6FD7">
              <w:rPr>
                <w:sz w:val="20"/>
              </w:rPr>
              <w:fldChar w:fldCharType="separate"/>
            </w:r>
            <w:r w:rsidR="00FA0B3D">
              <w:rPr>
                <w:noProof/>
                <w:sz w:val="20"/>
              </w:rPr>
              <w:t>5</w:t>
            </w:r>
            <w:r w:rsidR="00BF2CD9" w:rsidRPr="009E6FD7">
              <w:rPr>
                <w:sz w:val="20"/>
              </w:rPr>
              <w:fldChar w:fldCharType="end"/>
            </w:r>
          </w:p>
        </w:sdtContent>
      </w:sdt>
    </w:sdtContent>
  </w:sdt>
  <w:p w14:paraId="7F87FCA9" w14:textId="77777777" w:rsidR="00BF2CD9" w:rsidRPr="009E6FD7" w:rsidRDefault="00BF2CD9">
    <w:pPr>
      <w:pStyle w:val="a7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4E24C" w14:textId="77777777" w:rsidR="00715D77" w:rsidRDefault="00715D77" w:rsidP="009E6FD7">
      <w:r>
        <w:separator/>
      </w:r>
    </w:p>
  </w:footnote>
  <w:footnote w:type="continuationSeparator" w:id="0">
    <w:p w14:paraId="339A3DAD" w14:textId="77777777" w:rsidR="00715D77" w:rsidRDefault="00715D77" w:rsidP="009E6F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DE5734" w14:textId="77777777" w:rsidR="00BF2CD9" w:rsidRDefault="00BF2CD9">
    <w:pPr>
      <w:pStyle w:val="a5"/>
    </w:pPr>
  </w:p>
  <w:p w14:paraId="3EC461D3" w14:textId="77777777" w:rsidR="00BF2CD9" w:rsidRDefault="00BF2CD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1548F"/>
    <w:multiLevelType w:val="hybridMultilevel"/>
    <w:tmpl w:val="A7B68D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F0E37"/>
    <w:multiLevelType w:val="hybridMultilevel"/>
    <w:tmpl w:val="4974345E"/>
    <w:lvl w:ilvl="0" w:tplc="0422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6BD801DA"/>
    <w:multiLevelType w:val="hybridMultilevel"/>
    <w:tmpl w:val="8606314A"/>
    <w:lvl w:ilvl="0" w:tplc="7EB44C1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06010"/>
    <w:multiLevelType w:val="hybridMultilevel"/>
    <w:tmpl w:val="8EBEB26E"/>
    <w:lvl w:ilvl="0" w:tplc="B1326D1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D413556"/>
    <w:multiLevelType w:val="hybridMultilevel"/>
    <w:tmpl w:val="244E3F38"/>
    <w:lvl w:ilvl="0" w:tplc="D272E17E">
      <w:start w:val="3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F4F6A93"/>
    <w:multiLevelType w:val="hybridMultilevel"/>
    <w:tmpl w:val="66B81568"/>
    <w:lvl w:ilvl="0" w:tplc="940AB52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7E"/>
    <w:rsid w:val="0004247A"/>
    <w:rsid w:val="00076558"/>
    <w:rsid w:val="000E637E"/>
    <w:rsid w:val="00171B35"/>
    <w:rsid w:val="001C4156"/>
    <w:rsid w:val="00227A0E"/>
    <w:rsid w:val="00300448"/>
    <w:rsid w:val="0036517F"/>
    <w:rsid w:val="003E26F4"/>
    <w:rsid w:val="003F1098"/>
    <w:rsid w:val="00445229"/>
    <w:rsid w:val="004756AA"/>
    <w:rsid w:val="005D0352"/>
    <w:rsid w:val="00672EF2"/>
    <w:rsid w:val="006B743C"/>
    <w:rsid w:val="00715D77"/>
    <w:rsid w:val="007831D5"/>
    <w:rsid w:val="009B2136"/>
    <w:rsid w:val="009E6FD7"/>
    <w:rsid w:val="00B516DD"/>
    <w:rsid w:val="00BC2A6B"/>
    <w:rsid w:val="00BF2CD9"/>
    <w:rsid w:val="00BF6242"/>
    <w:rsid w:val="00C76BFA"/>
    <w:rsid w:val="00C91B10"/>
    <w:rsid w:val="00CA670C"/>
    <w:rsid w:val="00D67F23"/>
    <w:rsid w:val="00E43B39"/>
    <w:rsid w:val="00E46952"/>
    <w:rsid w:val="00E4782A"/>
    <w:rsid w:val="00FA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F8BCD7C"/>
  <w15:chartTrackingRefBased/>
  <w15:docId w15:val="{F6955897-CCF4-445D-915E-96C33F6B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F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04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F1098"/>
    <w:pPr>
      <w:spacing w:before="100" w:beforeAutospacing="1" w:after="100" w:afterAutospacing="1"/>
      <w:outlineLvl w:val="1"/>
    </w:pPr>
    <w:rPr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E6FD7"/>
    <w:pPr>
      <w:widowControl w:val="0"/>
      <w:autoSpaceDE w:val="0"/>
      <w:autoSpaceDN w:val="0"/>
    </w:pPr>
    <w:rPr>
      <w:rFonts w:eastAsia="Calibri"/>
      <w:sz w:val="28"/>
      <w:szCs w:val="28"/>
      <w:lang w:val="en-US" w:eastAsia="en-US"/>
    </w:rPr>
  </w:style>
  <w:style w:type="character" w:customStyle="1" w:styleId="a4">
    <w:name w:val="Основной текст Знак"/>
    <w:basedOn w:val="a0"/>
    <w:link w:val="a3"/>
    <w:rsid w:val="009E6FD7"/>
    <w:rPr>
      <w:rFonts w:ascii="Times New Roman" w:eastAsia="Calibri" w:hAnsi="Times New Roman" w:cs="Times New Roman"/>
      <w:sz w:val="28"/>
      <w:szCs w:val="28"/>
      <w:lang w:val="en-US"/>
    </w:rPr>
  </w:style>
  <w:style w:type="paragraph" w:styleId="a5">
    <w:name w:val="header"/>
    <w:basedOn w:val="a"/>
    <w:link w:val="a6"/>
    <w:uiPriority w:val="99"/>
    <w:unhideWhenUsed/>
    <w:rsid w:val="009E6FD7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E6F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E6FD7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E6FD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ynqvb">
    <w:name w:val="rynqvb"/>
    <w:basedOn w:val="a0"/>
    <w:rsid w:val="004756AA"/>
  </w:style>
  <w:style w:type="character" w:customStyle="1" w:styleId="20">
    <w:name w:val="Заголовок 2 Знак"/>
    <w:basedOn w:val="a0"/>
    <w:link w:val="2"/>
    <w:uiPriority w:val="9"/>
    <w:rsid w:val="003F109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9">
    <w:name w:val="Hyperlink"/>
    <w:basedOn w:val="a0"/>
    <w:uiPriority w:val="99"/>
    <w:unhideWhenUsed/>
    <w:rsid w:val="003F1098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5D0352"/>
    <w:pPr>
      <w:ind w:left="720"/>
      <w:contextualSpacing/>
    </w:pPr>
  </w:style>
  <w:style w:type="paragraph" w:customStyle="1" w:styleId="rvps2">
    <w:name w:val="rvps2"/>
    <w:basedOn w:val="a"/>
    <w:rsid w:val="00E4782A"/>
    <w:pPr>
      <w:spacing w:before="100" w:beforeAutospacing="1" w:after="100" w:afterAutospacing="1"/>
    </w:pPr>
    <w:rPr>
      <w:lang w:eastAsia="uk-UA"/>
    </w:rPr>
  </w:style>
  <w:style w:type="paragraph" w:customStyle="1" w:styleId="rvps14">
    <w:name w:val="rvps14"/>
    <w:basedOn w:val="a"/>
    <w:rsid w:val="00E4782A"/>
    <w:pPr>
      <w:spacing w:before="100" w:beforeAutospacing="1" w:after="100" w:afterAutospacing="1"/>
    </w:pPr>
    <w:rPr>
      <w:lang w:eastAsia="uk-UA"/>
    </w:rPr>
  </w:style>
  <w:style w:type="character" w:customStyle="1" w:styleId="rvts11">
    <w:name w:val="rvts11"/>
    <w:basedOn w:val="a0"/>
    <w:rsid w:val="00E4782A"/>
  </w:style>
  <w:style w:type="paragraph" w:customStyle="1" w:styleId="author">
    <w:name w:val="author"/>
    <w:basedOn w:val="a"/>
    <w:rsid w:val="00445229"/>
    <w:pPr>
      <w:spacing w:before="100" w:beforeAutospacing="1" w:after="100" w:afterAutospacing="1"/>
    </w:pPr>
    <w:rPr>
      <w:lang w:eastAsia="uk-UA"/>
    </w:rPr>
  </w:style>
  <w:style w:type="character" w:styleId="ab">
    <w:name w:val="Strong"/>
    <w:basedOn w:val="a0"/>
    <w:uiPriority w:val="22"/>
    <w:qFormat/>
    <w:rsid w:val="0044522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3004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markedcontent">
    <w:name w:val="markedcontent"/>
    <w:basedOn w:val="a0"/>
    <w:rsid w:val="00300448"/>
  </w:style>
  <w:style w:type="character" w:styleId="ac">
    <w:name w:val="FollowedHyperlink"/>
    <w:basedOn w:val="a0"/>
    <w:uiPriority w:val="99"/>
    <w:semiHidden/>
    <w:unhideWhenUsed/>
    <w:rsid w:val="00300448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BF2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38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07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5830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kpp.rv.ua/index.php?level=10.3" TargetMode="External"/><Relationship Id="rId18" Type="http://schemas.openxmlformats.org/officeDocument/2006/relationships/hyperlink" Target="https://dkpp.rv.ua/index.php?search=10.6&amp;type=code" TargetMode="External"/><Relationship Id="rId26" Type="http://schemas.openxmlformats.org/officeDocument/2006/relationships/hyperlink" Target="https://dkpp.rv.ua/index.php?search=10.81&amp;type=code" TargetMode="External"/><Relationship Id="rId39" Type="http://schemas.openxmlformats.org/officeDocument/2006/relationships/hyperlink" Target="https://dkpp.rv.ua/index.php?level=10.89" TargetMode="External"/><Relationship Id="rId21" Type="http://schemas.openxmlformats.org/officeDocument/2006/relationships/hyperlink" Target="https://dkpp.rv.ua/index.php?level=10.7" TargetMode="External"/><Relationship Id="rId34" Type="http://schemas.openxmlformats.org/officeDocument/2006/relationships/hyperlink" Target="https://dkpp.rv.ua/index.php?search=10.85&amp;type=code" TargetMode="External"/><Relationship Id="rId42" Type="http://schemas.openxmlformats.org/officeDocument/2006/relationships/image" Target="media/image1.jpeg"/><Relationship Id="rId47" Type="http://schemas.openxmlformats.org/officeDocument/2006/relationships/hyperlink" Target="https://expertuza.forumotion.me/t20-topic" TargetMode="External"/><Relationship Id="rId50" Type="http://schemas.openxmlformats.org/officeDocument/2006/relationships/header" Target="header1.xml"/><Relationship Id="rId7" Type="http://schemas.openxmlformats.org/officeDocument/2006/relationships/hyperlink" Target="https://dkpp.rv.u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kpp.rv.ua/index.php?search=10.5&amp;type=code" TargetMode="External"/><Relationship Id="rId29" Type="http://schemas.openxmlformats.org/officeDocument/2006/relationships/hyperlink" Target="https://dkpp.rv.ua/index.php?level=10.82" TargetMode="External"/><Relationship Id="rId11" Type="http://schemas.openxmlformats.org/officeDocument/2006/relationships/hyperlink" Target="https://dkpp.rv.ua/index.php?level=10.2" TargetMode="External"/><Relationship Id="rId24" Type="http://schemas.openxmlformats.org/officeDocument/2006/relationships/hyperlink" Target="https://dkpp.rv.ua/index.php?search=10.9&amp;type=code" TargetMode="External"/><Relationship Id="rId32" Type="http://schemas.openxmlformats.org/officeDocument/2006/relationships/hyperlink" Target="https://dkpp.rv.ua/index.php?search=10.84&amp;type=code" TargetMode="External"/><Relationship Id="rId37" Type="http://schemas.openxmlformats.org/officeDocument/2006/relationships/hyperlink" Target="https://dkpp.rv.ua/index.php?level=10.86" TargetMode="External"/><Relationship Id="rId40" Type="http://schemas.openxmlformats.org/officeDocument/2006/relationships/hyperlink" Target="https://dkpp.rv.ua/index.php?level=10.82" TargetMode="External"/><Relationship Id="rId45" Type="http://schemas.openxmlformats.org/officeDocument/2006/relationships/image" Target="media/image4.jpe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s://dkpp.rv.ua/index.php?search=10.2&amp;type=code" TargetMode="External"/><Relationship Id="rId19" Type="http://schemas.openxmlformats.org/officeDocument/2006/relationships/hyperlink" Target="https://dkpp.rv.ua/index.php?level=10.6" TargetMode="External"/><Relationship Id="rId31" Type="http://schemas.openxmlformats.org/officeDocument/2006/relationships/hyperlink" Target="https://dkpp.rv.ua/index.php?level=10.83" TargetMode="External"/><Relationship Id="rId44" Type="http://schemas.openxmlformats.org/officeDocument/2006/relationships/image" Target="media/image3.jpe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kpp.rv.ua/index.php?level=10.1" TargetMode="External"/><Relationship Id="rId14" Type="http://schemas.openxmlformats.org/officeDocument/2006/relationships/hyperlink" Target="https://dkpp.rv.ua/index.php?search=10.4&amp;type=code" TargetMode="External"/><Relationship Id="rId22" Type="http://schemas.openxmlformats.org/officeDocument/2006/relationships/hyperlink" Target="https://dkpp.rv.ua/index.php?search=10.8&amp;type=code" TargetMode="External"/><Relationship Id="rId27" Type="http://schemas.openxmlformats.org/officeDocument/2006/relationships/hyperlink" Target="https://dkpp.rv.ua/index.php?level=10.81" TargetMode="External"/><Relationship Id="rId30" Type="http://schemas.openxmlformats.org/officeDocument/2006/relationships/hyperlink" Target="https://dkpp.rv.ua/index.php?search=10.83&amp;type=code" TargetMode="External"/><Relationship Id="rId35" Type="http://schemas.openxmlformats.org/officeDocument/2006/relationships/hyperlink" Target="https://dkpp.rv.ua/index.php?level=10.85" TargetMode="External"/><Relationship Id="rId43" Type="http://schemas.openxmlformats.org/officeDocument/2006/relationships/image" Target="media/image2.jpeg"/><Relationship Id="rId48" Type="http://schemas.openxmlformats.org/officeDocument/2006/relationships/hyperlink" Target="https://dpss.gov.ua/news/novi-pravila-informuvannya-spozhivachiv-pro-termini-pridatnosti-dostupno-v-infografici" TargetMode="External"/><Relationship Id="rId8" Type="http://schemas.openxmlformats.org/officeDocument/2006/relationships/hyperlink" Target="https://dkpp.rv.ua/index.php?search=10.1&amp;type=code" TargetMode="External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dkpp.rv.ua/index.php?search=10.3&amp;type=code" TargetMode="External"/><Relationship Id="rId17" Type="http://schemas.openxmlformats.org/officeDocument/2006/relationships/hyperlink" Target="https://dkpp.rv.ua/index.php?level=10.5" TargetMode="External"/><Relationship Id="rId25" Type="http://schemas.openxmlformats.org/officeDocument/2006/relationships/hyperlink" Target="https://dkpp.rv.ua/index.php?level=10.9" TargetMode="External"/><Relationship Id="rId33" Type="http://schemas.openxmlformats.org/officeDocument/2006/relationships/hyperlink" Target="https://dkpp.rv.ua/index.php?level=10.84" TargetMode="External"/><Relationship Id="rId38" Type="http://schemas.openxmlformats.org/officeDocument/2006/relationships/hyperlink" Target="https://dkpp.rv.ua/index.php?search=10.89&amp;type=code" TargetMode="External"/><Relationship Id="rId46" Type="http://schemas.openxmlformats.org/officeDocument/2006/relationships/hyperlink" Target="https://zakon.rada.gov.ua/rada/show/vm57c609-10" TargetMode="External"/><Relationship Id="rId20" Type="http://schemas.openxmlformats.org/officeDocument/2006/relationships/hyperlink" Target="https://dkpp.rv.ua/index.php?search=10.7&amp;type=code" TargetMode="External"/><Relationship Id="rId41" Type="http://schemas.openxmlformats.org/officeDocument/2006/relationships/hyperlink" Target="https://dkpp.rv.ua/index.php?level=10.8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kpp.rv.ua/index.php?level=10.4" TargetMode="External"/><Relationship Id="rId23" Type="http://schemas.openxmlformats.org/officeDocument/2006/relationships/hyperlink" Target="https://dkpp.rv.ua/index.php?level=10.8" TargetMode="External"/><Relationship Id="rId28" Type="http://schemas.openxmlformats.org/officeDocument/2006/relationships/hyperlink" Target="https://dkpp.rv.ua/index.php?search=10.82&amp;type=code" TargetMode="External"/><Relationship Id="rId36" Type="http://schemas.openxmlformats.org/officeDocument/2006/relationships/hyperlink" Target="https://dkpp.rv.ua/index.php?search=10.86&amp;type=code" TargetMode="External"/><Relationship Id="rId49" Type="http://schemas.openxmlformats.org/officeDocument/2006/relationships/hyperlink" Target="https://dpss.gov.ua/news/vydacha-vysnovkiv-derzhavnoi-sanitarno-epidemiolohichnoi-ekspertyzy-roziasniuiemo-pidstavy-dlia-vidmovy-u-reiestratsii-zaia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5</Pages>
  <Words>7648</Words>
  <Characters>4360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Волоконский</dc:creator>
  <cp:keywords/>
  <dc:description/>
  <cp:lastModifiedBy>Андрей Волоконский</cp:lastModifiedBy>
  <cp:revision>1</cp:revision>
  <dcterms:created xsi:type="dcterms:W3CDTF">2022-11-17T15:04:00Z</dcterms:created>
  <dcterms:modified xsi:type="dcterms:W3CDTF">2022-12-02T15:31:00Z</dcterms:modified>
</cp:coreProperties>
</file>