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DD8A" w14:textId="2DBB8E2B" w:rsidR="00B46CF5" w:rsidRPr="00B46CF5" w:rsidRDefault="00B46CF5" w:rsidP="00B46CF5">
      <w:pPr>
        <w:rPr>
          <w:rFonts w:ascii="Times New Roman" w:hAnsi="Times New Roman" w:cs="Times New Roman"/>
          <w:b/>
          <w:bCs/>
        </w:rPr>
      </w:pPr>
      <w:r w:rsidRPr="00B46CF5">
        <w:rPr>
          <w:rFonts w:ascii="Times New Roman" w:hAnsi="Times New Roman" w:cs="Times New Roman"/>
          <w:b/>
          <w:bCs/>
        </w:rPr>
        <w:t>1</w:t>
      </w:r>
      <w:r w:rsidR="00D643A5">
        <w:rPr>
          <w:rFonts w:ascii="Times New Roman" w:hAnsi="Times New Roman" w:cs="Times New Roman"/>
          <w:b/>
          <w:bCs/>
        </w:rPr>
        <w:t>1</w:t>
      </w:r>
      <w:r w:rsidRPr="00B46CF5">
        <w:rPr>
          <w:rFonts w:ascii="Times New Roman" w:hAnsi="Times New Roman" w:cs="Times New Roman"/>
          <w:b/>
          <w:bCs/>
        </w:rPr>
        <w:t xml:space="preserve">) </w:t>
      </w:r>
      <w:r w:rsidR="00584975" w:rsidRPr="00584975">
        <w:rPr>
          <w:rFonts w:ascii="Times New Roman" w:hAnsi="Times New Roman" w:cs="Times New Roman"/>
          <w:b/>
          <w:bCs/>
        </w:rPr>
        <w:t>From Ultrasound Image Collection to De-identification and Re-identification: A Practical Pipeline (Laçi et al., 2025)</w:t>
      </w:r>
    </w:p>
    <w:p w14:paraId="5D18C4AF" w14:textId="77777777" w:rsidR="00B46CF5" w:rsidRPr="00B46CF5" w:rsidRDefault="00B46CF5" w:rsidP="00B46CF5">
      <w:p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  <w:b/>
          <w:bCs/>
        </w:rPr>
        <w:t>Datasets used</w:t>
      </w:r>
    </w:p>
    <w:p w14:paraId="1A3E4757" w14:textId="5690F3E9" w:rsidR="00B46CF5" w:rsidRPr="00B46CF5" w:rsidRDefault="00A04CC0" w:rsidP="00B46C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4CC0">
        <w:rPr>
          <w:rFonts w:ascii="Times New Roman" w:hAnsi="Times New Roman" w:cs="Times New Roman"/>
        </w:rPr>
        <w:t>Real-world ultrasound images collected from a private clinic. The paper focuses on building a high-quality dataset rather than reporting large-scale benchmark numbers.</w:t>
      </w:r>
    </w:p>
    <w:p w14:paraId="57437735" w14:textId="77777777" w:rsidR="00B46CF5" w:rsidRPr="00B46CF5" w:rsidRDefault="00B46CF5" w:rsidP="00B46CF5">
      <w:p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  <w:b/>
          <w:bCs/>
        </w:rPr>
        <w:t>Methodology / Pipeline</w:t>
      </w:r>
    </w:p>
    <w:p w14:paraId="2CFFE48B" w14:textId="2939DB48" w:rsidR="00F56A40" w:rsidRPr="00B46CF5" w:rsidRDefault="00F56A40" w:rsidP="00B46C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6A40">
        <w:rPr>
          <w:rFonts w:ascii="Times New Roman" w:hAnsi="Times New Roman" w:cs="Times New Roman"/>
        </w:rPr>
        <w:t>Introduces UltraSafe, a full end-to-end pipeline that covers ultrasound data collection, cleaning, annotation, de-identification, and controlled re-identification. The pipeline is designed to ensure privacy while preserving dataset usability for AI research.</w:t>
      </w:r>
    </w:p>
    <w:p w14:paraId="6CEB6171" w14:textId="77777777" w:rsidR="00B46CF5" w:rsidRPr="00B46CF5" w:rsidRDefault="00B46CF5" w:rsidP="00B46CF5">
      <w:p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  <w:b/>
          <w:bCs/>
        </w:rPr>
        <w:t>Models used</w:t>
      </w:r>
    </w:p>
    <w:p w14:paraId="23A7670E" w14:textId="3A6D4C93" w:rsidR="00956230" w:rsidRPr="00B46CF5" w:rsidRDefault="00956230" w:rsidP="00B46CF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56230">
        <w:rPr>
          <w:rFonts w:ascii="Times New Roman" w:hAnsi="Times New Roman" w:cs="Times New Roman"/>
        </w:rPr>
        <w:t>Primarily rule-based and semi-automated components. No deep learning model is proposed as the core PHI detector.</w:t>
      </w:r>
    </w:p>
    <w:p w14:paraId="102336D5" w14:textId="77777777" w:rsidR="00B46CF5" w:rsidRPr="00B46CF5" w:rsidRDefault="00B46CF5" w:rsidP="00B46CF5">
      <w:p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  <w:b/>
          <w:bCs/>
        </w:rPr>
        <w:t>Preprocessing</w:t>
      </w:r>
    </w:p>
    <w:p w14:paraId="5784E805" w14:textId="57EAE31F" w:rsidR="00EB0D21" w:rsidRPr="00B46CF5" w:rsidRDefault="00EB0D21" w:rsidP="00B46C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0D21">
        <w:rPr>
          <w:rFonts w:ascii="Times New Roman" w:hAnsi="Times New Roman" w:cs="Times New Roman"/>
        </w:rPr>
        <w:t>Includes dataset cleaning, quality control, annotation consistency checks, and removal of burned-in text and identifiers during de-identification.</w:t>
      </w:r>
    </w:p>
    <w:p w14:paraId="755E8D1B" w14:textId="77777777" w:rsidR="00B46CF5" w:rsidRPr="00B46CF5" w:rsidRDefault="00B46CF5" w:rsidP="00B46CF5">
      <w:p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  <w:b/>
          <w:bCs/>
        </w:rPr>
        <w:t>Evaluation</w:t>
      </w:r>
    </w:p>
    <w:p w14:paraId="4559C702" w14:textId="67641751" w:rsidR="00114DD7" w:rsidRPr="00B46CF5" w:rsidRDefault="00114DD7" w:rsidP="00B46C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4DD7">
        <w:rPr>
          <w:rFonts w:ascii="Times New Roman" w:hAnsi="Times New Roman" w:cs="Times New Roman"/>
        </w:rPr>
        <w:t>Evaluation is qualitative and process-oriented, focusing on privacy assurance, dataset usability, and correctness of de-identification rather than numerical ML metrics.</w:t>
      </w:r>
    </w:p>
    <w:p w14:paraId="3E6C933E" w14:textId="77777777" w:rsidR="00B46CF5" w:rsidRPr="00B46CF5" w:rsidRDefault="00B46CF5" w:rsidP="00B46CF5">
      <w:p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  <w:b/>
          <w:bCs/>
        </w:rPr>
        <w:t>Novelty</w:t>
      </w:r>
    </w:p>
    <w:p w14:paraId="66597914" w14:textId="522AFD29" w:rsidR="00B46CF5" w:rsidRPr="00B46CF5" w:rsidRDefault="000F1DB8" w:rsidP="00B46CF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1DB8">
        <w:rPr>
          <w:rFonts w:ascii="Times New Roman" w:hAnsi="Times New Roman" w:cs="Times New Roman"/>
        </w:rPr>
        <w:t>One of the first papers to document the complete lifecycle of building a real-world ultrasound dataset, emphasizing that de-identification alone is insufficient without data quality and governance.</w:t>
      </w:r>
      <w:r w:rsidR="00B46CF5" w:rsidRPr="00B46CF5">
        <w:rPr>
          <w:rFonts w:ascii="Times New Roman" w:hAnsi="Times New Roman" w:cs="Times New Roman"/>
        </w:rPr>
        <w:t xml:space="preserve"> </w:t>
      </w:r>
    </w:p>
    <w:p w14:paraId="7E4CB491" w14:textId="77777777" w:rsidR="00B46CF5" w:rsidRPr="00B46CF5" w:rsidRDefault="00B46CF5" w:rsidP="00B46CF5">
      <w:pPr>
        <w:rPr>
          <w:rFonts w:ascii="Times New Roman" w:hAnsi="Times New Roman" w:cs="Times New Roman"/>
        </w:rPr>
      </w:pPr>
      <w:r w:rsidRPr="00B46CF5">
        <w:rPr>
          <w:rFonts w:ascii="Times New Roman" w:hAnsi="Times New Roman" w:cs="Times New Roman"/>
          <w:b/>
          <w:bCs/>
        </w:rPr>
        <w:t>Results</w:t>
      </w:r>
    </w:p>
    <w:p w14:paraId="32A6D94D" w14:textId="10743869" w:rsidR="006B0F89" w:rsidRDefault="006B0F89" w:rsidP="00B46CF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0F89">
        <w:rPr>
          <w:rFonts w:ascii="Times New Roman" w:hAnsi="Times New Roman" w:cs="Times New Roman"/>
        </w:rPr>
        <w:t>Demonstrates that a standardized, end-to-end pipeline improves both privacy protection and research usability of ultrasound datasets.</w:t>
      </w:r>
    </w:p>
    <w:p w14:paraId="284B8CFE" w14:textId="77777777" w:rsidR="0002228A" w:rsidRDefault="0002228A" w:rsidP="0002228A">
      <w:pPr>
        <w:rPr>
          <w:rFonts w:ascii="Times New Roman" w:hAnsi="Times New Roman" w:cs="Times New Roman"/>
        </w:rPr>
      </w:pPr>
    </w:p>
    <w:p w14:paraId="63DD330C" w14:textId="77777777" w:rsidR="0002228A" w:rsidRPr="00386D5C" w:rsidRDefault="0002228A" w:rsidP="0002228A">
      <w:pPr>
        <w:rPr>
          <w:rFonts w:ascii="Times New Roman" w:hAnsi="Times New Roman" w:cs="Times New Roman"/>
        </w:rPr>
      </w:pPr>
    </w:p>
    <w:p w14:paraId="6586EB71" w14:textId="77777777" w:rsidR="005C3618" w:rsidRPr="00386D5C" w:rsidRDefault="005C3618" w:rsidP="005C3618">
      <w:pPr>
        <w:rPr>
          <w:rFonts w:ascii="Times New Roman" w:hAnsi="Times New Roman" w:cs="Times New Roman"/>
        </w:rPr>
      </w:pPr>
    </w:p>
    <w:p w14:paraId="0BBE9DBB" w14:textId="77777777" w:rsidR="005C3618" w:rsidRPr="00386D5C" w:rsidRDefault="005C3618" w:rsidP="005C3618">
      <w:pPr>
        <w:rPr>
          <w:rFonts w:ascii="Times New Roman" w:hAnsi="Times New Roman" w:cs="Times New Roman"/>
        </w:rPr>
      </w:pPr>
    </w:p>
    <w:p w14:paraId="1B9C548D" w14:textId="77777777" w:rsidR="005C3618" w:rsidRPr="00386D5C" w:rsidRDefault="005C3618" w:rsidP="005C3618">
      <w:pPr>
        <w:rPr>
          <w:rFonts w:ascii="Times New Roman" w:hAnsi="Times New Roman" w:cs="Times New Roman"/>
        </w:rPr>
      </w:pPr>
    </w:p>
    <w:p w14:paraId="68ABAE57" w14:textId="0F49D6F9" w:rsidR="005C3618" w:rsidRPr="005C3618" w:rsidRDefault="00D643A5" w:rsidP="005C36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</w:t>
      </w:r>
      <w:r w:rsidR="005C3618" w:rsidRPr="005C3618">
        <w:rPr>
          <w:rFonts w:ascii="Times New Roman" w:hAnsi="Times New Roman" w:cs="Times New Roman"/>
          <w:b/>
          <w:bCs/>
        </w:rPr>
        <w:t xml:space="preserve">2) </w:t>
      </w:r>
      <w:r w:rsidR="00135B2F" w:rsidRPr="00135B2F">
        <w:rPr>
          <w:rFonts w:ascii="Times New Roman" w:hAnsi="Times New Roman" w:cs="Times New Roman"/>
          <w:b/>
          <w:bCs/>
        </w:rPr>
        <w:t>Evaluating the Impact of Different Deface Algorithms on Deep Learning Segmentation Software Performance (Ammar et al., 2025)</w:t>
      </w:r>
    </w:p>
    <w:p w14:paraId="1D4C41AF" w14:textId="77777777" w:rsidR="005C3618" w:rsidRPr="005C3618" w:rsidRDefault="005C3618" w:rsidP="005C3618">
      <w:p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  <w:b/>
          <w:bCs/>
        </w:rPr>
        <w:t>Datasets used</w:t>
      </w:r>
    </w:p>
    <w:p w14:paraId="224F4088" w14:textId="6DC435DC" w:rsidR="003433BB" w:rsidRPr="005C3618" w:rsidRDefault="003433BB" w:rsidP="005C36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33BB">
        <w:rPr>
          <w:rFonts w:ascii="Times New Roman" w:hAnsi="Times New Roman" w:cs="Times New Roman"/>
        </w:rPr>
        <w:t>50 head-and-neck CT scans from radiation oncology patients.</w:t>
      </w:r>
    </w:p>
    <w:p w14:paraId="189507B7" w14:textId="77777777" w:rsidR="005C3618" w:rsidRPr="005C3618" w:rsidRDefault="005C3618" w:rsidP="005C3618">
      <w:p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  <w:b/>
          <w:bCs/>
        </w:rPr>
        <w:t>Methodology / Pipeline</w:t>
      </w:r>
    </w:p>
    <w:p w14:paraId="160AC207" w14:textId="579DF6F1" w:rsidR="001E0BF9" w:rsidRPr="005C3618" w:rsidRDefault="001E0BF9" w:rsidP="005C361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0BF9">
        <w:rPr>
          <w:rFonts w:ascii="Times New Roman" w:hAnsi="Times New Roman" w:cs="Times New Roman"/>
        </w:rPr>
        <w:t>Applies two defacing algorithms to CT scans and evaluates their impact on downstream AI segmentation models used in clinical workflows.</w:t>
      </w:r>
    </w:p>
    <w:p w14:paraId="1BAF3753" w14:textId="77777777" w:rsidR="005C3618" w:rsidRPr="005C3618" w:rsidRDefault="005C3618" w:rsidP="005C3618">
      <w:p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  <w:b/>
          <w:bCs/>
        </w:rPr>
        <w:t>Models used</w:t>
      </w:r>
    </w:p>
    <w:p w14:paraId="3FD9A448" w14:textId="0360D21C" w:rsidR="008B1F19" w:rsidRPr="005C3618" w:rsidRDefault="008B1F19" w:rsidP="005C361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B1F19">
        <w:rPr>
          <w:rFonts w:ascii="Times New Roman" w:hAnsi="Times New Roman" w:cs="Times New Roman"/>
        </w:rPr>
        <w:t>No new model proposed. Commercial AI segmentation tools are used to measure downstream performance after defacing.</w:t>
      </w:r>
    </w:p>
    <w:p w14:paraId="4F65306A" w14:textId="77777777" w:rsidR="005C3618" w:rsidRPr="005C3618" w:rsidRDefault="005C3618" w:rsidP="005C3618">
      <w:p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  <w:b/>
          <w:bCs/>
        </w:rPr>
        <w:t>Preprocessing</w:t>
      </w:r>
    </w:p>
    <w:p w14:paraId="472B0521" w14:textId="003E9666" w:rsidR="007F54E2" w:rsidRPr="005C3618" w:rsidRDefault="007F54E2" w:rsidP="005C361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F54E2">
        <w:rPr>
          <w:rFonts w:ascii="Times New Roman" w:hAnsi="Times New Roman" w:cs="Times New Roman"/>
        </w:rPr>
        <w:t>Defacing applied to remove facial identity regions before segmentation.</w:t>
      </w:r>
    </w:p>
    <w:p w14:paraId="35EAD16B" w14:textId="77777777" w:rsidR="005C3618" w:rsidRPr="005C3618" w:rsidRDefault="005C3618" w:rsidP="005C3618">
      <w:p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  <w:b/>
          <w:bCs/>
        </w:rPr>
        <w:t>Evaluation</w:t>
      </w:r>
    </w:p>
    <w:p w14:paraId="0056228A" w14:textId="035142B8" w:rsidR="00B96427" w:rsidRPr="005C3618" w:rsidRDefault="00B96427" w:rsidP="005C361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96427">
        <w:rPr>
          <w:rFonts w:ascii="Times New Roman" w:hAnsi="Times New Roman" w:cs="Times New Roman"/>
        </w:rPr>
        <w:t>Uses Dice similarity coefficient, Hausdorff distance, surface Dice, and radiation dose differences to quantify downstream impact.</w:t>
      </w:r>
    </w:p>
    <w:p w14:paraId="46F8B772" w14:textId="77777777" w:rsidR="005C3618" w:rsidRPr="005C3618" w:rsidRDefault="005C3618" w:rsidP="005C3618">
      <w:p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  <w:b/>
          <w:bCs/>
        </w:rPr>
        <w:t>Novelty</w:t>
      </w:r>
    </w:p>
    <w:p w14:paraId="333A4D7E" w14:textId="65DC0395" w:rsidR="003B7426" w:rsidRPr="005C3618" w:rsidRDefault="003B7426" w:rsidP="005C361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7426">
        <w:rPr>
          <w:rFonts w:ascii="Times New Roman" w:hAnsi="Times New Roman" w:cs="Times New Roman"/>
        </w:rPr>
        <w:t>Provides empirical evidence that privacy-preserving defacing can significantly degrade AI segmentation accuracy, especially for facial and near-face structures.</w:t>
      </w:r>
    </w:p>
    <w:p w14:paraId="10CD6B3B" w14:textId="77777777" w:rsidR="005C3618" w:rsidRPr="005C3618" w:rsidRDefault="005C3618" w:rsidP="005C3618">
      <w:pPr>
        <w:rPr>
          <w:rFonts w:ascii="Times New Roman" w:hAnsi="Times New Roman" w:cs="Times New Roman"/>
        </w:rPr>
      </w:pPr>
      <w:r w:rsidRPr="005C3618">
        <w:rPr>
          <w:rFonts w:ascii="Times New Roman" w:hAnsi="Times New Roman" w:cs="Times New Roman"/>
          <w:b/>
          <w:bCs/>
        </w:rPr>
        <w:t>Results</w:t>
      </w:r>
    </w:p>
    <w:p w14:paraId="21A30534" w14:textId="0D632B4B" w:rsidR="00C7410C" w:rsidRDefault="00C7410C" w:rsidP="005C361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7410C">
        <w:rPr>
          <w:rFonts w:ascii="Times New Roman" w:hAnsi="Times New Roman" w:cs="Times New Roman"/>
        </w:rPr>
        <w:t>Defacing significantly reduced segmentation accuracy for on-face structures, while off-face organs were mostly unaffected. Confirms that over-aggressive pixel removal harms downstream AI tasks.</w:t>
      </w:r>
    </w:p>
    <w:p w14:paraId="69B166B0" w14:textId="77777777" w:rsidR="00C8675A" w:rsidRDefault="00C8675A" w:rsidP="00C8675A">
      <w:pPr>
        <w:rPr>
          <w:rFonts w:ascii="Times New Roman" w:hAnsi="Times New Roman" w:cs="Times New Roman"/>
        </w:rPr>
      </w:pPr>
    </w:p>
    <w:p w14:paraId="5CECC722" w14:textId="77777777" w:rsidR="00C8675A" w:rsidRDefault="00C8675A" w:rsidP="00C8675A">
      <w:pPr>
        <w:rPr>
          <w:rFonts w:ascii="Times New Roman" w:hAnsi="Times New Roman" w:cs="Times New Roman"/>
        </w:rPr>
      </w:pPr>
    </w:p>
    <w:p w14:paraId="57C898F0" w14:textId="77777777" w:rsidR="00C8675A" w:rsidRPr="00386D5C" w:rsidRDefault="00C8675A" w:rsidP="00C8675A">
      <w:pPr>
        <w:rPr>
          <w:rFonts w:ascii="Times New Roman" w:hAnsi="Times New Roman" w:cs="Times New Roman"/>
        </w:rPr>
      </w:pPr>
    </w:p>
    <w:p w14:paraId="418DB4FB" w14:textId="77777777" w:rsidR="00C01481" w:rsidRPr="00386D5C" w:rsidRDefault="00C01481" w:rsidP="00C01481">
      <w:pPr>
        <w:rPr>
          <w:rFonts w:ascii="Times New Roman" w:hAnsi="Times New Roman" w:cs="Times New Roman"/>
        </w:rPr>
      </w:pPr>
    </w:p>
    <w:p w14:paraId="5CCE7FDE" w14:textId="77777777" w:rsidR="00C01481" w:rsidRPr="00386D5C" w:rsidRDefault="00C01481" w:rsidP="00C01481">
      <w:pPr>
        <w:rPr>
          <w:rFonts w:ascii="Times New Roman" w:hAnsi="Times New Roman" w:cs="Times New Roman"/>
        </w:rPr>
      </w:pPr>
    </w:p>
    <w:p w14:paraId="674D1DAA" w14:textId="77777777" w:rsidR="00C01481" w:rsidRPr="00386D5C" w:rsidRDefault="00C01481" w:rsidP="00C01481">
      <w:pPr>
        <w:rPr>
          <w:rFonts w:ascii="Times New Roman" w:hAnsi="Times New Roman" w:cs="Times New Roman"/>
        </w:rPr>
      </w:pPr>
    </w:p>
    <w:p w14:paraId="593EFE3F" w14:textId="77777777" w:rsidR="00C01481" w:rsidRPr="00386D5C" w:rsidRDefault="00C01481" w:rsidP="00C01481">
      <w:pPr>
        <w:rPr>
          <w:rFonts w:ascii="Times New Roman" w:hAnsi="Times New Roman" w:cs="Times New Roman"/>
        </w:rPr>
      </w:pPr>
    </w:p>
    <w:p w14:paraId="116286D1" w14:textId="1EC8CFA6" w:rsidR="005E5912" w:rsidRPr="005E5912" w:rsidRDefault="00D643A5" w:rsidP="005E59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</w:t>
      </w:r>
      <w:r w:rsidR="005E5912" w:rsidRPr="005E5912">
        <w:rPr>
          <w:rFonts w:ascii="Times New Roman" w:hAnsi="Times New Roman" w:cs="Times New Roman"/>
          <w:b/>
          <w:bCs/>
        </w:rPr>
        <w:t xml:space="preserve">3) </w:t>
      </w:r>
      <w:r w:rsidR="00C60E6C" w:rsidRPr="00C60E6C">
        <w:rPr>
          <w:rFonts w:ascii="Times New Roman" w:hAnsi="Times New Roman" w:cs="Times New Roman"/>
          <w:b/>
          <w:bCs/>
        </w:rPr>
        <w:t>A Two-Stage De-Identification Process for Privacy-Preserving Medical Image Analysis (Shahid et al., 2022)</w:t>
      </w:r>
    </w:p>
    <w:p w14:paraId="0BDAC71C" w14:textId="77777777" w:rsidR="005E5912" w:rsidRPr="005E5912" w:rsidRDefault="005E5912" w:rsidP="005E5912">
      <w:p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  <w:b/>
          <w:bCs/>
        </w:rPr>
        <w:t>Datasets used</w:t>
      </w:r>
    </w:p>
    <w:p w14:paraId="2DB91EF9" w14:textId="2E4412AB" w:rsidR="003F066D" w:rsidRPr="005E5912" w:rsidRDefault="003F066D" w:rsidP="005E591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F066D">
        <w:rPr>
          <w:rFonts w:ascii="Times New Roman" w:hAnsi="Times New Roman" w:cs="Times New Roman"/>
        </w:rPr>
        <w:t>CT scan images in DICOM format from hospital PACS systems.</w:t>
      </w:r>
    </w:p>
    <w:p w14:paraId="40C6BCEE" w14:textId="77777777" w:rsidR="005E5912" w:rsidRPr="005E5912" w:rsidRDefault="005E5912" w:rsidP="005E5912">
      <w:p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  <w:b/>
          <w:bCs/>
        </w:rPr>
        <w:t>Methodology / Setup</w:t>
      </w:r>
    </w:p>
    <w:p w14:paraId="439C388C" w14:textId="23D5EB04" w:rsidR="00992D19" w:rsidRPr="005E5912" w:rsidRDefault="00992D19" w:rsidP="005E591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2D19">
        <w:rPr>
          <w:rFonts w:ascii="Times New Roman" w:hAnsi="Times New Roman" w:cs="Times New Roman"/>
        </w:rPr>
        <w:t>Two-stage de-identification approach. First stage removes obvious identifiers during PACS export. Second stage performs exhaustive DICOM attribute-level inspection using a custom tool.</w:t>
      </w:r>
    </w:p>
    <w:p w14:paraId="4F6D5540" w14:textId="77777777" w:rsidR="005E5912" w:rsidRPr="005E5912" w:rsidRDefault="005E5912" w:rsidP="005E5912">
      <w:p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  <w:b/>
          <w:bCs/>
        </w:rPr>
        <w:t>Models used (by participants)</w:t>
      </w:r>
    </w:p>
    <w:p w14:paraId="556F1253" w14:textId="15B8E036" w:rsidR="008048BC" w:rsidRPr="005E5912" w:rsidRDefault="008048BC" w:rsidP="005E591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048BC">
        <w:rPr>
          <w:rFonts w:ascii="Times New Roman" w:hAnsi="Times New Roman" w:cs="Times New Roman"/>
        </w:rPr>
        <w:t>Entirely rule-based. No machine learning models are used.</w:t>
      </w:r>
    </w:p>
    <w:p w14:paraId="61F39580" w14:textId="77777777" w:rsidR="005E5912" w:rsidRPr="005E5912" w:rsidRDefault="005E5912" w:rsidP="005E5912">
      <w:p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  <w:b/>
          <w:bCs/>
        </w:rPr>
        <w:t>Preprocessing</w:t>
      </w:r>
    </w:p>
    <w:p w14:paraId="309BBC8D" w14:textId="36346674" w:rsidR="00F4122A" w:rsidRPr="005E5912" w:rsidRDefault="00F4122A" w:rsidP="005E591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4122A">
        <w:rPr>
          <w:rFonts w:ascii="Times New Roman" w:hAnsi="Times New Roman" w:cs="Times New Roman"/>
        </w:rPr>
        <w:t>Structured DICOM attribute filtering and replacement based on compliance rules.</w:t>
      </w:r>
    </w:p>
    <w:p w14:paraId="354957F3" w14:textId="77777777" w:rsidR="005E5912" w:rsidRPr="005E5912" w:rsidRDefault="005E5912" w:rsidP="005E5912">
      <w:p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  <w:b/>
          <w:bCs/>
        </w:rPr>
        <w:t>Evaluation</w:t>
      </w:r>
    </w:p>
    <w:p w14:paraId="42441E29" w14:textId="7000EBF7" w:rsidR="00B71A20" w:rsidRPr="005E5912" w:rsidRDefault="00B71A20" w:rsidP="005E591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71A20">
        <w:rPr>
          <w:rFonts w:ascii="Times New Roman" w:hAnsi="Times New Roman" w:cs="Times New Roman"/>
        </w:rPr>
        <w:t>Evaluated using compliance with privacy regulations and completeness of identifier removal.</w:t>
      </w:r>
    </w:p>
    <w:p w14:paraId="2A534A34" w14:textId="77777777" w:rsidR="005E5912" w:rsidRPr="005E5912" w:rsidRDefault="005E5912" w:rsidP="005E5912">
      <w:p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  <w:b/>
          <w:bCs/>
        </w:rPr>
        <w:t>Novelty</w:t>
      </w:r>
    </w:p>
    <w:p w14:paraId="7B42744D" w14:textId="7AF46447" w:rsidR="00234484" w:rsidRPr="005E5912" w:rsidRDefault="00234484" w:rsidP="005E591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34484">
        <w:rPr>
          <w:rFonts w:ascii="Times New Roman" w:hAnsi="Times New Roman" w:cs="Times New Roman"/>
        </w:rPr>
        <w:t>Clearly separates institutional responsibility from post-export validation and emphasizes privacy-by-design in medical image workflows.</w:t>
      </w:r>
    </w:p>
    <w:p w14:paraId="6455E38D" w14:textId="77777777" w:rsidR="005E5912" w:rsidRPr="005E5912" w:rsidRDefault="005E5912" w:rsidP="005E5912">
      <w:pPr>
        <w:rPr>
          <w:rFonts w:ascii="Times New Roman" w:hAnsi="Times New Roman" w:cs="Times New Roman"/>
        </w:rPr>
      </w:pPr>
      <w:r w:rsidRPr="005E5912">
        <w:rPr>
          <w:rFonts w:ascii="Times New Roman" w:hAnsi="Times New Roman" w:cs="Times New Roman"/>
          <w:b/>
          <w:bCs/>
        </w:rPr>
        <w:t>Results</w:t>
      </w:r>
    </w:p>
    <w:p w14:paraId="705788FC" w14:textId="61543A73" w:rsidR="0047379A" w:rsidRDefault="0047379A" w:rsidP="005E591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7379A">
        <w:rPr>
          <w:rFonts w:ascii="Times New Roman" w:hAnsi="Times New Roman" w:cs="Times New Roman"/>
        </w:rPr>
        <w:t>Demonstrates that layered rule-based de-identification improves reliability but does not address pixel-level burned-in PHI.</w:t>
      </w:r>
    </w:p>
    <w:p w14:paraId="558D404E" w14:textId="77777777" w:rsidR="009D5BA7" w:rsidRDefault="009D5BA7" w:rsidP="009D5BA7">
      <w:pPr>
        <w:rPr>
          <w:rFonts w:ascii="Times New Roman" w:hAnsi="Times New Roman" w:cs="Times New Roman"/>
        </w:rPr>
      </w:pPr>
    </w:p>
    <w:p w14:paraId="4DF3F740" w14:textId="77777777" w:rsidR="009D5BA7" w:rsidRPr="00386D5C" w:rsidRDefault="009D5BA7" w:rsidP="009D5BA7">
      <w:pPr>
        <w:rPr>
          <w:rFonts w:ascii="Times New Roman" w:hAnsi="Times New Roman" w:cs="Times New Roman"/>
        </w:rPr>
      </w:pPr>
    </w:p>
    <w:p w14:paraId="1DEA2392" w14:textId="77777777" w:rsidR="003D4E6D" w:rsidRPr="00386D5C" w:rsidRDefault="003D4E6D" w:rsidP="003D4E6D">
      <w:pPr>
        <w:rPr>
          <w:rFonts w:ascii="Times New Roman" w:hAnsi="Times New Roman" w:cs="Times New Roman"/>
        </w:rPr>
      </w:pPr>
    </w:p>
    <w:p w14:paraId="104BE1FF" w14:textId="77777777" w:rsidR="003D4E6D" w:rsidRPr="00386D5C" w:rsidRDefault="003D4E6D" w:rsidP="003D4E6D">
      <w:pPr>
        <w:rPr>
          <w:rFonts w:ascii="Times New Roman" w:hAnsi="Times New Roman" w:cs="Times New Roman"/>
        </w:rPr>
      </w:pPr>
    </w:p>
    <w:p w14:paraId="3C13A8AA" w14:textId="77777777" w:rsidR="003D4E6D" w:rsidRPr="00386D5C" w:rsidRDefault="003D4E6D" w:rsidP="003D4E6D">
      <w:pPr>
        <w:rPr>
          <w:rFonts w:ascii="Times New Roman" w:hAnsi="Times New Roman" w:cs="Times New Roman"/>
        </w:rPr>
      </w:pPr>
    </w:p>
    <w:p w14:paraId="2C5D8AD6" w14:textId="77777777" w:rsidR="003D4E6D" w:rsidRPr="00386D5C" w:rsidRDefault="003D4E6D" w:rsidP="003D4E6D">
      <w:pPr>
        <w:rPr>
          <w:rFonts w:ascii="Times New Roman" w:hAnsi="Times New Roman" w:cs="Times New Roman"/>
        </w:rPr>
      </w:pPr>
    </w:p>
    <w:p w14:paraId="7E1A50C6" w14:textId="77777777" w:rsidR="003D4E6D" w:rsidRPr="00386D5C" w:rsidRDefault="003D4E6D" w:rsidP="003D4E6D">
      <w:pPr>
        <w:rPr>
          <w:rFonts w:ascii="Times New Roman" w:hAnsi="Times New Roman" w:cs="Times New Roman"/>
        </w:rPr>
      </w:pPr>
    </w:p>
    <w:p w14:paraId="6D7AF29B" w14:textId="18D2C7D5" w:rsidR="003D4E6D" w:rsidRPr="003D4E6D" w:rsidRDefault="00D643A5" w:rsidP="003D4E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</w:t>
      </w:r>
      <w:r w:rsidR="003D4E6D" w:rsidRPr="003D4E6D">
        <w:rPr>
          <w:rFonts w:ascii="Times New Roman" w:hAnsi="Times New Roman" w:cs="Times New Roman"/>
          <w:b/>
          <w:bCs/>
        </w:rPr>
        <w:t xml:space="preserve">4) </w:t>
      </w:r>
      <w:r w:rsidR="009836B6" w:rsidRPr="009836B6">
        <w:rPr>
          <w:rFonts w:ascii="Times New Roman" w:hAnsi="Times New Roman" w:cs="Times New Roman"/>
          <w:b/>
          <w:bCs/>
        </w:rPr>
        <w:t>Deep Learning-Based Radiographic Marker Removal for De-Identified Data Sharing (RSNA AI Brief)</w:t>
      </w:r>
    </w:p>
    <w:p w14:paraId="20BA2856" w14:textId="77777777" w:rsidR="003D4E6D" w:rsidRPr="003D4E6D" w:rsidRDefault="003D4E6D" w:rsidP="003D4E6D">
      <w:p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  <w:b/>
          <w:bCs/>
        </w:rPr>
        <w:t>Datasets used</w:t>
      </w:r>
    </w:p>
    <w:p w14:paraId="68E5D7F4" w14:textId="41F0D8C9" w:rsidR="000A73A1" w:rsidRPr="003D4E6D" w:rsidRDefault="000A73A1" w:rsidP="003D4E6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73A1">
        <w:rPr>
          <w:rFonts w:ascii="Times New Roman" w:hAnsi="Times New Roman" w:cs="Times New Roman"/>
        </w:rPr>
        <w:t>2000 pelvic and hip radiographs for training and internal testing, plus an external chest radiograph dataset.</w:t>
      </w:r>
    </w:p>
    <w:p w14:paraId="27101848" w14:textId="77777777" w:rsidR="003D4E6D" w:rsidRPr="003D4E6D" w:rsidRDefault="003D4E6D" w:rsidP="003D4E6D">
      <w:p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  <w:b/>
          <w:bCs/>
        </w:rPr>
        <w:t>Methodology / Pipeline</w:t>
      </w:r>
    </w:p>
    <w:p w14:paraId="7C032A3F" w14:textId="3BE1D6CE" w:rsidR="00861ACE" w:rsidRPr="003D4E6D" w:rsidRDefault="00861ACE" w:rsidP="003D4E6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61ACE">
        <w:rPr>
          <w:rFonts w:ascii="Times New Roman" w:hAnsi="Times New Roman" w:cs="Times New Roman"/>
        </w:rPr>
        <w:t>Uses object detection to localize radiographic markers, followed by selective removal while optionally retaining non-identifying markers such as laterality.</w:t>
      </w:r>
    </w:p>
    <w:p w14:paraId="635EF1D4" w14:textId="77777777" w:rsidR="003D4E6D" w:rsidRPr="003D4E6D" w:rsidRDefault="003D4E6D" w:rsidP="003D4E6D">
      <w:p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  <w:b/>
          <w:bCs/>
        </w:rPr>
        <w:t>Models used</w:t>
      </w:r>
    </w:p>
    <w:p w14:paraId="01383336" w14:textId="63D3EDF8" w:rsidR="000B4C9E" w:rsidRPr="003D4E6D" w:rsidRDefault="000B4C9E" w:rsidP="003D4E6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B4C9E">
        <w:rPr>
          <w:rFonts w:ascii="Times New Roman" w:hAnsi="Times New Roman" w:cs="Times New Roman"/>
        </w:rPr>
        <w:t>YOLOv5 object detection model.</w:t>
      </w:r>
    </w:p>
    <w:p w14:paraId="36BEAD0F" w14:textId="77777777" w:rsidR="003D4E6D" w:rsidRPr="003D4E6D" w:rsidRDefault="003D4E6D" w:rsidP="003D4E6D">
      <w:p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  <w:b/>
          <w:bCs/>
        </w:rPr>
        <w:t>Preprocessing</w:t>
      </w:r>
    </w:p>
    <w:p w14:paraId="67DDC137" w14:textId="23B9CA4E" w:rsidR="0018791A" w:rsidRPr="003D4E6D" w:rsidRDefault="0018791A" w:rsidP="003D4E6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8791A">
        <w:rPr>
          <w:rFonts w:ascii="Times New Roman" w:hAnsi="Times New Roman" w:cs="Times New Roman"/>
        </w:rPr>
        <w:t>Images resized and normalized; bounding boxes annotated for marker localization.</w:t>
      </w:r>
    </w:p>
    <w:p w14:paraId="73DB3902" w14:textId="77777777" w:rsidR="003D4E6D" w:rsidRPr="003D4E6D" w:rsidRDefault="003D4E6D" w:rsidP="003D4E6D">
      <w:p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  <w:b/>
          <w:bCs/>
        </w:rPr>
        <w:t>Evaluation</w:t>
      </w:r>
    </w:p>
    <w:p w14:paraId="64795386" w14:textId="0F13E806" w:rsidR="00113C4F" w:rsidRPr="003D4E6D" w:rsidRDefault="00113C4F" w:rsidP="003D4E6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13C4F">
        <w:rPr>
          <w:rFonts w:ascii="Times New Roman" w:hAnsi="Times New Roman" w:cs="Times New Roman"/>
        </w:rPr>
        <w:t>Measured de-identification accuracy, false positives, and retention accuracy for desired markers.</w:t>
      </w:r>
    </w:p>
    <w:p w14:paraId="445BE7CC" w14:textId="77777777" w:rsidR="003D4E6D" w:rsidRPr="003D4E6D" w:rsidRDefault="003D4E6D" w:rsidP="003D4E6D">
      <w:p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  <w:b/>
          <w:bCs/>
        </w:rPr>
        <w:t>Novelty</w:t>
      </w:r>
    </w:p>
    <w:p w14:paraId="627E485D" w14:textId="4B951459" w:rsidR="00DE3F16" w:rsidRPr="003D4E6D" w:rsidRDefault="00DE3F16" w:rsidP="003D4E6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E3F16">
        <w:rPr>
          <w:rFonts w:ascii="Times New Roman" w:hAnsi="Times New Roman" w:cs="Times New Roman"/>
        </w:rPr>
        <w:t>Demonstrates selective marker removal rather than indiscriminate masking, showing that not all text-like regions should be removed.</w:t>
      </w:r>
    </w:p>
    <w:p w14:paraId="35BA6992" w14:textId="77777777" w:rsidR="003D4E6D" w:rsidRPr="003D4E6D" w:rsidRDefault="003D4E6D" w:rsidP="003D4E6D">
      <w:pPr>
        <w:rPr>
          <w:rFonts w:ascii="Times New Roman" w:hAnsi="Times New Roman" w:cs="Times New Roman"/>
        </w:rPr>
      </w:pPr>
      <w:r w:rsidRPr="003D4E6D">
        <w:rPr>
          <w:rFonts w:ascii="Times New Roman" w:hAnsi="Times New Roman" w:cs="Times New Roman"/>
          <w:b/>
          <w:bCs/>
        </w:rPr>
        <w:t>Results</w:t>
      </w:r>
    </w:p>
    <w:p w14:paraId="06A338AB" w14:textId="2607CD16" w:rsidR="002A761F" w:rsidRPr="00386D5C" w:rsidRDefault="002A761F" w:rsidP="003D4E6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A761F">
        <w:rPr>
          <w:rFonts w:ascii="Times New Roman" w:hAnsi="Times New Roman" w:cs="Times New Roman"/>
        </w:rPr>
        <w:t>Achieved near-perfect de-identification accuracy internally and strong generalization to external datasets after minimal fine-tuning.</w:t>
      </w:r>
    </w:p>
    <w:p w14:paraId="052BAE4A" w14:textId="77777777" w:rsidR="009F364F" w:rsidRPr="00386D5C" w:rsidRDefault="009F364F" w:rsidP="009F364F">
      <w:pPr>
        <w:rPr>
          <w:rFonts w:ascii="Times New Roman" w:hAnsi="Times New Roman" w:cs="Times New Roman"/>
        </w:rPr>
      </w:pPr>
    </w:p>
    <w:p w14:paraId="19465493" w14:textId="77777777" w:rsidR="009F364F" w:rsidRDefault="009F364F" w:rsidP="009F364F">
      <w:pPr>
        <w:rPr>
          <w:rFonts w:ascii="Times New Roman" w:hAnsi="Times New Roman" w:cs="Times New Roman"/>
        </w:rPr>
      </w:pPr>
    </w:p>
    <w:p w14:paraId="6BB95BA4" w14:textId="77777777" w:rsidR="00AC790B" w:rsidRDefault="00AC790B" w:rsidP="009F364F">
      <w:pPr>
        <w:rPr>
          <w:rFonts w:ascii="Times New Roman" w:hAnsi="Times New Roman" w:cs="Times New Roman"/>
        </w:rPr>
      </w:pPr>
    </w:p>
    <w:p w14:paraId="5C972D32" w14:textId="77777777" w:rsidR="00AC790B" w:rsidRDefault="00AC790B" w:rsidP="009F364F">
      <w:pPr>
        <w:rPr>
          <w:rFonts w:ascii="Times New Roman" w:hAnsi="Times New Roman" w:cs="Times New Roman"/>
        </w:rPr>
      </w:pPr>
    </w:p>
    <w:p w14:paraId="5B26C59C" w14:textId="77777777" w:rsidR="00AC790B" w:rsidRDefault="00AC790B" w:rsidP="009F364F">
      <w:pPr>
        <w:rPr>
          <w:rFonts w:ascii="Times New Roman" w:hAnsi="Times New Roman" w:cs="Times New Roman"/>
        </w:rPr>
      </w:pPr>
    </w:p>
    <w:p w14:paraId="031D99E5" w14:textId="77777777" w:rsidR="00AC790B" w:rsidRPr="00386D5C" w:rsidRDefault="00AC790B" w:rsidP="009F364F">
      <w:pPr>
        <w:rPr>
          <w:rFonts w:ascii="Times New Roman" w:hAnsi="Times New Roman" w:cs="Times New Roman"/>
        </w:rPr>
      </w:pPr>
    </w:p>
    <w:p w14:paraId="0F844553" w14:textId="77777777" w:rsidR="009F364F" w:rsidRPr="00386D5C" w:rsidRDefault="009F364F" w:rsidP="009F364F">
      <w:pPr>
        <w:rPr>
          <w:rFonts w:ascii="Times New Roman" w:hAnsi="Times New Roman" w:cs="Times New Roman"/>
        </w:rPr>
      </w:pPr>
    </w:p>
    <w:p w14:paraId="2141C9DB" w14:textId="6948F684" w:rsidR="0049752B" w:rsidRDefault="00D643A5" w:rsidP="009F36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</w:t>
      </w:r>
      <w:r w:rsidR="009F364F" w:rsidRPr="009F364F">
        <w:rPr>
          <w:rFonts w:ascii="Times New Roman" w:hAnsi="Times New Roman" w:cs="Times New Roman"/>
          <w:b/>
          <w:bCs/>
        </w:rPr>
        <w:t xml:space="preserve">5) </w:t>
      </w:r>
      <w:r w:rsidR="004C506F" w:rsidRPr="004C506F">
        <w:rPr>
          <w:rFonts w:ascii="Times New Roman" w:hAnsi="Times New Roman" w:cs="Times New Roman"/>
          <w:b/>
          <w:bCs/>
        </w:rPr>
        <w:t>Preserving Privacy in Medical Images While Still Enabling AI-Driven Research: A Comprehensive Review (Laçi and Sevrani, 2024)</w:t>
      </w:r>
    </w:p>
    <w:p w14:paraId="053163D7" w14:textId="3547DEF9" w:rsidR="009F364F" w:rsidRPr="009F364F" w:rsidRDefault="009F364F" w:rsidP="009F364F">
      <w:p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  <w:b/>
          <w:bCs/>
        </w:rPr>
        <w:t>Datasets used</w:t>
      </w:r>
    </w:p>
    <w:p w14:paraId="6255A1F2" w14:textId="2B098FC9" w:rsidR="0049752B" w:rsidRPr="009F364F" w:rsidRDefault="0049752B" w:rsidP="009F364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Not applicable. This is a survey and review paper.</w:t>
      </w:r>
    </w:p>
    <w:p w14:paraId="004DC6CD" w14:textId="77777777" w:rsidR="009F364F" w:rsidRPr="009F364F" w:rsidRDefault="009F364F" w:rsidP="009F364F">
      <w:p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  <w:b/>
          <w:bCs/>
        </w:rPr>
        <w:t>Methodology / Resource contribution</w:t>
      </w:r>
    </w:p>
    <w:p w14:paraId="78965C96" w14:textId="085B5DF0" w:rsidR="006B7582" w:rsidRPr="009F364F" w:rsidRDefault="006B7582" w:rsidP="009F364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B7582">
        <w:rPr>
          <w:rFonts w:ascii="Times New Roman" w:hAnsi="Times New Roman" w:cs="Times New Roman"/>
        </w:rPr>
        <w:t>Reviews existing techniques for medical image de-identification and anonymization, focusing on unstructured image data rather than tabular or metadata-only approaches.</w:t>
      </w:r>
    </w:p>
    <w:p w14:paraId="05258BFA" w14:textId="77777777" w:rsidR="009F364F" w:rsidRPr="009F364F" w:rsidRDefault="009F364F" w:rsidP="009F364F">
      <w:p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  <w:b/>
          <w:bCs/>
        </w:rPr>
        <w:t>Models used</w:t>
      </w:r>
    </w:p>
    <w:p w14:paraId="07750238" w14:textId="3D26CB63" w:rsidR="000853CB" w:rsidRPr="009F364F" w:rsidRDefault="000853CB" w:rsidP="009F364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853CB">
        <w:rPr>
          <w:rFonts w:ascii="Times New Roman" w:hAnsi="Times New Roman" w:cs="Times New Roman"/>
        </w:rPr>
        <w:t>Not applicable.</w:t>
      </w:r>
    </w:p>
    <w:p w14:paraId="36295919" w14:textId="77777777" w:rsidR="009F364F" w:rsidRPr="009F364F" w:rsidRDefault="009F364F" w:rsidP="009F364F">
      <w:p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  <w:b/>
          <w:bCs/>
        </w:rPr>
        <w:t>Preprocessing / Data construction</w:t>
      </w:r>
    </w:p>
    <w:p w14:paraId="428CF6D4" w14:textId="77777777" w:rsidR="008E1BEB" w:rsidRDefault="008E1BEB" w:rsidP="008E1BEB">
      <w:pPr>
        <w:pStyle w:val="NormalWeb"/>
        <w:numPr>
          <w:ilvl w:val="0"/>
          <w:numId w:val="32"/>
        </w:numPr>
      </w:pPr>
      <w:r>
        <w:t>Not applicable.</w:t>
      </w:r>
    </w:p>
    <w:p w14:paraId="116E51D3" w14:textId="77777777" w:rsidR="008E1BEB" w:rsidRPr="009F364F" w:rsidRDefault="008E1BEB" w:rsidP="008E1BEB">
      <w:pPr>
        <w:ind w:left="720"/>
        <w:rPr>
          <w:rFonts w:ascii="Times New Roman" w:hAnsi="Times New Roman" w:cs="Times New Roman"/>
        </w:rPr>
      </w:pPr>
    </w:p>
    <w:p w14:paraId="6175A404" w14:textId="77777777" w:rsidR="009F364F" w:rsidRPr="009F364F" w:rsidRDefault="009F364F" w:rsidP="009F364F">
      <w:p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  <w:b/>
          <w:bCs/>
        </w:rPr>
        <w:t>Evaluation</w:t>
      </w:r>
    </w:p>
    <w:p w14:paraId="11D1A626" w14:textId="77777777" w:rsidR="0033562F" w:rsidRDefault="0033562F" w:rsidP="0033562F">
      <w:pPr>
        <w:pStyle w:val="NormalWeb"/>
        <w:numPr>
          <w:ilvl w:val="0"/>
          <w:numId w:val="33"/>
        </w:numPr>
      </w:pPr>
      <w:r>
        <w:t>Synthesizes findings across prior studies, focusing on privacy-utility tradeoffs and regulatory constraints.</w:t>
      </w:r>
    </w:p>
    <w:p w14:paraId="2A9192A2" w14:textId="77777777" w:rsidR="0033562F" w:rsidRPr="009F364F" w:rsidRDefault="0033562F" w:rsidP="0033562F">
      <w:pPr>
        <w:ind w:left="720"/>
        <w:rPr>
          <w:rFonts w:ascii="Times New Roman" w:hAnsi="Times New Roman" w:cs="Times New Roman"/>
        </w:rPr>
      </w:pPr>
    </w:p>
    <w:p w14:paraId="536A7872" w14:textId="77777777" w:rsidR="009F364F" w:rsidRPr="009F364F" w:rsidRDefault="009F364F" w:rsidP="009F364F">
      <w:p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  <w:b/>
          <w:bCs/>
        </w:rPr>
        <w:t>Novelty</w:t>
      </w:r>
    </w:p>
    <w:p w14:paraId="77DE3835" w14:textId="6CFF1DBB" w:rsidR="008A36A3" w:rsidRPr="009F364F" w:rsidRDefault="008A36A3" w:rsidP="009F364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A36A3">
        <w:rPr>
          <w:rFonts w:ascii="Times New Roman" w:hAnsi="Times New Roman" w:cs="Times New Roman"/>
        </w:rPr>
        <w:t>Highlights that perfect anonymization is impossible without losing research utility and argues for risk-aware, context-dependent solutions.</w:t>
      </w:r>
    </w:p>
    <w:p w14:paraId="46E033BE" w14:textId="77777777" w:rsidR="009F364F" w:rsidRPr="009F364F" w:rsidRDefault="009F364F" w:rsidP="009F364F">
      <w:pPr>
        <w:rPr>
          <w:rFonts w:ascii="Times New Roman" w:hAnsi="Times New Roman" w:cs="Times New Roman"/>
        </w:rPr>
      </w:pPr>
      <w:r w:rsidRPr="009F364F">
        <w:rPr>
          <w:rFonts w:ascii="Times New Roman" w:hAnsi="Times New Roman" w:cs="Times New Roman"/>
          <w:b/>
          <w:bCs/>
        </w:rPr>
        <w:t>Results</w:t>
      </w:r>
    </w:p>
    <w:p w14:paraId="2708D1D4" w14:textId="221286C7" w:rsidR="0092780D" w:rsidRPr="008B4DCD" w:rsidRDefault="0092780D" w:rsidP="009F364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2780D">
        <w:rPr>
          <w:rFonts w:ascii="Times New Roman" w:hAnsi="Times New Roman" w:cs="Times New Roman"/>
        </w:rPr>
        <w:t>Concludes that no universal de-identification solution exists and that adaptive, use-case-aware methods are required.</w:t>
      </w:r>
    </w:p>
    <w:p w14:paraId="6A28572C" w14:textId="77777777" w:rsidR="00DC3ADC" w:rsidRDefault="00DC3ADC" w:rsidP="00DC3ADC">
      <w:pPr>
        <w:rPr>
          <w:rFonts w:ascii="Times New Roman" w:hAnsi="Times New Roman" w:cs="Times New Roman"/>
        </w:rPr>
      </w:pPr>
    </w:p>
    <w:p w14:paraId="78406863" w14:textId="77777777" w:rsidR="000A6B4D" w:rsidRDefault="000A6B4D" w:rsidP="00DC3ADC">
      <w:pPr>
        <w:rPr>
          <w:rFonts w:ascii="Times New Roman" w:hAnsi="Times New Roman" w:cs="Times New Roman"/>
        </w:rPr>
      </w:pPr>
    </w:p>
    <w:p w14:paraId="256D4806" w14:textId="77777777" w:rsidR="000A6B4D" w:rsidRDefault="000A6B4D" w:rsidP="00DC3ADC">
      <w:pPr>
        <w:rPr>
          <w:rFonts w:ascii="Times New Roman" w:hAnsi="Times New Roman" w:cs="Times New Roman"/>
        </w:rPr>
      </w:pPr>
    </w:p>
    <w:p w14:paraId="3DBC3074" w14:textId="77777777" w:rsidR="000A6B4D" w:rsidRDefault="000A6B4D" w:rsidP="00DC3ADC">
      <w:pPr>
        <w:rPr>
          <w:rFonts w:ascii="Times New Roman" w:hAnsi="Times New Roman" w:cs="Times New Roman"/>
        </w:rPr>
      </w:pPr>
    </w:p>
    <w:p w14:paraId="28166565" w14:textId="77777777" w:rsidR="000A6B4D" w:rsidRPr="00386D5C" w:rsidRDefault="000A6B4D" w:rsidP="00DC3ADC">
      <w:pPr>
        <w:rPr>
          <w:rFonts w:ascii="Times New Roman" w:hAnsi="Times New Roman" w:cs="Times New Roman"/>
        </w:rPr>
      </w:pPr>
    </w:p>
    <w:p w14:paraId="62FA5D82" w14:textId="77777777" w:rsidR="00DC3ADC" w:rsidRPr="00386D5C" w:rsidRDefault="00DC3ADC" w:rsidP="00DC3ADC">
      <w:pPr>
        <w:rPr>
          <w:rFonts w:ascii="Times New Roman" w:hAnsi="Times New Roman" w:cs="Times New Roman"/>
        </w:rPr>
      </w:pPr>
    </w:p>
    <w:p w14:paraId="333DBD20" w14:textId="77777777" w:rsidR="00DC3ADC" w:rsidRPr="00386D5C" w:rsidRDefault="00DC3ADC" w:rsidP="00DC3ADC">
      <w:pPr>
        <w:rPr>
          <w:rFonts w:ascii="Times New Roman" w:hAnsi="Times New Roman" w:cs="Times New Roman"/>
        </w:rPr>
      </w:pPr>
    </w:p>
    <w:p w14:paraId="14A2A813" w14:textId="2F261260" w:rsidR="0055444B" w:rsidRDefault="00D643A5" w:rsidP="00A82F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A82FB0" w:rsidRPr="00A82FB0">
        <w:rPr>
          <w:rFonts w:ascii="Times New Roman" w:hAnsi="Times New Roman" w:cs="Times New Roman"/>
          <w:b/>
          <w:bCs/>
        </w:rPr>
        <w:t xml:space="preserve">6) </w:t>
      </w:r>
      <w:r w:rsidR="0055444B" w:rsidRPr="0055444B">
        <w:rPr>
          <w:rFonts w:ascii="Times New Roman" w:hAnsi="Times New Roman" w:cs="Times New Roman"/>
          <w:b/>
          <w:bCs/>
        </w:rPr>
        <w:t>Summary of the NCI 2023 Workshop on Medical Image De-identification Part 1 (Clunie et al., 2024)</w:t>
      </w:r>
    </w:p>
    <w:p w14:paraId="72FF7CA5" w14:textId="59AB1DCA" w:rsidR="00A82FB0" w:rsidRPr="00A82FB0" w:rsidRDefault="00A82FB0" w:rsidP="00A82FB0">
      <w:p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  <w:b/>
          <w:bCs/>
        </w:rPr>
        <w:t>Datasets used</w:t>
      </w:r>
    </w:p>
    <w:p w14:paraId="4E5DBB6E" w14:textId="399F2FF7" w:rsidR="00A82FB0" w:rsidRPr="00A82FB0" w:rsidRDefault="001350F9" w:rsidP="00A82FB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350F9">
        <w:rPr>
          <w:rFonts w:ascii="Times New Roman" w:hAnsi="Times New Roman" w:cs="Times New Roman"/>
        </w:rPr>
        <w:t>References multiple datasets used across TCIA, XNAT, and international projects; not a single experimental dataset</w:t>
      </w:r>
      <w:r w:rsidR="00A82FB0" w:rsidRPr="00A82FB0">
        <w:rPr>
          <w:rFonts w:ascii="Times New Roman" w:hAnsi="Times New Roman" w:cs="Times New Roman"/>
        </w:rPr>
        <w:t xml:space="preserve"> </w:t>
      </w:r>
    </w:p>
    <w:p w14:paraId="0E044A90" w14:textId="77777777" w:rsidR="00A82FB0" w:rsidRPr="00A82FB0" w:rsidRDefault="00A82FB0" w:rsidP="00A82FB0">
      <w:p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  <w:b/>
          <w:bCs/>
        </w:rPr>
        <w:t>Methodology / Pipeline</w:t>
      </w:r>
    </w:p>
    <w:p w14:paraId="3D6B45D6" w14:textId="215108B8" w:rsidR="00891011" w:rsidRPr="00A82FB0" w:rsidRDefault="00891011" w:rsidP="00A82FB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91011">
        <w:rPr>
          <w:rFonts w:ascii="Times New Roman" w:hAnsi="Times New Roman" w:cs="Times New Roman"/>
        </w:rPr>
        <w:t>Summarizes best practices, conventional de-identification tools, and international regulatory perspectives presented at the NCI workshop.</w:t>
      </w:r>
    </w:p>
    <w:p w14:paraId="173F2C50" w14:textId="77777777" w:rsidR="00A82FB0" w:rsidRPr="00A82FB0" w:rsidRDefault="00A82FB0" w:rsidP="00A82FB0">
      <w:p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  <w:b/>
          <w:bCs/>
        </w:rPr>
        <w:t>Models used</w:t>
      </w:r>
    </w:p>
    <w:p w14:paraId="0E81663F" w14:textId="2567E78F" w:rsidR="00EB14D8" w:rsidRPr="00A82FB0" w:rsidRDefault="00EB14D8" w:rsidP="00A82FB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B14D8">
        <w:rPr>
          <w:rFonts w:ascii="Times New Roman" w:hAnsi="Times New Roman" w:cs="Times New Roman"/>
        </w:rPr>
        <w:t>Primarily rule-based and operational systems discussed; no new ML model proposed.</w:t>
      </w:r>
    </w:p>
    <w:p w14:paraId="0970C7E9" w14:textId="77777777" w:rsidR="00A82FB0" w:rsidRPr="00A82FB0" w:rsidRDefault="00A82FB0" w:rsidP="00A82FB0">
      <w:p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  <w:b/>
          <w:bCs/>
        </w:rPr>
        <w:t>Preprocessing</w:t>
      </w:r>
    </w:p>
    <w:p w14:paraId="56AEF4FC" w14:textId="40D22AFA" w:rsidR="00A91761" w:rsidRPr="00A82FB0" w:rsidRDefault="00A91761" w:rsidP="00A82FB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91761">
        <w:rPr>
          <w:rFonts w:ascii="Times New Roman" w:hAnsi="Times New Roman" w:cs="Times New Roman"/>
        </w:rPr>
        <w:t>Focuses on metadata handling, DICOM compliance, and workflow integration.</w:t>
      </w:r>
    </w:p>
    <w:p w14:paraId="2620FF0B" w14:textId="77777777" w:rsidR="00A82FB0" w:rsidRPr="00A82FB0" w:rsidRDefault="00A82FB0" w:rsidP="00A82FB0">
      <w:p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  <w:b/>
          <w:bCs/>
        </w:rPr>
        <w:t>Evaluation</w:t>
      </w:r>
    </w:p>
    <w:p w14:paraId="2DC8BC31" w14:textId="0B139C28" w:rsidR="00F9340A" w:rsidRPr="00A82FB0" w:rsidRDefault="00F9340A" w:rsidP="00A82FB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9340A">
        <w:rPr>
          <w:rFonts w:ascii="Times New Roman" w:hAnsi="Times New Roman" w:cs="Times New Roman"/>
        </w:rPr>
        <w:t>Not a benchmark study. Emphasizes process quality, reproducibility, and governance.</w:t>
      </w:r>
    </w:p>
    <w:p w14:paraId="635A64FA" w14:textId="77777777" w:rsidR="00A82FB0" w:rsidRPr="00A82FB0" w:rsidRDefault="00A82FB0" w:rsidP="00A82FB0">
      <w:p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  <w:b/>
          <w:bCs/>
        </w:rPr>
        <w:t>Novelty</w:t>
      </w:r>
    </w:p>
    <w:p w14:paraId="2CB10933" w14:textId="73C088B1" w:rsidR="00C057F9" w:rsidRPr="00A82FB0" w:rsidRDefault="00C057F9" w:rsidP="00A82FB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057F9">
        <w:rPr>
          <w:rFonts w:ascii="Times New Roman" w:hAnsi="Times New Roman" w:cs="Times New Roman"/>
        </w:rPr>
        <w:t>Provides a consensus snapshot of the state of the field and highlights unresolved challenges in medical image de-identification.</w:t>
      </w:r>
    </w:p>
    <w:p w14:paraId="78B41DFE" w14:textId="77777777" w:rsidR="00A82FB0" w:rsidRPr="00A82FB0" w:rsidRDefault="00A82FB0" w:rsidP="00A82FB0">
      <w:pPr>
        <w:rPr>
          <w:rFonts w:ascii="Times New Roman" w:hAnsi="Times New Roman" w:cs="Times New Roman"/>
        </w:rPr>
      </w:pPr>
      <w:r w:rsidRPr="00A82FB0">
        <w:rPr>
          <w:rFonts w:ascii="Times New Roman" w:hAnsi="Times New Roman" w:cs="Times New Roman"/>
          <w:b/>
          <w:bCs/>
        </w:rPr>
        <w:t>Results</w:t>
      </w:r>
    </w:p>
    <w:p w14:paraId="5DE27228" w14:textId="6E8AB7DC" w:rsidR="003E30CC" w:rsidRPr="008B4DCD" w:rsidRDefault="003E30CC" w:rsidP="00A82FB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E30CC">
        <w:rPr>
          <w:rFonts w:ascii="Times New Roman" w:hAnsi="Times New Roman" w:cs="Times New Roman"/>
        </w:rPr>
        <w:t>Reinforces that existing tools are conservative and often over-redact to ensure compliance.</w:t>
      </w:r>
    </w:p>
    <w:p w14:paraId="797A14FF" w14:textId="77777777" w:rsidR="00820CEC" w:rsidRPr="00386D5C" w:rsidRDefault="00820CEC" w:rsidP="00820CEC">
      <w:pPr>
        <w:rPr>
          <w:rFonts w:ascii="Times New Roman" w:hAnsi="Times New Roman" w:cs="Times New Roman"/>
        </w:rPr>
      </w:pPr>
    </w:p>
    <w:p w14:paraId="01B77AE5" w14:textId="77777777" w:rsidR="00820CEC" w:rsidRPr="00386D5C" w:rsidRDefault="00820CEC" w:rsidP="00820CEC">
      <w:pPr>
        <w:rPr>
          <w:rFonts w:ascii="Times New Roman" w:hAnsi="Times New Roman" w:cs="Times New Roman"/>
        </w:rPr>
      </w:pPr>
    </w:p>
    <w:p w14:paraId="49ABD307" w14:textId="77777777" w:rsidR="00820CEC" w:rsidRPr="00386D5C" w:rsidRDefault="00820CEC" w:rsidP="00820CEC">
      <w:pPr>
        <w:rPr>
          <w:rFonts w:ascii="Times New Roman" w:hAnsi="Times New Roman" w:cs="Times New Roman"/>
        </w:rPr>
      </w:pPr>
    </w:p>
    <w:p w14:paraId="208E282C" w14:textId="77777777" w:rsidR="00820CEC" w:rsidRDefault="00820CEC" w:rsidP="00820CEC">
      <w:pPr>
        <w:rPr>
          <w:rFonts w:ascii="Times New Roman" w:hAnsi="Times New Roman" w:cs="Times New Roman"/>
        </w:rPr>
      </w:pPr>
    </w:p>
    <w:p w14:paraId="04D37F85" w14:textId="77777777" w:rsidR="00FD15D7" w:rsidRPr="00386D5C" w:rsidRDefault="00FD15D7" w:rsidP="00820CEC">
      <w:pPr>
        <w:rPr>
          <w:rFonts w:ascii="Times New Roman" w:hAnsi="Times New Roman" w:cs="Times New Roman"/>
        </w:rPr>
      </w:pPr>
    </w:p>
    <w:p w14:paraId="291D6AE7" w14:textId="77777777" w:rsidR="00820CEC" w:rsidRPr="00386D5C" w:rsidRDefault="00820CEC" w:rsidP="00820CEC">
      <w:pPr>
        <w:rPr>
          <w:rFonts w:ascii="Times New Roman" w:hAnsi="Times New Roman" w:cs="Times New Roman"/>
        </w:rPr>
      </w:pPr>
    </w:p>
    <w:p w14:paraId="1B2A67A3" w14:textId="77777777" w:rsidR="00820CEC" w:rsidRPr="00386D5C" w:rsidRDefault="00820CEC" w:rsidP="00820CEC">
      <w:pPr>
        <w:rPr>
          <w:rFonts w:ascii="Times New Roman" w:hAnsi="Times New Roman" w:cs="Times New Roman"/>
        </w:rPr>
      </w:pPr>
    </w:p>
    <w:p w14:paraId="53EA9181" w14:textId="629BC058" w:rsidR="005755AE" w:rsidRPr="005755AE" w:rsidRDefault="00D643A5" w:rsidP="005755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</w:t>
      </w:r>
      <w:r w:rsidR="005755AE" w:rsidRPr="005755AE">
        <w:rPr>
          <w:rFonts w:ascii="Times New Roman" w:hAnsi="Times New Roman" w:cs="Times New Roman"/>
          <w:b/>
          <w:bCs/>
        </w:rPr>
        <w:t xml:space="preserve">7) </w:t>
      </w:r>
      <w:r w:rsidR="00D61D6F" w:rsidRPr="00D61D6F">
        <w:rPr>
          <w:rFonts w:ascii="Times New Roman" w:hAnsi="Times New Roman" w:cs="Times New Roman"/>
          <w:b/>
          <w:bCs/>
        </w:rPr>
        <w:t>Summary of the NCI 2023 Workshop on Medical Image De-identification Part 2 (Clunie et al., 2024)</w:t>
      </w:r>
    </w:p>
    <w:p w14:paraId="68DCE19F" w14:textId="77777777" w:rsidR="005755AE" w:rsidRPr="005755AE" w:rsidRDefault="005755AE" w:rsidP="005755AE">
      <w:p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  <w:b/>
          <w:bCs/>
        </w:rPr>
        <w:t>Datasets used</w:t>
      </w:r>
    </w:p>
    <w:p w14:paraId="7D21567C" w14:textId="79FC2D0C" w:rsidR="00C03935" w:rsidRDefault="00C03935" w:rsidP="005755A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03935">
        <w:rPr>
          <w:rFonts w:ascii="Times New Roman" w:hAnsi="Times New Roman" w:cs="Times New Roman"/>
        </w:rPr>
        <w:t>Includes pathology whole slide images, radiology images, and synthetic MIDI datasets.</w:t>
      </w:r>
    </w:p>
    <w:p w14:paraId="2A9EEB74" w14:textId="77777777" w:rsidR="00D643A5" w:rsidRPr="005755AE" w:rsidRDefault="00D643A5" w:rsidP="00D643A5">
      <w:pPr>
        <w:ind w:left="720"/>
        <w:rPr>
          <w:rFonts w:ascii="Times New Roman" w:hAnsi="Times New Roman" w:cs="Times New Roman"/>
        </w:rPr>
      </w:pPr>
    </w:p>
    <w:p w14:paraId="780AE622" w14:textId="77777777" w:rsidR="005755AE" w:rsidRPr="005755AE" w:rsidRDefault="005755AE" w:rsidP="005755AE">
      <w:p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  <w:b/>
          <w:bCs/>
        </w:rPr>
        <w:t>Methodology / Pipeline</w:t>
      </w:r>
    </w:p>
    <w:p w14:paraId="6636B300" w14:textId="0B1B7E1E" w:rsidR="00001600" w:rsidRPr="005755AE" w:rsidRDefault="00001600" w:rsidP="005755A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001600">
        <w:rPr>
          <w:rFonts w:ascii="Times New Roman" w:hAnsi="Times New Roman" w:cs="Times New Roman"/>
        </w:rPr>
        <w:t>Covers pathology de-identification, defacing methods, AI-based pixel de-identification, and the MIDI dataset and pipeline.</w:t>
      </w:r>
    </w:p>
    <w:p w14:paraId="71ACBC28" w14:textId="77777777" w:rsidR="005755AE" w:rsidRPr="005755AE" w:rsidRDefault="005755AE" w:rsidP="005755AE">
      <w:p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  <w:b/>
          <w:bCs/>
        </w:rPr>
        <w:t>Models used</w:t>
      </w:r>
    </w:p>
    <w:p w14:paraId="44AF8440" w14:textId="0D81EDE8" w:rsidR="0050473B" w:rsidRPr="005755AE" w:rsidRDefault="0050473B" w:rsidP="005755A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0473B">
        <w:rPr>
          <w:rFonts w:ascii="Times New Roman" w:hAnsi="Times New Roman" w:cs="Times New Roman"/>
        </w:rPr>
        <w:t>Discusses multiple AI-based and rule-based systems; no single proposed model.</w:t>
      </w:r>
    </w:p>
    <w:p w14:paraId="26ED1999" w14:textId="77777777" w:rsidR="005755AE" w:rsidRPr="005755AE" w:rsidRDefault="005755AE" w:rsidP="005755AE">
      <w:p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  <w:b/>
          <w:bCs/>
        </w:rPr>
        <w:t>Preprocessing</w:t>
      </w:r>
    </w:p>
    <w:p w14:paraId="6AEA2940" w14:textId="182F5356" w:rsidR="00D8211D" w:rsidRPr="005755AE" w:rsidRDefault="00D8211D" w:rsidP="005755A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8211D">
        <w:rPr>
          <w:rFonts w:ascii="Times New Roman" w:hAnsi="Times New Roman" w:cs="Times New Roman"/>
        </w:rPr>
        <w:t>Varies by modality, including label removal, pixel masking, and text handling.</w:t>
      </w:r>
    </w:p>
    <w:p w14:paraId="7F711529" w14:textId="2052A7F0" w:rsidR="005755AE" w:rsidRDefault="005755AE" w:rsidP="00C6612B">
      <w:p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  <w:b/>
          <w:bCs/>
        </w:rPr>
        <w:t>Evaluation</w:t>
      </w:r>
    </w:p>
    <w:p w14:paraId="689EE0C1" w14:textId="2839727F" w:rsidR="00E01B14" w:rsidRPr="005755AE" w:rsidRDefault="00E01B14" w:rsidP="005755A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01B14">
        <w:rPr>
          <w:rFonts w:ascii="Times New Roman" w:hAnsi="Times New Roman" w:cs="Times New Roman"/>
        </w:rPr>
        <w:t>Discusses qualitative outcomes and benchmarking efforts rather than numerical ML results.</w:t>
      </w:r>
    </w:p>
    <w:p w14:paraId="7F940169" w14:textId="77777777" w:rsidR="005755AE" w:rsidRPr="005755AE" w:rsidRDefault="005755AE" w:rsidP="005755AE">
      <w:p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  <w:b/>
          <w:bCs/>
        </w:rPr>
        <w:t>Novelty</w:t>
      </w:r>
    </w:p>
    <w:p w14:paraId="214C9013" w14:textId="6473784E" w:rsidR="00A731BC" w:rsidRPr="005755AE" w:rsidRDefault="00A731BC" w:rsidP="005755AE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731BC">
        <w:rPr>
          <w:rFonts w:ascii="Times New Roman" w:hAnsi="Times New Roman" w:cs="Times New Roman"/>
        </w:rPr>
        <w:t>Explicitly acknowledges the growing role of AI for pixel-level PHI handling and the limitations of fully automated systems.</w:t>
      </w:r>
    </w:p>
    <w:p w14:paraId="426054BF" w14:textId="77777777" w:rsidR="005755AE" w:rsidRPr="005755AE" w:rsidRDefault="005755AE" w:rsidP="005755AE">
      <w:pPr>
        <w:rPr>
          <w:rFonts w:ascii="Times New Roman" w:hAnsi="Times New Roman" w:cs="Times New Roman"/>
        </w:rPr>
      </w:pPr>
      <w:r w:rsidRPr="005755AE">
        <w:rPr>
          <w:rFonts w:ascii="Times New Roman" w:hAnsi="Times New Roman" w:cs="Times New Roman"/>
          <w:b/>
          <w:bCs/>
        </w:rPr>
        <w:t>Results</w:t>
      </w:r>
    </w:p>
    <w:p w14:paraId="1014E447" w14:textId="594A4577" w:rsidR="005B3AD6" w:rsidRPr="000E682F" w:rsidRDefault="005B3AD6" w:rsidP="005755A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B3AD6">
        <w:rPr>
          <w:rFonts w:ascii="Times New Roman" w:hAnsi="Times New Roman" w:cs="Times New Roman"/>
        </w:rPr>
        <w:t>Concludes that AI-assisted pipelines are necessary but still require validation and oversight.</w:t>
      </w:r>
    </w:p>
    <w:p w14:paraId="6285E26D" w14:textId="77777777" w:rsidR="00FE36D3" w:rsidRPr="00386D5C" w:rsidRDefault="00FE36D3" w:rsidP="00FE36D3">
      <w:pPr>
        <w:rPr>
          <w:rFonts w:ascii="Times New Roman" w:hAnsi="Times New Roman" w:cs="Times New Roman"/>
        </w:rPr>
      </w:pPr>
    </w:p>
    <w:p w14:paraId="1A7661B1" w14:textId="77777777" w:rsidR="00FE36D3" w:rsidRDefault="00FE36D3" w:rsidP="00FE36D3">
      <w:pPr>
        <w:rPr>
          <w:rFonts w:ascii="Times New Roman" w:hAnsi="Times New Roman" w:cs="Times New Roman"/>
        </w:rPr>
      </w:pPr>
    </w:p>
    <w:p w14:paraId="77217066" w14:textId="77777777" w:rsidR="000270BF" w:rsidRDefault="000270BF" w:rsidP="00FE36D3">
      <w:pPr>
        <w:rPr>
          <w:rFonts w:ascii="Times New Roman" w:hAnsi="Times New Roman" w:cs="Times New Roman"/>
        </w:rPr>
      </w:pPr>
    </w:p>
    <w:p w14:paraId="6F18D6D3" w14:textId="77777777" w:rsidR="000270BF" w:rsidRDefault="000270BF" w:rsidP="00FE36D3">
      <w:pPr>
        <w:rPr>
          <w:rFonts w:ascii="Times New Roman" w:hAnsi="Times New Roman" w:cs="Times New Roman"/>
        </w:rPr>
      </w:pPr>
    </w:p>
    <w:p w14:paraId="508C5AF6" w14:textId="77777777" w:rsidR="000270BF" w:rsidRDefault="000270BF" w:rsidP="00FE36D3">
      <w:pPr>
        <w:rPr>
          <w:rFonts w:ascii="Times New Roman" w:hAnsi="Times New Roman" w:cs="Times New Roman"/>
        </w:rPr>
      </w:pPr>
    </w:p>
    <w:p w14:paraId="63206353" w14:textId="77777777" w:rsidR="000270BF" w:rsidRDefault="000270BF" w:rsidP="00FE36D3">
      <w:pPr>
        <w:rPr>
          <w:rFonts w:ascii="Times New Roman" w:hAnsi="Times New Roman" w:cs="Times New Roman"/>
        </w:rPr>
      </w:pPr>
    </w:p>
    <w:p w14:paraId="521E5B04" w14:textId="77777777" w:rsidR="000270BF" w:rsidRPr="00386D5C" w:rsidRDefault="000270BF" w:rsidP="00FE36D3">
      <w:pPr>
        <w:rPr>
          <w:rFonts w:ascii="Times New Roman" w:hAnsi="Times New Roman" w:cs="Times New Roman"/>
        </w:rPr>
      </w:pPr>
    </w:p>
    <w:p w14:paraId="55FC8723" w14:textId="77777777" w:rsidR="00FE36D3" w:rsidRPr="00386D5C" w:rsidRDefault="00FE36D3" w:rsidP="00FE36D3">
      <w:pPr>
        <w:rPr>
          <w:rFonts w:ascii="Times New Roman" w:hAnsi="Times New Roman" w:cs="Times New Roman"/>
        </w:rPr>
      </w:pPr>
    </w:p>
    <w:p w14:paraId="6CAF05E3" w14:textId="0C2ED726" w:rsidR="00FE36D3" w:rsidRPr="00FE36D3" w:rsidRDefault="00D643A5" w:rsidP="00FE36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</w:t>
      </w:r>
      <w:r w:rsidR="00FE36D3" w:rsidRPr="00FE36D3">
        <w:rPr>
          <w:rFonts w:ascii="Times New Roman" w:hAnsi="Times New Roman" w:cs="Times New Roman"/>
          <w:b/>
          <w:bCs/>
        </w:rPr>
        <w:t xml:space="preserve">8) </w:t>
      </w:r>
      <w:r w:rsidR="005D3583" w:rsidRPr="005D3583">
        <w:rPr>
          <w:rFonts w:ascii="Times New Roman" w:hAnsi="Times New Roman" w:cs="Times New Roman"/>
          <w:b/>
          <w:bCs/>
        </w:rPr>
        <w:t>Exploring AI-Based System Design for Pixel-Level PHI Detection in Medical Images (Truong et al., 2025)</w:t>
      </w:r>
    </w:p>
    <w:p w14:paraId="1181BAD9" w14:textId="77777777" w:rsidR="00FE36D3" w:rsidRPr="00FE36D3" w:rsidRDefault="00FE36D3" w:rsidP="00FE36D3">
      <w:p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  <w:b/>
          <w:bCs/>
        </w:rPr>
        <w:t>Datasets used</w:t>
      </w:r>
    </w:p>
    <w:p w14:paraId="38E528A8" w14:textId="130459D8" w:rsidR="003449C4" w:rsidRPr="00FE36D3" w:rsidRDefault="003449C4" w:rsidP="00FE36D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3449C4">
        <w:rPr>
          <w:rFonts w:ascii="Times New Roman" w:hAnsi="Times New Roman" w:cs="Times New Roman"/>
        </w:rPr>
        <w:t>Two datasets covering multiple imaging modalities and PHI categories.</w:t>
      </w:r>
    </w:p>
    <w:p w14:paraId="0E23413E" w14:textId="77777777" w:rsidR="00FE36D3" w:rsidRPr="00FE36D3" w:rsidRDefault="00FE36D3" w:rsidP="00FE36D3">
      <w:p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  <w:b/>
          <w:bCs/>
        </w:rPr>
        <w:t>Methodology / Pipeline</w:t>
      </w:r>
    </w:p>
    <w:p w14:paraId="25A6F107" w14:textId="6EA5356C" w:rsidR="009C6EAD" w:rsidRPr="00FE36D3" w:rsidRDefault="009C6EAD" w:rsidP="00FE36D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9C6EAD">
        <w:rPr>
          <w:rFonts w:ascii="Times New Roman" w:hAnsi="Times New Roman" w:cs="Times New Roman"/>
        </w:rPr>
        <w:t>Three-module pipeline consisting of text detection, text extraction, and text analysis for PHI classification.</w:t>
      </w:r>
    </w:p>
    <w:p w14:paraId="3C9ACB99" w14:textId="77777777" w:rsidR="00FE36D3" w:rsidRPr="00FE36D3" w:rsidRDefault="00FE36D3" w:rsidP="00FE36D3">
      <w:p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  <w:b/>
          <w:bCs/>
        </w:rPr>
        <w:t>Models used</w:t>
      </w:r>
    </w:p>
    <w:p w14:paraId="346DDFA9" w14:textId="57A63F78" w:rsidR="00C20AFA" w:rsidRPr="00FE36D3" w:rsidRDefault="00C20AFA" w:rsidP="00FE36D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20AFA">
        <w:rPr>
          <w:rFonts w:ascii="Times New Roman" w:hAnsi="Times New Roman" w:cs="Times New Roman"/>
        </w:rPr>
        <w:t>YOLOv11 for text detection, EasyOCR for text extraction, and GPT-4o for semantic PHI classification.</w:t>
      </w:r>
    </w:p>
    <w:p w14:paraId="14F60816" w14:textId="77777777" w:rsidR="00FE36D3" w:rsidRPr="00FE36D3" w:rsidRDefault="00FE36D3" w:rsidP="00FE36D3">
      <w:p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  <w:b/>
          <w:bCs/>
        </w:rPr>
        <w:t>Preprocessing</w:t>
      </w:r>
    </w:p>
    <w:p w14:paraId="3D42296B" w14:textId="58B60FB2" w:rsidR="008D1EA0" w:rsidRPr="00FE36D3" w:rsidRDefault="008D1EA0" w:rsidP="00FE36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D1EA0">
        <w:rPr>
          <w:rFonts w:ascii="Times New Roman" w:hAnsi="Times New Roman" w:cs="Times New Roman"/>
        </w:rPr>
        <w:t>Cropping of detected text regions and normalization before OCR and language analysis.</w:t>
      </w:r>
    </w:p>
    <w:p w14:paraId="6881232B" w14:textId="77777777" w:rsidR="00FE36D3" w:rsidRPr="00FE36D3" w:rsidRDefault="00FE36D3" w:rsidP="00FE36D3">
      <w:p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  <w:b/>
          <w:bCs/>
        </w:rPr>
        <w:t>Evaluation</w:t>
      </w:r>
    </w:p>
    <w:p w14:paraId="14E8AF0F" w14:textId="74E99371" w:rsidR="009E2823" w:rsidRPr="00FE36D3" w:rsidRDefault="009E2823" w:rsidP="00FE36D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9E2823">
        <w:rPr>
          <w:rFonts w:ascii="Times New Roman" w:hAnsi="Times New Roman" w:cs="Times New Roman"/>
        </w:rPr>
        <w:t>Evaluated detection accuracy, OCR quality, and PHI classification performance, with attention to latency and cost tradeoffs.</w:t>
      </w:r>
    </w:p>
    <w:p w14:paraId="0F1369CB" w14:textId="77777777" w:rsidR="00FE36D3" w:rsidRPr="00FE36D3" w:rsidRDefault="00FE36D3" w:rsidP="00FE36D3">
      <w:p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  <w:b/>
          <w:bCs/>
        </w:rPr>
        <w:t>Novelty</w:t>
      </w:r>
    </w:p>
    <w:p w14:paraId="17665C16" w14:textId="5E16CFFF" w:rsidR="00CC3CFA" w:rsidRPr="00FE36D3" w:rsidRDefault="00CC3CFA" w:rsidP="00FE36D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CC3CFA">
        <w:rPr>
          <w:rFonts w:ascii="Times New Roman" w:hAnsi="Times New Roman" w:cs="Times New Roman"/>
        </w:rPr>
        <w:t>Systematically compares modular AI configurations and demonstrates where LLMs add value in pixel-level PHI detection.</w:t>
      </w:r>
    </w:p>
    <w:p w14:paraId="70EEF383" w14:textId="0C0272CC" w:rsidR="00FE36D3" w:rsidRDefault="00FE36D3" w:rsidP="009337F5">
      <w:pPr>
        <w:rPr>
          <w:rFonts w:ascii="Times New Roman" w:hAnsi="Times New Roman" w:cs="Times New Roman"/>
        </w:rPr>
      </w:pPr>
      <w:r w:rsidRPr="00FE36D3">
        <w:rPr>
          <w:rFonts w:ascii="Times New Roman" w:hAnsi="Times New Roman" w:cs="Times New Roman"/>
          <w:b/>
          <w:bCs/>
        </w:rPr>
        <w:t>Results</w:t>
      </w:r>
    </w:p>
    <w:p w14:paraId="16FBC062" w14:textId="02D3EE28" w:rsidR="001A67A8" w:rsidRPr="00FE36D3" w:rsidRDefault="001A67A8" w:rsidP="00FE36D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A67A8">
        <w:rPr>
          <w:rFonts w:ascii="Times New Roman" w:hAnsi="Times New Roman" w:cs="Times New Roman"/>
        </w:rPr>
        <w:t>Finds that modular pipelines outperform monolithic solutions, but PHI detection gains depend on imprint complexity.</w:t>
      </w:r>
    </w:p>
    <w:p w14:paraId="4DD97D60" w14:textId="77777777" w:rsidR="00FE36D3" w:rsidRPr="005755AE" w:rsidRDefault="00FE36D3" w:rsidP="00FE36D3">
      <w:pPr>
        <w:rPr>
          <w:rFonts w:ascii="Times New Roman" w:hAnsi="Times New Roman" w:cs="Times New Roman"/>
        </w:rPr>
      </w:pPr>
    </w:p>
    <w:p w14:paraId="75D695AD" w14:textId="77777777" w:rsidR="00820CEC" w:rsidRPr="00A82FB0" w:rsidRDefault="00820CEC" w:rsidP="00820CEC">
      <w:pPr>
        <w:rPr>
          <w:rFonts w:ascii="Times New Roman" w:hAnsi="Times New Roman" w:cs="Times New Roman"/>
        </w:rPr>
      </w:pPr>
    </w:p>
    <w:p w14:paraId="5E986479" w14:textId="77777777" w:rsidR="00DC3ADC" w:rsidRPr="009F364F" w:rsidRDefault="00DC3ADC" w:rsidP="00DC3ADC">
      <w:pPr>
        <w:rPr>
          <w:rFonts w:ascii="Times New Roman" w:hAnsi="Times New Roman" w:cs="Times New Roman"/>
        </w:rPr>
      </w:pPr>
    </w:p>
    <w:p w14:paraId="02C4ADD1" w14:textId="77777777" w:rsidR="009F364F" w:rsidRDefault="009F364F" w:rsidP="009F364F">
      <w:pPr>
        <w:rPr>
          <w:rFonts w:ascii="Times New Roman" w:hAnsi="Times New Roman" w:cs="Times New Roman"/>
        </w:rPr>
      </w:pPr>
    </w:p>
    <w:p w14:paraId="53AB954E" w14:textId="77777777" w:rsidR="00260393" w:rsidRDefault="00260393" w:rsidP="009F364F">
      <w:pPr>
        <w:rPr>
          <w:rFonts w:ascii="Times New Roman" w:hAnsi="Times New Roman" w:cs="Times New Roman"/>
        </w:rPr>
      </w:pPr>
    </w:p>
    <w:p w14:paraId="22B0FDD2" w14:textId="77777777" w:rsidR="00260393" w:rsidRPr="003D4E6D" w:rsidRDefault="00260393" w:rsidP="009F364F">
      <w:pPr>
        <w:rPr>
          <w:rFonts w:ascii="Times New Roman" w:hAnsi="Times New Roman" w:cs="Times New Roman"/>
        </w:rPr>
      </w:pPr>
    </w:p>
    <w:p w14:paraId="6E5D5B79" w14:textId="77777777" w:rsidR="003D4E6D" w:rsidRPr="005E5912" w:rsidRDefault="003D4E6D" w:rsidP="003D4E6D">
      <w:pPr>
        <w:rPr>
          <w:rFonts w:ascii="Times New Roman" w:hAnsi="Times New Roman" w:cs="Times New Roman"/>
        </w:rPr>
      </w:pPr>
    </w:p>
    <w:p w14:paraId="77818A72" w14:textId="7C0084D9" w:rsidR="00DB388A" w:rsidRPr="00DB388A" w:rsidRDefault="00D643A5" w:rsidP="00DB38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</w:t>
      </w:r>
      <w:r w:rsidR="00DB388A" w:rsidRPr="00DB388A">
        <w:rPr>
          <w:rFonts w:ascii="Times New Roman" w:hAnsi="Times New Roman" w:cs="Times New Roman"/>
          <w:b/>
          <w:bCs/>
        </w:rPr>
        <w:t xml:space="preserve">9) </w:t>
      </w:r>
      <w:r w:rsidR="00260393" w:rsidRPr="00260393">
        <w:rPr>
          <w:rFonts w:ascii="Times New Roman" w:hAnsi="Times New Roman" w:cs="Times New Roman"/>
          <w:b/>
          <w:bCs/>
          <w:i/>
          <w:iCs/>
        </w:rPr>
        <w:t>Software for De-identification: Protecting Human Subject Identifiers (Johns Hopkins University Guide)</w:t>
      </w:r>
    </w:p>
    <w:p w14:paraId="3FA9342C" w14:textId="77777777" w:rsidR="00DB388A" w:rsidRPr="00DB388A" w:rsidRDefault="00DB388A" w:rsidP="00DB388A">
      <w:p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  <w:b/>
          <w:bCs/>
        </w:rPr>
        <w:t>Datasets used</w:t>
      </w:r>
    </w:p>
    <w:p w14:paraId="66E84178" w14:textId="77777777" w:rsidR="00B67ABE" w:rsidRDefault="00B67ABE" w:rsidP="00DB388A">
      <w:pPr>
        <w:rPr>
          <w:rFonts w:ascii="Times New Roman" w:hAnsi="Times New Roman" w:cs="Times New Roman"/>
        </w:rPr>
      </w:pPr>
      <w:r w:rsidRPr="00B67ABE">
        <w:rPr>
          <w:rFonts w:ascii="Times New Roman" w:hAnsi="Times New Roman" w:cs="Times New Roman"/>
        </w:rPr>
        <w:t>Not applicable.</w:t>
      </w:r>
    </w:p>
    <w:p w14:paraId="5DB8C23F" w14:textId="6CE9F852" w:rsidR="00DB388A" w:rsidRPr="00DB388A" w:rsidRDefault="00DB388A" w:rsidP="00DB388A">
      <w:p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  <w:b/>
          <w:bCs/>
        </w:rPr>
        <w:t>Methodology</w:t>
      </w:r>
    </w:p>
    <w:p w14:paraId="60528478" w14:textId="14EB2517" w:rsidR="00557864" w:rsidRPr="00DB388A" w:rsidRDefault="00557864" w:rsidP="00DB388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57864">
        <w:rPr>
          <w:rFonts w:ascii="Times New Roman" w:hAnsi="Times New Roman" w:cs="Times New Roman"/>
        </w:rPr>
        <w:t>Provides a curated overview of available de-identification software tools across images, text, and structured data.</w:t>
      </w:r>
    </w:p>
    <w:p w14:paraId="584B927A" w14:textId="77777777" w:rsidR="00DB388A" w:rsidRPr="00DB388A" w:rsidRDefault="00DB388A" w:rsidP="00DB388A">
      <w:p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  <w:b/>
          <w:bCs/>
        </w:rPr>
        <w:t>Models used</w:t>
      </w:r>
    </w:p>
    <w:p w14:paraId="13E9AD0D" w14:textId="7C8FB3DB" w:rsidR="00CB606F" w:rsidRPr="00DB388A" w:rsidRDefault="00CB606F" w:rsidP="00DB388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B606F">
        <w:rPr>
          <w:rFonts w:ascii="Times New Roman" w:hAnsi="Times New Roman" w:cs="Times New Roman"/>
        </w:rPr>
        <w:t>Not applicable.</w:t>
      </w:r>
    </w:p>
    <w:p w14:paraId="2DA440F8" w14:textId="77777777" w:rsidR="00DB388A" w:rsidRPr="00DB388A" w:rsidRDefault="00DB388A" w:rsidP="00DB388A">
      <w:p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  <w:b/>
          <w:bCs/>
        </w:rPr>
        <w:t>Preprocessing</w:t>
      </w:r>
    </w:p>
    <w:p w14:paraId="76107A7B" w14:textId="55E98937" w:rsidR="00EA748D" w:rsidRPr="00DB388A" w:rsidRDefault="00EA748D" w:rsidP="00DB388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A748D">
        <w:rPr>
          <w:rFonts w:ascii="Times New Roman" w:hAnsi="Times New Roman" w:cs="Times New Roman"/>
        </w:rPr>
        <w:t>Not applicable.</w:t>
      </w:r>
    </w:p>
    <w:p w14:paraId="320FCD4C" w14:textId="77777777" w:rsidR="00DB388A" w:rsidRPr="00DB388A" w:rsidRDefault="00DB388A" w:rsidP="00DB388A">
      <w:p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  <w:b/>
          <w:bCs/>
        </w:rPr>
        <w:t>Evaluation</w:t>
      </w:r>
    </w:p>
    <w:p w14:paraId="78C096D3" w14:textId="53B920FB" w:rsidR="00EE13AF" w:rsidRPr="00DB388A" w:rsidRDefault="00EE13AF" w:rsidP="00DB388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E13AF">
        <w:rPr>
          <w:rFonts w:ascii="Times New Roman" w:hAnsi="Times New Roman" w:cs="Times New Roman"/>
        </w:rPr>
        <w:t>No quantitative evaluation; emphasizes user responsibility and institutional review.</w:t>
      </w:r>
    </w:p>
    <w:p w14:paraId="5B024104" w14:textId="77777777" w:rsidR="00DB388A" w:rsidRPr="00DB388A" w:rsidRDefault="00DB388A" w:rsidP="00DB388A">
      <w:p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  <w:b/>
          <w:bCs/>
        </w:rPr>
        <w:t>Novelty</w:t>
      </w:r>
    </w:p>
    <w:p w14:paraId="4E8DADD4" w14:textId="0AAD44E3" w:rsidR="00C03436" w:rsidRPr="00DB388A" w:rsidRDefault="00C03436" w:rsidP="00DB388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C03436">
        <w:rPr>
          <w:rFonts w:ascii="Times New Roman" w:hAnsi="Times New Roman" w:cs="Times New Roman"/>
        </w:rPr>
        <w:t>Frames de-identification as a socio-technical process involving tools, policy, and human expertise.</w:t>
      </w:r>
    </w:p>
    <w:p w14:paraId="56B5B206" w14:textId="77777777" w:rsidR="00DB388A" w:rsidRPr="00DB388A" w:rsidRDefault="00DB388A" w:rsidP="00DB388A">
      <w:pPr>
        <w:rPr>
          <w:rFonts w:ascii="Times New Roman" w:hAnsi="Times New Roman" w:cs="Times New Roman"/>
        </w:rPr>
      </w:pPr>
      <w:r w:rsidRPr="00DB388A">
        <w:rPr>
          <w:rFonts w:ascii="Times New Roman" w:hAnsi="Times New Roman" w:cs="Times New Roman"/>
          <w:b/>
          <w:bCs/>
        </w:rPr>
        <w:t>Results</w:t>
      </w:r>
    </w:p>
    <w:p w14:paraId="5DD04FAC" w14:textId="4B05E751" w:rsidR="00D45602" w:rsidRPr="00386D5C" w:rsidRDefault="00D45602" w:rsidP="00DB388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D45602">
        <w:rPr>
          <w:rFonts w:ascii="Times New Roman" w:hAnsi="Times New Roman" w:cs="Times New Roman"/>
        </w:rPr>
        <w:t>Concludes that no tool alone guarantees full de-identification without careful configuration and review.</w:t>
      </w:r>
    </w:p>
    <w:p w14:paraId="15E3D70A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58C3A158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10AF7664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3DD6AC5A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3D050C2A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5D5B8484" w14:textId="77777777" w:rsidR="0056047A" w:rsidRDefault="0056047A" w:rsidP="0056047A">
      <w:pPr>
        <w:rPr>
          <w:rFonts w:ascii="Times New Roman" w:hAnsi="Times New Roman" w:cs="Times New Roman"/>
        </w:rPr>
      </w:pPr>
    </w:p>
    <w:p w14:paraId="1509B331" w14:textId="77777777" w:rsidR="00562073" w:rsidRPr="00386D5C" w:rsidRDefault="00562073" w:rsidP="0056047A">
      <w:pPr>
        <w:rPr>
          <w:rFonts w:ascii="Times New Roman" w:hAnsi="Times New Roman" w:cs="Times New Roman"/>
        </w:rPr>
      </w:pPr>
    </w:p>
    <w:p w14:paraId="269F2567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1241D59E" w14:textId="77777777" w:rsidR="0056047A" w:rsidRPr="00386D5C" w:rsidRDefault="0056047A" w:rsidP="0056047A">
      <w:pPr>
        <w:rPr>
          <w:rFonts w:ascii="Times New Roman" w:hAnsi="Times New Roman" w:cs="Times New Roman"/>
        </w:rPr>
      </w:pPr>
    </w:p>
    <w:p w14:paraId="50CFC05C" w14:textId="756DA8CF" w:rsidR="0056047A" w:rsidRPr="0056047A" w:rsidRDefault="00D643A5" w:rsidP="005604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</w:t>
      </w:r>
      <w:r w:rsidR="0056047A" w:rsidRPr="0056047A">
        <w:rPr>
          <w:rFonts w:ascii="Times New Roman" w:hAnsi="Times New Roman" w:cs="Times New Roman"/>
          <w:b/>
          <w:bCs/>
        </w:rPr>
        <w:t xml:space="preserve">0) </w:t>
      </w:r>
      <w:r w:rsidR="00E50764" w:rsidRPr="00E50764">
        <w:rPr>
          <w:rFonts w:ascii="Times New Roman" w:hAnsi="Times New Roman" w:cs="Times New Roman"/>
          <w:b/>
          <w:bCs/>
          <w:i/>
          <w:iCs/>
        </w:rPr>
        <w:t>Semantic Versus Identity: A Divide-and-Conquer Approach Towards Adjustable Medical Image De-identification (Tian et al., ICCV 2025)</w:t>
      </w:r>
    </w:p>
    <w:p w14:paraId="4D13794A" w14:textId="77777777" w:rsidR="0056047A" w:rsidRPr="0056047A" w:rsidRDefault="0056047A" w:rsidP="0056047A">
      <w:p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  <w:b/>
          <w:bCs/>
        </w:rPr>
        <w:t>Datasets used</w:t>
      </w:r>
    </w:p>
    <w:p w14:paraId="50DFC02E" w14:textId="49222A0C" w:rsidR="004C2BF3" w:rsidRPr="0056047A" w:rsidRDefault="004C2BF3" w:rsidP="0056047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4C2BF3">
        <w:rPr>
          <w:rFonts w:ascii="Times New Roman" w:hAnsi="Times New Roman" w:cs="Times New Roman"/>
        </w:rPr>
        <w:t>Seven medical imaging datasets covering X-ray and fundus modalities, evaluated across multiple downstream tasks.</w:t>
      </w:r>
    </w:p>
    <w:p w14:paraId="48B283C1" w14:textId="77777777" w:rsidR="0056047A" w:rsidRPr="0056047A" w:rsidRDefault="0056047A" w:rsidP="0056047A">
      <w:p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  <w:b/>
          <w:bCs/>
        </w:rPr>
        <w:t>Methodology</w:t>
      </w:r>
    </w:p>
    <w:p w14:paraId="6E1F29EB" w14:textId="1FAFF320" w:rsidR="004B1D98" w:rsidRPr="0056047A" w:rsidRDefault="004B1D98" w:rsidP="0056047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4B1D98">
        <w:rPr>
          <w:rFonts w:ascii="Times New Roman" w:hAnsi="Times New Roman" w:cs="Times New Roman"/>
        </w:rPr>
        <w:t>Two-stage framework consisting of identity blocking followed by semantic compensation using medical foundation models and generative reconstruction.</w:t>
      </w:r>
    </w:p>
    <w:p w14:paraId="065F0E58" w14:textId="77777777" w:rsidR="0056047A" w:rsidRPr="0056047A" w:rsidRDefault="0056047A" w:rsidP="0056047A">
      <w:p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  <w:b/>
          <w:bCs/>
        </w:rPr>
        <w:t>Models used</w:t>
      </w:r>
    </w:p>
    <w:p w14:paraId="73FB8B92" w14:textId="3EE9DD75" w:rsidR="00C135E9" w:rsidRPr="0056047A" w:rsidRDefault="00C135E9" w:rsidP="0056047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C135E9">
        <w:rPr>
          <w:rFonts w:ascii="Times New Roman" w:hAnsi="Times New Roman" w:cs="Times New Roman"/>
        </w:rPr>
        <w:t>Medical foundation models for feature extraction and diffusion models for image re-synthesis.</w:t>
      </w:r>
    </w:p>
    <w:p w14:paraId="16F893BA" w14:textId="77777777" w:rsidR="0056047A" w:rsidRPr="0056047A" w:rsidRDefault="0056047A" w:rsidP="0056047A">
      <w:p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  <w:b/>
          <w:bCs/>
        </w:rPr>
        <w:t>Preprocessing</w:t>
      </w:r>
    </w:p>
    <w:p w14:paraId="07FB27A0" w14:textId="4ADE610E" w:rsidR="001108E9" w:rsidRPr="0056047A" w:rsidRDefault="001108E9" w:rsidP="0056047A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1108E9">
        <w:rPr>
          <w:rFonts w:ascii="Times New Roman" w:hAnsi="Times New Roman" w:cs="Times New Roman"/>
        </w:rPr>
        <w:t>Identity-related regions are masked at varying levels to control privacy strength.</w:t>
      </w:r>
    </w:p>
    <w:p w14:paraId="3A5472F9" w14:textId="77777777" w:rsidR="0056047A" w:rsidRPr="0056047A" w:rsidRDefault="0056047A" w:rsidP="0056047A">
      <w:p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  <w:b/>
          <w:bCs/>
        </w:rPr>
        <w:t>Evaluation</w:t>
      </w:r>
    </w:p>
    <w:p w14:paraId="675C20DA" w14:textId="3B426525" w:rsidR="00BC33FD" w:rsidRPr="0056047A" w:rsidRDefault="00BC33FD" w:rsidP="0056047A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BC33FD">
        <w:rPr>
          <w:rFonts w:ascii="Times New Roman" w:hAnsi="Times New Roman" w:cs="Times New Roman"/>
        </w:rPr>
        <w:t>Evaluated on re-identification resistance and downstream task performance such as classification and segmentation.</w:t>
      </w:r>
    </w:p>
    <w:p w14:paraId="538AC4D8" w14:textId="77777777" w:rsidR="0056047A" w:rsidRPr="0056047A" w:rsidRDefault="0056047A" w:rsidP="0056047A">
      <w:p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  <w:b/>
          <w:bCs/>
        </w:rPr>
        <w:t>Novelty</w:t>
      </w:r>
    </w:p>
    <w:p w14:paraId="1D14A660" w14:textId="7FE1BF51" w:rsidR="00204EB1" w:rsidRPr="0056047A" w:rsidRDefault="00204EB1" w:rsidP="0056047A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04EB1">
        <w:rPr>
          <w:rFonts w:ascii="Times New Roman" w:hAnsi="Times New Roman" w:cs="Times New Roman"/>
        </w:rPr>
        <w:t>Introduces adjustable privacy levels by explicitly separating identity removal from semantic preservation.</w:t>
      </w:r>
    </w:p>
    <w:p w14:paraId="11C54A6E" w14:textId="77777777" w:rsidR="0056047A" w:rsidRPr="0056047A" w:rsidRDefault="0056047A" w:rsidP="0056047A">
      <w:pPr>
        <w:rPr>
          <w:rFonts w:ascii="Times New Roman" w:hAnsi="Times New Roman" w:cs="Times New Roman"/>
        </w:rPr>
      </w:pPr>
      <w:r w:rsidRPr="0056047A">
        <w:rPr>
          <w:rFonts w:ascii="Times New Roman" w:hAnsi="Times New Roman" w:cs="Times New Roman"/>
          <w:b/>
          <w:bCs/>
        </w:rPr>
        <w:t>Results</w:t>
      </w:r>
    </w:p>
    <w:p w14:paraId="2C5C77A8" w14:textId="60394F84" w:rsidR="00FA658B" w:rsidRPr="0056047A" w:rsidRDefault="00FA658B" w:rsidP="0056047A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A658B">
        <w:rPr>
          <w:rFonts w:ascii="Times New Roman" w:hAnsi="Times New Roman" w:cs="Times New Roman"/>
        </w:rPr>
        <w:t>Achieves strong privacy protection while preserving diagnostic performance, but focuses on biometric identity rather than regulatory PHI compliance.</w:t>
      </w:r>
    </w:p>
    <w:p w14:paraId="3BFA98FE" w14:textId="77777777" w:rsidR="0056047A" w:rsidRPr="00DB388A" w:rsidRDefault="0056047A" w:rsidP="0056047A">
      <w:pPr>
        <w:rPr>
          <w:rFonts w:ascii="Times New Roman" w:hAnsi="Times New Roman" w:cs="Times New Roman"/>
        </w:rPr>
      </w:pPr>
    </w:p>
    <w:p w14:paraId="3F91BDDD" w14:textId="77777777" w:rsidR="005C3618" w:rsidRPr="00B46CF5" w:rsidRDefault="005C3618" w:rsidP="005C3618">
      <w:pPr>
        <w:rPr>
          <w:rFonts w:ascii="Times New Roman" w:hAnsi="Times New Roman" w:cs="Times New Roman"/>
        </w:rPr>
      </w:pPr>
    </w:p>
    <w:p w14:paraId="136AD724" w14:textId="77777777" w:rsidR="009C6C25" w:rsidRPr="00386D5C" w:rsidRDefault="009C6C25">
      <w:pPr>
        <w:rPr>
          <w:rFonts w:ascii="Times New Roman" w:hAnsi="Times New Roman" w:cs="Times New Roman"/>
        </w:rPr>
      </w:pPr>
    </w:p>
    <w:sectPr w:rsidR="009C6C25" w:rsidRPr="0038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20A"/>
    <w:multiLevelType w:val="multilevel"/>
    <w:tmpl w:val="C858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2FDE"/>
    <w:multiLevelType w:val="multilevel"/>
    <w:tmpl w:val="33D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5370"/>
    <w:multiLevelType w:val="multilevel"/>
    <w:tmpl w:val="495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E7289"/>
    <w:multiLevelType w:val="multilevel"/>
    <w:tmpl w:val="603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A0ED4"/>
    <w:multiLevelType w:val="multilevel"/>
    <w:tmpl w:val="F9C0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87FCC"/>
    <w:multiLevelType w:val="multilevel"/>
    <w:tmpl w:val="2058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E72BF"/>
    <w:multiLevelType w:val="multilevel"/>
    <w:tmpl w:val="A19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11272"/>
    <w:multiLevelType w:val="multilevel"/>
    <w:tmpl w:val="8BB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373A1"/>
    <w:multiLevelType w:val="multilevel"/>
    <w:tmpl w:val="5EA8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60CBE"/>
    <w:multiLevelType w:val="multilevel"/>
    <w:tmpl w:val="FF84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21A3F"/>
    <w:multiLevelType w:val="multilevel"/>
    <w:tmpl w:val="37E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E2AE9"/>
    <w:multiLevelType w:val="multilevel"/>
    <w:tmpl w:val="E076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D6738"/>
    <w:multiLevelType w:val="multilevel"/>
    <w:tmpl w:val="53F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71FA5"/>
    <w:multiLevelType w:val="multilevel"/>
    <w:tmpl w:val="48DE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71D2F"/>
    <w:multiLevelType w:val="multilevel"/>
    <w:tmpl w:val="BAC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20414"/>
    <w:multiLevelType w:val="multilevel"/>
    <w:tmpl w:val="49EE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543B4"/>
    <w:multiLevelType w:val="multilevel"/>
    <w:tmpl w:val="14AE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FE6ADA"/>
    <w:multiLevelType w:val="multilevel"/>
    <w:tmpl w:val="EC4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36C6F"/>
    <w:multiLevelType w:val="multilevel"/>
    <w:tmpl w:val="48E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047BC"/>
    <w:multiLevelType w:val="multilevel"/>
    <w:tmpl w:val="7FD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052B5E"/>
    <w:multiLevelType w:val="multilevel"/>
    <w:tmpl w:val="DB38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9502E"/>
    <w:multiLevelType w:val="multilevel"/>
    <w:tmpl w:val="75FC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91BDB"/>
    <w:multiLevelType w:val="multilevel"/>
    <w:tmpl w:val="A15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95F65"/>
    <w:multiLevelType w:val="multilevel"/>
    <w:tmpl w:val="EAC8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5A6C0D"/>
    <w:multiLevelType w:val="multilevel"/>
    <w:tmpl w:val="E2D2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B34105"/>
    <w:multiLevelType w:val="multilevel"/>
    <w:tmpl w:val="54E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C01AB6"/>
    <w:multiLevelType w:val="multilevel"/>
    <w:tmpl w:val="0090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B6289"/>
    <w:multiLevelType w:val="multilevel"/>
    <w:tmpl w:val="FD1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8A7550"/>
    <w:multiLevelType w:val="multilevel"/>
    <w:tmpl w:val="C00C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1107BA"/>
    <w:multiLevelType w:val="multilevel"/>
    <w:tmpl w:val="2878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2106D8"/>
    <w:multiLevelType w:val="multilevel"/>
    <w:tmpl w:val="78BA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10170"/>
    <w:multiLevelType w:val="multilevel"/>
    <w:tmpl w:val="C428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FF0797"/>
    <w:multiLevelType w:val="multilevel"/>
    <w:tmpl w:val="C76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573628"/>
    <w:multiLevelType w:val="multilevel"/>
    <w:tmpl w:val="CFC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770EE6"/>
    <w:multiLevelType w:val="multilevel"/>
    <w:tmpl w:val="921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AD2C3E"/>
    <w:multiLevelType w:val="multilevel"/>
    <w:tmpl w:val="29CE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DA50BB"/>
    <w:multiLevelType w:val="multilevel"/>
    <w:tmpl w:val="AAF0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4C4D3B"/>
    <w:multiLevelType w:val="multilevel"/>
    <w:tmpl w:val="174C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920374"/>
    <w:multiLevelType w:val="multilevel"/>
    <w:tmpl w:val="3C02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C64BB5"/>
    <w:multiLevelType w:val="multilevel"/>
    <w:tmpl w:val="38F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104668"/>
    <w:multiLevelType w:val="multilevel"/>
    <w:tmpl w:val="A00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EA729D"/>
    <w:multiLevelType w:val="multilevel"/>
    <w:tmpl w:val="96FC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3562B8"/>
    <w:multiLevelType w:val="multilevel"/>
    <w:tmpl w:val="057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2A0870"/>
    <w:multiLevelType w:val="multilevel"/>
    <w:tmpl w:val="CF80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013B10"/>
    <w:multiLevelType w:val="multilevel"/>
    <w:tmpl w:val="2A1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1B483B"/>
    <w:multiLevelType w:val="multilevel"/>
    <w:tmpl w:val="8B5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D858C0"/>
    <w:multiLevelType w:val="multilevel"/>
    <w:tmpl w:val="2062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1A714C"/>
    <w:multiLevelType w:val="multilevel"/>
    <w:tmpl w:val="611E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7555AC"/>
    <w:multiLevelType w:val="multilevel"/>
    <w:tmpl w:val="C62C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85576C"/>
    <w:multiLevelType w:val="multilevel"/>
    <w:tmpl w:val="2170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B84BAC"/>
    <w:multiLevelType w:val="multilevel"/>
    <w:tmpl w:val="849C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2353AB"/>
    <w:multiLevelType w:val="multilevel"/>
    <w:tmpl w:val="0C24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F860EC"/>
    <w:multiLevelType w:val="multilevel"/>
    <w:tmpl w:val="1C54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277D50"/>
    <w:multiLevelType w:val="multilevel"/>
    <w:tmpl w:val="8F2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F11CBA"/>
    <w:multiLevelType w:val="multilevel"/>
    <w:tmpl w:val="8B80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F36EC1"/>
    <w:multiLevelType w:val="multilevel"/>
    <w:tmpl w:val="56CC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012AED"/>
    <w:multiLevelType w:val="multilevel"/>
    <w:tmpl w:val="1EB6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046479"/>
    <w:multiLevelType w:val="multilevel"/>
    <w:tmpl w:val="867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1A249F"/>
    <w:multiLevelType w:val="multilevel"/>
    <w:tmpl w:val="38D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4D14D0"/>
    <w:multiLevelType w:val="multilevel"/>
    <w:tmpl w:val="5E20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E23F17"/>
    <w:multiLevelType w:val="multilevel"/>
    <w:tmpl w:val="45FC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7465DE"/>
    <w:multiLevelType w:val="multilevel"/>
    <w:tmpl w:val="A430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784918"/>
    <w:multiLevelType w:val="multilevel"/>
    <w:tmpl w:val="9F9E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8A7EBF"/>
    <w:multiLevelType w:val="multilevel"/>
    <w:tmpl w:val="7BF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0C58D8"/>
    <w:multiLevelType w:val="multilevel"/>
    <w:tmpl w:val="447A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D44BE9"/>
    <w:multiLevelType w:val="multilevel"/>
    <w:tmpl w:val="CAD4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FE24A4"/>
    <w:multiLevelType w:val="multilevel"/>
    <w:tmpl w:val="E18A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4950A6"/>
    <w:multiLevelType w:val="multilevel"/>
    <w:tmpl w:val="55C2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A615EF"/>
    <w:multiLevelType w:val="multilevel"/>
    <w:tmpl w:val="4E6A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43148B"/>
    <w:multiLevelType w:val="multilevel"/>
    <w:tmpl w:val="7A6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432662">
    <w:abstractNumId w:val="48"/>
  </w:num>
  <w:num w:numId="2" w16cid:durableId="752243643">
    <w:abstractNumId w:val="57"/>
  </w:num>
  <w:num w:numId="3" w16cid:durableId="1370377285">
    <w:abstractNumId w:val="69"/>
  </w:num>
  <w:num w:numId="4" w16cid:durableId="149563984">
    <w:abstractNumId w:val="44"/>
  </w:num>
  <w:num w:numId="5" w16cid:durableId="1377198512">
    <w:abstractNumId w:val="65"/>
  </w:num>
  <w:num w:numId="6" w16cid:durableId="1718771573">
    <w:abstractNumId w:val="51"/>
  </w:num>
  <w:num w:numId="7" w16cid:durableId="422382778">
    <w:abstractNumId w:val="42"/>
  </w:num>
  <w:num w:numId="8" w16cid:durableId="1337268775">
    <w:abstractNumId w:val="18"/>
  </w:num>
  <w:num w:numId="9" w16cid:durableId="1156216724">
    <w:abstractNumId w:val="5"/>
  </w:num>
  <w:num w:numId="10" w16cid:durableId="642662189">
    <w:abstractNumId w:val="31"/>
  </w:num>
  <w:num w:numId="11" w16cid:durableId="1748113529">
    <w:abstractNumId w:val="54"/>
  </w:num>
  <w:num w:numId="12" w16cid:durableId="1241528226">
    <w:abstractNumId w:val="17"/>
  </w:num>
  <w:num w:numId="13" w16cid:durableId="1123574631">
    <w:abstractNumId w:val="63"/>
  </w:num>
  <w:num w:numId="14" w16cid:durableId="958727759">
    <w:abstractNumId w:val="20"/>
  </w:num>
  <w:num w:numId="15" w16cid:durableId="1145662014">
    <w:abstractNumId w:val="55"/>
  </w:num>
  <w:num w:numId="16" w16cid:durableId="1360617922">
    <w:abstractNumId w:val="8"/>
  </w:num>
  <w:num w:numId="17" w16cid:durableId="1266383364">
    <w:abstractNumId w:val="14"/>
  </w:num>
  <w:num w:numId="18" w16cid:durableId="560097511">
    <w:abstractNumId w:val="39"/>
  </w:num>
  <w:num w:numId="19" w16cid:durableId="1476801037">
    <w:abstractNumId w:val="40"/>
  </w:num>
  <w:num w:numId="20" w16cid:durableId="999960962">
    <w:abstractNumId w:val="61"/>
  </w:num>
  <w:num w:numId="21" w16cid:durableId="162165971">
    <w:abstractNumId w:val="7"/>
  </w:num>
  <w:num w:numId="22" w16cid:durableId="1114515552">
    <w:abstractNumId w:val="68"/>
  </w:num>
  <w:num w:numId="23" w16cid:durableId="621611805">
    <w:abstractNumId w:val="33"/>
  </w:num>
  <w:num w:numId="24" w16cid:durableId="366415767">
    <w:abstractNumId w:val="16"/>
  </w:num>
  <w:num w:numId="25" w16cid:durableId="1412196174">
    <w:abstractNumId w:val="38"/>
  </w:num>
  <w:num w:numId="26" w16cid:durableId="342558222">
    <w:abstractNumId w:val="52"/>
  </w:num>
  <w:num w:numId="27" w16cid:durableId="2087147108">
    <w:abstractNumId w:val="1"/>
  </w:num>
  <w:num w:numId="28" w16cid:durableId="860630281">
    <w:abstractNumId w:val="2"/>
  </w:num>
  <w:num w:numId="29" w16cid:durableId="1832524291">
    <w:abstractNumId w:val="24"/>
  </w:num>
  <w:num w:numId="30" w16cid:durableId="2031754378">
    <w:abstractNumId w:val="9"/>
  </w:num>
  <w:num w:numId="31" w16cid:durableId="304549259">
    <w:abstractNumId w:val="0"/>
  </w:num>
  <w:num w:numId="32" w16cid:durableId="416170076">
    <w:abstractNumId w:val="46"/>
  </w:num>
  <w:num w:numId="33" w16cid:durableId="1361079921">
    <w:abstractNumId w:val="50"/>
  </w:num>
  <w:num w:numId="34" w16cid:durableId="299850204">
    <w:abstractNumId w:val="32"/>
  </w:num>
  <w:num w:numId="35" w16cid:durableId="1247114403">
    <w:abstractNumId w:val="22"/>
  </w:num>
  <w:num w:numId="36" w16cid:durableId="2090423414">
    <w:abstractNumId w:val="62"/>
  </w:num>
  <w:num w:numId="37" w16cid:durableId="284315633">
    <w:abstractNumId w:val="59"/>
  </w:num>
  <w:num w:numId="38" w16cid:durableId="1610119539">
    <w:abstractNumId w:val="3"/>
  </w:num>
  <w:num w:numId="39" w16cid:durableId="1451705525">
    <w:abstractNumId w:val="10"/>
  </w:num>
  <w:num w:numId="40" w16cid:durableId="1050150982">
    <w:abstractNumId w:val="25"/>
  </w:num>
  <w:num w:numId="41" w16cid:durableId="1912542954">
    <w:abstractNumId w:val="13"/>
  </w:num>
  <w:num w:numId="42" w16cid:durableId="1133710861">
    <w:abstractNumId w:val="45"/>
  </w:num>
  <w:num w:numId="43" w16cid:durableId="52311711">
    <w:abstractNumId w:val="21"/>
  </w:num>
  <w:num w:numId="44" w16cid:durableId="2071923859">
    <w:abstractNumId w:val="28"/>
  </w:num>
  <w:num w:numId="45" w16cid:durableId="2079786275">
    <w:abstractNumId w:val="11"/>
  </w:num>
  <w:num w:numId="46" w16cid:durableId="975331421">
    <w:abstractNumId w:val="35"/>
  </w:num>
  <w:num w:numId="47" w16cid:durableId="1594391022">
    <w:abstractNumId w:val="6"/>
  </w:num>
  <w:num w:numId="48" w16cid:durableId="2107268531">
    <w:abstractNumId w:val="66"/>
  </w:num>
  <w:num w:numId="49" w16cid:durableId="1489437163">
    <w:abstractNumId w:val="53"/>
  </w:num>
  <w:num w:numId="50" w16cid:durableId="566499370">
    <w:abstractNumId w:val="34"/>
  </w:num>
  <w:num w:numId="51" w16cid:durableId="1408728336">
    <w:abstractNumId w:val="29"/>
  </w:num>
  <w:num w:numId="52" w16cid:durableId="872814618">
    <w:abstractNumId w:val="15"/>
  </w:num>
  <w:num w:numId="53" w16cid:durableId="668870228">
    <w:abstractNumId w:val="56"/>
  </w:num>
  <w:num w:numId="54" w16cid:durableId="1757433690">
    <w:abstractNumId w:val="30"/>
  </w:num>
  <w:num w:numId="55" w16cid:durableId="1821143992">
    <w:abstractNumId w:val="58"/>
  </w:num>
  <w:num w:numId="56" w16cid:durableId="1870021062">
    <w:abstractNumId w:val="36"/>
  </w:num>
  <w:num w:numId="57" w16cid:durableId="1877766894">
    <w:abstractNumId w:val="37"/>
  </w:num>
  <w:num w:numId="58" w16cid:durableId="295138934">
    <w:abstractNumId w:val="67"/>
  </w:num>
  <w:num w:numId="59" w16cid:durableId="1729955324">
    <w:abstractNumId w:val="60"/>
  </w:num>
  <w:num w:numId="60" w16cid:durableId="494497842">
    <w:abstractNumId w:val="49"/>
  </w:num>
  <w:num w:numId="61" w16cid:durableId="114519244">
    <w:abstractNumId w:val="64"/>
  </w:num>
  <w:num w:numId="62" w16cid:durableId="283772528">
    <w:abstractNumId w:val="12"/>
  </w:num>
  <w:num w:numId="63" w16cid:durableId="447091119">
    <w:abstractNumId w:val="27"/>
  </w:num>
  <w:num w:numId="64" w16cid:durableId="1731225507">
    <w:abstractNumId w:val="23"/>
  </w:num>
  <w:num w:numId="65" w16cid:durableId="433940801">
    <w:abstractNumId w:val="19"/>
  </w:num>
  <w:num w:numId="66" w16cid:durableId="1673289075">
    <w:abstractNumId w:val="41"/>
  </w:num>
  <w:num w:numId="67" w16cid:durableId="1378121545">
    <w:abstractNumId w:val="47"/>
  </w:num>
  <w:num w:numId="68" w16cid:durableId="975140293">
    <w:abstractNumId w:val="4"/>
  </w:num>
  <w:num w:numId="69" w16cid:durableId="1354575498">
    <w:abstractNumId w:val="43"/>
  </w:num>
  <w:num w:numId="70" w16cid:durableId="114145836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86"/>
    <w:rsid w:val="00001600"/>
    <w:rsid w:val="00004B8F"/>
    <w:rsid w:val="0002228A"/>
    <w:rsid w:val="00025E29"/>
    <w:rsid w:val="000270BF"/>
    <w:rsid w:val="00083354"/>
    <w:rsid w:val="000853CB"/>
    <w:rsid w:val="00095F04"/>
    <w:rsid w:val="000A5F49"/>
    <w:rsid w:val="000A6B4D"/>
    <w:rsid w:val="000A73A1"/>
    <w:rsid w:val="000B4C9E"/>
    <w:rsid w:val="000B6294"/>
    <w:rsid w:val="000E682F"/>
    <w:rsid w:val="000F1DB8"/>
    <w:rsid w:val="001108E9"/>
    <w:rsid w:val="00113C4F"/>
    <w:rsid w:val="00114DD7"/>
    <w:rsid w:val="00117A03"/>
    <w:rsid w:val="001249DF"/>
    <w:rsid w:val="001326EB"/>
    <w:rsid w:val="001350F9"/>
    <w:rsid w:val="00135B2F"/>
    <w:rsid w:val="00137BEF"/>
    <w:rsid w:val="00154336"/>
    <w:rsid w:val="00173F93"/>
    <w:rsid w:val="001868F6"/>
    <w:rsid w:val="0018791A"/>
    <w:rsid w:val="001A67A8"/>
    <w:rsid w:val="001B7004"/>
    <w:rsid w:val="001E0BF9"/>
    <w:rsid w:val="001F01F1"/>
    <w:rsid w:val="00204EB1"/>
    <w:rsid w:val="002334FF"/>
    <w:rsid w:val="00234484"/>
    <w:rsid w:val="00241CDD"/>
    <w:rsid w:val="0025324F"/>
    <w:rsid w:val="0025371B"/>
    <w:rsid w:val="00260393"/>
    <w:rsid w:val="0026469F"/>
    <w:rsid w:val="002A761F"/>
    <w:rsid w:val="002D4433"/>
    <w:rsid w:val="00323E73"/>
    <w:rsid w:val="0033562F"/>
    <w:rsid w:val="003433BB"/>
    <w:rsid w:val="003449C4"/>
    <w:rsid w:val="0035732A"/>
    <w:rsid w:val="00380183"/>
    <w:rsid w:val="00386D5C"/>
    <w:rsid w:val="003A3853"/>
    <w:rsid w:val="003B5576"/>
    <w:rsid w:val="003B7426"/>
    <w:rsid w:val="003D4E6D"/>
    <w:rsid w:val="003E30CC"/>
    <w:rsid w:val="003F066D"/>
    <w:rsid w:val="003F38C0"/>
    <w:rsid w:val="003F3AEA"/>
    <w:rsid w:val="00412CC8"/>
    <w:rsid w:val="00421B34"/>
    <w:rsid w:val="004404AB"/>
    <w:rsid w:val="004531A9"/>
    <w:rsid w:val="0047379A"/>
    <w:rsid w:val="00493D9C"/>
    <w:rsid w:val="0049752B"/>
    <w:rsid w:val="004A10C3"/>
    <w:rsid w:val="004B1D98"/>
    <w:rsid w:val="004C2BF3"/>
    <w:rsid w:val="004C506F"/>
    <w:rsid w:val="0050473B"/>
    <w:rsid w:val="0055444B"/>
    <w:rsid w:val="00557864"/>
    <w:rsid w:val="0056047A"/>
    <w:rsid w:val="00562073"/>
    <w:rsid w:val="005755AE"/>
    <w:rsid w:val="00584975"/>
    <w:rsid w:val="005913F1"/>
    <w:rsid w:val="005B3AD6"/>
    <w:rsid w:val="005C3618"/>
    <w:rsid w:val="005D3583"/>
    <w:rsid w:val="005E5912"/>
    <w:rsid w:val="0069071B"/>
    <w:rsid w:val="00695E1B"/>
    <w:rsid w:val="006B0F89"/>
    <w:rsid w:val="006B7582"/>
    <w:rsid w:val="006F7EB3"/>
    <w:rsid w:val="007244BB"/>
    <w:rsid w:val="00775095"/>
    <w:rsid w:val="007F54E2"/>
    <w:rsid w:val="008048BC"/>
    <w:rsid w:val="00820CEC"/>
    <w:rsid w:val="00833FD0"/>
    <w:rsid w:val="00840F85"/>
    <w:rsid w:val="00861ACE"/>
    <w:rsid w:val="0086698C"/>
    <w:rsid w:val="00872C72"/>
    <w:rsid w:val="0088099F"/>
    <w:rsid w:val="00891011"/>
    <w:rsid w:val="008A2AFE"/>
    <w:rsid w:val="008A36A3"/>
    <w:rsid w:val="008B1F19"/>
    <w:rsid w:val="008B4DCD"/>
    <w:rsid w:val="008D1EA0"/>
    <w:rsid w:val="008E1BEB"/>
    <w:rsid w:val="008E264E"/>
    <w:rsid w:val="00900182"/>
    <w:rsid w:val="00901BCE"/>
    <w:rsid w:val="00906F3D"/>
    <w:rsid w:val="0092780D"/>
    <w:rsid w:val="00933247"/>
    <w:rsid w:val="009337F5"/>
    <w:rsid w:val="00933CC2"/>
    <w:rsid w:val="00944A66"/>
    <w:rsid w:val="00956230"/>
    <w:rsid w:val="00956F70"/>
    <w:rsid w:val="009836B6"/>
    <w:rsid w:val="00992D19"/>
    <w:rsid w:val="009940F9"/>
    <w:rsid w:val="009C6C25"/>
    <w:rsid w:val="009C6EAD"/>
    <w:rsid w:val="009D5BA7"/>
    <w:rsid w:val="009E2823"/>
    <w:rsid w:val="009E78A7"/>
    <w:rsid w:val="009F364F"/>
    <w:rsid w:val="009F7996"/>
    <w:rsid w:val="00A04CC0"/>
    <w:rsid w:val="00A23943"/>
    <w:rsid w:val="00A731BC"/>
    <w:rsid w:val="00A81312"/>
    <w:rsid w:val="00A82FB0"/>
    <w:rsid w:val="00A91761"/>
    <w:rsid w:val="00AC4763"/>
    <w:rsid w:val="00AC790B"/>
    <w:rsid w:val="00B178A6"/>
    <w:rsid w:val="00B31E0E"/>
    <w:rsid w:val="00B46CF5"/>
    <w:rsid w:val="00B47EEC"/>
    <w:rsid w:val="00B67ABE"/>
    <w:rsid w:val="00B71A20"/>
    <w:rsid w:val="00B96427"/>
    <w:rsid w:val="00BA7C6C"/>
    <w:rsid w:val="00BC33FD"/>
    <w:rsid w:val="00BD580B"/>
    <w:rsid w:val="00C01481"/>
    <w:rsid w:val="00C03436"/>
    <w:rsid w:val="00C03935"/>
    <w:rsid w:val="00C057F9"/>
    <w:rsid w:val="00C135E9"/>
    <w:rsid w:val="00C20AFA"/>
    <w:rsid w:val="00C3416F"/>
    <w:rsid w:val="00C60E6C"/>
    <w:rsid w:val="00C61CE5"/>
    <w:rsid w:val="00C6612B"/>
    <w:rsid w:val="00C73FA2"/>
    <w:rsid w:val="00C7410C"/>
    <w:rsid w:val="00C8675A"/>
    <w:rsid w:val="00CB3766"/>
    <w:rsid w:val="00CB5786"/>
    <w:rsid w:val="00CB606F"/>
    <w:rsid w:val="00CC3CFA"/>
    <w:rsid w:val="00D31237"/>
    <w:rsid w:val="00D45602"/>
    <w:rsid w:val="00D61D6F"/>
    <w:rsid w:val="00D643A5"/>
    <w:rsid w:val="00D8211D"/>
    <w:rsid w:val="00D83B3E"/>
    <w:rsid w:val="00D949AA"/>
    <w:rsid w:val="00DA36D1"/>
    <w:rsid w:val="00DB388A"/>
    <w:rsid w:val="00DC3ADC"/>
    <w:rsid w:val="00DE3F16"/>
    <w:rsid w:val="00E01B14"/>
    <w:rsid w:val="00E50764"/>
    <w:rsid w:val="00EA748D"/>
    <w:rsid w:val="00EB0D21"/>
    <w:rsid w:val="00EB0FD7"/>
    <w:rsid w:val="00EB14D8"/>
    <w:rsid w:val="00EB54E3"/>
    <w:rsid w:val="00EE13AF"/>
    <w:rsid w:val="00EF5B05"/>
    <w:rsid w:val="00EF6B88"/>
    <w:rsid w:val="00F249CC"/>
    <w:rsid w:val="00F31EBF"/>
    <w:rsid w:val="00F4122A"/>
    <w:rsid w:val="00F56A40"/>
    <w:rsid w:val="00F72316"/>
    <w:rsid w:val="00F9340A"/>
    <w:rsid w:val="00FA658B"/>
    <w:rsid w:val="00FD15D7"/>
    <w:rsid w:val="00FE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AE2B"/>
  <w15:chartTrackingRefBased/>
  <w15:docId w15:val="{15AE04A3-076C-4F2B-ABC1-53BD449C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1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6EAC2-E69A-48FC-B71B-F789773E4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10</Pages>
  <Words>1443</Words>
  <Characters>8227</Characters>
  <Application>Microsoft Office Word</Application>
  <DocSecurity>0</DocSecurity>
  <Lines>68</Lines>
  <Paragraphs>19</Paragraphs>
  <ScaleCrop>false</ScaleCrop>
  <Company/>
  <LinksUpToDate>false</LinksUpToDate>
  <CharactersWithSpaces>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Khandokar, Iftakhar</dc:creator>
  <cp:keywords/>
  <dc:description/>
  <cp:lastModifiedBy>Khandokar, Iftakhar</cp:lastModifiedBy>
  <cp:revision>199</cp:revision>
  <dcterms:created xsi:type="dcterms:W3CDTF">2026-01-19T22:37:00Z</dcterms:created>
  <dcterms:modified xsi:type="dcterms:W3CDTF">2026-01-27T09:02:00Z</dcterms:modified>
</cp:coreProperties>
</file>