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EC21" w14:textId="77777777" w:rsidR="004E1056" w:rsidRDefault="00000000">
      <w:pPr>
        <w:spacing w:after="100"/>
        <w:jc w:val="center"/>
      </w:pPr>
      <w:r>
        <w:rPr>
          <w:b/>
          <w:sz w:val="32"/>
        </w:rPr>
        <w:t>ITC 353 Project 1 Worksheet</w:t>
      </w:r>
    </w:p>
    <w:p w14:paraId="7E0F5579" w14:textId="77777777" w:rsidR="004E1056" w:rsidRDefault="00000000">
      <w:pPr>
        <w:spacing w:after="100"/>
        <w:jc w:val="center"/>
      </w:pPr>
      <w:r>
        <w:rPr>
          <w:b/>
          <w:sz w:val="26"/>
        </w:rPr>
        <w:t>NYC 311 Service Request Delay Prediction</w:t>
      </w:r>
    </w:p>
    <w:p w14:paraId="7039F881" w14:textId="437B75D8" w:rsidR="00316D56" w:rsidRDefault="00000000" w:rsidP="00E91B27">
      <w:pPr>
        <w:spacing w:after="100"/>
      </w:pPr>
      <w:r>
        <w:t xml:space="preserve">Name: </w:t>
      </w:r>
      <w:r w:rsidR="00E91B27">
        <w:t>Iftekhar Dinar</w:t>
      </w:r>
    </w:p>
    <w:p w14:paraId="49A3BFCD" w14:textId="77777777" w:rsidR="004E1056" w:rsidRDefault="00000000">
      <w:pPr>
        <w:pStyle w:val="Heading1"/>
      </w:pPr>
      <w:r>
        <w:t>Part 1: Business Understanding</w:t>
      </w:r>
    </w:p>
    <w:p w14:paraId="2A01FA7C" w14:textId="77777777" w:rsidR="004E1056" w:rsidRDefault="00000000">
      <w:pPr>
        <w:pStyle w:val="Heading2"/>
      </w:pPr>
      <w:r>
        <w:t>1. Business Problem</w:t>
      </w:r>
    </w:p>
    <w:p w14:paraId="28F326D0" w14:textId="77777777" w:rsidR="004E1056" w:rsidRDefault="00000000">
      <w:pPr>
        <w:spacing w:after="100"/>
      </w:pPr>
      <w:r>
        <w:t>In your own words, describe the business problem your team is trying to solve.</w:t>
      </w:r>
    </w:p>
    <w:p w14:paraId="1324C325" w14:textId="77777777" w:rsidR="004E1056" w:rsidRDefault="00000000">
      <w:pPr>
        <w:keepNext/>
        <w:spacing w:after="100"/>
      </w:pPr>
      <w:r>
        <w:rPr>
          <w:b/>
        </w:rPr>
        <w:t>Response:</w:t>
      </w:r>
    </w:p>
    <w:p w14:paraId="045F2428" w14:textId="77777777" w:rsidR="004E1056" w:rsidRDefault="00000000">
      <w:pPr>
        <w:spacing w:after="100"/>
      </w:pPr>
      <w:r>
        <w:t>City operations leaders need to identify incoming requests that may take longer to close so they can plan follow-up and allocate limited attention. This project estimates recorded closure time and screens for unusually slow requests within comparable problem types. Recorded closure is an administrative outcome and does not establish that the underlying issue was fixed. The supplied sample contains only records marked Closed, which limits its representativeness for new incoming requests.</w:t>
      </w:r>
    </w:p>
    <w:p w14:paraId="61F88B01" w14:textId="77777777" w:rsidR="00F24605" w:rsidRDefault="00F24605">
      <w:pPr>
        <w:spacing w:after="0" w:line="40" w:lineRule="exact"/>
      </w:pPr>
    </w:p>
    <w:p w14:paraId="7B6F81BE" w14:textId="77777777" w:rsidR="00BB39E0" w:rsidRDefault="00BB39E0">
      <w:pPr>
        <w:spacing w:after="0" w:line="40" w:lineRule="exact"/>
      </w:pPr>
    </w:p>
    <w:p w14:paraId="50FAD178" w14:textId="77777777" w:rsidR="004E1056" w:rsidRDefault="00000000">
      <w:pPr>
        <w:pStyle w:val="Heading2"/>
      </w:pPr>
      <w:r>
        <w:t>2. Prediction Goal</w:t>
      </w:r>
    </w:p>
    <w:p w14:paraId="4142D89D" w14:textId="77777777" w:rsidR="004E1056" w:rsidRDefault="00000000">
      <w:pPr>
        <w:spacing w:after="100"/>
      </w:pPr>
      <w:r>
        <w:t>What are you trying to predict in this project?</w:t>
      </w:r>
    </w:p>
    <w:p w14:paraId="3C7CC7B7" w14:textId="77777777" w:rsidR="004E1056" w:rsidRPr="007D3ABA" w:rsidRDefault="00000000">
      <w:pPr>
        <w:keepNext/>
        <w:spacing w:after="100"/>
        <w:rPr>
          <w:b/>
          <w:bCs/>
        </w:rPr>
      </w:pPr>
      <w:r w:rsidRPr="007D3ABA">
        <w:rPr>
          <w:b/>
          <w:bCs/>
        </w:rPr>
        <w:t>Linear regression model:</w:t>
      </w:r>
    </w:p>
    <w:p w14:paraId="1A0698AA" w14:textId="77777777" w:rsidR="004E1056" w:rsidRDefault="00000000">
      <w:pPr>
        <w:spacing w:after="100"/>
      </w:pPr>
      <w:r>
        <w:t>Predict log(1 + resolution_hours), where resolution_hours is the elapsed time from creation to recorded closure. Report validation RMSE on this transformed scale and separately check predictions converted to hours.</w:t>
      </w:r>
    </w:p>
    <w:p w14:paraId="0A1B7BCA" w14:textId="77777777" w:rsidR="004E1056" w:rsidRPr="007D3ABA" w:rsidRDefault="00000000">
      <w:pPr>
        <w:keepNext/>
        <w:spacing w:after="100"/>
        <w:rPr>
          <w:b/>
          <w:bCs/>
        </w:rPr>
      </w:pPr>
      <w:r w:rsidRPr="007D3ABA">
        <w:rPr>
          <w:b/>
          <w:bCs/>
        </w:rPr>
        <w:t>Logistic regression model:</w:t>
      </w:r>
    </w:p>
    <w:p w14:paraId="5B68B98A" w14:textId="77777777" w:rsidR="004E1056" w:rsidRDefault="00000000">
      <w:pPr>
        <w:spacing w:after="100"/>
      </w:pPr>
      <w:r>
        <w:t>Predict the probability that a request exceeds the training-set 75th percentile of closure time for its original problem type. The outcome is 1 for slow and 0 otherwise; small or unseen types use a global training threshold.</w:t>
      </w:r>
    </w:p>
    <w:p w14:paraId="5BA2D612" w14:textId="77777777" w:rsidR="004E1056" w:rsidRDefault="00000000">
      <w:pPr>
        <w:pStyle w:val="Heading2"/>
      </w:pPr>
      <w:r>
        <w:t>3. Business Use</w:t>
      </w:r>
    </w:p>
    <w:p w14:paraId="10FB62CF" w14:textId="77777777" w:rsidR="004E1056" w:rsidRDefault="00000000">
      <w:pPr>
        <w:spacing w:after="100"/>
      </w:pPr>
      <w:r>
        <w:t>How could city operations leaders use these predictions?</w:t>
      </w:r>
    </w:p>
    <w:p w14:paraId="170A52C1" w14:textId="77777777" w:rsidR="004E1056" w:rsidRDefault="00000000">
      <w:pPr>
        <w:keepNext/>
        <w:spacing w:after="100"/>
      </w:pPr>
      <w:r>
        <w:rPr>
          <w:b/>
        </w:rPr>
        <w:t>Response:</w:t>
      </w:r>
    </w:p>
    <w:p w14:paraId="02156865" w14:textId="77777777" w:rsidR="004E1056" w:rsidRDefault="00000000">
      <w:pPr>
        <w:spacing w:after="100"/>
      </w:pPr>
      <w:r>
        <w:t>Use estimates to plan monitoring and follow-up queues, alongside urgency, service commitments, and staff judgment. The weak slow-request model should be evaluated in a monitored pilot before operational use. Its predictions should not determine which residents receive service.</w:t>
      </w:r>
    </w:p>
    <w:p w14:paraId="0A52999A" w14:textId="77777777" w:rsidR="004E1056" w:rsidRDefault="00000000">
      <w:pPr>
        <w:pStyle w:val="Heading1"/>
      </w:pPr>
      <w:r>
        <w:t>Part 2: Data Understanding and Exploratory Data Analysis</w:t>
      </w:r>
    </w:p>
    <w:p w14:paraId="1DDB5130" w14:textId="77777777" w:rsidR="004E1056" w:rsidRDefault="00000000">
      <w:pPr>
        <w:spacing w:after="100"/>
      </w:pPr>
      <w:r>
        <w:t>Before building models, explore the dataset carefully. Your goal in this section is to understand what the data contains, what problems need to be addressed, and which variables may be useful for prediction.</w:t>
      </w:r>
    </w:p>
    <w:p w14:paraId="01C6574E" w14:textId="77777777" w:rsidR="004E1056" w:rsidRDefault="00000000">
      <w:pPr>
        <w:pStyle w:val="Heading2"/>
      </w:pPr>
      <w:r>
        <w:t>4. Initial Data Review</w:t>
      </w:r>
    </w:p>
    <w:p w14:paraId="310FEA65" w14:textId="77777777" w:rsidR="004E1056" w:rsidRDefault="00000000">
      <w:pPr>
        <w:spacing w:after="100"/>
      </w:pPr>
      <w:r>
        <w:t>Record the basic structure of your dataset. You may not be able to complete the bottom half of the table right away. Return to it after you have finished inspecting the data, making cleaning decisions, and selecting the variables you will use for modeling.</w:t>
      </w:r>
    </w:p>
    <w:tbl>
      <w:tblPr>
        <w:tblStyle w:val="TableGrid"/>
        <w:tblW w:w="0" w:type="auto"/>
        <w:jc w:val="center"/>
        <w:tblLayout w:type="fixed"/>
        <w:tblLook w:val="04A0" w:firstRow="1" w:lastRow="0" w:firstColumn="1" w:lastColumn="0" w:noHBand="0" w:noVBand="1"/>
      </w:tblPr>
      <w:tblGrid>
        <w:gridCol w:w="5112"/>
        <w:gridCol w:w="5112"/>
      </w:tblGrid>
      <w:tr w:rsidR="004E1056" w14:paraId="50B6CEBE" w14:textId="77777777">
        <w:trPr>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084881F" w14:textId="77777777" w:rsidR="00316D56" w:rsidRDefault="00000000">
            <w:pPr>
              <w:spacing w:before="60" w:after="60"/>
            </w:pPr>
            <w:r>
              <w:rPr>
                <w:b/>
                <w:sz w:val="18"/>
              </w:rPr>
              <w:lastRenderedPageBreak/>
              <w:t>Item</w:t>
            </w:r>
          </w:p>
        </w:tc>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766F1AB" w14:textId="77777777" w:rsidR="00316D56" w:rsidRDefault="00000000">
            <w:pPr>
              <w:spacing w:before="60" w:after="60"/>
            </w:pPr>
            <w:r>
              <w:rPr>
                <w:b/>
                <w:sz w:val="18"/>
              </w:rPr>
              <w:t>Answer</w:t>
            </w:r>
          </w:p>
        </w:tc>
      </w:tr>
      <w:tr w:rsidR="004E1056" w14:paraId="36B438BE"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0351EFE3" w14:textId="77777777" w:rsidR="00316D56" w:rsidRDefault="00000000">
            <w:pPr>
              <w:spacing w:before="60" w:after="60"/>
            </w:pPr>
            <w:r>
              <w:rPr>
                <w:sz w:val="18"/>
              </w:rPr>
              <w:t>Number of rows before cleaning</w:t>
            </w:r>
          </w:p>
        </w:tc>
        <w:tc>
          <w:tcPr>
            <w:tcW w:w="5112" w:type="dxa"/>
            <w:tcBorders>
              <w:top w:val="single" w:sz="4" w:space="0" w:color="D9D9D9"/>
              <w:left w:val="single" w:sz="4" w:space="0" w:color="D9D9D9"/>
              <w:bottom w:val="single" w:sz="4" w:space="0" w:color="D9D9D9"/>
              <w:right w:val="single" w:sz="4" w:space="0" w:color="D9D9D9"/>
            </w:tcBorders>
            <w:vAlign w:val="center"/>
          </w:tcPr>
          <w:p w14:paraId="796C84DE" w14:textId="77777777" w:rsidR="00316D56" w:rsidRDefault="00000000">
            <w:pPr>
              <w:spacing w:before="60" w:after="60"/>
            </w:pPr>
            <w:r>
              <w:rPr>
                <w:sz w:val="18"/>
              </w:rPr>
              <w:t>40,000</w:t>
            </w:r>
          </w:p>
        </w:tc>
      </w:tr>
      <w:tr w:rsidR="004E1056" w14:paraId="1F6F1B11"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53323BB3" w14:textId="77777777" w:rsidR="00316D56" w:rsidRDefault="00000000">
            <w:pPr>
              <w:spacing w:before="60" w:after="60"/>
            </w:pPr>
            <w:r>
              <w:rPr>
                <w:sz w:val="18"/>
              </w:rPr>
              <w:t>Number of columns before cleaning</w:t>
            </w:r>
          </w:p>
        </w:tc>
        <w:tc>
          <w:tcPr>
            <w:tcW w:w="5112" w:type="dxa"/>
            <w:tcBorders>
              <w:top w:val="single" w:sz="4" w:space="0" w:color="D9D9D9"/>
              <w:left w:val="single" w:sz="4" w:space="0" w:color="D9D9D9"/>
              <w:bottom w:val="single" w:sz="4" w:space="0" w:color="D9D9D9"/>
              <w:right w:val="single" w:sz="4" w:space="0" w:color="D9D9D9"/>
            </w:tcBorders>
            <w:vAlign w:val="center"/>
          </w:tcPr>
          <w:p w14:paraId="492926F5" w14:textId="77777777" w:rsidR="00316D56" w:rsidRDefault="00000000">
            <w:pPr>
              <w:spacing w:before="60" w:after="60"/>
            </w:pPr>
            <w:r>
              <w:rPr>
                <w:sz w:val="18"/>
              </w:rPr>
              <w:t>16</w:t>
            </w:r>
          </w:p>
        </w:tc>
      </w:tr>
      <w:tr w:rsidR="004E1056" w14:paraId="00FA3853"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4AC8522E" w14:textId="77777777" w:rsidR="00316D56" w:rsidRDefault="00000000">
            <w:pPr>
              <w:spacing w:before="60" w:after="60"/>
            </w:pPr>
            <w:r>
              <w:rPr>
                <w:sz w:val="18"/>
              </w:rPr>
              <w:t>Number of rows after removing unusable records</w:t>
            </w:r>
          </w:p>
        </w:tc>
        <w:tc>
          <w:tcPr>
            <w:tcW w:w="5112" w:type="dxa"/>
            <w:tcBorders>
              <w:top w:val="single" w:sz="4" w:space="0" w:color="D9D9D9"/>
              <w:left w:val="single" w:sz="4" w:space="0" w:color="D9D9D9"/>
              <w:bottom w:val="single" w:sz="4" w:space="0" w:color="D9D9D9"/>
              <w:right w:val="single" w:sz="4" w:space="0" w:color="D9D9D9"/>
            </w:tcBorders>
            <w:vAlign w:val="center"/>
          </w:tcPr>
          <w:p w14:paraId="02058C00" w14:textId="77777777" w:rsidR="00316D56" w:rsidRDefault="00000000">
            <w:pPr>
              <w:spacing w:before="60" w:after="60"/>
            </w:pPr>
            <w:r>
              <w:rPr>
                <w:sz w:val="18"/>
              </w:rPr>
              <w:t>39,668</w:t>
            </w:r>
          </w:p>
        </w:tc>
      </w:tr>
      <w:tr w:rsidR="004E1056" w14:paraId="5B1D6E4E"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29D894F2" w14:textId="77777777" w:rsidR="00316D56" w:rsidRDefault="00000000">
            <w:pPr>
              <w:spacing w:before="60" w:after="60"/>
            </w:pPr>
            <w:r>
              <w:rPr>
                <w:sz w:val="18"/>
              </w:rPr>
              <w:t>Number of columns after selecting/creating variables for modeling</w:t>
            </w:r>
          </w:p>
        </w:tc>
        <w:tc>
          <w:tcPr>
            <w:tcW w:w="5112" w:type="dxa"/>
            <w:tcBorders>
              <w:top w:val="single" w:sz="4" w:space="0" w:color="D9D9D9"/>
              <w:left w:val="single" w:sz="4" w:space="0" w:color="D9D9D9"/>
              <w:bottom w:val="single" w:sz="4" w:space="0" w:color="D9D9D9"/>
              <w:right w:val="single" w:sz="4" w:space="0" w:color="D9D9D9"/>
            </w:tcBorders>
            <w:vAlign w:val="center"/>
          </w:tcPr>
          <w:p w14:paraId="74D6E38D" w14:textId="77777777" w:rsidR="00316D56" w:rsidRDefault="00000000">
            <w:pPr>
              <w:spacing w:before="60" w:after="60"/>
            </w:pPr>
            <w:r>
              <w:rPr>
                <w:sz w:val="18"/>
              </w:rPr>
              <w:t>8 (6 predictors + 2 outcomes)</w:t>
            </w:r>
          </w:p>
        </w:tc>
      </w:tr>
    </w:tbl>
    <w:p w14:paraId="131D9C34" w14:textId="77777777" w:rsidR="004E1056" w:rsidRDefault="004E1056">
      <w:pPr>
        <w:spacing w:after="0" w:line="40" w:lineRule="exact"/>
      </w:pPr>
    </w:p>
    <w:p w14:paraId="71FE1FA6" w14:textId="77777777" w:rsidR="004E1056" w:rsidRDefault="00000000">
      <w:pPr>
        <w:spacing w:after="100"/>
      </w:pPr>
      <w:r>
        <w:t>Briefly explain any major changes in the number of rows or columns.</w:t>
      </w:r>
    </w:p>
    <w:p w14:paraId="3D111C50" w14:textId="77777777" w:rsidR="004E1056" w:rsidRDefault="00000000">
      <w:pPr>
        <w:keepNext/>
        <w:spacing w:after="100"/>
      </w:pPr>
      <w:r>
        <w:rPr>
          <w:b/>
        </w:rPr>
        <w:t>Response:</w:t>
      </w:r>
    </w:p>
    <w:p w14:paraId="54781063" w14:textId="77777777" w:rsidR="004E1056" w:rsidRDefault="00000000">
      <w:pPr>
        <w:spacing w:after="100"/>
      </w:pPr>
      <w:r>
        <w:t>The CSV has 40,000 data records and 16 columns; 40,001 counts the header as a row. Removing 332 records without closed timestamps leaves 39,668. No duplicate keys, invalid created timestamps, negative durations, or out-of-April created dates were removed. The exported model datasets have eight columns: six predictors and two outcomes. Categorical predictors expand into multiple regression coefficients.</w:t>
      </w:r>
    </w:p>
    <w:p w14:paraId="1D199250" w14:textId="77777777" w:rsidR="004E1056" w:rsidRDefault="00000000">
      <w:pPr>
        <w:pStyle w:val="Heading2"/>
      </w:pPr>
      <w:r>
        <w:t>5. Missing Values and Data Quality</w:t>
      </w:r>
    </w:p>
    <w:p w14:paraId="790ED390" w14:textId="77777777" w:rsidR="004E1056" w:rsidRDefault="00000000">
      <w:pPr>
        <w:spacing w:after="100"/>
      </w:pPr>
      <w:r>
        <w:t>Create a missing values summary table for all columns. Note: this may be an iterative process. Recommendation: fill in the first three columns first, then complete the rest of the data exploration before making final decisions about removal or recoding.</w:t>
      </w:r>
    </w:p>
    <w:tbl>
      <w:tblPr>
        <w:tblStyle w:val="TableGrid"/>
        <w:tblW w:w="0" w:type="auto"/>
        <w:jc w:val="center"/>
        <w:tblLayout w:type="fixed"/>
        <w:tblLook w:val="04A0" w:firstRow="1" w:lastRow="0" w:firstColumn="1" w:lastColumn="0" w:noHBand="0" w:noVBand="1"/>
      </w:tblPr>
      <w:tblGrid>
        <w:gridCol w:w="2045"/>
        <w:gridCol w:w="2045"/>
        <w:gridCol w:w="2045"/>
        <w:gridCol w:w="2045"/>
        <w:gridCol w:w="2045"/>
      </w:tblGrid>
      <w:tr w:rsidR="004E1056" w14:paraId="6E4FDF85" w14:textId="77777777">
        <w:trPr>
          <w:tblHeader/>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2512C48" w14:textId="77777777" w:rsidR="00316D56" w:rsidRDefault="00000000">
            <w:pPr>
              <w:spacing w:before="60" w:after="60"/>
            </w:pPr>
            <w:r>
              <w:rPr>
                <w:b/>
                <w:sz w:val="18"/>
              </w:rPr>
              <w:t>Variable</w:t>
            </w:r>
          </w:p>
        </w:tc>
        <w:tc>
          <w:tcPr>
            <w:tcW w:w="2045"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F1C8207" w14:textId="77777777" w:rsidR="00316D56" w:rsidRDefault="00000000">
            <w:pPr>
              <w:spacing w:before="60" w:after="60"/>
            </w:pPr>
            <w:r>
              <w:rPr>
                <w:b/>
                <w:sz w:val="18"/>
              </w:rPr>
              <w:t>Number Missing</w:t>
            </w:r>
          </w:p>
        </w:tc>
        <w:tc>
          <w:tcPr>
            <w:tcW w:w="2045"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3B4FF0A" w14:textId="77777777" w:rsidR="00316D56" w:rsidRDefault="00000000">
            <w:pPr>
              <w:spacing w:before="60" w:after="60"/>
            </w:pPr>
            <w:r>
              <w:rPr>
                <w:b/>
                <w:sz w:val="18"/>
              </w:rPr>
              <w:t>Percent Missing</w:t>
            </w:r>
          </w:p>
        </w:tc>
        <w:tc>
          <w:tcPr>
            <w:tcW w:w="2045"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1A8FAD2" w14:textId="77777777" w:rsidR="00316D56" w:rsidRDefault="00000000">
            <w:pPr>
              <w:spacing w:before="60" w:after="60"/>
            </w:pPr>
            <w:r>
              <w:rPr>
                <w:b/>
                <w:sz w:val="18"/>
              </w:rPr>
              <w:t>Decision</w:t>
            </w:r>
          </w:p>
        </w:tc>
        <w:tc>
          <w:tcPr>
            <w:tcW w:w="2045"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AAB4279" w14:textId="77777777" w:rsidR="00316D56" w:rsidRDefault="00000000">
            <w:pPr>
              <w:spacing w:before="60" w:after="60"/>
            </w:pPr>
            <w:r>
              <w:rPr>
                <w:b/>
                <w:sz w:val="18"/>
              </w:rPr>
              <w:t>Reason</w:t>
            </w:r>
          </w:p>
        </w:tc>
      </w:tr>
      <w:tr w:rsidR="004E1056" w14:paraId="3399AA63"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17220349" w14:textId="77777777" w:rsidR="00316D56" w:rsidRDefault="00000000">
            <w:pPr>
              <w:spacing w:before="60" w:after="60"/>
            </w:pPr>
            <w:r>
              <w:rPr>
                <w:sz w:val="18"/>
              </w:rPr>
              <w:t>unique_key</w:t>
            </w:r>
          </w:p>
        </w:tc>
        <w:tc>
          <w:tcPr>
            <w:tcW w:w="2045" w:type="dxa"/>
            <w:tcBorders>
              <w:top w:val="single" w:sz="4" w:space="0" w:color="D9D9D9"/>
              <w:left w:val="single" w:sz="4" w:space="0" w:color="D9D9D9"/>
              <w:bottom w:val="single" w:sz="4" w:space="0" w:color="D9D9D9"/>
              <w:right w:val="single" w:sz="4" w:space="0" w:color="D9D9D9"/>
            </w:tcBorders>
            <w:vAlign w:val="center"/>
          </w:tcPr>
          <w:p w14:paraId="0EE4CD95" w14:textId="77777777" w:rsidR="00316D56" w:rsidRDefault="00000000">
            <w:pPr>
              <w:spacing w:before="60" w:after="60"/>
            </w:pPr>
            <w:r>
              <w:rPr>
                <w:sz w:val="18"/>
              </w:rPr>
              <w:t>0</w:t>
            </w:r>
          </w:p>
        </w:tc>
        <w:tc>
          <w:tcPr>
            <w:tcW w:w="2045" w:type="dxa"/>
            <w:tcBorders>
              <w:top w:val="single" w:sz="4" w:space="0" w:color="D9D9D9"/>
              <w:left w:val="single" w:sz="4" w:space="0" w:color="D9D9D9"/>
              <w:bottom w:val="single" w:sz="4" w:space="0" w:color="D9D9D9"/>
              <w:right w:val="single" w:sz="4" w:space="0" w:color="D9D9D9"/>
            </w:tcBorders>
            <w:vAlign w:val="center"/>
          </w:tcPr>
          <w:p w14:paraId="7AAF7A3C" w14:textId="77777777" w:rsidR="00316D56" w:rsidRDefault="00000000">
            <w:pPr>
              <w:spacing w:before="60" w:after="60"/>
            </w:pPr>
            <w:r>
              <w:rPr>
                <w:sz w:val="18"/>
              </w:rPr>
              <w:t>0.000%</w:t>
            </w:r>
          </w:p>
        </w:tc>
        <w:tc>
          <w:tcPr>
            <w:tcW w:w="2045" w:type="dxa"/>
            <w:tcBorders>
              <w:top w:val="single" w:sz="4" w:space="0" w:color="D9D9D9"/>
              <w:left w:val="single" w:sz="4" w:space="0" w:color="D9D9D9"/>
              <w:bottom w:val="single" w:sz="4" w:space="0" w:color="D9D9D9"/>
              <w:right w:val="single" w:sz="4" w:space="0" w:color="D9D9D9"/>
            </w:tcBorders>
            <w:vAlign w:val="center"/>
          </w:tcPr>
          <w:p w14:paraId="38F136F9" w14:textId="77777777" w:rsidR="00316D56" w:rsidRDefault="00000000">
            <w:pPr>
              <w:spacing w:before="60" w:after="60"/>
            </w:pPr>
            <w:r>
              <w:rPr>
                <w:sz w:val="18"/>
              </w:rPr>
              <w:t>Remove predictor</w:t>
            </w:r>
          </w:p>
        </w:tc>
        <w:tc>
          <w:tcPr>
            <w:tcW w:w="2045" w:type="dxa"/>
            <w:tcBorders>
              <w:top w:val="single" w:sz="4" w:space="0" w:color="D9D9D9"/>
              <w:left w:val="single" w:sz="4" w:space="0" w:color="D9D9D9"/>
              <w:bottom w:val="single" w:sz="4" w:space="0" w:color="D9D9D9"/>
              <w:right w:val="single" w:sz="4" w:space="0" w:color="D9D9D9"/>
            </w:tcBorders>
            <w:vAlign w:val="center"/>
          </w:tcPr>
          <w:p w14:paraId="18D6CCF2" w14:textId="77777777" w:rsidR="00316D56" w:rsidRDefault="00000000">
            <w:pPr>
              <w:spacing w:before="60" w:after="60"/>
            </w:pPr>
            <w:r>
              <w:rPr>
                <w:sz w:val="18"/>
              </w:rPr>
              <w:t>Identifier; retain for audit</w:t>
            </w:r>
          </w:p>
        </w:tc>
      </w:tr>
      <w:tr w:rsidR="004E1056" w14:paraId="2889A4CF"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03811544" w14:textId="77777777" w:rsidR="00316D56" w:rsidRDefault="00000000">
            <w:pPr>
              <w:spacing w:before="60" w:after="60"/>
            </w:pPr>
            <w:r>
              <w:rPr>
                <w:sz w:val="18"/>
              </w:rPr>
              <w:t>created_date</w:t>
            </w:r>
          </w:p>
        </w:tc>
        <w:tc>
          <w:tcPr>
            <w:tcW w:w="2045" w:type="dxa"/>
            <w:tcBorders>
              <w:top w:val="single" w:sz="4" w:space="0" w:color="D9D9D9"/>
              <w:left w:val="single" w:sz="4" w:space="0" w:color="D9D9D9"/>
              <w:bottom w:val="single" w:sz="4" w:space="0" w:color="D9D9D9"/>
              <w:right w:val="single" w:sz="4" w:space="0" w:color="D9D9D9"/>
            </w:tcBorders>
            <w:vAlign w:val="center"/>
          </w:tcPr>
          <w:p w14:paraId="0A1991C5" w14:textId="77777777" w:rsidR="00316D56" w:rsidRDefault="00000000">
            <w:pPr>
              <w:spacing w:before="60" w:after="60"/>
            </w:pPr>
            <w:r>
              <w:rPr>
                <w:sz w:val="18"/>
              </w:rPr>
              <w:t>0</w:t>
            </w:r>
          </w:p>
        </w:tc>
        <w:tc>
          <w:tcPr>
            <w:tcW w:w="2045" w:type="dxa"/>
            <w:tcBorders>
              <w:top w:val="single" w:sz="4" w:space="0" w:color="D9D9D9"/>
              <w:left w:val="single" w:sz="4" w:space="0" w:color="D9D9D9"/>
              <w:bottom w:val="single" w:sz="4" w:space="0" w:color="D9D9D9"/>
              <w:right w:val="single" w:sz="4" w:space="0" w:color="D9D9D9"/>
            </w:tcBorders>
            <w:vAlign w:val="center"/>
          </w:tcPr>
          <w:p w14:paraId="11F9F1A9" w14:textId="77777777" w:rsidR="00316D56" w:rsidRDefault="00000000">
            <w:pPr>
              <w:spacing w:before="60" w:after="60"/>
            </w:pPr>
            <w:r>
              <w:rPr>
                <w:sz w:val="18"/>
              </w:rPr>
              <w:t>0.000%</w:t>
            </w:r>
          </w:p>
        </w:tc>
        <w:tc>
          <w:tcPr>
            <w:tcW w:w="2045" w:type="dxa"/>
            <w:tcBorders>
              <w:top w:val="single" w:sz="4" w:space="0" w:color="D9D9D9"/>
              <w:left w:val="single" w:sz="4" w:space="0" w:color="D9D9D9"/>
              <w:bottom w:val="single" w:sz="4" w:space="0" w:color="D9D9D9"/>
              <w:right w:val="single" w:sz="4" w:space="0" w:color="D9D9D9"/>
            </w:tcBorders>
            <w:vAlign w:val="center"/>
          </w:tcPr>
          <w:p w14:paraId="3CB8919F" w14:textId="77777777" w:rsidR="00316D56" w:rsidRDefault="00000000">
            <w:pPr>
              <w:spacing w:before="60" w:after="60"/>
            </w:pPr>
            <w:r>
              <w:rPr>
                <w:sz w:val="18"/>
              </w:rPr>
              <w:t>Derive features</w:t>
            </w:r>
          </w:p>
        </w:tc>
        <w:tc>
          <w:tcPr>
            <w:tcW w:w="2045" w:type="dxa"/>
            <w:tcBorders>
              <w:top w:val="single" w:sz="4" w:space="0" w:color="D9D9D9"/>
              <w:left w:val="single" w:sz="4" w:space="0" w:color="D9D9D9"/>
              <w:bottom w:val="single" w:sz="4" w:space="0" w:color="D9D9D9"/>
              <w:right w:val="single" w:sz="4" w:space="0" w:color="D9D9D9"/>
            </w:tcBorders>
            <w:vAlign w:val="center"/>
          </w:tcPr>
          <w:p w14:paraId="0FB76791" w14:textId="77777777" w:rsidR="00316D56" w:rsidRDefault="00000000">
            <w:pPr>
              <w:spacing w:before="60" w:after="60"/>
            </w:pPr>
            <w:r>
              <w:rPr>
                <w:sz w:val="18"/>
              </w:rPr>
              <w:t>Known at submission</w:t>
            </w:r>
          </w:p>
        </w:tc>
      </w:tr>
      <w:tr w:rsidR="004E1056" w14:paraId="42510D8E"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0A0CE13F" w14:textId="77777777" w:rsidR="00316D56" w:rsidRDefault="00000000">
            <w:pPr>
              <w:spacing w:before="60" w:after="60"/>
            </w:pPr>
            <w:r>
              <w:rPr>
                <w:sz w:val="18"/>
              </w:rPr>
              <w:t>closed_date</w:t>
            </w:r>
          </w:p>
        </w:tc>
        <w:tc>
          <w:tcPr>
            <w:tcW w:w="2045" w:type="dxa"/>
            <w:tcBorders>
              <w:top w:val="single" w:sz="4" w:space="0" w:color="D9D9D9"/>
              <w:left w:val="single" w:sz="4" w:space="0" w:color="D9D9D9"/>
              <w:bottom w:val="single" w:sz="4" w:space="0" w:color="D9D9D9"/>
              <w:right w:val="single" w:sz="4" w:space="0" w:color="D9D9D9"/>
            </w:tcBorders>
            <w:vAlign w:val="center"/>
          </w:tcPr>
          <w:p w14:paraId="2B29F0E0" w14:textId="77777777" w:rsidR="00316D56" w:rsidRDefault="00000000">
            <w:pPr>
              <w:spacing w:before="60" w:after="60"/>
            </w:pPr>
            <w:r>
              <w:rPr>
                <w:sz w:val="18"/>
              </w:rPr>
              <w:t>332</w:t>
            </w:r>
          </w:p>
        </w:tc>
        <w:tc>
          <w:tcPr>
            <w:tcW w:w="2045" w:type="dxa"/>
            <w:tcBorders>
              <w:top w:val="single" w:sz="4" w:space="0" w:color="D9D9D9"/>
              <w:left w:val="single" w:sz="4" w:space="0" w:color="D9D9D9"/>
              <w:bottom w:val="single" w:sz="4" w:space="0" w:color="D9D9D9"/>
              <w:right w:val="single" w:sz="4" w:space="0" w:color="D9D9D9"/>
            </w:tcBorders>
            <w:vAlign w:val="center"/>
          </w:tcPr>
          <w:p w14:paraId="030A83B1" w14:textId="77777777" w:rsidR="00316D56" w:rsidRDefault="00000000">
            <w:pPr>
              <w:spacing w:before="60" w:after="60"/>
            </w:pPr>
            <w:r>
              <w:rPr>
                <w:sz w:val="18"/>
              </w:rPr>
              <w:t>0.830%</w:t>
            </w:r>
          </w:p>
        </w:tc>
        <w:tc>
          <w:tcPr>
            <w:tcW w:w="2045" w:type="dxa"/>
            <w:tcBorders>
              <w:top w:val="single" w:sz="4" w:space="0" w:color="D9D9D9"/>
              <w:left w:val="single" w:sz="4" w:space="0" w:color="D9D9D9"/>
              <w:bottom w:val="single" w:sz="4" w:space="0" w:color="D9D9D9"/>
              <w:right w:val="single" w:sz="4" w:space="0" w:color="D9D9D9"/>
            </w:tcBorders>
            <w:vAlign w:val="center"/>
          </w:tcPr>
          <w:p w14:paraId="456AC743" w14:textId="77777777" w:rsidR="00316D56" w:rsidRDefault="00000000">
            <w:pPr>
              <w:spacing w:before="60" w:after="60"/>
            </w:pPr>
            <w:r>
              <w:rPr>
                <w:sz w:val="18"/>
              </w:rPr>
              <w:t>Target only</w:t>
            </w:r>
          </w:p>
        </w:tc>
        <w:tc>
          <w:tcPr>
            <w:tcW w:w="2045" w:type="dxa"/>
            <w:tcBorders>
              <w:top w:val="single" w:sz="4" w:space="0" w:color="D9D9D9"/>
              <w:left w:val="single" w:sz="4" w:space="0" w:color="D9D9D9"/>
              <w:bottom w:val="single" w:sz="4" w:space="0" w:color="D9D9D9"/>
              <w:right w:val="single" w:sz="4" w:space="0" w:color="D9D9D9"/>
            </w:tcBorders>
            <w:vAlign w:val="center"/>
          </w:tcPr>
          <w:p w14:paraId="2C6B2465" w14:textId="77777777" w:rsidR="00316D56" w:rsidRDefault="00000000">
            <w:pPr>
              <w:spacing w:before="60" w:after="60"/>
            </w:pPr>
            <w:r>
              <w:rPr>
                <w:sz w:val="18"/>
              </w:rPr>
              <w:t>332 absent; exclude these rows</w:t>
            </w:r>
          </w:p>
        </w:tc>
      </w:tr>
      <w:tr w:rsidR="004E1056" w14:paraId="69DD0CC0"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255FF303" w14:textId="77777777" w:rsidR="00316D56" w:rsidRDefault="00000000">
            <w:pPr>
              <w:spacing w:before="60" w:after="60"/>
            </w:pPr>
            <w:r>
              <w:rPr>
                <w:sz w:val="18"/>
              </w:rPr>
              <w:t>agency</w:t>
            </w:r>
          </w:p>
        </w:tc>
        <w:tc>
          <w:tcPr>
            <w:tcW w:w="2045" w:type="dxa"/>
            <w:tcBorders>
              <w:top w:val="single" w:sz="4" w:space="0" w:color="D9D9D9"/>
              <w:left w:val="single" w:sz="4" w:space="0" w:color="D9D9D9"/>
              <w:bottom w:val="single" w:sz="4" w:space="0" w:color="D9D9D9"/>
              <w:right w:val="single" w:sz="4" w:space="0" w:color="D9D9D9"/>
            </w:tcBorders>
            <w:vAlign w:val="center"/>
          </w:tcPr>
          <w:p w14:paraId="6CFA7608" w14:textId="77777777" w:rsidR="00316D56" w:rsidRDefault="00000000">
            <w:pPr>
              <w:spacing w:before="60" w:after="60"/>
            </w:pPr>
            <w:r>
              <w:rPr>
                <w:sz w:val="18"/>
              </w:rPr>
              <w:t>0</w:t>
            </w:r>
          </w:p>
        </w:tc>
        <w:tc>
          <w:tcPr>
            <w:tcW w:w="2045" w:type="dxa"/>
            <w:tcBorders>
              <w:top w:val="single" w:sz="4" w:space="0" w:color="D9D9D9"/>
              <w:left w:val="single" w:sz="4" w:space="0" w:color="D9D9D9"/>
              <w:bottom w:val="single" w:sz="4" w:space="0" w:color="D9D9D9"/>
              <w:right w:val="single" w:sz="4" w:space="0" w:color="D9D9D9"/>
            </w:tcBorders>
            <w:vAlign w:val="center"/>
          </w:tcPr>
          <w:p w14:paraId="5F8EF6BB" w14:textId="77777777" w:rsidR="00316D56" w:rsidRDefault="00000000">
            <w:pPr>
              <w:spacing w:before="60" w:after="60"/>
            </w:pPr>
            <w:r>
              <w:rPr>
                <w:sz w:val="18"/>
              </w:rPr>
              <w:t>0.000%</w:t>
            </w:r>
          </w:p>
        </w:tc>
        <w:tc>
          <w:tcPr>
            <w:tcW w:w="2045" w:type="dxa"/>
            <w:tcBorders>
              <w:top w:val="single" w:sz="4" w:space="0" w:color="D9D9D9"/>
              <w:left w:val="single" w:sz="4" w:space="0" w:color="D9D9D9"/>
              <w:bottom w:val="single" w:sz="4" w:space="0" w:color="D9D9D9"/>
              <w:right w:val="single" w:sz="4" w:space="0" w:color="D9D9D9"/>
            </w:tcBorders>
            <w:vAlign w:val="center"/>
          </w:tcPr>
          <w:p w14:paraId="0A9C5E72" w14:textId="77777777" w:rsidR="00316D56" w:rsidRDefault="00000000">
            <w:pPr>
              <w:spacing w:before="60" w:after="60"/>
            </w:pPr>
            <w:r>
              <w:rPr>
                <w:sz w:val="18"/>
              </w:rPr>
              <w:t>Remove predictor</w:t>
            </w:r>
          </w:p>
        </w:tc>
        <w:tc>
          <w:tcPr>
            <w:tcW w:w="2045" w:type="dxa"/>
            <w:tcBorders>
              <w:top w:val="single" w:sz="4" w:space="0" w:color="D9D9D9"/>
              <w:left w:val="single" w:sz="4" w:space="0" w:color="D9D9D9"/>
              <w:bottom w:val="single" w:sz="4" w:space="0" w:color="D9D9D9"/>
              <w:right w:val="single" w:sz="4" w:space="0" w:color="D9D9D9"/>
            </w:tcBorders>
            <w:vAlign w:val="center"/>
          </w:tcPr>
          <w:p w14:paraId="2BDFEE38" w14:textId="77777777" w:rsidR="00316D56" w:rsidRDefault="00000000">
            <w:pPr>
              <w:spacing w:before="60" w:after="60"/>
            </w:pPr>
            <w:r>
              <w:rPr>
                <w:sz w:val="18"/>
              </w:rPr>
              <w:t>Largely determined by problem</w:t>
            </w:r>
          </w:p>
        </w:tc>
      </w:tr>
      <w:tr w:rsidR="004E1056" w14:paraId="6774EB56"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48C293AA" w14:textId="77777777" w:rsidR="00316D56" w:rsidRDefault="00000000">
            <w:pPr>
              <w:spacing w:before="60" w:after="60"/>
            </w:pPr>
            <w:r>
              <w:rPr>
                <w:sz w:val="18"/>
              </w:rPr>
              <w:t>problem</w:t>
            </w:r>
          </w:p>
        </w:tc>
        <w:tc>
          <w:tcPr>
            <w:tcW w:w="2045" w:type="dxa"/>
            <w:tcBorders>
              <w:top w:val="single" w:sz="4" w:space="0" w:color="D9D9D9"/>
              <w:left w:val="single" w:sz="4" w:space="0" w:color="D9D9D9"/>
              <w:bottom w:val="single" w:sz="4" w:space="0" w:color="D9D9D9"/>
              <w:right w:val="single" w:sz="4" w:space="0" w:color="D9D9D9"/>
            </w:tcBorders>
            <w:vAlign w:val="center"/>
          </w:tcPr>
          <w:p w14:paraId="6BA7B8DF" w14:textId="77777777" w:rsidR="00316D56" w:rsidRDefault="00000000">
            <w:pPr>
              <w:spacing w:before="60" w:after="60"/>
            </w:pPr>
            <w:r>
              <w:rPr>
                <w:sz w:val="18"/>
              </w:rPr>
              <w:t>0</w:t>
            </w:r>
          </w:p>
        </w:tc>
        <w:tc>
          <w:tcPr>
            <w:tcW w:w="2045" w:type="dxa"/>
            <w:tcBorders>
              <w:top w:val="single" w:sz="4" w:space="0" w:color="D9D9D9"/>
              <w:left w:val="single" w:sz="4" w:space="0" w:color="D9D9D9"/>
              <w:bottom w:val="single" w:sz="4" w:space="0" w:color="D9D9D9"/>
              <w:right w:val="single" w:sz="4" w:space="0" w:color="D9D9D9"/>
            </w:tcBorders>
            <w:vAlign w:val="center"/>
          </w:tcPr>
          <w:p w14:paraId="1C6C343B" w14:textId="77777777" w:rsidR="00316D56" w:rsidRDefault="00000000">
            <w:pPr>
              <w:spacing w:before="60" w:after="60"/>
            </w:pPr>
            <w:r>
              <w:rPr>
                <w:sz w:val="18"/>
              </w:rPr>
              <w:t>0.000%</w:t>
            </w:r>
          </w:p>
        </w:tc>
        <w:tc>
          <w:tcPr>
            <w:tcW w:w="2045" w:type="dxa"/>
            <w:tcBorders>
              <w:top w:val="single" w:sz="4" w:space="0" w:color="D9D9D9"/>
              <w:left w:val="single" w:sz="4" w:space="0" w:color="D9D9D9"/>
              <w:bottom w:val="single" w:sz="4" w:space="0" w:color="D9D9D9"/>
              <w:right w:val="single" w:sz="4" w:space="0" w:color="D9D9D9"/>
            </w:tcBorders>
            <w:vAlign w:val="center"/>
          </w:tcPr>
          <w:p w14:paraId="7E1C8097" w14:textId="77777777" w:rsidR="00316D56" w:rsidRDefault="00000000">
            <w:pPr>
              <w:spacing w:before="60" w:after="60"/>
            </w:pPr>
            <w:r>
              <w:rPr>
                <w:sz w:val="18"/>
              </w:rPr>
              <w:t>Keep and group</w:t>
            </w:r>
          </w:p>
        </w:tc>
        <w:tc>
          <w:tcPr>
            <w:tcW w:w="2045" w:type="dxa"/>
            <w:tcBorders>
              <w:top w:val="single" w:sz="4" w:space="0" w:color="D9D9D9"/>
              <w:left w:val="single" w:sz="4" w:space="0" w:color="D9D9D9"/>
              <w:bottom w:val="single" w:sz="4" w:space="0" w:color="D9D9D9"/>
              <w:right w:val="single" w:sz="4" w:space="0" w:color="D9D9D9"/>
            </w:tcBorders>
            <w:vAlign w:val="center"/>
          </w:tcPr>
          <w:p w14:paraId="267E13CC" w14:textId="77777777" w:rsidR="00316D56" w:rsidRDefault="00000000">
            <w:pPr>
              <w:spacing w:before="60" w:after="60"/>
            </w:pPr>
            <w:r>
              <w:rPr>
                <w:sz w:val="18"/>
              </w:rPr>
              <w:t>Pool rare training categories</w:t>
            </w:r>
          </w:p>
        </w:tc>
      </w:tr>
      <w:tr w:rsidR="007D3ABA" w14:paraId="22BB8E6B"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4DCA4529" w14:textId="77777777" w:rsidR="00316D56" w:rsidRDefault="00000000">
            <w:pPr>
              <w:spacing w:before="60" w:after="60"/>
            </w:pPr>
            <w:r>
              <w:rPr>
                <w:sz w:val="18"/>
              </w:rPr>
              <w:t>problem_detail</w:t>
            </w:r>
          </w:p>
        </w:tc>
        <w:tc>
          <w:tcPr>
            <w:tcW w:w="2045" w:type="dxa"/>
            <w:tcBorders>
              <w:top w:val="single" w:sz="4" w:space="0" w:color="D9D9D9"/>
              <w:left w:val="single" w:sz="4" w:space="0" w:color="D9D9D9"/>
              <w:bottom w:val="single" w:sz="4" w:space="0" w:color="D9D9D9"/>
              <w:right w:val="single" w:sz="4" w:space="0" w:color="D9D9D9"/>
            </w:tcBorders>
            <w:vAlign w:val="center"/>
          </w:tcPr>
          <w:p w14:paraId="63CC1DBE" w14:textId="77777777" w:rsidR="00316D56" w:rsidRDefault="00000000">
            <w:pPr>
              <w:spacing w:before="60" w:after="60"/>
            </w:pPr>
            <w:r>
              <w:rPr>
                <w:sz w:val="18"/>
              </w:rPr>
              <w:t>429</w:t>
            </w:r>
          </w:p>
        </w:tc>
        <w:tc>
          <w:tcPr>
            <w:tcW w:w="2045" w:type="dxa"/>
            <w:tcBorders>
              <w:top w:val="single" w:sz="4" w:space="0" w:color="D9D9D9"/>
              <w:left w:val="single" w:sz="4" w:space="0" w:color="D9D9D9"/>
              <w:bottom w:val="single" w:sz="4" w:space="0" w:color="D9D9D9"/>
              <w:right w:val="single" w:sz="4" w:space="0" w:color="D9D9D9"/>
            </w:tcBorders>
            <w:vAlign w:val="center"/>
          </w:tcPr>
          <w:p w14:paraId="289DF8C9" w14:textId="77777777" w:rsidR="00316D56" w:rsidRDefault="00000000">
            <w:pPr>
              <w:spacing w:before="60" w:after="60"/>
            </w:pPr>
            <w:r>
              <w:rPr>
                <w:sz w:val="18"/>
              </w:rPr>
              <w:t>1.073%</w:t>
            </w:r>
          </w:p>
        </w:tc>
        <w:tc>
          <w:tcPr>
            <w:tcW w:w="2045" w:type="dxa"/>
            <w:tcBorders>
              <w:top w:val="single" w:sz="4" w:space="0" w:color="D9D9D9"/>
              <w:left w:val="single" w:sz="4" w:space="0" w:color="D9D9D9"/>
              <w:bottom w:val="single" w:sz="4" w:space="0" w:color="D9D9D9"/>
              <w:right w:val="single" w:sz="4" w:space="0" w:color="D9D9D9"/>
            </w:tcBorders>
            <w:vAlign w:val="center"/>
          </w:tcPr>
          <w:p w14:paraId="4F5E0D09" w14:textId="77777777" w:rsidR="00316D56" w:rsidRDefault="00000000">
            <w:pPr>
              <w:spacing w:before="60" w:after="60"/>
            </w:pPr>
            <w:r>
              <w:rPr>
                <w:sz w:val="18"/>
              </w:rPr>
              <w:t>Remove predictor</w:t>
            </w:r>
          </w:p>
        </w:tc>
        <w:tc>
          <w:tcPr>
            <w:tcW w:w="2045" w:type="dxa"/>
            <w:tcBorders>
              <w:top w:val="single" w:sz="4" w:space="0" w:color="D9D9D9"/>
              <w:left w:val="single" w:sz="4" w:space="0" w:color="D9D9D9"/>
              <w:bottom w:val="single" w:sz="4" w:space="0" w:color="D9D9D9"/>
              <w:right w:val="single" w:sz="4" w:space="0" w:color="D9D9D9"/>
            </w:tcBorders>
            <w:vAlign w:val="center"/>
          </w:tcPr>
          <w:p w14:paraId="66270030" w14:textId="77777777" w:rsidR="00316D56" w:rsidRDefault="00000000">
            <w:pPr>
              <w:spacing w:before="60" w:after="60"/>
            </w:pPr>
            <w:r>
              <w:rPr>
                <w:sz w:val="18"/>
              </w:rPr>
              <w:t>High cardinality and overlap</w:t>
            </w:r>
          </w:p>
        </w:tc>
      </w:tr>
      <w:tr w:rsidR="007D3ABA" w14:paraId="3F1E556B"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013F1D30" w14:textId="77777777" w:rsidR="00316D56" w:rsidRDefault="00000000">
            <w:pPr>
              <w:spacing w:before="60" w:after="60"/>
            </w:pPr>
            <w:r>
              <w:rPr>
                <w:sz w:val="18"/>
              </w:rPr>
              <w:t>additional_details</w:t>
            </w:r>
          </w:p>
        </w:tc>
        <w:tc>
          <w:tcPr>
            <w:tcW w:w="2045" w:type="dxa"/>
            <w:tcBorders>
              <w:top w:val="single" w:sz="4" w:space="0" w:color="D9D9D9"/>
              <w:left w:val="single" w:sz="4" w:space="0" w:color="D9D9D9"/>
              <w:bottom w:val="single" w:sz="4" w:space="0" w:color="D9D9D9"/>
              <w:right w:val="single" w:sz="4" w:space="0" w:color="D9D9D9"/>
            </w:tcBorders>
            <w:vAlign w:val="center"/>
          </w:tcPr>
          <w:p w14:paraId="6D4F758E" w14:textId="77777777" w:rsidR="00316D56" w:rsidRDefault="00000000">
            <w:pPr>
              <w:spacing w:before="60" w:after="60"/>
            </w:pPr>
            <w:r>
              <w:rPr>
                <w:sz w:val="18"/>
              </w:rPr>
              <w:t>22,528</w:t>
            </w:r>
          </w:p>
        </w:tc>
        <w:tc>
          <w:tcPr>
            <w:tcW w:w="2045" w:type="dxa"/>
            <w:tcBorders>
              <w:top w:val="single" w:sz="4" w:space="0" w:color="D9D9D9"/>
              <w:left w:val="single" w:sz="4" w:space="0" w:color="D9D9D9"/>
              <w:bottom w:val="single" w:sz="4" w:space="0" w:color="D9D9D9"/>
              <w:right w:val="single" w:sz="4" w:space="0" w:color="D9D9D9"/>
            </w:tcBorders>
            <w:vAlign w:val="center"/>
          </w:tcPr>
          <w:p w14:paraId="1C5DAE7E" w14:textId="77777777" w:rsidR="00316D56" w:rsidRDefault="00000000">
            <w:pPr>
              <w:spacing w:before="60" w:after="60"/>
            </w:pPr>
            <w:r>
              <w:rPr>
                <w:sz w:val="18"/>
              </w:rPr>
              <w:t>56.320%</w:t>
            </w:r>
          </w:p>
        </w:tc>
        <w:tc>
          <w:tcPr>
            <w:tcW w:w="2045" w:type="dxa"/>
            <w:tcBorders>
              <w:top w:val="single" w:sz="4" w:space="0" w:color="D9D9D9"/>
              <w:left w:val="single" w:sz="4" w:space="0" w:color="D9D9D9"/>
              <w:bottom w:val="single" w:sz="4" w:space="0" w:color="D9D9D9"/>
              <w:right w:val="single" w:sz="4" w:space="0" w:color="D9D9D9"/>
            </w:tcBorders>
            <w:vAlign w:val="center"/>
          </w:tcPr>
          <w:p w14:paraId="50FBD7FC" w14:textId="77777777" w:rsidR="00316D56" w:rsidRDefault="00000000">
            <w:pPr>
              <w:spacing w:before="60" w:after="60"/>
            </w:pPr>
            <w:r>
              <w:rPr>
                <w:sz w:val="18"/>
              </w:rPr>
              <w:t>Remove predictor</w:t>
            </w:r>
          </w:p>
        </w:tc>
        <w:tc>
          <w:tcPr>
            <w:tcW w:w="2045" w:type="dxa"/>
            <w:tcBorders>
              <w:top w:val="single" w:sz="4" w:space="0" w:color="D9D9D9"/>
              <w:left w:val="single" w:sz="4" w:space="0" w:color="D9D9D9"/>
              <w:bottom w:val="single" w:sz="4" w:space="0" w:color="D9D9D9"/>
              <w:right w:val="single" w:sz="4" w:space="0" w:color="D9D9D9"/>
            </w:tcBorders>
            <w:vAlign w:val="center"/>
          </w:tcPr>
          <w:p w14:paraId="6899D1EF" w14:textId="77777777" w:rsidR="00316D56" w:rsidRDefault="00000000">
            <w:pPr>
              <w:spacing w:before="60" w:after="60"/>
            </w:pPr>
            <w:r>
              <w:rPr>
                <w:sz w:val="18"/>
              </w:rPr>
              <w:t>Incomplete free text</w:t>
            </w:r>
          </w:p>
        </w:tc>
      </w:tr>
      <w:tr w:rsidR="007D3ABA" w14:paraId="687554EC"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7017B389" w14:textId="77777777" w:rsidR="00316D56" w:rsidRDefault="00000000">
            <w:pPr>
              <w:spacing w:before="60" w:after="60"/>
            </w:pPr>
            <w:r>
              <w:rPr>
                <w:sz w:val="18"/>
              </w:rPr>
              <w:t>status</w:t>
            </w:r>
          </w:p>
        </w:tc>
        <w:tc>
          <w:tcPr>
            <w:tcW w:w="2045" w:type="dxa"/>
            <w:tcBorders>
              <w:top w:val="single" w:sz="4" w:space="0" w:color="D9D9D9"/>
              <w:left w:val="single" w:sz="4" w:space="0" w:color="D9D9D9"/>
              <w:bottom w:val="single" w:sz="4" w:space="0" w:color="D9D9D9"/>
              <w:right w:val="single" w:sz="4" w:space="0" w:color="D9D9D9"/>
            </w:tcBorders>
            <w:vAlign w:val="center"/>
          </w:tcPr>
          <w:p w14:paraId="584F7652" w14:textId="77777777" w:rsidR="00316D56" w:rsidRDefault="00000000">
            <w:pPr>
              <w:spacing w:before="60" w:after="60"/>
            </w:pPr>
            <w:r>
              <w:rPr>
                <w:sz w:val="18"/>
              </w:rPr>
              <w:t>0</w:t>
            </w:r>
          </w:p>
        </w:tc>
        <w:tc>
          <w:tcPr>
            <w:tcW w:w="2045" w:type="dxa"/>
            <w:tcBorders>
              <w:top w:val="single" w:sz="4" w:space="0" w:color="D9D9D9"/>
              <w:left w:val="single" w:sz="4" w:space="0" w:color="D9D9D9"/>
              <w:bottom w:val="single" w:sz="4" w:space="0" w:color="D9D9D9"/>
              <w:right w:val="single" w:sz="4" w:space="0" w:color="D9D9D9"/>
            </w:tcBorders>
            <w:vAlign w:val="center"/>
          </w:tcPr>
          <w:p w14:paraId="7B7B02D3" w14:textId="77777777" w:rsidR="00316D56" w:rsidRDefault="00000000">
            <w:pPr>
              <w:spacing w:before="60" w:after="60"/>
            </w:pPr>
            <w:r>
              <w:rPr>
                <w:sz w:val="18"/>
              </w:rPr>
              <w:t>0.000%</w:t>
            </w:r>
          </w:p>
        </w:tc>
        <w:tc>
          <w:tcPr>
            <w:tcW w:w="2045" w:type="dxa"/>
            <w:tcBorders>
              <w:top w:val="single" w:sz="4" w:space="0" w:color="D9D9D9"/>
              <w:left w:val="single" w:sz="4" w:space="0" w:color="D9D9D9"/>
              <w:bottom w:val="single" w:sz="4" w:space="0" w:color="D9D9D9"/>
              <w:right w:val="single" w:sz="4" w:space="0" w:color="D9D9D9"/>
            </w:tcBorders>
            <w:vAlign w:val="center"/>
          </w:tcPr>
          <w:p w14:paraId="39284D17" w14:textId="77777777" w:rsidR="00316D56" w:rsidRDefault="00000000">
            <w:pPr>
              <w:spacing w:before="60" w:after="60"/>
            </w:pPr>
            <w:r>
              <w:rPr>
                <w:sz w:val="18"/>
              </w:rPr>
              <w:t>Remove predictor</w:t>
            </w:r>
          </w:p>
        </w:tc>
        <w:tc>
          <w:tcPr>
            <w:tcW w:w="2045" w:type="dxa"/>
            <w:tcBorders>
              <w:top w:val="single" w:sz="4" w:space="0" w:color="D9D9D9"/>
              <w:left w:val="single" w:sz="4" w:space="0" w:color="D9D9D9"/>
              <w:bottom w:val="single" w:sz="4" w:space="0" w:color="D9D9D9"/>
              <w:right w:val="single" w:sz="4" w:space="0" w:color="D9D9D9"/>
            </w:tcBorders>
            <w:vAlign w:val="center"/>
          </w:tcPr>
          <w:p w14:paraId="5A224FAF" w14:textId="77777777" w:rsidR="00316D56" w:rsidRDefault="00000000">
            <w:pPr>
              <w:spacing w:before="60" w:after="60"/>
            </w:pPr>
            <w:r>
              <w:rPr>
                <w:sz w:val="18"/>
              </w:rPr>
              <w:t>Post-submission; all Closed</w:t>
            </w:r>
          </w:p>
        </w:tc>
      </w:tr>
      <w:tr w:rsidR="007D3ABA" w14:paraId="2F691D9A"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7157CEBA" w14:textId="77777777" w:rsidR="00316D56" w:rsidRDefault="00000000">
            <w:pPr>
              <w:spacing w:before="60" w:after="60"/>
            </w:pPr>
            <w:r>
              <w:rPr>
                <w:sz w:val="18"/>
              </w:rPr>
              <w:t>location_type</w:t>
            </w:r>
          </w:p>
        </w:tc>
        <w:tc>
          <w:tcPr>
            <w:tcW w:w="2045" w:type="dxa"/>
            <w:tcBorders>
              <w:top w:val="single" w:sz="4" w:space="0" w:color="D9D9D9"/>
              <w:left w:val="single" w:sz="4" w:space="0" w:color="D9D9D9"/>
              <w:bottom w:val="single" w:sz="4" w:space="0" w:color="D9D9D9"/>
              <w:right w:val="single" w:sz="4" w:space="0" w:color="D9D9D9"/>
            </w:tcBorders>
            <w:vAlign w:val="center"/>
          </w:tcPr>
          <w:p w14:paraId="50A2B3D3" w14:textId="77777777" w:rsidR="00316D56" w:rsidRDefault="00000000">
            <w:pPr>
              <w:spacing w:before="60" w:after="60"/>
            </w:pPr>
            <w:r>
              <w:rPr>
                <w:sz w:val="18"/>
              </w:rPr>
              <w:t>4,532</w:t>
            </w:r>
          </w:p>
        </w:tc>
        <w:tc>
          <w:tcPr>
            <w:tcW w:w="2045" w:type="dxa"/>
            <w:tcBorders>
              <w:top w:val="single" w:sz="4" w:space="0" w:color="D9D9D9"/>
              <w:left w:val="single" w:sz="4" w:space="0" w:color="D9D9D9"/>
              <w:bottom w:val="single" w:sz="4" w:space="0" w:color="D9D9D9"/>
              <w:right w:val="single" w:sz="4" w:space="0" w:color="D9D9D9"/>
            </w:tcBorders>
            <w:vAlign w:val="center"/>
          </w:tcPr>
          <w:p w14:paraId="0CD9820B" w14:textId="77777777" w:rsidR="00316D56" w:rsidRDefault="00000000">
            <w:pPr>
              <w:spacing w:before="60" w:after="60"/>
            </w:pPr>
            <w:r>
              <w:rPr>
                <w:sz w:val="18"/>
              </w:rPr>
              <w:t>11.330%</w:t>
            </w:r>
          </w:p>
        </w:tc>
        <w:tc>
          <w:tcPr>
            <w:tcW w:w="2045" w:type="dxa"/>
            <w:tcBorders>
              <w:top w:val="single" w:sz="4" w:space="0" w:color="D9D9D9"/>
              <w:left w:val="single" w:sz="4" w:space="0" w:color="D9D9D9"/>
              <w:bottom w:val="single" w:sz="4" w:space="0" w:color="D9D9D9"/>
              <w:right w:val="single" w:sz="4" w:space="0" w:color="D9D9D9"/>
            </w:tcBorders>
            <w:vAlign w:val="center"/>
          </w:tcPr>
          <w:p w14:paraId="0F5E920D" w14:textId="77777777" w:rsidR="00316D56" w:rsidRDefault="00000000">
            <w:pPr>
              <w:spacing w:before="60" w:after="60"/>
            </w:pPr>
            <w:r>
              <w:rPr>
                <w:sz w:val="18"/>
              </w:rPr>
              <w:t>Remove predictor</w:t>
            </w:r>
          </w:p>
        </w:tc>
        <w:tc>
          <w:tcPr>
            <w:tcW w:w="2045" w:type="dxa"/>
            <w:tcBorders>
              <w:top w:val="single" w:sz="4" w:space="0" w:color="D9D9D9"/>
              <w:left w:val="single" w:sz="4" w:space="0" w:color="D9D9D9"/>
              <w:bottom w:val="single" w:sz="4" w:space="0" w:color="D9D9D9"/>
              <w:right w:val="single" w:sz="4" w:space="0" w:color="D9D9D9"/>
            </w:tcBorders>
            <w:vAlign w:val="center"/>
          </w:tcPr>
          <w:p w14:paraId="3A15BD16" w14:textId="77777777" w:rsidR="00316D56" w:rsidRDefault="00000000">
            <w:pPr>
              <w:spacing w:before="60" w:after="60"/>
            </w:pPr>
            <w:r>
              <w:rPr>
                <w:sz w:val="18"/>
              </w:rPr>
              <w:t>Exact overlap with some problems</w:t>
            </w:r>
          </w:p>
        </w:tc>
      </w:tr>
      <w:tr w:rsidR="007D3ABA" w14:paraId="769766AC"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6F03CFF4" w14:textId="77777777" w:rsidR="00316D56" w:rsidRDefault="00000000">
            <w:pPr>
              <w:spacing w:before="60" w:after="60"/>
            </w:pPr>
            <w:r>
              <w:rPr>
                <w:sz w:val="18"/>
              </w:rPr>
              <w:t>incident_zip</w:t>
            </w:r>
          </w:p>
        </w:tc>
        <w:tc>
          <w:tcPr>
            <w:tcW w:w="2045" w:type="dxa"/>
            <w:tcBorders>
              <w:top w:val="single" w:sz="4" w:space="0" w:color="D9D9D9"/>
              <w:left w:val="single" w:sz="4" w:space="0" w:color="D9D9D9"/>
              <w:bottom w:val="single" w:sz="4" w:space="0" w:color="D9D9D9"/>
              <w:right w:val="single" w:sz="4" w:space="0" w:color="D9D9D9"/>
            </w:tcBorders>
            <w:vAlign w:val="center"/>
          </w:tcPr>
          <w:p w14:paraId="004DB11D" w14:textId="77777777" w:rsidR="00316D56" w:rsidRDefault="00000000">
            <w:pPr>
              <w:spacing w:before="60" w:after="60"/>
            </w:pPr>
            <w:r>
              <w:rPr>
                <w:sz w:val="18"/>
              </w:rPr>
              <w:t>373</w:t>
            </w:r>
          </w:p>
        </w:tc>
        <w:tc>
          <w:tcPr>
            <w:tcW w:w="2045" w:type="dxa"/>
            <w:tcBorders>
              <w:top w:val="single" w:sz="4" w:space="0" w:color="D9D9D9"/>
              <w:left w:val="single" w:sz="4" w:space="0" w:color="D9D9D9"/>
              <w:bottom w:val="single" w:sz="4" w:space="0" w:color="D9D9D9"/>
              <w:right w:val="single" w:sz="4" w:space="0" w:color="D9D9D9"/>
            </w:tcBorders>
            <w:vAlign w:val="center"/>
          </w:tcPr>
          <w:p w14:paraId="3F90678C" w14:textId="77777777" w:rsidR="00316D56" w:rsidRDefault="00000000">
            <w:pPr>
              <w:spacing w:before="60" w:after="60"/>
            </w:pPr>
            <w:r>
              <w:rPr>
                <w:sz w:val="18"/>
              </w:rPr>
              <w:t>0.932%</w:t>
            </w:r>
          </w:p>
        </w:tc>
        <w:tc>
          <w:tcPr>
            <w:tcW w:w="2045" w:type="dxa"/>
            <w:tcBorders>
              <w:top w:val="single" w:sz="4" w:space="0" w:color="D9D9D9"/>
              <w:left w:val="single" w:sz="4" w:space="0" w:color="D9D9D9"/>
              <w:bottom w:val="single" w:sz="4" w:space="0" w:color="D9D9D9"/>
              <w:right w:val="single" w:sz="4" w:space="0" w:color="D9D9D9"/>
            </w:tcBorders>
            <w:vAlign w:val="center"/>
          </w:tcPr>
          <w:p w14:paraId="21E140AD" w14:textId="77777777" w:rsidR="00316D56" w:rsidRDefault="00000000">
            <w:pPr>
              <w:spacing w:before="60" w:after="60"/>
            </w:pPr>
            <w:r>
              <w:rPr>
                <w:sz w:val="18"/>
              </w:rPr>
              <w:t>Remove predictor</w:t>
            </w:r>
          </w:p>
        </w:tc>
        <w:tc>
          <w:tcPr>
            <w:tcW w:w="2045" w:type="dxa"/>
            <w:tcBorders>
              <w:top w:val="single" w:sz="4" w:space="0" w:color="D9D9D9"/>
              <w:left w:val="single" w:sz="4" w:space="0" w:color="D9D9D9"/>
              <w:bottom w:val="single" w:sz="4" w:space="0" w:color="D9D9D9"/>
              <w:right w:val="single" w:sz="4" w:space="0" w:color="D9D9D9"/>
            </w:tcBorders>
            <w:vAlign w:val="center"/>
          </w:tcPr>
          <w:p w14:paraId="597AF467" w14:textId="77777777" w:rsidR="00316D56" w:rsidRDefault="00000000">
            <w:pPr>
              <w:spacing w:before="60" w:after="60"/>
            </w:pPr>
            <w:r>
              <w:rPr>
                <w:sz w:val="18"/>
              </w:rPr>
              <w:t>Use borough for parsimony</w:t>
            </w:r>
          </w:p>
        </w:tc>
      </w:tr>
      <w:tr w:rsidR="007D3ABA" w14:paraId="5A11B589"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5CFEFF2A" w14:textId="77777777" w:rsidR="00316D56" w:rsidRDefault="00000000">
            <w:pPr>
              <w:spacing w:before="60" w:after="60"/>
            </w:pPr>
            <w:r>
              <w:rPr>
                <w:sz w:val="18"/>
              </w:rPr>
              <w:t>borough</w:t>
            </w:r>
          </w:p>
        </w:tc>
        <w:tc>
          <w:tcPr>
            <w:tcW w:w="2045" w:type="dxa"/>
            <w:tcBorders>
              <w:top w:val="single" w:sz="4" w:space="0" w:color="D9D9D9"/>
              <w:left w:val="single" w:sz="4" w:space="0" w:color="D9D9D9"/>
              <w:bottom w:val="single" w:sz="4" w:space="0" w:color="D9D9D9"/>
              <w:right w:val="single" w:sz="4" w:space="0" w:color="D9D9D9"/>
            </w:tcBorders>
            <w:vAlign w:val="center"/>
          </w:tcPr>
          <w:p w14:paraId="3D8FCFBD" w14:textId="77777777" w:rsidR="00316D56" w:rsidRDefault="00000000">
            <w:pPr>
              <w:spacing w:before="60" w:after="60"/>
            </w:pPr>
            <w:r>
              <w:rPr>
                <w:sz w:val="18"/>
              </w:rPr>
              <w:t>0</w:t>
            </w:r>
          </w:p>
        </w:tc>
        <w:tc>
          <w:tcPr>
            <w:tcW w:w="2045" w:type="dxa"/>
            <w:tcBorders>
              <w:top w:val="single" w:sz="4" w:space="0" w:color="D9D9D9"/>
              <w:left w:val="single" w:sz="4" w:space="0" w:color="D9D9D9"/>
              <w:bottom w:val="single" w:sz="4" w:space="0" w:color="D9D9D9"/>
              <w:right w:val="single" w:sz="4" w:space="0" w:color="D9D9D9"/>
            </w:tcBorders>
            <w:vAlign w:val="center"/>
          </w:tcPr>
          <w:p w14:paraId="51216B90" w14:textId="77777777" w:rsidR="00316D56" w:rsidRDefault="00000000">
            <w:pPr>
              <w:spacing w:before="60" w:after="60"/>
            </w:pPr>
            <w:r>
              <w:rPr>
                <w:sz w:val="18"/>
              </w:rPr>
              <w:t>0.000%</w:t>
            </w:r>
          </w:p>
        </w:tc>
        <w:tc>
          <w:tcPr>
            <w:tcW w:w="2045" w:type="dxa"/>
            <w:tcBorders>
              <w:top w:val="single" w:sz="4" w:space="0" w:color="D9D9D9"/>
              <w:left w:val="single" w:sz="4" w:space="0" w:color="D9D9D9"/>
              <w:bottom w:val="single" w:sz="4" w:space="0" w:color="D9D9D9"/>
              <w:right w:val="single" w:sz="4" w:space="0" w:color="D9D9D9"/>
            </w:tcBorders>
            <w:vAlign w:val="center"/>
          </w:tcPr>
          <w:p w14:paraId="0A284E5B" w14:textId="77777777" w:rsidR="00316D56" w:rsidRDefault="00000000">
            <w:pPr>
              <w:spacing w:before="60" w:after="60"/>
            </w:pPr>
            <w:r>
              <w:rPr>
                <w:sz w:val="18"/>
              </w:rPr>
              <w:t>Keep</w:t>
            </w:r>
          </w:p>
        </w:tc>
        <w:tc>
          <w:tcPr>
            <w:tcW w:w="2045" w:type="dxa"/>
            <w:tcBorders>
              <w:top w:val="single" w:sz="4" w:space="0" w:color="D9D9D9"/>
              <w:left w:val="single" w:sz="4" w:space="0" w:color="D9D9D9"/>
              <w:bottom w:val="single" w:sz="4" w:space="0" w:color="D9D9D9"/>
              <w:right w:val="single" w:sz="4" w:space="0" w:color="D9D9D9"/>
            </w:tcBorders>
            <w:vAlign w:val="center"/>
          </w:tcPr>
          <w:p w14:paraId="4752A0C5" w14:textId="77777777" w:rsidR="00316D56" w:rsidRDefault="00000000">
            <w:pPr>
              <w:spacing w:before="60" w:after="60"/>
            </w:pPr>
            <w:r>
              <w:rPr>
                <w:sz w:val="18"/>
              </w:rPr>
              <w:t>Five complete categories</w:t>
            </w:r>
          </w:p>
        </w:tc>
      </w:tr>
      <w:tr w:rsidR="007D3ABA" w14:paraId="737294A7"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47EE89BF" w14:textId="77777777" w:rsidR="00316D56" w:rsidRDefault="00000000">
            <w:pPr>
              <w:spacing w:before="60" w:after="60"/>
            </w:pPr>
            <w:r>
              <w:rPr>
                <w:sz w:val="18"/>
              </w:rPr>
              <w:t>community_board</w:t>
            </w:r>
          </w:p>
        </w:tc>
        <w:tc>
          <w:tcPr>
            <w:tcW w:w="2045" w:type="dxa"/>
            <w:tcBorders>
              <w:top w:val="single" w:sz="4" w:space="0" w:color="D9D9D9"/>
              <w:left w:val="single" w:sz="4" w:space="0" w:color="D9D9D9"/>
              <w:bottom w:val="single" w:sz="4" w:space="0" w:color="D9D9D9"/>
              <w:right w:val="single" w:sz="4" w:space="0" w:color="D9D9D9"/>
            </w:tcBorders>
            <w:vAlign w:val="center"/>
          </w:tcPr>
          <w:p w14:paraId="2527389C" w14:textId="77777777" w:rsidR="00316D56" w:rsidRDefault="00000000">
            <w:pPr>
              <w:spacing w:before="60" w:after="60"/>
            </w:pPr>
            <w:r>
              <w:rPr>
                <w:sz w:val="18"/>
              </w:rPr>
              <w:t>0</w:t>
            </w:r>
          </w:p>
        </w:tc>
        <w:tc>
          <w:tcPr>
            <w:tcW w:w="2045" w:type="dxa"/>
            <w:tcBorders>
              <w:top w:val="single" w:sz="4" w:space="0" w:color="D9D9D9"/>
              <w:left w:val="single" w:sz="4" w:space="0" w:color="D9D9D9"/>
              <w:bottom w:val="single" w:sz="4" w:space="0" w:color="D9D9D9"/>
              <w:right w:val="single" w:sz="4" w:space="0" w:color="D9D9D9"/>
            </w:tcBorders>
            <w:vAlign w:val="center"/>
          </w:tcPr>
          <w:p w14:paraId="6CB37270" w14:textId="77777777" w:rsidR="00316D56" w:rsidRDefault="00000000">
            <w:pPr>
              <w:spacing w:before="60" w:after="60"/>
            </w:pPr>
            <w:r>
              <w:rPr>
                <w:sz w:val="18"/>
              </w:rPr>
              <w:t>0.000%</w:t>
            </w:r>
          </w:p>
        </w:tc>
        <w:tc>
          <w:tcPr>
            <w:tcW w:w="2045" w:type="dxa"/>
            <w:tcBorders>
              <w:top w:val="single" w:sz="4" w:space="0" w:color="D9D9D9"/>
              <w:left w:val="single" w:sz="4" w:space="0" w:color="D9D9D9"/>
              <w:bottom w:val="single" w:sz="4" w:space="0" w:color="D9D9D9"/>
              <w:right w:val="single" w:sz="4" w:space="0" w:color="D9D9D9"/>
            </w:tcBorders>
            <w:vAlign w:val="center"/>
          </w:tcPr>
          <w:p w14:paraId="3B3A349D" w14:textId="77777777" w:rsidR="00316D56" w:rsidRDefault="00000000">
            <w:pPr>
              <w:spacing w:before="60" w:after="60"/>
            </w:pPr>
            <w:r>
              <w:rPr>
                <w:sz w:val="18"/>
              </w:rPr>
              <w:t>Remove predictor</w:t>
            </w:r>
          </w:p>
        </w:tc>
        <w:tc>
          <w:tcPr>
            <w:tcW w:w="2045" w:type="dxa"/>
            <w:tcBorders>
              <w:top w:val="single" w:sz="4" w:space="0" w:color="D9D9D9"/>
              <w:left w:val="single" w:sz="4" w:space="0" w:color="D9D9D9"/>
              <w:bottom w:val="single" w:sz="4" w:space="0" w:color="D9D9D9"/>
              <w:right w:val="single" w:sz="4" w:space="0" w:color="D9D9D9"/>
            </w:tcBorders>
            <w:vAlign w:val="center"/>
          </w:tcPr>
          <w:p w14:paraId="430143AD" w14:textId="77777777" w:rsidR="00316D56" w:rsidRDefault="00000000">
            <w:pPr>
              <w:spacing w:before="60" w:after="60"/>
            </w:pPr>
            <w:r>
              <w:rPr>
                <w:sz w:val="18"/>
              </w:rPr>
              <w:t>Geographic overlap; many levels</w:t>
            </w:r>
          </w:p>
        </w:tc>
      </w:tr>
      <w:tr w:rsidR="007D3ABA" w14:paraId="650A83B3"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228E191E" w14:textId="77777777" w:rsidR="00316D56" w:rsidRDefault="00000000">
            <w:pPr>
              <w:spacing w:before="60" w:after="60"/>
            </w:pPr>
            <w:r>
              <w:rPr>
                <w:sz w:val="18"/>
              </w:rPr>
              <w:t>open_data_channel_type</w:t>
            </w:r>
          </w:p>
        </w:tc>
        <w:tc>
          <w:tcPr>
            <w:tcW w:w="2045" w:type="dxa"/>
            <w:tcBorders>
              <w:top w:val="single" w:sz="4" w:space="0" w:color="D9D9D9"/>
              <w:left w:val="single" w:sz="4" w:space="0" w:color="D9D9D9"/>
              <w:bottom w:val="single" w:sz="4" w:space="0" w:color="D9D9D9"/>
              <w:right w:val="single" w:sz="4" w:space="0" w:color="D9D9D9"/>
            </w:tcBorders>
            <w:vAlign w:val="center"/>
          </w:tcPr>
          <w:p w14:paraId="40666280" w14:textId="77777777" w:rsidR="00316D56" w:rsidRDefault="00000000">
            <w:pPr>
              <w:spacing w:before="60" w:after="60"/>
            </w:pPr>
            <w:r>
              <w:rPr>
                <w:sz w:val="18"/>
              </w:rPr>
              <w:t>0</w:t>
            </w:r>
          </w:p>
        </w:tc>
        <w:tc>
          <w:tcPr>
            <w:tcW w:w="2045" w:type="dxa"/>
            <w:tcBorders>
              <w:top w:val="single" w:sz="4" w:space="0" w:color="D9D9D9"/>
              <w:left w:val="single" w:sz="4" w:space="0" w:color="D9D9D9"/>
              <w:bottom w:val="single" w:sz="4" w:space="0" w:color="D9D9D9"/>
              <w:right w:val="single" w:sz="4" w:space="0" w:color="D9D9D9"/>
            </w:tcBorders>
            <w:vAlign w:val="center"/>
          </w:tcPr>
          <w:p w14:paraId="32DD90BB" w14:textId="77777777" w:rsidR="00316D56" w:rsidRDefault="00000000">
            <w:pPr>
              <w:spacing w:before="60" w:after="60"/>
            </w:pPr>
            <w:r>
              <w:rPr>
                <w:sz w:val="18"/>
              </w:rPr>
              <w:t>0.000%</w:t>
            </w:r>
          </w:p>
        </w:tc>
        <w:tc>
          <w:tcPr>
            <w:tcW w:w="2045" w:type="dxa"/>
            <w:tcBorders>
              <w:top w:val="single" w:sz="4" w:space="0" w:color="D9D9D9"/>
              <w:left w:val="single" w:sz="4" w:space="0" w:color="D9D9D9"/>
              <w:bottom w:val="single" w:sz="4" w:space="0" w:color="D9D9D9"/>
              <w:right w:val="single" w:sz="4" w:space="0" w:color="D9D9D9"/>
            </w:tcBorders>
            <w:vAlign w:val="center"/>
          </w:tcPr>
          <w:p w14:paraId="790633AA" w14:textId="77777777" w:rsidR="00316D56" w:rsidRDefault="00000000">
            <w:pPr>
              <w:spacing w:before="60" w:after="60"/>
            </w:pPr>
            <w:r>
              <w:rPr>
                <w:sz w:val="18"/>
              </w:rPr>
              <w:t>Keep and recode</w:t>
            </w:r>
          </w:p>
        </w:tc>
        <w:tc>
          <w:tcPr>
            <w:tcW w:w="2045" w:type="dxa"/>
            <w:tcBorders>
              <w:top w:val="single" w:sz="4" w:space="0" w:color="D9D9D9"/>
              <w:left w:val="single" w:sz="4" w:space="0" w:color="D9D9D9"/>
              <w:bottom w:val="single" w:sz="4" w:space="0" w:color="D9D9D9"/>
              <w:right w:val="single" w:sz="4" w:space="0" w:color="D9D9D9"/>
            </w:tcBorders>
            <w:vAlign w:val="center"/>
          </w:tcPr>
          <w:p w14:paraId="7DF909E0" w14:textId="77777777" w:rsidR="00316D56" w:rsidRDefault="00000000">
            <w:pPr>
              <w:spacing w:before="60" w:after="60"/>
            </w:pPr>
            <w:r>
              <w:rPr>
                <w:sz w:val="18"/>
              </w:rPr>
              <w:t>Rare level to training mode</w:t>
            </w:r>
          </w:p>
        </w:tc>
      </w:tr>
      <w:tr w:rsidR="007D3ABA" w14:paraId="1FEDEB66"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55FCBFCC" w14:textId="77777777" w:rsidR="00316D56" w:rsidRDefault="00000000">
            <w:pPr>
              <w:spacing w:before="60" w:after="60"/>
            </w:pPr>
            <w:r>
              <w:rPr>
                <w:sz w:val="18"/>
              </w:rPr>
              <w:t>due_date</w:t>
            </w:r>
          </w:p>
        </w:tc>
        <w:tc>
          <w:tcPr>
            <w:tcW w:w="2045" w:type="dxa"/>
            <w:tcBorders>
              <w:top w:val="single" w:sz="4" w:space="0" w:color="D9D9D9"/>
              <w:left w:val="single" w:sz="4" w:space="0" w:color="D9D9D9"/>
              <w:bottom w:val="single" w:sz="4" w:space="0" w:color="D9D9D9"/>
              <w:right w:val="single" w:sz="4" w:space="0" w:color="D9D9D9"/>
            </w:tcBorders>
            <w:vAlign w:val="center"/>
          </w:tcPr>
          <w:p w14:paraId="5C56E4D3" w14:textId="77777777" w:rsidR="00316D56" w:rsidRDefault="00000000">
            <w:pPr>
              <w:spacing w:before="60" w:after="60"/>
            </w:pPr>
            <w:r>
              <w:rPr>
                <w:sz w:val="18"/>
              </w:rPr>
              <w:t>39,766</w:t>
            </w:r>
          </w:p>
        </w:tc>
        <w:tc>
          <w:tcPr>
            <w:tcW w:w="2045" w:type="dxa"/>
            <w:tcBorders>
              <w:top w:val="single" w:sz="4" w:space="0" w:color="D9D9D9"/>
              <w:left w:val="single" w:sz="4" w:space="0" w:color="D9D9D9"/>
              <w:bottom w:val="single" w:sz="4" w:space="0" w:color="D9D9D9"/>
              <w:right w:val="single" w:sz="4" w:space="0" w:color="D9D9D9"/>
            </w:tcBorders>
            <w:vAlign w:val="center"/>
          </w:tcPr>
          <w:p w14:paraId="0C956C31" w14:textId="77777777" w:rsidR="00316D56" w:rsidRDefault="00000000">
            <w:pPr>
              <w:spacing w:before="60" w:after="60"/>
            </w:pPr>
            <w:r>
              <w:rPr>
                <w:sz w:val="18"/>
              </w:rPr>
              <w:t>99.415%</w:t>
            </w:r>
          </w:p>
        </w:tc>
        <w:tc>
          <w:tcPr>
            <w:tcW w:w="2045" w:type="dxa"/>
            <w:tcBorders>
              <w:top w:val="single" w:sz="4" w:space="0" w:color="D9D9D9"/>
              <w:left w:val="single" w:sz="4" w:space="0" w:color="D9D9D9"/>
              <w:bottom w:val="single" w:sz="4" w:space="0" w:color="D9D9D9"/>
              <w:right w:val="single" w:sz="4" w:space="0" w:color="D9D9D9"/>
            </w:tcBorders>
            <w:vAlign w:val="center"/>
          </w:tcPr>
          <w:p w14:paraId="5B6438BD" w14:textId="77777777" w:rsidR="00316D56" w:rsidRDefault="00000000">
            <w:pPr>
              <w:spacing w:before="60" w:after="60"/>
            </w:pPr>
            <w:r>
              <w:rPr>
                <w:sz w:val="18"/>
              </w:rPr>
              <w:t>Remove predictor</w:t>
            </w:r>
          </w:p>
        </w:tc>
        <w:tc>
          <w:tcPr>
            <w:tcW w:w="2045" w:type="dxa"/>
            <w:tcBorders>
              <w:top w:val="single" w:sz="4" w:space="0" w:color="D9D9D9"/>
              <w:left w:val="single" w:sz="4" w:space="0" w:color="D9D9D9"/>
              <w:bottom w:val="single" w:sz="4" w:space="0" w:color="D9D9D9"/>
              <w:right w:val="single" w:sz="4" w:space="0" w:color="D9D9D9"/>
            </w:tcBorders>
            <w:vAlign w:val="center"/>
          </w:tcPr>
          <w:p w14:paraId="2EE1998E" w14:textId="77777777" w:rsidR="00316D56" w:rsidRDefault="00000000">
            <w:pPr>
              <w:spacing w:before="60" w:after="60"/>
            </w:pPr>
            <w:r>
              <w:rPr>
                <w:sz w:val="18"/>
              </w:rPr>
              <w:t>99.415% missing; timing uncertain</w:t>
            </w:r>
          </w:p>
        </w:tc>
      </w:tr>
      <w:tr w:rsidR="007D3ABA" w14:paraId="23880C1A" w14:textId="77777777">
        <w:trPr>
          <w:jc w:val="center"/>
        </w:trPr>
        <w:tc>
          <w:tcPr>
            <w:tcW w:w="2045" w:type="dxa"/>
            <w:tcBorders>
              <w:top w:val="single" w:sz="4" w:space="0" w:color="D9D9D9"/>
              <w:left w:val="single" w:sz="4" w:space="0" w:color="D9D9D9"/>
              <w:bottom w:val="single" w:sz="4" w:space="0" w:color="D9D9D9"/>
              <w:right w:val="single" w:sz="4" w:space="0" w:color="D9D9D9"/>
            </w:tcBorders>
            <w:vAlign w:val="center"/>
          </w:tcPr>
          <w:p w14:paraId="1FCCAFD5" w14:textId="77777777" w:rsidR="00316D56" w:rsidRDefault="00000000">
            <w:pPr>
              <w:spacing w:before="60" w:after="60"/>
            </w:pPr>
            <w:r>
              <w:rPr>
                <w:sz w:val="18"/>
              </w:rPr>
              <w:t>resolution_description</w:t>
            </w:r>
          </w:p>
        </w:tc>
        <w:tc>
          <w:tcPr>
            <w:tcW w:w="2045" w:type="dxa"/>
            <w:tcBorders>
              <w:top w:val="single" w:sz="4" w:space="0" w:color="D9D9D9"/>
              <w:left w:val="single" w:sz="4" w:space="0" w:color="D9D9D9"/>
              <w:bottom w:val="single" w:sz="4" w:space="0" w:color="D9D9D9"/>
              <w:right w:val="single" w:sz="4" w:space="0" w:color="D9D9D9"/>
            </w:tcBorders>
            <w:vAlign w:val="center"/>
          </w:tcPr>
          <w:p w14:paraId="0A8250A7" w14:textId="77777777" w:rsidR="00316D56" w:rsidRDefault="00000000">
            <w:pPr>
              <w:spacing w:before="60" w:after="60"/>
            </w:pPr>
            <w:r>
              <w:rPr>
                <w:sz w:val="18"/>
              </w:rPr>
              <w:t>148</w:t>
            </w:r>
          </w:p>
        </w:tc>
        <w:tc>
          <w:tcPr>
            <w:tcW w:w="2045" w:type="dxa"/>
            <w:tcBorders>
              <w:top w:val="single" w:sz="4" w:space="0" w:color="D9D9D9"/>
              <w:left w:val="single" w:sz="4" w:space="0" w:color="D9D9D9"/>
              <w:bottom w:val="single" w:sz="4" w:space="0" w:color="D9D9D9"/>
              <w:right w:val="single" w:sz="4" w:space="0" w:color="D9D9D9"/>
            </w:tcBorders>
            <w:vAlign w:val="center"/>
          </w:tcPr>
          <w:p w14:paraId="445CDB14" w14:textId="77777777" w:rsidR="00316D56" w:rsidRDefault="00000000">
            <w:pPr>
              <w:spacing w:before="60" w:after="60"/>
            </w:pPr>
            <w:r>
              <w:rPr>
                <w:sz w:val="18"/>
              </w:rPr>
              <w:t>0.370%</w:t>
            </w:r>
          </w:p>
        </w:tc>
        <w:tc>
          <w:tcPr>
            <w:tcW w:w="2045" w:type="dxa"/>
            <w:tcBorders>
              <w:top w:val="single" w:sz="4" w:space="0" w:color="D9D9D9"/>
              <w:left w:val="single" w:sz="4" w:space="0" w:color="D9D9D9"/>
              <w:bottom w:val="single" w:sz="4" w:space="0" w:color="D9D9D9"/>
              <w:right w:val="single" w:sz="4" w:space="0" w:color="D9D9D9"/>
            </w:tcBorders>
            <w:vAlign w:val="center"/>
          </w:tcPr>
          <w:p w14:paraId="394D61E3" w14:textId="77777777" w:rsidR="00316D56" w:rsidRDefault="00000000">
            <w:pPr>
              <w:spacing w:before="60" w:after="60"/>
            </w:pPr>
            <w:r>
              <w:rPr>
                <w:sz w:val="18"/>
              </w:rPr>
              <w:t>Remove predictor</w:t>
            </w:r>
          </w:p>
        </w:tc>
        <w:tc>
          <w:tcPr>
            <w:tcW w:w="2045" w:type="dxa"/>
            <w:tcBorders>
              <w:top w:val="single" w:sz="4" w:space="0" w:color="D9D9D9"/>
              <w:left w:val="single" w:sz="4" w:space="0" w:color="D9D9D9"/>
              <w:bottom w:val="single" w:sz="4" w:space="0" w:color="D9D9D9"/>
              <w:right w:val="single" w:sz="4" w:space="0" w:color="D9D9D9"/>
            </w:tcBorders>
            <w:vAlign w:val="center"/>
          </w:tcPr>
          <w:p w14:paraId="68B11036" w14:textId="77777777" w:rsidR="00316D56" w:rsidRDefault="00000000">
            <w:pPr>
              <w:spacing w:before="60" w:after="60"/>
            </w:pPr>
            <w:r>
              <w:rPr>
                <w:sz w:val="18"/>
              </w:rPr>
              <w:t>Post-submission information</w:t>
            </w:r>
          </w:p>
        </w:tc>
      </w:tr>
      <w:tr w:rsidR="00316D56" w14:paraId="6C67C47B" w14:textId="77777777">
        <w:trPr>
          <w:jc w:val="center"/>
        </w:trPr>
        <w:tc>
          <w:tcPr>
            <w:tcW w:w="2042" w:type="dxa"/>
            <w:tcBorders>
              <w:top w:val="single" w:sz="4" w:space="0" w:color="D9D9D9"/>
              <w:left w:val="single" w:sz="4" w:space="0" w:color="D9D9D9"/>
              <w:bottom w:val="single" w:sz="4" w:space="0" w:color="D9D9D9"/>
              <w:right w:val="single" w:sz="4" w:space="0" w:color="D9D9D9"/>
            </w:tcBorders>
            <w:vAlign w:val="center"/>
          </w:tcPr>
          <w:p w14:paraId="6BC7E425" w14:textId="77777777" w:rsidR="00316D56" w:rsidRDefault="00000000">
            <w:pPr>
              <w:spacing w:before="60" w:after="60"/>
            </w:pPr>
            <w:r>
              <w:rPr>
                <w:sz w:val="18"/>
              </w:rPr>
              <w:lastRenderedPageBreak/>
              <w:t>resolution_action_updated_date</w:t>
            </w:r>
          </w:p>
        </w:tc>
        <w:tc>
          <w:tcPr>
            <w:tcW w:w="2043" w:type="dxa"/>
            <w:tcBorders>
              <w:top w:val="single" w:sz="4" w:space="0" w:color="D9D9D9"/>
              <w:left w:val="single" w:sz="4" w:space="0" w:color="D9D9D9"/>
              <w:bottom w:val="single" w:sz="4" w:space="0" w:color="D9D9D9"/>
              <w:right w:val="single" w:sz="4" w:space="0" w:color="D9D9D9"/>
            </w:tcBorders>
            <w:vAlign w:val="center"/>
          </w:tcPr>
          <w:p w14:paraId="6E885B4C" w14:textId="77777777" w:rsidR="00316D56" w:rsidRDefault="00000000">
            <w:pPr>
              <w:spacing w:before="60" w:after="60"/>
            </w:pPr>
            <w:r>
              <w:rPr>
                <w:sz w:val="18"/>
              </w:rPr>
              <w:t>0</w:t>
            </w:r>
          </w:p>
        </w:tc>
        <w:tc>
          <w:tcPr>
            <w:tcW w:w="2043" w:type="dxa"/>
            <w:tcBorders>
              <w:top w:val="single" w:sz="4" w:space="0" w:color="D9D9D9"/>
              <w:left w:val="single" w:sz="4" w:space="0" w:color="D9D9D9"/>
              <w:bottom w:val="single" w:sz="4" w:space="0" w:color="D9D9D9"/>
              <w:right w:val="single" w:sz="4" w:space="0" w:color="D9D9D9"/>
            </w:tcBorders>
            <w:vAlign w:val="center"/>
          </w:tcPr>
          <w:p w14:paraId="00235631" w14:textId="77777777" w:rsidR="00316D56" w:rsidRDefault="00000000">
            <w:pPr>
              <w:spacing w:before="60" w:after="60"/>
            </w:pPr>
            <w:r>
              <w:rPr>
                <w:sz w:val="18"/>
              </w:rPr>
              <w:t>0.000%</w:t>
            </w:r>
          </w:p>
        </w:tc>
        <w:tc>
          <w:tcPr>
            <w:tcW w:w="2043" w:type="dxa"/>
            <w:tcBorders>
              <w:top w:val="single" w:sz="4" w:space="0" w:color="D9D9D9"/>
              <w:left w:val="single" w:sz="4" w:space="0" w:color="D9D9D9"/>
              <w:bottom w:val="single" w:sz="4" w:space="0" w:color="D9D9D9"/>
              <w:right w:val="single" w:sz="4" w:space="0" w:color="D9D9D9"/>
            </w:tcBorders>
            <w:vAlign w:val="center"/>
          </w:tcPr>
          <w:p w14:paraId="66AE58B6" w14:textId="77777777" w:rsidR="00316D56" w:rsidRDefault="00000000">
            <w:pPr>
              <w:spacing w:before="60" w:after="60"/>
            </w:pPr>
            <w:r>
              <w:rPr>
                <w:sz w:val="18"/>
              </w:rPr>
              <w:t>Remove predictor</w:t>
            </w:r>
          </w:p>
        </w:tc>
        <w:tc>
          <w:tcPr>
            <w:tcW w:w="2043" w:type="dxa"/>
            <w:tcBorders>
              <w:top w:val="single" w:sz="4" w:space="0" w:color="D9D9D9"/>
              <w:left w:val="single" w:sz="4" w:space="0" w:color="D9D9D9"/>
              <w:bottom w:val="single" w:sz="4" w:space="0" w:color="D9D9D9"/>
              <w:right w:val="single" w:sz="4" w:space="0" w:color="D9D9D9"/>
            </w:tcBorders>
            <w:vAlign w:val="center"/>
          </w:tcPr>
          <w:p w14:paraId="498E1FD3" w14:textId="77777777" w:rsidR="00316D56" w:rsidRDefault="00000000">
            <w:pPr>
              <w:spacing w:before="60" w:after="60"/>
            </w:pPr>
            <w:r>
              <w:rPr>
                <w:sz w:val="18"/>
              </w:rPr>
              <w:t>Post-submission information</w:t>
            </w:r>
          </w:p>
        </w:tc>
      </w:tr>
    </w:tbl>
    <w:p w14:paraId="0B753CFA" w14:textId="77777777" w:rsidR="004E1056" w:rsidRDefault="004E1056">
      <w:pPr>
        <w:spacing w:after="0" w:line="40" w:lineRule="exact"/>
      </w:pPr>
    </w:p>
    <w:p w14:paraId="2BB10A87" w14:textId="77777777" w:rsidR="004E1056" w:rsidRDefault="00000000">
      <w:pPr>
        <w:spacing w:after="100"/>
      </w:pPr>
      <w:r>
        <w:t>Based on your missing values summary, answer the following:</w:t>
      </w:r>
    </w:p>
    <w:p w14:paraId="41EDB05D" w14:textId="77777777" w:rsidR="004E1056" w:rsidRPr="007D3ABA" w:rsidRDefault="00000000">
      <w:pPr>
        <w:keepNext/>
        <w:spacing w:after="100"/>
        <w:rPr>
          <w:b/>
          <w:bCs/>
        </w:rPr>
      </w:pPr>
      <w:r w:rsidRPr="007D3ABA">
        <w:rPr>
          <w:b/>
          <w:bCs/>
        </w:rPr>
        <w:t>Which variables have the most missing data?</w:t>
      </w:r>
    </w:p>
    <w:p w14:paraId="5693B906" w14:textId="77777777" w:rsidR="004E1056" w:rsidRDefault="00000000">
      <w:pPr>
        <w:spacing w:after="100"/>
      </w:pPr>
      <w:r>
        <w:t>due_date is missing for 39,766 records (99.415%); additional_details for 22,528 (56.320%); location_type for 4,532 (11.330%). All 16 columns appear in the table.</w:t>
      </w:r>
    </w:p>
    <w:p w14:paraId="7C2E01D4" w14:textId="77777777" w:rsidR="004E1056" w:rsidRPr="007D3ABA" w:rsidRDefault="00000000">
      <w:pPr>
        <w:keepNext/>
        <w:spacing w:after="100"/>
        <w:rPr>
          <w:b/>
          <w:bCs/>
        </w:rPr>
      </w:pPr>
      <w:r w:rsidRPr="007D3ABA">
        <w:rPr>
          <w:b/>
          <w:bCs/>
        </w:rPr>
        <w:t>Are any variables too incomplete to be useful? Explain.</w:t>
      </w:r>
    </w:p>
    <w:p w14:paraId="0C091C61" w14:textId="77777777" w:rsidR="004E1056" w:rsidRDefault="00000000">
      <w:pPr>
        <w:spacing w:after="100"/>
      </w:pPr>
      <w:r>
        <w:t>due_date is almost entirely absent and its availability at initial submission is not established, so it is excluded. additional_details is an incomplete free-text field and is omitted from this introductory model. Missing location_type could be encoded, but the field is ultimately excluded because some levels exactly duplicate problem types in the training design matrix.</w:t>
      </w:r>
    </w:p>
    <w:p w14:paraId="54925A2D" w14:textId="77777777" w:rsidR="004E1056" w:rsidRPr="007D3ABA" w:rsidRDefault="00000000">
      <w:pPr>
        <w:keepNext/>
        <w:spacing w:after="100"/>
        <w:rPr>
          <w:b/>
          <w:bCs/>
        </w:rPr>
      </w:pPr>
      <w:r w:rsidRPr="007D3ABA">
        <w:rPr>
          <w:b/>
          <w:bCs/>
        </w:rPr>
        <w:t>Are there missing values that could be meaningful? For example, does a blank value sometimes mean “not applicable” rather than an error?</w:t>
      </w:r>
    </w:p>
    <w:p w14:paraId="0D9A5F3F" w14:textId="77777777" w:rsidR="004E1056" w:rsidRDefault="00000000">
      <w:pPr>
        <w:spacing w:after="100"/>
      </w:pPr>
      <w:r>
        <w:t>A blank detail or location field may reflect an issue for which that field is not applicable, or inconsistent collection. The file cannot distinguish these explanations. Missing closed_date does not mean zero hours: 332 such records are labeled Closed, but their duration cannot be computed.</w:t>
      </w:r>
    </w:p>
    <w:p w14:paraId="7644A0C4" w14:textId="77777777" w:rsidR="004E1056" w:rsidRDefault="00000000">
      <w:pPr>
        <w:pStyle w:val="Heading2"/>
      </w:pPr>
      <w:r>
        <w:t>6. Categorical Variable Distributions</w:t>
      </w:r>
    </w:p>
    <w:p w14:paraId="41D877D6" w14:textId="77777777" w:rsidR="004E1056" w:rsidRDefault="00000000">
      <w:pPr>
        <w:spacing w:after="100"/>
      </w:pPr>
      <w:r>
        <w:t>Create frequency tables or bar charts for the following variables: agency, problem, problem_detail, location_type, borough, community_board, and open_data_channel_type. For each variable, focus on the most common categories.</w:t>
      </w:r>
    </w:p>
    <w:tbl>
      <w:tblPr>
        <w:tblStyle w:val="TableGrid"/>
        <w:tblW w:w="0" w:type="auto"/>
        <w:jc w:val="center"/>
        <w:tblLayout w:type="fixed"/>
        <w:tblLook w:val="04A0" w:firstRow="1" w:lastRow="0" w:firstColumn="1" w:lastColumn="0" w:noHBand="0" w:noVBand="1"/>
      </w:tblPr>
      <w:tblGrid>
        <w:gridCol w:w="2556"/>
        <w:gridCol w:w="2556"/>
        <w:gridCol w:w="2556"/>
        <w:gridCol w:w="2556"/>
      </w:tblGrid>
      <w:tr w:rsidR="004E1056" w14:paraId="40B4C29B" w14:textId="77777777">
        <w:trPr>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509BC5C" w14:textId="77777777" w:rsidR="00316D56" w:rsidRDefault="00000000">
            <w:pPr>
              <w:spacing w:before="60" w:after="60"/>
            </w:pPr>
            <w:r>
              <w:rPr>
                <w:b/>
                <w:sz w:val="18"/>
              </w:rPr>
              <w:t>Variable</w:t>
            </w:r>
          </w:p>
        </w:tc>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18C0909" w14:textId="77777777" w:rsidR="00316D56" w:rsidRDefault="00000000">
            <w:pPr>
              <w:spacing w:before="60" w:after="60"/>
            </w:pPr>
            <w:r>
              <w:rPr>
                <w:b/>
                <w:sz w:val="18"/>
              </w:rPr>
              <w:t>Most common categories</w:t>
            </w:r>
          </w:p>
        </w:tc>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4438287" w14:textId="77777777" w:rsidR="00316D56" w:rsidRDefault="00000000">
            <w:pPr>
              <w:spacing w:before="60" w:after="60"/>
            </w:pPr>
            <w:r>
              <w:rPr>
                <w:b/>
                <w:sz w:val="18"/>
              </w:rPr>
              <w:t>Rare categories under 100</w:t>
            </w:r>
          </w:p>
        </w:tc>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CF32A04" w14:textId="77777777" w:rsidR="00316D56" w:rsidRDefault="00000000">
            <w:pPr>
              <w:spacing w:before="60" w:after="60"/>
            </w:pPr>
            <w:r>
              <w:rPr>
                <w:b/>
                <w:sz w:val="18"/>
              </w:rPr>
              <w:t>Modeling decision</w:t>
            </w:r>
          </w:p>
        </w:tc>
      </w:tr>
      <w:tr w:rsidR="004E1056" w14:paraId="60F1E706"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279FC567" w14:textId="77777777" w:rsidR="00316D56" w:rsidRDefault="00000000">
            <w:pPr>
              <w:spacing w:before="60" w:after="60"/>
            </w:pPr>
            <w:r>
              <w:rPr>
                <w:sz w:val="18"/>
              </w:rPr>
              <w:t>agency</w:t>
            </w:r>
          </w:p>
        </w:tc>
        <w:tc>
          <w:tcPr>
            <w:tcW w:w="2556" w:type="dxa"/>
            <w:tcBorders>
              <w:top w:val="single" w:sz="4" w:space="0" w:color="D9D9D9"/>
              <w:left w:val="single" w:sz="4" w:space="0" w:color="D9D9D9"/>
              <w:bottom w:val="single" w:sz="4" w:space="0" w:color="D9D9D9"/>
              <w:right w:val="single" w:sz="4" w:space="0" w:color="D9D9D9"/>
            </w:tcBorders>
            <w:vAlign w:val="center"/>
          </w:tcPr>
          <w:p w14:paraId="3764D41D" w14:textId="77777777" w:rsidR="00316D56" w:rsidRDefault="00000000">
            <w:pPr>
              <w:spacing w:before="60" w:after="60"/>
            </w:pPr>
            <w:r>
              <w:rPr>
                <w:sz w:val="18"/>
              </w:rPr>
              <w:t>NYPD (18,997); HPD (7,445); DSNY (4,331)</w:t>
            </w:r>
          </w:p>
        </w:tc>
        <w:tc>
          <w:tcPr>
            <w:tcW w:w="2556" w:type="dxa"/>
            <w:tcBorders>
              <w:top w:val="single" w:sz="4" w:space="0" w:color="D9D9D9"/>
              <w:left w:val="single" w:sz="4" w:space="0" w:color="D9D9D9"/>
              <w:bottom w:val="single" w:sz="4" w:space="0" w:color="D9D9D9"/>
              <w:right w:val="single" w:sz="4" w:space="0" w:color="D9D9D9"/>
            </w:tcBorders>
            <w:vAlign w:val="center"/>
          </w:tcPr>
          <w:p w14:paraId="322A3241" w14:textId="77777777" w:rsidR="00316D56" w:rsidRDefault="00000000">
            <w:pPr>
              <w:spacing w:before="60" w:after="60"/>
            </w:pPr>
            <w:r>
              <w:rPr>
                <w:sz w:val="18"/>
              </w:rPr>
              <w:t>2 of 14</w:t>
            </w:r>
          </w:p>
        </w:tc>
        <w:tc>
          <w:tcPr>
            <w:tcW w:w="2556" w:type="dxa"/>
            <w:tcBorders>
              <w:top w:val="single" w:sz="4" w:space="0" w:color="D9D9D9"/>
              <w:left w:val="single" w:sz="4" w:space="0" w:color="D9D9D9"/>
              <w:bottom w:val="single" w:sz="4" w:space="0" w:color="D9D9D9"/>
              <w:right w:val="single" w:sz="4" w:space="0" w:color="D9D9D9"/>
            </w:tcBorders>
            <w:vAlign w:val="center"/>
          </w:tcPr>
          <w:p w14:paraId="17D6B9AA" w14:textId="77777777" w:rsidR="00316D56" w:rsidRDefault="00000000">
            <w:pPr>
              <w:spacing w:before="60" w:after="60"/>
            </w:pPr>
            <w:r>
              <w:rPr>
                <w:sz w:val="18"/>
              </w:rPr>
              <w:t>Remove predictor</w:t>
            </w:r>
          </w:p>
        </w:tc>
      </w:tr>
      <w:tr w:rsidR="004E1056" w14:paraId="76A76868"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239D5E44" w14:textId="77777777" w:rsidR="00316D56" w:rsidRDefault="00000000">
            <w:pPr>
              <w:spacing w:before="60" w:after="60"/>
            </w:pPr>
            <w:r>
              <w:rPr>
                <w:sz w:val="18"/>
              </w:rPr>
              <w:t>problem</w:t>
            </w:r>
          </w:p>
        </w:tc>
        <w:tc>
          <w:tcPr>
            <w:tcW w:w="2556" w:type="dxa"/>
            <w:tcBorders>
              <w:top w:val="single" w:sz="4" w:space="0" w:color="D9D9D9"/>
              <w:left w:val="single" w:sz="4" w:space="0" w:color="D9D9D9"/>
              <w:bottom w:val="single" w:sz="4" w:space="0" w:color="D9D9D9"/>
              <w:right w:val="single" w:sz="4" w:space="0" w:color="D9D9D9"/>
            </w:tcBorders>
            <w:vAlign w:val="center"/>
          </w:tcPr>
          <w:p w14:paraId="67361052" w14:textId="77777777" w:rsidR="00316D56" w:rsidRDefault="00000000">
            <w:pPr>
              <w:spacing w:before="60" w:after="60"/>
            </w:pPr>
            <w:r>
              <w:rPr>
                <w:sz w:val="18"/>
              </w:rPr>
              <w:t>Illegal Parking (7,088); Noise - Residential (4,194); HEAT/HOT WATER (2,479)</w:t>
            </w:r>
          </w:p>
        </w:tc>
        <w:tc>
          <w:tcPr>
            <w:tcW w:w="2556" w:type="dxa"/>
            <w:tcBorders>
              <w:top w:val="single" w:sz="4" w:space="0" w:color="D9D9D9"/>
              <w:left w:val="single" w:sz="4" w:space="0" w:color="D9D9D9"/>
              <w:bottom w:val="single" w:sz="4" w:space="0" w:color="D9D9D9"/>
              <w:right w:val="single" w:sz="4" w:space="0" w:color="D9D9D9"/>
            </w:tcBorders>
            <w:vAlign w:val="center"/>
          </w:tcPr>
          <w:p w14:paraId="201D0DC8" w14:textId="77777777" w:rsidR="00316D56" w:rsidRDefault="00000000">
            <w:pPr>
              <w:spacing w:before="60" w:after="60"/>
            </w:pPr>
            <w:r>
              <w:rPr>
                <w:sz w:val="18"/>
              </w:rPr>
              <w:t>84 of 142</w:t>
            </w:r>
          </w:p>
        </w:tc>
        <w:tc>
          <w:tcPr>
            <w:tcW w:w="2556" w:type="dxa"/>
            <w:tcBorders>
              <w:top w:val="single" w:sz="4" w:space="0" w:color="D9D9D9"/>
              <w:left w:val="single" w:sz="4" w:space="0" w:color="D9D9D9"/>
              <w:bottom w:val="single" w:sz="4" w:space="0" w:color="D9D9D9"/>
              <w:right w:val="single" w:sz="4" w:space="0" w:color="D9D9D9"/>
            </w:tcBorders>
            <w:vAlign w:val="center"/>
          </w:tcPr>
          <w:p w14:paraId="15A66C07" w14:textId="77777777" w:rsidR="00316D56" w:rsidRDefault="00000000">
            <w:pPr>
              <w:spacing w:before="60" w:after="60"/>
            </w:pPr>
            <w:r>
              <w:rPr>
                <w:sz w:val="18"/>
              </w:rPr>
              <w:t>Keep and group</w:t>
            </w:r>
          </w:p>
        </w:tc>
      </w:tr>
      <w:tr w:rsidR="004E1056" w14:paraId="7EF82395"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2C8B0F20" w14:textId="77777777" w:rsidR="00316D56" w:rsidRDefault="00000000">
            <w:pPr>
              <w:spacing w:before="60" w:after="60"/>
            </w:pPr>
            <w:r>
              <w:rPr>
                <w:sz w:val="18"/>
              </w:rPr>
              <w:t>problem_detail</w:t>
            </w:r>
          </w:p>
        </w:tc>
        <w:tc>
          <w:tcPr>
            <w:tcW w:w="2556" w:type="dxa"/>
            <w:tcBorders>
              <w:top w:val="single" w:sz="4" w:space="0" w:color="D9D9D9"/>
              <w:left w:val="single" w:sz="4" w:space="0" w:color="D9D9D9"/>
              <w:bottom w:val="single" w:sz="4" w:space="0" w:color="D9D9D9"/>
              <w:right w:val="single" w:sz="4" w:space="0" w:color="D9D9D9"/>
            </w:tcBorders>
            <w:vAlign w:val="center"/>
          </w:tcPr>
          <w:p w14:paraId="6DD01C82" w14:textId="77777777" w:rsidR="00316D56" w:rsidRDefault="00000000">
            <w:pPr>
              <w:spacing w:before="60" w:after="60"/>
            </w:pPr>
            <w:r>
              <w:rPr>
                <w:sz w:val="18"/>
              </w:rPr>
              <w:t>Loud Music/Party (4,519); Blocked Hydrant (2,079); ENTIRE BUILDING (1,672)</w:t>
            </w:r>
          </w:p>
        </w:tc>
        <w:tc>
          <w:tcPr>
            <w:tcW w:w="2556" w:type="dxa"/>
            <w:tcBorders>
              <w:top w:val="single" w:sz="4" w:space="0" w:color="D9D9D9"/>
              <w:left w:val="single" w:sz="4" w:space="0" w:color="D9D9D9"/>
              <w:bottom w:val="single" w:sz="4" w:space="0" w:color="D9D9D9"/>
              <w:right w:val="single" w:sz="4" w:space="0" w:color="D9D9D9"/>
            </w:tcBorders>
            <w:vAlign w:val="center"/>
          </w:tcPr>
          <w:p w14:paraId="63E297EB" w14:textId="77777777" w:rsidR="00316D56" w:rsidRDefault="00000000">
            <w:pPr>
              <w:spacing w:before="60" w:after="60"/>
            </w:pPr>
            <w:r>
              <w:rPr>
                <w:sz w:val="18"/>
              </w:rPr>
              <w:t>529 of 598</w:t>
            </w:r>
          </w:p>
        </w:tc>
        <w:tc>
          <w:tcPr>
            <w:tcW w:w="2556" w:type="dxa"/>
            <w:tcBorders>
              <w:top w:val="single" w:sz="4" w:space="0" w:color="D9D9D9"/>
              <w:left w:val="single" w:sz="4" w:space="0" w:color="D9D9D9"/>
              <w:bottom w:val="single" w:sz="4" w:space="0" w:color="D9D9D9"/>
              <w:right w:val="single" w:sz="4" w:space="0" w:color="D9D9D9"/>
            </w:tcBorders>
            <w:vAlign w:val="center"/>
          </w:tcPr>
          <w:p w14:paraId="06EAF368" w14:textId="77777777" w:rsidR="00316D56" w:rsidRDefault="00000000">
            <w:pPr>
              <w:spacing w:before="60" w:after="60"/>
            </w:pPr>
            <w:r>
              <w:rPr>
                <w:sz w:val="18"/>
              </w:rPr>
              <w:t>Remove predictor</w:t>
            </w:r>
          </w:p>
        </w:tc>
      </w:tr>
      <w:tr w:rsidR="004E1056" w14:paraId="3CBF1949"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7E8898DF" w14:textId="77777777" w:rsidR="00316D56" w:rsidRDefault="00000000">
            <w:pPr>
              <w:spacing w:before="60" w:after="60"/>
            </w:pPr>
            <w:r>
              <w:rPr>
                <w:sz w:val="18"/>
              </w:rPr>
              <w:t>location_type</w:t>
            </w:r>
          </w:p>
        </w:tc>
        <w:tc>
          <w:tcPr>
            <w:tcW w:w="2556" w:type="dxa"/>
            <w:tcBorders>
              <w:top w:val="single" w:sz="4" w:space="0" w:color="D9D9D9"/>
              <w:left w:val="single" w:sz="4" w:space="0" w:color="D9D9D9"/>
              <w:bottom w:val="single" w:sz="4" w:space="0" w:color="D9D9D9"/>
              <w:right w:val="single" w:sz="4" w:space="0" w:color="D9D9D9"/>
            </w:tcBorders>
            <w:vAlign w:val="center"/>
          </w:tcPr>
          <w:p w14:paraId="595D96C6" w14:textId="77777777" w:rsidR="00316D56" w:rsidRDefault="00000000">
            <w:pPr>
              <w:spacing w:before="60" w:after="60"/>
            </w:pPr>
            <w:r>
              <w:rPr>
                <w:sz w:val="18"/>
              </w:rPr>
              <w:t>Street/Sidewalk (13,365); RESIDENTIAL BUILDING (7,445); Residential Building/House (4,623)</w:t>
            </w:r>
          </w:p>
        </w:tc>
        <w:tc>
          <w:tcPr>
            <w:tcW w:w="2556" w:type="dxa"/>
            <w:tcBorders>
              <w:top w:val="single" w:sz="4" w:space="0" w:color="D9D9D9"/>
              <w:left w:val="single" w:sz="4" w:space="0" w:color="D9D9D9"/>
              <w:bottom w:val="single" w:sz="4" w:space="0" w:color="D9D9D9"/>
              <w:right w:val="single" w:sz="4" w:space="0" w:color="D9D9D9"/>
            </w:tcBorders>
            <w:vAlign w:val="center"/>
          </w:tcPr>
          <w:p w14:paraId="766E1C31" w14:textId="77777777" w:rsidR="00316D56" w:rsidRDefault="00000000">
            <w:pPr>
              <w:spacing w:before="60" w:after="60"/>
            </w:pPr>
            <w:r>
              <w:rPr>
                <w:sz w:val="18"/>
              </w:rPr>
              <w:t>66 of 83</w:t>
            </w:r>
          </w:p>
        </w:tc>
        <w:tc>
          <w:tcPr>
            <w:tcW w:w="2556" w:type="dxa"/>
            <w:tcBorders>
              <w:top w:val="single" w:sz="4" w:space="0" w:color="D9D9D9"/>
              <w:left w:val="single" w:sz="4" w:space="0" w:color="D9D9D9"/>
              <w:bottom w:val="single" w:sz="4" w:space="0" w:color="D9D9D9"/>
              <w:right w:val="single" w:sz="4" w:space="0" w:color="D9D9D9"/>
            </w:tcBorders>
            <w:vAlign w:val="center"/>
          </w:tcPr>
          <w:p w14:paraId="793C8413" w14:textId="77777777" w:rsidR="00316D56" w:rsidRDefault="00000000">
            <w:pPr>
              <w:spacing w:before="60" w:after="60"/>
            </w:pPr>
            <w:r>
              <w:rPr>
                <w:sz w:val="18"/>
              </w:rPr>
              <w:t>Remove predictor</w:t>
            </w:r>
          </w:p>
        </w:tc>
      </w:tr>
      <w:tr w:rsidR="004E1056" w14:paraId="133978FB"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21A3CBE8" w14:textId="77777777" w:rsidR="00316D56" w:rsidRDefault="00000000">
            <w:pPr>
              <w:spacing w:before="60" w:after="60"/>
            </w:pPr>
            <w:r>
              <w:rPr>
                <w:sz w:val="18"/>
              </w:rPr>
              <w:t>borough</w:t>
            </w:r>
          </w:p>
        </w:tc>
        <w:tc>
          <w:tcPr>
            <w:tcW w:w="2556" w:type="dxa"/>
            <w:tcBorders>
              <w:top w:val="single" w:sz="4" w:space="0" w:color="D9D9D9"/>
              <w:left w:val="single" w:sz="4" w:space="0" w:color="D9D9D9"/>
              <w:bottom w:val="single" w:sz="4" w:space="0" w:color="D9D9D9"/>
              <w:right w:val="single" w:sz="4" w:space="0" w:color="D9D9D9"/>
            </w:tcBorders>
            <w:vAlign w:val="center"/>
          </w:tcPr>
          <w:p w14:paraId="23D258A0" w14:textId="77777777" w:rsidR="00316D56" w:rsidRDefault="00000000">
            <w:pPr>
              <w:spacing w:before="60" w:after="60"/>
            </w:pPr>
            <w:r>
              <w:rPr>
                <w:sz w:val="18"/>
              </w:rPr>
              <w:t>BROOKLYN (12,603); QUEENS (9,692); MANHATTAN (8,557)</w:t>
            </w:r>
          </w:p>
        </w:tc>
        <w:tc>
          <w:tcPr>
            <w:tcW w:w="2556" w:type="dxa"/>
            <w:tcBorders>
              <w:top w:val="single" w:sz="4" w:space="0" w:color="D9D9D9"/>
              <w:left w:val="single" w:sz="4" w:space="0" w:color="D9D9D9"/>
              <w:bottom w:val="single" w:sz="4" w:space="0" w:color="D9D9D9"/>
              <w:right w:val="single" w:sz="4" w:space="0" w:color="D9D9D9"/>
            </w:tcBorders>
            <w:vAlign w:val="center"/>
          </w:tcPr>
          <w:p w14:paraId="579EC7B1" w14:textId="77777777" w:rsidR="00316D56" w:rsidRDefault="00000000">
            <w:pPr>
              <w:spacing w:before="60" w:after="60"/>
            </w:pPr>
            <w:r>
              <w:rPr>
                <w:sz w:val="18"/>
              </w:rPr>
              <w:t>0 of 5</w:t>
            </w:r>
          </w:p>
        </w:tc>
        <w:tc>
          <w:tcPr>
            <w:tcW w:w="2556" w:type="dxa"/>
            <w:tcBorders>
              <w:top w:val="single" w:sz="4" w:space="0" w:color="D9D9D9"/>
              <w:left w:val="single" w:sz="4" w:space="0" w:color="D9D9D9"/>
              <w:bottom w:val="single" w:sz="4" w:space="0" w:color="D9D9D9"/>
              <w:right w:val="single" w:sz="4" w:space="0" w:color="D9D9D9"/>
            </w:tcBorders>
            <w:vAlign w:val="center"/>
          </w:tcPr>
          <w:p w14:paraId="015FBBC7" w14:textId="77777777" w:rsidR="00316D56" w:rsidRDefault="00000000">
            <w:pPr>
              <w:spacing w:before="60" w:after="60"/>
            </w:pPr>
            <w:r>
              <w:rPr>
                <w:sz w:val="18"/>
              </w:rPr>
              <w:t>Keep</w:t>
            </w:r>
          </w:p>
        </w:tc>
      </w:tr>
      <w:tr w:rsidR="004E1056" w14:paraId="3FAFF7DE"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50B3790A" w14:textId="77777777" w:rsidR="00316D56" w:rsidRDefault="00000000">
            <w:pPr>
              <w:spacing w:before="60" w:after="60"/>
            </w:pPr>
            <w:r>
              <w:rPr>
                <w:sz w:val="18"/>
              </w:rPr>
              <w:t>community_board</w:t>
            </w:r>
          </w:p>
        </w:tc>
        <w:tc>
          <w:tcPr>
            <w:tcW w:w="2556" w:type="dxa"/>
            <w:tcBorders>
              <w:top w:val="single" w:sz="4" w:space="0" w:color="D9D9D9"/>
              <w:left w:val="single" w:sz="4" w:space="0" w:color="D9D9D9"/>
              <w:bottom w:val="single" w:sz="4" w:space="0" w:color="D9D9D9"/>
              <w:right w:val="single" w:sz="4" w:space="0" w:color="D9D9D9"/>
            </w:tcBorders>
            <w:vAlign w:val="center"/>
          </w:tcPr>
          <w:p w14:paraId="103753DF" w14:textId="77777777" w:rsidR="00316D56" w:rsidRDefault="00000000">
            <w:pPr>
              <w:spacing w:before="60" w:after="60"/>
            </w:pPr>
            <w:r>
              <w:rPr>
                <w:sz w:val="18"/>
              </w:rPr>
              <w:t>12 MANHATTAN (1,168); 01 BROOKLYN (1,078); 12 BRONX (1,044)</w:t>
            </w:r>
          </w:p>
        </w:tc>
        <w:tc>
          <w:tcPr>
            <w:tcW w:w="2556" w:type="dxa"/>
            <w:tcBorders>
              <w:top w:val="single" w:sz="4" w:space="0" w:color="D9D9D9"/>
              <w:left w:val="single" w:sz="4" w:space="0" w:color="D9D9D9"/>
              <w:bottom w:val="single" w:sz="4" w:space="0" w:color="D9D9D9"/>
              <w:right w:val="single" w:sz="4" w:space="0" w:color="D9D9D9"/>
            </w:tcBorders>
            <w:vAlign w:val="center"/>
          </w:tcPr>
          <w:p w14:paraId="35994BC8" w14:textId="77777777" w:rsidR="00316D56" w:rsidRDefault="00000000">
            <w:pPr>
              <w:spacing w:before="60" w:after="60"/>
            </w:pPr>
            <w:r>
              <w:rPr>
                <w:sz w:val="18"/>
              </w:rPr>
              <w:t>13 of 75</w:t>
            </w:r>
          </w:p>
        </w:tc>
        <w:tc>
          <w:tcPr>
            <w:tcW w:w="2556" w:type="dxa"/>
            <w:tcBorders>
              <w:top w:val="single" w:sz="4" w:space="0" w:color="D9D9D9"/>
              <w:left w:val="single" w:sz="4" w:space="0" w:color="D9D9D9"/>
              <w:bottom w:val="single" w:sz="4" w:space="0" w:color="D9D9D9"/>
              <w:right w:val="single" w:sz="4" w:space="0" w:color="D9D9D9"/>
            </w:tcBorders>
            <w:vAlign w:val="center"/>
          </w:tcPr>
          <w:p w14:paraId="54FD1338" w14:textId="77777777" w:rsidR="00316D56" w:rsidRDefault="00000000">
            <w:pPr>
              <w:spacing w:before="60" w:after="60"/>
            </w:pPr>
            <w:r>
              <w:rPr>
                <w:sz w:val="18"/>
              </w:rPr>
              <w:t>Remove predictor</w:t>
            </w:r>
          </w:p>
        </w:tc>
      </w:tr>
      <w:tr w:rsidR="004E1056" w14:paraId="03B471CA"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0BD723D6" w14:textId="77777777" w:rsidR="00316D56" w:rsidRDefault="00000000">
            <w:pPr>
              <w:spacing w:before="60" w:after="60"/>
            </w:pPr>
            <w:r>
              <w:rPr>
                <w:sz w:val="18"/>
              </w:rPr>
              <w:t>open_data_channel_type</w:t>
            </w:r>
          </w:p>
        </w:tc>
        <w:tc>
          <w:tcPr>
            <w:tcW w:w="2556" w:type="dxa"/>
            <w:tcBorders>
              <w:top w:val="single" w:sz="4" w:space="0" w:color="D9D9D9"/>
              <w:left w:val="single" w:sz="4" w:space="0" w:color="D9D9D9"/>
              <w:bottom w:val="single" w:sz="4" w:space="0" w:color="D9D9D9"/>
              <w:right w:val="single" w:sz="4" w:space="0" w:color="D9D9D9"/>
            </w:tcBorders>
            <w:vAlign w:val="center"/>
          </w:tcPr>
          <w:p w14:paraId="57869013" w14:textId="77777777" w:rsidR="00316D56" w:rsidRDefault="00000000">
            <w:pPr>
              <w:spacing w:before="60" w:after="60"/>
            </w:pPr>
            <w:r>
              <w:rPr>
                <w:sz w:val="18"/>
              </w:rPr>
              <w:t>ONLINE (17,113); PHONE (11,166); MOBILE (8,627)</w:t>
            </w:r>
          </w:p>
        </w:tc>
        <w:tc>
          <w:tcPr>
            <w:tcW w:w="2556" w:type="dxa"/>
            <w:tcBorders>
              <w:top w:val="single" w:sz="4" w:space="0" w:color="D9D9D9"/>
              <w:left w:val="single" w:sz="4" w:space="0" w:color="D9D9D9"/>
              <w:bottom w:val="single" w:sz="4" w:space="0" w:color="D9D9D9"/>
              <w:right w:val="single" w:sz="4" w:space="0" w:color="D9D9D9"/>
            </w:tcBorders>
            <w:vAlign w:val="center"/>
          </w:tcPr>
          <w:p w14:paraId="6051FFBE" w14:textId="77777777" w:rsidR="00316D56" w:rsidRDefault="00000000">
            <w:pPr>
              <w:spacing w:before="60" w:after="60"/>
            </w:pPr>
            <w:r>
              <w:rPr>
                <w:sz w:val="18"/>
              </w:rPr>
              <w:t>1 of 5</w:t>
            </w:r>
          </w:p>
        </w:tc>
        <w:tc>
          <w:tcPr>
            <w:tcW w:w="2556" w:type="dxa"/>
            <w:tcBorders>
              <w:top w:val="single" w:sz="4" w:space="0" w:color="D9D9D9"/>
              <w:left w:val="single" w:sz="4" w:space="0" w:color="D9D9D9"/>
              <w:bottom w:val="single" w:sz="4" w:space="0" w:color="D9D9D9"/>
              <w:right w:val="single" w:sz="4" w:space="0" w:color="D9D9D9"/>
            </w:tcBorders>
            <w:vAlign w:val="center"/>
          </w:tcPr>
          <w:p w14:paraId="44CD09DE" w14:textId="77777777" w:rsidR="00316D56" w:rsidRDefault="00000000">
            <w:pPr>
              <w:spacing w:before="60" w:after="60"/>
            </w:pPr>
            <w:r>
              <w:rPr>
                <w:sz w:val="18"/>
              </w:rPr>
              <w:t>Keep and recode</w:t>
            </w:r>
          </w:p>
        </w:tc>
      </w:tr>
    </w:tbl>
    <w:p w14:paraId="3C7E0B41" w14:textId="77777777" w:rsidR="004E1056" w:rsidRDefault="004E1056">
      <w:pPr>
        <w:spacing w:after="0" w:line="40" w:lineRule="exact"/>
      </w:pPr>
    </w:p>
    <w:p w14:paraId="4A829148" w14:textId="77777777" w:rsidR="004E1056" w:rsidRPr="007D3ABA" w:rsidRDefault="00000000">
      <w:pPr>
        <w:keepNext/>
        <w:spacing w:after="100"/>
        <w:rPr>
          <w:b/>
          <w:bCs/>
        </w:rPr>
      </w:pPr>
      <w:r w:rsidRPr="007D3ABA">
        <w:rPr>
          <w:b/>
          <w:bCs/>
        </w:rPr>
        <w:t>Which categorical variables seem most useful for predicting resolution time? Why?</w:t>
      </w:r>
    </w:p>
    <w:p w14:paraId="0E0C5ABD" w14:textId="77777777" w:rsidR="004E1056" w:rsidRDefault="00000000">
      <w:pPr>
        <w:spacing w:after="100"/>
      </w:pPr>
      <w:r>
        <w:t>Problem type should capture differences in agency workflow and task complexity. Borough, submission channel, and creation time may add context. Agency is descriptively informative but is largely determined by problem type, making separate causal interpretations inappropriate.</w:t>
      </w:r>
    </w:p>
    <w:p w14:paraId="0B01C780" w14:textId="77777777" w:rsidR="004E1056" w:rsidRPr="007D3ABA" w:rsidRDefault="00000000">
      <w:pPr>
        <w:keepNext/>
        <w:spacing w:after="100"/>
        <w:rPr>
          <w:b/>
          <w:bCs/>
        </w:rPr>
      </w:pPr>
      <w:r w:rsidRPr="007D3ABA">
        <w:rPr>
          <w:b/>
          <w:bCs/>
        </w:rPr>
        <w:lastRenderedPageBreak/>
        <w:t>Which categorical variables may be difficult to use because they have too many categories or too many rare values?</w:t>
      </w:r>
    </w:p>
    <w:p w14:paraId="5E4F2DE0" w14:textId="77777777" w:rsidR="004E1056" w:rsidRDefault="00000000">
      <w:pPr>
        <w:spacing w:after="100"/>
      </w:pPr>
      <w:r>
        <w:t>There are 142 problem types and 598 problem-detail categories including Missing; 84 and 529 respectively have fewer than 100 observations. Location type has 83 categories and community board 75. Sparse categories increase instability and make unseen validation levels difficult.</w:t>
      </w:r>
    </w:p>
    <w:p w14:paraId="1E9FC2F1" w14:textId="77777777" w:rsidR="004E1056" w:rsidRPr="007D3ABA" w:rsidRDefault="00000000">
      <w:pPr>
        <w:keepNext/>
        <w:spacing w:after="100"/>
        <w:rPr>
          <w:b/>
          <w:bCs/>
        </w:rPr>
      </w:pPr>
      <w:r w:rsidRPr="007D3ABA">
        <w:rPr>
          <w:b/>
          <w:bCs/>
        </w:rPr>
        <w:t>Did your team decide to group, remove, or simplify any categorical variables? Explain.</w:t>
      </w:r>
    </w:p>
    <w:p w14:paraId="720665D9" w14:textId="77777777" w:rsidR="004E1056" w:rsidRDefault="00000000">
      <w:pPr>
        <w:spacing w:after="100"/>
      </w:pPr>
      <w:r>
        <w:t>Problem categories with fewer than 100 training records are pooled as Other. Borough is retained. The single rare channel is mapped to the training modal channel ONLINE because its combined rare group is too small to estimate. Future unseen levels use the saved training mapping. Agency, problem_detail, location_type, community_board, and ZIP are omitted for redundancy, sparsity, or parsimony. All mappings are learned on training rows only.</w:t>
      </w:r>
    </w:p>
    <w:p w14:paraId="7A7E2EEA" w14:textId="77777777" w:rsidR="004E1056" w:rsidRDefault="00000000">
      <w:pPr>
        <w:pStyle w:val="Heading2"/>
      </w:pPr>
      <w:r>
        <w:t>7. Date and Time Patterns</w:t>
      </w:r>
    </w:p>
    <w:p w14:paraId="55DAB53A" w14:textId="77777777" w:rsidR="004E1056" w:rsidRDefault="00000000">
      <w:pPr>
        <w:spacing w:after="100"/>
      </w:pPr>
      <w:r>
        <w:t>Use created_date to explore when service requests were submitted. Create at least two of the following:</w:t>
      </w:r>
    </w:p>
    <w:p w14:paraId="42675367" w14:textId="77777777" w:rsidR="004E1056" w:rsidRDefault="00000000">
      <w:pPr>
        <w:pStyle w:val="ListBullet"/>
        <w:spacing w:after="100"/>
      </w:pPr>
      <w:r>
        <w:t>Requests by day of the month</w:t>
      </w:r>
    </w:p>
    <w:p w14:paraId="10F76E63" w14:textId="77777777" w:rsidR="004E1056" w:rsidRDefault="00000000">
      <w:pPr>
        <w:pStyle w:val="ListBullet"/>
        <w:spacing w:after="100"/>
      </w:pPr>
      <w:r>
        <w:t>Requests by day of week</w:t>
      </w:r>
    </w:p>
    <w:p w14:paraId="7F5288E1" w14:textId="77777777" w:rsidR="004E1056" w:rsidRDefault="00000000">
      <w:pPr>
        <w:pStyle w:val="ListBullet"/>
        <w:spacing w:after="100"/>
      </w:pPr>
      <w:r>
        <w:t>Requests by hour of day</w:t>
      </w:r>
    </w:p>
    <w:p w14:paraId="1C5A136E" w14:textId="77777777" w:rsidR="004E1056" w:rsidRDefault="00000000">
      <w:pPr>
        <w:pStyle w:val="ListBullet"/>
        <w:spacing w:after="100"/>
      </w:pPr>
      <w:r>
        <w:t>Requests on weekdays versus weekends</w:t>
      </w:r>
    </w:p>
    <w:p w14:paraId="46A827D2" w14:textId="77777777" w:rsidR="004E1056" w:rsidRPr="007D3ABA" w:rsidRDefault="00000000">
      <w:pPr>
        <w:keepNext/>
        <w:spacing w:after="100"/>
        <w:rPr>
          <w:b/>
          <w:bCs/>
        </w:rPr>
      </w:pPr>
      <w:r w:rsidRPr="007D3ABA">
        <w:rPr>
          <w:b/>
          <w:bCs/>
        </w:rPr>
        <w:t>Are service requests evenly distributed across the month?</w:t>
      </w:r>
    </w:p>
    <w:p w14:paraId="3C0C7A5B" w14:textId="77777777" w:rsidR="004E1056" w:rsidRDefault="00000000">
      <w:pPr>
        <w:spacing w:after="100"/>
      </w:pPr>
      <w:r>
        <w:t>Counts are uneven: April 25 has 1,541 records, April 30 only 361, and April 1 has 959. This is a supplied sample, not a verified complete month of city demand. The boundary-day differences may reflect sample coverage and should not be interpreted as actual citywide demand changes.</w:t>
      </w:r>
    </w:p>
    <w:p w14:paraId="45BED172" w14:textId="77777777" w:rsidR="004E1056" w:rsidRPr="007D3ABA" w:rsidRDefault="00000000">
      <w:pPr>
        <w:keepNext/>
        <w:spacing w:after="100"/>
        <w:rPr>
          <w:b/>
          <w:bCs/>
        </w:rPr>
      </w:pPr>
      <w:r w:rsidRPr="007D3ABA">
        <w:rPr>
          <w:b/>
          <w:bCs/>
        </w:rPr>
        <w:t>Do requests appear more common on certain days of the week or times of day?</w:t>
      </w:r>
    </w:p>
    <w:p w14:paraId="4475DAD4" w14:textId="77777777" w:rsidR="004E1056" w:rsidRDefault="00000000">
      <w:pPr>
        <w:spacing w:after="100"/>
      </w:pPr>
      <w:r>
        <w:t>Tuesday has the most total records (6,770), but April contains five Tuesdays. After dividing by calendar-day counts, Thursday averages 1,429.75 requests per day and Wednesday 1,244.80. The peak hour is 09:00 with 2,325 requests; 04:00 has 453. These are descriptive sample patterns.</w:t>
      </w:r>
    </w:p>
    <w:p w14:paraId="7858DDBD" w14:textId="77777777" w:rsidR="004E1056" w:rsidRPr="007D3ABA" w:rsidRDefault="00000000">
      <w:pPr>
        <w:keepNext/>
        <w:spacing w:after="100"/>
        <w:rPr>
          <w:b/>
          <w:bCs/>
        </w:rPr>
      </w:pPr>
      <w:r w:rsidRPr="007D3ABA">
        <w:rPr>
          <w:b/>
          <w:bCs/>
        </w:rPr>
        <w:t>What date/time features did your team create for modeling? Why might they be useful?</w:t>
      </w:r>
    </w:p>
    <w:p w14:paraId="043F9CFE" w14:textId="77777777" w:rsidR="004E1056" w:rsidRDefault="00000000">
      <w:pPr>
        <w:spacing w:after="100"/>
      </w:pPr>
      <w:r>
        <w:t>Created weekday is a seven-level factor. Hour is encoded by sine and cosine so 23:00 and 00:00 remain adjacent. Day of month and weekend are also created for EDA. They are not final predictors: weekday already expresses weekend membership, and a single-month day trend may not generalize.</w:t>
      </w:r>
    </w:p>
    <w:p w14:paraId="389D77A4" w14:textId="77777777" w:rsidR="00316D56" w:rsidRDefault="00000000">
      <w:pPr>
        <w:spacing w:after="100"/>
      </w:pPr>
      <w:r>
        <w:rPr>
          <w:noProof/>
        </w:rPr>
        <w:lastRenderedPageBreak/>
        <w:drawing>
          <wp:inline distT="0" distB="0" distL="0" distR="0" wp14:anchorId="21FD361C" wp14:editId="0A119AF4">
            <wp:extent cx="6217920" cy="39972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day.png"/>
                    <pic:cNvPicPr/>
                  </pic:nvPicPr>
                  <pic:blipFill>
                    <a:blip r:embed="rId6"/>
                    <a:stretch>
                      <a:fillRect/>
                    </a:stretch>
                  </pic:blipFill>
                  <pic:spPr>
                    <a:xfrm>
                      <a:off x="0" y="0"/>
                      <a:ext cx="6217920" cy="3997234"/>
                    </a:xfrm>
                    <a:prstGeom prst="rect">
                      <a:avLst/>
                    </a:prstGeom>
                  </pic:spPr>
                </pic:pic>
              </a:graphicData>
            </a:graphic>
          </wp:inline>
        </w:drawing>
      </w:r>
    </w:p>
    <w:p w14:paraId="0C03AB58" w14:textId="77777777" w:rsidR="00316D56" w:rsidRDefault="00000000">
      <w:pPr>
        <w:spacing w:after="100"/>
      </w:pPr>
      <w:r>
        <w:rPr>
          <w:noProof/>
        </w:rPr>
        <w:drawing>
          <wp:inline distT="0" distB="0" distL="0" distR="0" wp14:anchorId="607240C1" wp14:editId="1A2B1C35">
            <wp:extent cx="6217920" cy="39972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hour.png"/>
                    <pic:cNvPicPr/>
                  </pic:nvPicPr>
                  <pic:blipFill>
                    <a:blip r:embed="rId7"/>
                    <a:stretch>
                      <a:fillRect/>
                    </a:stretch>
                  </pic:blipFill>
                  <pic:spPr>
                    <a:xfrm>
                      <a:off x="0" y="0"/>
                      <a:ext cx="6217920" cy="3997234"/>
                    </a:xfrm>
                    <a:prstGeom prst="rect">
                      <a:avLst/>
                    </a:prstGeom>
                  </pic:spPr>
                </pic:pic>
              </a:graphicData>
            </a:graphic>
          </wp:inline>
        </w:drawing>
      </w:r>
    </w:p>
    <w:p w14:paraId="17765D05" w14:textId="77777777" w:rsidR="004E1056" w:rsidRDefault="00000000">
      <w:pPr>
        <w:pStyle w:val="Heading2"/>
      </w:pPr>
      <w:r>
        <w:t>8. Resolution Time Distribution</w:t>
      </w:r>
    </w:p>
    <w:p w14:paraId="32DB4AC1" w14:textId="77777777" w:rsidR="004E1056" w:rsidRDefault="00000000">
      <w:pPr>
        <w:spacing w:after="100"/>
      </w:pPr>
      <w:r>
        <w:t>Create a resolution_hours variable using created_date and closed_date. Then create the following:</w:t>
      </w:r>
    </w:p>
    <w:p w14:paraId="21CFA1F6" w14:textId="77777777" w:rsidR="004E1056" w:rsidRDefault="00000000">
      <w:pPr>
        <w:pStyle w:val="ListNumber"/>
        <w:spacing w:after="100"/>
      </w:pPr>
      <w:r>
        <w:lastRenderedPageBreak/>
        <w:t>A summary table for resolution_hours</w:t>
      </w:r>
    </w:p>
    <w:p w14:paraId="358517A9" w14:textId="77777777" w:rsidR="004E1056" w:rsidRDefault="00000000">
      <w:pPr>
        <w:pStyle w:val="ListNumber"/>
        <w:spacing w:after="100"/>
      </w:pPr>
      <w:r>
        <w:t>A histogram of resolution_hours</w:t>
      </w:r>
    </w:p>
    <w:p w14:paraId="4DE97833" w14:textId="77777777" w:rsidR="004E1056" w:rsidRDefault="00000000">
      <w:pPr>
        <w:pStyle w:val="ListNumber"/>
        <w:spacing w:after="100"/>
      </w:pPr>
      <w:r>
        <w:t>A histogram of log_resolution_hours</w:t>
      </w:r>
    </w:p>
    <w:p w14:paraId="10B51326" w14:textId="77777777" w:rsidR="004E1056" w:rsidRDefault="00000000">
      <w:pPr>
        <w:spacing w:after="100"/>
      </w:pPr>
      <w:r>
        <w:t>Use this table to record your summary statistics.</w:t>
      </w:r>
    </w:p>
    <w:tbl>
      <w:tblPr>
        <w:tblStyle w:val="TableGrid"/>
        <w:tblW w:w="0" w:type="auto"/>
        <w:jc w:val="center"/>
        <w:tblLayout w:type="fixed"/>
        <w:tblLook w:val="04A0" w:firstRow="1" w:lastRow="0" w:firstColumn="1" w:lastColumn="0" w:noHBand="0" w:noVBand="1"/>
      </w:tblPr>
      <w:tblGrid>
        <w:gridCol w:w="5112"/>
        <w:gridCol w:w="5112"/>
      </w:tblGrid>
      <w:tr w:rsidR="004E1056" w14:paraId="6CD8A2B7" w14:textId="77777777">
        <w:trPr>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3D0FD81" w14:textId="77777777" w:rsidR="00316D56" w:rsidRDefault="00000000">
            <w:pPr>
              <w:spacing w:before="60" w:after="60"/>
            </w:pPr>
            <w:r>
              <w:rPr>
                <w:b/>
                <w:sz w:val="18"/>
              </w:rPr>
              <w:t>Statistic</w:t>
            </w:r>
          </w:p>
        </w:tc>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399E9A0" w14:textId="77777777" w:rsidR="00316D56" w:rsidRDefault="00000000">
            <w:pPr>
              <w:spacing w:before="60" w:after="60"/>
            </w:pPr>
            <w:r>
              <w:rPr>
                <w:b/>
                <w:sz w:val="18"/>
              </w:rPr>
              <w:t>Value in hours unless count</w:t>
            </w:r>
          </w:p>
        </w:tc>
      </w:tr>
      <w:tr w:rsidR="004E1056" w14:paraId="4A0850C9"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42A45599" w14:textId="77777777" w:rsidR="00316D56" w:rsidRDefault="00000000">
            <w:pPr>
              <w:spacing w:before="60" w:after="60"/>
            </w:pPr>
            <w:r>
              <w:rPr>
                <w:sz w:val="18"/>
              </w:rPr>
              <w:t>Minimum</w:t>
            </w:r>
          </w:p>
        </w:tc>
        <w:tc>
          <w:tcPr>
            <w:tcW w:w="5112" w:type="dxa"/>
            <w:tcBorders>
              <w:top w:val="single" w:sz="4" w:space="0" w:color="D9D9D9"/>
              <w:left w:val="single" w:sz="4" w:space="0" w:color="D9D9D9"/>
              <w:bottom w:val="single" w:sz="4" w:space="0" w:color="D9D9D9"/>
              <w:right w:val="single" w:sz="4" w:space="0" w:color="D9D9D9"/>
            </w:tcBorders>
            <w:vAlign w:val="center"/>
          </w:tcPr>
          <w:p w14:paraId="3574AA72" w14:textId="77777777" w:rsidR="00316D56" w:rsidRDefault="00000000">
            <w:pPr>
              <w:spacing w:before="60" w:after="60"/>
            </w:pPr>
            <w:r>
              <w:rPr>
                <w:sz w:val="18"/>
              </w:rPr>
              <w:t>0</w:t>
            </w:r>
          </w:p>
        </w:tc>
      </w:tr>
      <w:tr w:rsidR="004E1056" w14:paraId="0070B823"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57BBA56A" w14:textId="77777777" w:rsidR="00316D56" w:rsidRDefault="00000000">
            <w:pPr>
              <w:spacing w:before="60" w:after="60"/>
            </w:pPr>
            <w:r>
              <w:rPr>
                <w:sz w:val="18"/>
              </w:rPr>
              <w:t>Mean</w:t>
            </w:r>
          </w:p>
        </w:tc>
        <w:tc>
          <w:tcPr>
            <w:tcW w:w="5112" w:type="dxa"/>
            <w:tcBorders>
              <w:top w:val="single" w:sz="4" w:space="0" w:color="D9D9D9"/>
              <w:left w:val="single" w:sz="4" w:space="0" w:color="D9D9D9"/>
              <w:bottom w:val="single" w:sz="4" w:space="0" w:color="D9D9D9"/>
              <w:right w:val="single" w:sz="4" w:space="0" w:color="D9D9D9"/>
            </w:tcBorders>
            <w:vAlign w:val="center"/>
          </w:tcPr>
          <w:p w14:paraId="54C5B0B8" w14:textId="77777777" w:rsidR="00316D56" w:rsidRDefault="00000000">
            <w:pPr>
              <w:spacing w:before="60" w:after="60"/>
            </w:pPr>
            <w:r>
              <w:rPr>
                <w:sz w:val="18"/>
              </w:rPr>
              <w:t>251.3556</w:t>
            </w:r>
          </w:p>
        </w:tc>
      </w:tr>
      <w:tr w:rsidR="004E1056" w14:paraId="5DF3ED6A"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3F195B2F" w14:textId="77777777" w:rsidR="00316D56" w:rsidRDefault="00000000">
            <w:pPr>
              <w:spacing w:before="60" w:after="60"/>
            </w:pPr>
            <w:r>
              <w:rPr>
                <w:sz w:val="18"/>
              </w:rPr>
              <w:t>Median</w:t>
            </w:r>
          </w:p>
        </w:tc>
        <w:tc>
          <w:tcPr>
            <w:tcW w:w="5112" w:type="dxa"/>
            <w:tcBorders>
              <w:top w:val="single" w:sz="4" w:space="0" w:color="D9D9D9"/>
              <w:left w:val="single" w:sz="4" w:space="0" w:color="D9D9D9"/>
              <w:bottom w:val="single" w:sz="4" w:space="0" w:color="D9D9D9"/>
              <w:right w:val="single" w:sz="4" w:space="0" w:color="D9D9D9"/>
            </w:tcBorders>
            <w:vAlign w:val="center"/>
          </w:tcPr>
          <w:p w14:paraId="4ACBF9D5" w14:textId="77777777" w:rsidR="00316D56" w:rsidRDefault="00000000">
            <w:pPr>
              <w:spacing w:before="60" w:after="60"/>
            </w:pPr>
            <w:r>
              <w:rPr>
                <w:sz w:val="18"/>
              </w:rPr>
              <w:t>6.6817</w:t>
            </w:r>
          </w:p>
        </w:tc>
      </w:tr>
      <w:tr w:rsidR="004E1056" w14:paraId="40376558"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0E3C3F77" w14:textId="77777777" w:rsidR="00316D56" w:rsidRDefault="00000000">
            <w:pPr>
              <w:spacing w:before="60" w:after="60"/>
            </w:pPr>
            <w:r>
              <w:rPr>
                <w:sz w:val="18"/>
              </w:rPr>
              <w:t>75th percentile</w:t>
            </w:r>
          </w:p>
        </w:tc>
        <w:tc>
          <w:tcPr>
            <w:tcW w:w="5112" w:type="dxa"/>
            <w:tcBorders>
              <w:top w:val="single" w:sz="4" w:space="0" w:color="D9D9D9"/>
              <w:left w:val="single" w:sz="4" w:space="0" w:color="D9D9D9"/>
              <w:bottom w:val="single" w:sz="4" w:space="0" w:color="D9D9D9"/>
              <w:right w:val="single" w:sz="4" w:space="0" w:color="D9D9D9"/>
            </w:tcBorders>
            <w:vAlign w:val="center"/>
          </w:tcPr>
          <w:p w14:paraId="385B7EF7" w14:textId="77777777" w:rsidR="00316D56" w:rsidRDefault="00000000">
            <w:pPr>
              <w:spacing w:before="60" w:after="60"/>
            </w:pPr>
            <w:r>
              <w:rPr>
                <w:sz w:val="18"/>
              </w:rPr>
              <w:t>66.0012</w:t>
            </w:r>
          </w:p>
        </w:tc>
      </w:tr>
      <w:tr w:rsidR="004E1056" w14:paraId="4C60DA54"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29228F31" w14:textId="77777777" w:rsidR="00316D56" w:rsidRDefault="00000000">
            <w:pPr>
              <w:spacing w:before="60" w:after="60"/>
            </w:pPr>
            <w:r>
              <w:rPr>
                <w:sz w:val="18"/>
              </w:rPr>
              <w:t>90th percentile</w:t>
            </w:r>
          </w:p>
        </w:tc>
        <w:tc>
          <w:tcPr>
            <w:tcW w:w="5112" w:type="dxa"/>
            <w:tcBorders>
              <w:top w:val="single" w:sz="4" w:space="0" w:color="D9D9D9"/>
              <w:left w:val="single" w:sz="4" w:space="0" w:color="D9D9D9"/>
              <w:bottom w:val="single" w:sz="4" w:space="0" w:color="D9D9D9"/>
              <w:right w:val="single" w:sz="4" w:space="0" w:color="D9D9D9"/>
            </w:tcBorders>
            <w:vAlign w:val="center"/>
          </w:tcPr>
          <w:p w14:paraId="2DDC0CE4" w14:textId="77777777" w:rsidR="00316D56" w:rsidRDefault="00000000">
            <w:pPr>
              <w:spacing w:before="60" w:after="60"/>
            </w:pPr>
            <w:r>
              <w:rPr>
                <w:sz w:val="18"/>
              </w:rPr>
              <w:t>437.4729</w:t>
            </w:r>
          </w:p>
        </w:tc>
      </w:tr>
      <w:tr w:rsidR="004E1056" w14:paraId="208E55E4"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6DE7423E" w14:textId="77777777" w:rsidR="00316D56" w:rsidRDefault="00000000">
            <w:pPr>
              <w:spacing w:before="60" w:after="60"/>
            </w:pPr>
            <w:r>
              <w:rPr>
                <w:sz w:val="18"/>
              </w:rPr>
              <w:t>95th percentile</w:t>
            </w:r>
          </w:p>
        </w:tc>
        <w:tc>
          <w:tcPr>
            <w:tcW w:w="5112" w:type="dxa"/>
            <w:tcBorders>
              <w:top w:val="single" w:sz="4" w:space="0" w:color="D9D9D9"/>
              <w:left w:val="single" w:sz="4" w:space="0" w:color="D9D9D9"/>
              <w:bottom w:val="single" w:sz="4" w:space="0" w:color="D9D9D9"/>
              <w:right w:val="single" w:sz="4" w:space="0" w:color="D9D9D9"/>
            </w:tcBorders>
            <w:vAlign w:val="center"/>
          </w:tcPr>
          <w:p w14:paraId="5BE5464C" w14:textId="77777777" w:rsidR="00316D56" w:rsidRDefault="00000000">
            <w:pPr>
              <w:spacing w:before="60" w:after="60"/>
            </w:pPr>
            <w:r>
              <w:rPr>
                <w:sz w:val="18"/>
              </w:rPr>
              <w:t>1,251.4371</w:t>
            </w:r>
          </w:p>
        </w:tc>
      </w:tr>
      <w:tr w:rsidR="004E1056" w14:paraId="3F04DCE4"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05C6C288" w14:textId="77777777" w:rsidR="00316D56" w:rsidRDefault="00000000">
            <w:pPr>
              <w:spacing w:before="60" w:after="60"/>
            </w:pPr>
            <w:r>
              <w:rPr>
                <w:sz w:val="18"/>
              </w:rPr>
              <w:t>Maximum</w:t>
            </w:r>
          </w:p>
        </w:tc>
        <w:tc>
          <w:tcPr>
            <w:tcW w:w="5112" w:type="dxa"/>
            <w:tcBorders>
              <w:top w:val="single" w:sz="4" w:space="0" w:color="D9D9D9"/>
              <w:left w:val="single" w:sz="4" w:space="0" w:color="D9D9D9"/>
              <w:bottom w:val="single" w:sz="4" w:space="0" w:color="D9D9D9"/>
              <w:right w:val="single" w:sz="4" w:space="0" w:color="D9D9D9"/>
            </w:tcBorders>
            <w:vAlign w:val="center"/>
          </w:tcPr>
          <w:p w14:paraId="3521849E" w14:textId="77777777" w:rsidR="00316D56" w:rsidRDefault="00000000">
            <w:pPr>
              <w:spacing w:before="60" w:after="60"/>
            </w:pPr>
            <w:r>
              <w:rPr>
                <w:sz w:val="18"/>
              </w:rPr>
              <w:t>9,888.1831</w:t>
            </w:r>
          </w:p>
        </w:tc>
      </w:tr>
      <w:tr w:rsidR="004E1056" w14:paraId="29997E1F"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61E9777D" w14:textId="77777777" w:rsidR="00316D56" w:rsidRDefault="00000000">
            <w:pPr>
              <w:spacing w:before="60" w:after="60"/>
            </w:pPr>
            <w:r>
              <w:rPr>
                <w:sz w:val="18"/>
              </w:rPr>
              <w:t>Zero hours</w:t>
            </w:r>
          </w:p>
        </w:tc>
        <w:tc>
          <w:tcPr>
            <w:tcW w:w="5112" w:type="dxa"/>
            <w:tcBorders>
              <w:top w:val="single" w:sz="4" w:space="0" w:color="D9D9D9"/>
              <w:left w:val="single" w:sz="4" w:space="0" w:color="D9D9D9"/>
              <w:bottom w:val="single" w:sz="4" w:space="0" w:color="D9D9D9"/>
              <w:right w:val="single" w:sz="4" w:space="0" w:color="D9D9D9"/>
            </w:tcBorders>
            <w:vAlign w:val="center"/>
          </w:tcPr>
          <w:p w14:paraId="5499EB4C" w14:textId="77777777" w:rsidR="00316D56" w:rsidRDefault="00000000">
            <w:pPr>
              <w:spacing w:before="60" w:after="60"/>
            </w:pPr>
            <w:r>
              <w:rPr>
                <w:sz w:val="18"/>
              </w:rPr>
              <w:t>677</w:t>
            </w:r>
          </w:p>
        </w:tc>
      </w:tr>
      <w:tr w:rsidR="004E1056" w14:paraId="2D6EAC89"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2FE4AA3D" w14:textId="77777777" w:rsidR="00316D56" w:rsidRDefault="00000000">
            <w:pPr>
              <w:spacing w:before="60" w:after="60"/>
            </w:pPr>
            <w:r>
              <w:rPr>
                <w:sz w:val="18"/>
              </w:rPr>
              <w:t>Over 30 days</w:t>
            </w:r>
          </w:p>
        </w:tc>
        <w:tc>
          <w:tcPr>
            <w:tcW w:w="5112" w:type="dxa"/>
            <w:tcBorders>
              <w:top w:val="single" w:sz="4" w:space="0" w:color="D9D9D9"/>
              <w:left w:val="single" w:sz="4" w:space="0" w:color="D9D9D9"/>
              <w:bottom w:val="single" w:sz="4" w:space="0" w:color="D9D9D9"/>
              <w:right w:val="single" w:sz="4" w:space="0" w:color="D9D9D9"/>
            </w:tcBorders>
            <w:vAlign w:val="center"/>
          </w:tcPr>
          <w:p w14:paraId="7263A1A7" w14:textId="77777777" w:rsidR="00316D56" w:rsidRDefault="00000000">
            <w:pPr>
              <w:spacing w:before="60" w:after="60"/>
            </w:pPr>
            <w:r>
              <w:rPr>
                <w:sz w:val="18"/>
              </w:rPr>
              <w:t>2,930</w:t>
            </w:r>
          </w:p>
        </w:tc>
      </w:tr>
    </w:tbl>
    <w:p w14:paraId="09DDD9E7" w14:textId="77777777" w:rsidR="004E1056" w:rsidRDefault="004E1056">
      <w:pPr>
        <w:spacing w:after="0" w:line="40" w:lineRule="exact"/>
      </w:pPr>
    </w:p>
    <w:p w14:paraId="1EFD31BF" w14:textId="77777777" w:rsidR="004E1056" w:rsidRPr="007D3ABA" w:rsidRDefault="00000000">
      <w:pPr>
        <w:keepNext/>
        <w:spacing w:after="100"/>
        <w:rPr>
          <w:b/>
          <w:bCs/>
        </w:rPr>
      </w:pPr>
      <w:r w:rsidRPr="007D3ABA">
        <w:rPr>
          <w:b/>
          <w:bCs/>
        </w:rPr>
        <w:t>What does the histogram of raw resolution_hours show?</w:t>
      </w:r>
    </w:p>
    <w:p w14:paraId="726A3EC5" w14:textId="77777777" w:rsidR="004E1056" w:rsidRDefault="00000000">
      <w:pPr>
        <w:spacing w:after="100"/>
      </w:pPr>
      <w:r>
        <w:t>The raw distribution is strongly right-skewed: median 6.68 hours versus mean 251.36 hours. A small fraction of very long cases stretches the horizontal axis. The 95th percentile is 1,251.44 hours and the maximum 9,888.18 hours.</w:t>
      </w:r>
    </w:p>
    <w:p w14:paraId="70F6ED9B" w14:textId="77777777" w:rsidR="004E1056" w:rsidRPr="007D3ABA" w:rsidRDefault="00000000">
      <w:pPr>
        <w:keepNext/>
        <w:spacing w:after="100"/>
        <w:rPr>
          <w:b/>
          <w:bCs/>
        </w:rPr>
      </w:pPr>
      <w:r w:rsidRPr="007D3ABA">
        <w:rPr>
          <w:b/>
          <w:bCs/>
        </w:rPr>
        <w:t>Why might log_resolution_hours be useful for the linear regression model?</w:t>
      </w:r>
    </w:p>
    <w:p w14:paraId="4C065A41" w14:textId="77777777" w:rsidR="004E1056" w:rsidRDefault="00000000">
      <w:pPr>
        <w:spacing w:after="100"/>
      </w:pPr>
      <w:r>
        <w:t>log1p(resolution_hours) compresses the upper tail and retains valid zero-hour records. Linear regression then minimizes squared error in log(1 + hours), emphasizing relative differences. Better log-scale fit does not guarantee accurate hour-scale forecasts.</w:t>
      </w:r>
    </w:p>
    <w:p w14:paraId="2AC14EB3" w14:textId="77777777" w:rsidR="004E1056" w:rsidRPr="007D3ABA" w:rsidRDefault="00000000">
      <w:pPr>
        <w:keepNext/>
        <w:spacing w:after="100"/>
        <w:rPr>
          <w:b/>
          <w:bCs/>
        </w:rPr>
      </w:pPr>
      <w:r w:rsidRPr="007D3ABA">
        <w:rPr>
          <w:b/>
          <w:bCs/>
        </w:rPr>
        <w:t>Are there very short or very long resolution times? How did your team decide to handle them?</w:t>
      </w:r>
    </w:p>
    <w:p w14:paraId="54F4EFC2" w14:textId="77777777" w:rsidR="004E1056" w:rsidRDefault="00000000">
      <w:pPr>
        <w:spacing w:after="100"/>
      </w:pPr>
      <w:r>
        <w:t>There are 677 zero-hour records and 2,930 records over 30 days. Both are retained because equal timestamps and long durations are possible and cannot be proven erroneous from this file. Their interpretation requires caution. The log transformation reduces their leverage; negative durations would be excluded, but none occur.</w:t>
      </w:r>
    </w:p>
    <w:p w14:paraId="2C38D8C1" w14:textId="77777777" w:rsidR="00316D56" w:rsidRDefault="00000000">
      <w:pPr>
        <w:spacing w:after="100"/>
      </w:pPr>
      <w:r>
        <w:rPr>
          <w:noProof/>
        </w:rPr>
        <w:drawing>
          <wp:inline distT="0" distB="0" distL="0" distR="0" wp14:anchorId="02E5ECE8" wp14:editId="49BE36FB">
            <wp:extent cx="6217920" cy="2914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lution_histograms.png"/>
                    <pic:cNvPicPr/>
                  </pic:nvPicPr>
                  <pic:blipFill>
                    <a:blip r:embed="rId8"/>
                    <a:stretch>
                      <a:fillRect/>
                    </a:stretch>
                  </pic:blipFill>
                  <pic:spPr>
                    <a:xfrm>
                      <a:off x="0" y="0"/>
                      <a:ext cx="6217920" cy="2914650"/>
                    </a:xfrm>
                    <a:prstGeom prst="rect">
                      <a:avLst/>
                    </a:prstGeom>
                  </pic:spPr>
                </pic:pic>
              </a:graphicData>
            </a:graphic>
          </wp:inline>
        </w:drawing>
      </w:r>
    </w:p>
    <w:p w14:paraId="539ED14C" w14:textId="77777777" w:rsidR="004E1056" w:rsidRDefault="00000000">
      <w:pPr>
        <w:pStyle w:val="Heading2"/>
      </w:pPr>
      <w:r>
        <w:lastRenderedPageBreak/>
        <w:t>9. Resolution Time by Key Variables</w:t>
      </w:r>
    </w:p>
    <w:p w14:paraId="0ED03910" w14:textId="77777777" w:rsidR="004E1056" w:rsidRDefault="00000000">
      <w:pPr>
        <w:spacing w:after="100"/>
      </w:pPr>
      <w:r>
        <w:t>Explore how resolution time differs across important categories. Create at least three of the following:</w:t>
      </w:r>
    </w:p>
    <w:p w14:paraId="6529D63B" w14:textId="77777777" w:rsidR="004E1056" w:rsidRDefault="00000000">
      <w:pPr>
        <w:pStyle w:val="ListBullet"/>
        <w:spacing w:after="100"/>
      </w:pPr>
      <w:r>
        <w:t>Median resolution time by agency</w:t>
      </w:r>
    </w:p>
    <w:p w14:paraId="110C70D9" w14:textId="77777777" w:rsidR="004E1056" w:rsidRDefault="00000000">
      <w:pPr>
        <w:pStyle w:val="ListBullet"/>
        <w:spacing w:after="100"/>
      </w:pPr>
      <w:r>
        <w:t>Median resolution time by problem</w:t>
      </w:r>
    </w:p>
    <w:p w14:paraId="2551FF63" w14:textId="77777777" w:rsidR="004E1056" w:rsidRDefault="00000000">
      <w:pPr>
        <w:pStyle w:val="ListBullet"/>
        <w:spacing w:after="100"/>
      </w:pPr>
      <w:r>
        <w:t>Median resolution time by borough</w:t>
      </w:r>
    </w:p>
    <w:p w14:paraId="55BF488A" w14:textId="77777777" w:rsidR="004E1056" w:rsidRDefault="00000000">
      <w:pPr>
        <w:pStyle w:val="ListBullet"/>
        <w:spacing w:after="100"/>
      </w:pPr>
      <w:r>
        <w:t>Median resolution time by open_data_channel_type</w:t>
      </w:r>
    </w:p>
    <w:p w14:paraId="264EAC3A" w14:textId="77777777" w:rsidR="004E1056" w:rsidRDefault="00000000">
      <w:pPr>
        <w:pStyle w:val="ListBullet"/>
        <w:spacing w:after="100"/>
      </w:pPr>
      <w:r>
        <w:t>Boxplot of resolution time by agency</w:t>
      </w:r>
    </w:p>
    <w:p w14:paraId="3331FB99" w14:textId="77777777" w:rsidR="004E1056" w:rsidRDefault="00000000">
      <w:pPr>
        <w:pStyle w:val="ListBullet"/>
        <w:spacing w:after="100"/>
      </w:pPr>
      <w:r>
        <w:t>Boxplot of resolution time by borough</w:t>
      </w:r>
    </w:p>
    <w:p w14:paraId="1F8DDDD9" w14:textId="77777777" w:rsidR="004E1056" w:rsidRDefault="00000000">
      <w:pPr>
        <w:spacing w:after="100"/>
      </w:pPr>
      <w:r>
        <w:t>Record key findings below.</w:t>
      </w:r>
    </w:p>
    <w:tbl>
      <w:tblPr>
        <w:tblStyle w:val="TableGrid"/>
        <w:tblW w:w="0" w:type="auto"/>
        <w:jc w:val="center"/>
        <w:tblLayout w:type="fixed"/>
        <w:tblLook w:val="04A0" w:firstRow="1" w:lastRow="0" w:firstColumn="1" w:lastColumn="0" w:noHBand="0" w:noVBand="1"/>
      </w:tblPr>
      <w:tblGrid>
        <w:gridCol w:w="2556"/>
        <w:gridCol w:w="2556"/>
        <w:gridCol w:w="2556"/>
        <w:gridCol w:w="2556"/>
      </w:tblGrid>
      <w:tr w:rsidR="004E1056" w14:paraId="7B22ADAC" w14:textId="77777777">
        <w:trPr>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BE02CB6" w14:textId="77777777" w:rsidR="00316D56" w:rsidRDefault="00000000">
            <w:pPr>
              <w:spacing w:before="60" w:after="60"/>
            </w:pPr>
            <w:r>
              <w:rPr>
                <w:b/>
                <w:sz w:val="18"/>
              </w:rPr>
              <w:t>Variable</w:t>
            </w:r>
          </w:p>
        </w:tc>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2200D16" w14:textId="77777777" w:rsidR="00316D56" w:rsidRDefault="00000000">
            <w:pPr>
              <w:spacing w:before="60" w:after="60"/>
            </w:pPr>
            <w:r>
              <w:rPr>
                <w:b/>
                <w:sz w:val="18"/>
              </w:rPr>
              <w:t>Comparison</w:t>
            </w:r>
          </w:p>
        </w:tc>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2A2C159" w14:textId="77777777" w:rsidR="00316D56" w:rsidRDefault="00000000">
            <w:pPr>
              <w:spacing w:before="60" w:after="60"/>
            </w:pPr>
            <w:r>
              <w:rPr>
                <w:b/>
                <w:sz w:val="18"/>
              </w:rPr>
              <w:t>Pattern</w:t>
            </w:r>
          </w:p>
        </w:tc>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8E045F1" w14:textId="77777777" w:rsidR="00316D56" w:rsidRDefault="00000000">
            <w:pPr>
              <w:spacing w:before="60" w:after="60"/>
            </w:pPr>
            <w:r>
              <w:rPr>
                <w:b/>
                <w:sz w:val="18"/>
              </w:rPr>
              <w:t>Model implication</w:t>
            </w:r>
          </w:p>
        </w:tc>
      </w:tr>
      <w:tr w:rsidR="004E1056" w14:paraId="4AAE9136"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2EE81624" w14:textId="77777777" w:rsidR="00316D56" w:rsidRDefault="00000000">
            <w:pPr>
              <w:spacing w:before="60" w:after="60"/>
            </w:pPr>
            <w:r>
              <w:rPr>
                <w:sz w:val="18"/>
              </w:rPr>
              <w:t>agency</w:t>
            </w:r>
          </w:p>
        </w:tc>
        <w:tc>
          <w:tcPr>
            <w:tcW w:w="2556" w:type="dxa"/>
            <w:tcBorders>
              <w:top w:val="single" w:sz="4" w:space="0" w:color="D9D9D9"/>
              <w:left w:val="single" w:sz="4" w:space="0" w:color="D9D9D9"/>
              <w:bottom w:val="single" w:sz="4" w:space="0" w:color="D9D9D9"/>
              <w:right w:val="single" w:sz="4" w:space="0" w:color="D9D9D9"/>
            </w:tcBorders>
            <w:vAlign w:val="center"/>
          </w:tcPr>
          <w:p w14:paraId="18A62E4F" w14:textId="77777777" w:rsidR="00316D56" w:rsidRDefault="00000000">
            <w:pPr>
              <w:spacing w:before="60" w:after="60"/>
            </w:pPr>
            <w:r>
              <w:rPr>
                <w:sz w:val="18"/>
              </w:rPr>
              <w:t>Eligible group medians</w:t>
            </w:r>
          </w:p>
        </w:tc>
        <w:tc>
          <w:tcPr>
            <w:tcW w:w="2556" w:type="dxa"/>
            <w:tcBorders>
              <w:top w:val="single" w:sz="4" w:space="0" w:color="D9D9D9"/>
              <w:left w:val="single" w:sz="4" w:space="0" w:color="D9D9D9"/>
              <w:bottom w:val="single" w:sz="4" w:space="0" w:color="D9D9D9"/>
              <w:right w:val="single" w:sz="4" w:space="0" w:color="D9D9D9"/>
            </w:tcBorders>
            <w:vAlign w:val="center"/>
          </w:tcPr>
          <w:p w14:paraId="3A4B4E43" w14:textId="77777777" w:rsidR="00316D56" w:rsidRDefault="00000000">
            <w:pPr>
              <w:spacing w:before="60" w:after="60"/>
            </w:pPr>
            <w:r>
              <w:rPr>
                <w:sz w:val="18"/>
              </w:rPr>
              <w:t>EDC 7,254.84 h; NYPD 1.43 h</w:t>
            </w:r>
          </w:p>
        </w:tc>
        <w:tc>
          <w:tcPr>
            <w:tcW w:w="2556" w:type="dxa"/>
            <w:tcBorders>
              <w:top w:val="single" w:sz="4" w:space="0" w:color="D9D9D9"/>
              <w:left w:val="single" w:sz="4" w:space="0" w:color="D9D9D9"/>
              <w:bottom w:val="single" w:sz="4" w:space="0" w:color="D9D9D9"/>
              <w:right w:val="single" w:sz="4" w:space="0" w:color="D9D9D9"/>
            </w:tcBorders>
            <w:vAlign w:val="center"/>
          </w:tcPr>
          <w:p w14:paraId="760637B4" w14:textId="77777777" w:rsidR="00316D56" w:rsidRDefault="00000000">
            <w:pPr>
              <w:spacing w:before="60" w:after="60"/>
            </w:pPr>
            <w:r>
              <w:rPr>
                <w:sz w:val="18"/>
              </w:rPr>
              <w:t>Large case-mix differences</w:t>
            </w:r>
          </w:p>
        </w:tc>
      </w:tr>
      <w:tr w:rsidR="004E1056" w14:paraId="46491138"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6793ECA6" w14:textId="77777777" w:rsidR="00316D56" w:rsidRDefault="00000000">
            <w:pPr>
              <w:spacing w:before="60" w:after="60"/>
            </w:pPr>
            <w:r>
              <w:rPr>
                <w:sz w:val="18"/>
              </w:rPr>
              <w:t>problem</w:t>
            </w:r>
          </w:p>
        </w:tc>
        <w:tc>
          <w:tcPr>
            <w:tcW w:w="2556" w:type="dxa"/>
            <w:tcBorders>
              <w:top w:val="single" w:sz="4" w:space="0" w:color="D9D9D9"/>
              <w:left w:val="single" w:sz="4" w:space="0" w:color="D9D9D9"/>
              <w:bottom w:val="single" w:sz="4" w:space="0" w:color="D9D9D9"/>
              <w:right w:val="single" w:sz="4" w:space="0" w:color="D9D9D9"/>
            </w:tcBorders>
            <w:vAlign w:val="center"/>
          </w:tcPr>
          <w:p w14:paraId="30EA8AAD" w14:textId="77777777" w:rsidR="00316D56" w:rsidRDefault="00000000">
            <w:pPr>
              <w:spacing w:before="60" w:after="60"/>
            </w:pPr>
            <w:r>
              <w:rPr>
                <w:sz w:val="18"/>
              </w:rPr>
              <w:t>Eligible types with n &gt;= 100</w:t>
            </w:r>
          </w:p>
        </w:tc>
        <w:tc>
          <w:tcPr>
            <w:tcW w:w="2556" w:type="dxa"/>
            <w:tcBorders>
              <w:top w:val="single" w:sz="4" w:space="0" w:color="D9D9D9"/>
              <w:left w:val="single" w:sz="4" w:space="0" w:color="D9D9D9"/>
              <w:bottom w:val="single" w:sz="4" w:space="0" w:color="D9D9D9"/>
              <w:right w:val="single" w:sz="4" w:space="0" w:color="D9D9D9"/>
            </w:tcBorders>
            <w:vAlign w:val="center"/>
          </w:tcPr>
          <w:p w14:paraId="30D6D7AE" w14:textId="77777777" w:rsidR="00316D56" w:rsidRDefault="00000000">
            <w:pPr>
              <w:spacing w:before="60" w:after="60"/>
            </w:pPr>
            <w:r>
              <w:rPr>
                <w:sz w:val="18"/>
              </w:rPr>
              <w:t>Helicopter 7,254.84 h; Rodent 0 h</w:t>
            </w:r>
          </w:p>
        </w:tc>
        <w:tc>
          <w:tcPr>
            <w:tcW w:w="2556" w:type="dxa"/>
            <w:tcBorders>
              <w:top w:val="single" w:sz="4" w:space="0" w:color="D9D9D9"/>
              <w:left w:val="single" w:sz="4" w:space="0" w:color="D9D9D9"/>
              <w:bottom w:val="single" w:sz="4" w:space="0" w:color="D9D9D9"/>
              <w:right w:val="single" w:sz="4" w:space="0" w:color="D9D9D9"/>
            </w:tcBorders>
            <w:vAlign w:val="center"/>
          </w:tcPr>
          <w:p w14:paraId="3D1CF6F8" w14:textId="77777777" w:rsidR="00316D56" w:rsidRDefault="00000000">
            <w:pPr>
              <w:spacing w:before="60" w:after="60"/>
            </w:pPr>
            <w:r>
              <w:rPr>
                <w:sz w:val="18"/>
              </w:rPr>
              <w:t>Retain problem; interpret closure cautiously</w:t>
            </w:r>
          </w:p>
        </w:tc>
      </w:tr>
      <w:tr w:rsidR="004E1056" w14:paraId="7A4788B4"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1B3B49E2" w14:textId="77777777" w:rsidR="00316D56" w:rsidRDefault="00000000">
            <w:pPr>
              <w:spacing w:before="60" w:after="60"/>
            </w:pPr>
            <w:r>
              <w:rPr>
                <w:sz w:val="18"/>
              </w:rPr>
              <w:t>borough</w:t>
            </w:r>
          </w:p>
        </w:tc>
        <w:tc>
          <w:tcPr>
            <w:tcW w:w="2556" w:type="dxa"/>
            <w:tcBorders>
              <w:top w:val="single" w:sz="4" w:space="0" w:color="D9D9D9"/>
              <w:left w:val="single" w:sz="4" w:space="0" w:color="D9D9D9"/>
              <w:bottom w:val="single" w:sz="4" w:space="0" w:color="D9D9D9"/>
              <w:right w:val="single" w:sz="4" w:space="0" w:color="D9D9D9"/>
            </w:tcBorders>
            <w:vAlign w:val="center"/>
          </w:tcPr>
          <w:p w14:paraId="4C8E2902" w14:textId="77777777" w:rsidR="00316D56" w:rsidRDefault="00000000">
            <w:pPr>
              <w:spacing w:before="60" w:after="60"/>
            </w:pPr>
            <w:r>
              <w:rPr>
                <w:sz w:val="18"/>
              </w:rPr>
              <w:t>Median duration</w:t>
            </w:r>
          </w:p>
        </w:tc>
        <w:tc>
          <w:tcPr>
            <w:tcW w:w="2556" w:type="dxa"/>
            <w:tcBorders>
              <w:top w:val="single" w:sz="4" w:space="0" w:color="D9D9D9"/>
              <w:left w:val="single" w:sz="4" w:space="0" w:color="D9D9D9"/>
              <w:bottom w:val="single" w:sz="4" w:space="0" w:color="D9D9D9"/>
              <w:right w:val="single" w:sz="4" w:space="0" w:color="D9D9D9"/>
            </w:tcBorders>
            <w:vAlign w:val="center"/>
          </w:tcPr>
          <w:p w14:paraId="04C81DA1" w14:textId="77777777" w:rsidR="00316D56" w:rsidRDefault="00000000">
            <w:pPr>
              <w:spacing w:before="60" w:after="60"/>
            </w:pPr>
            <w:r>
              <w:rPr>
                <w:sz w:val="18"/>
              </w:rPr>
              <w:t>Staten Island 13.07 h; Bronx 10.82 h</w:t>
            </w:r>
          </w:p>
        </w:tc>
        <w:tc>
          <w:tcPr>
            <w:tcW w:w="2556" w:type="dxa"/>
            <w:tcBorders>
              <w:top w:val="single" w:sz="4" w:space="0" w:color="D9D9D9"/>
              <w:left w:val="single" w:sz="4" w:space="0" w:color="D9D9D9"/>
              <w:bottom w:val="single" w:sz="4" w:space="0" w:color="D9D9D9"/>
              <w:right w:val="single" w:sz="4" w:space="0" w:color="D9D9D9"/>
            </w:tcBorders>
            <w:vAlign w:val="center"/>
          </w:tcPr>
          <w:p w14:paraId="0C254C2F" w14:textId="77777777" w:rsidR="00316D56" w:rsidRDefault="00000000">
            <w:pPr>
              <w:spacing w:before="60" w:after="60"/>
            </w:pPr>
            <w:r>
              <w:rPr>
                <w:sz w:val="18"/>
              </w:rPr>
              <w:t>Context, not causal ranking</w:t>
            </w:r>
          </w:p>
        </w:tc>
      </w:tr>
      <w:tr w:rsidR="00316D56" w14:paraId="199FDEA2" w14:textId="77777777">
        <w:trPr>
          <w:jc w:val="center"/>
        </w:trPr>
        <w:tc>
          <w:tcPr>
            <w:tcW w:w="2553" w:type="dxa"/>
            <w:tcBorders>
              <w:top w:val="single" w:sz="4" w:space="0" w:color="D9D9D9"/>
              <w:left w:val="single" w:sz="4" w:space="0" w:color="D9D9D9"/>
              <w:bottom w:val="single" w:sz="4" w:space="0" w:color="D9D9D9"/>
              <w:right w:val="single" w:sz="4" w:space="0" w:color="D9D9D9"/>
            </w:tcBorders>
            <w:vAlign w:val="center"/>
          </w:tcPr>
          <w:p w14:paraId="0DE85E60" w14:textId="77777777" w:rsidR="00316D56" w:rsidRDefault="00000000">
            <w:pPr>
              <w:spacing w:before="60" w:after="60"/>
            </w:pPr>
            <w:r>
              <w:rPr>
                <w:sz w:val="18"/>
              </w:rPr>
              <w:t>channel</w:t>
            </w:r>
          </w:p>
        </w:tc>
        <w:tc>
          <w:tcPr>
            <w:tcW w:w="2554" w:type="dxa"/>
            <w:tcBorders>
              <w:top w:val="single" w:sz="4" w:space="0" w:color="D9D9D9"/>
              <w:left w:val="single" w:sz="4" w:space="0" w:color="D9D9D9"/>
              <w:bottom w:val="single" w:sz="4" w:space="0" w:color="D9D9D9"/>
              <w:right w:val="single" w:sz="4" w:space="0" w:color="D9D9D9"/>
            </w:tcBorders>
            <w:vAlign w:val="center"/>
          </w:tcPr>
          <w:p w14:paraId="26793E4D" w14:textId="77777777" w:rsidR="00316D56" w:rsidRDefault="00000000">
            <w:pPr>
              <w:spacing w:before="60" w:after="60"/>
            </w:pPr>
            <w:r>
              <w:rPr>
                <w:sz w:val="18"/>
              </w:rPr>
              <w:t>Median duration</w:t>
            </w:r>
          </w:p>
        </w:tc>
        <w:tc>
          <w:tcPr>
            <w:tcW w:w="2553" w:type="dxa"/>
            <w:tcBorders>
              <w:top w:val="single" w:sz="4" w:space="0" w:color="D9D9D9"/>
              <w:left w:val="single" w:sz="4" w:space="0" w:color="D9D9D9"/>
              <w:bottom w:val="single" w:sz="4" w:space="0" w:color="D9D9D9"/>
              <w:right w:val="single" w:sz="4" w:space="0" w:color="D9D9D9"/>
            </w:tcBorders>
            <w:vAlign w:val="center"/>
          </w:tcPr>
          <w:p w14:paraId="1457D702" w14:textId="77777777" w:rsidR="00316D56" w:rsidRDefault="00000000">
            <w:pPr>
              <w:spacing w:before="60" w:after="60"/>
            </w:pPr>
            <w:r>
              <w:rPr>
                <w:sz w:val="18"/>
              </w:rPr>
              <w:t>UNKNOWN 45.02 h; PHONE 25.97 h</w:t>
            </w:r>
          </w:p>
        </w:tc>
        <w:tc>
          <w:tcPr>
            <w:tcW w:w="2554" w:type="dxa"/>
            <w:tcBorders>
              <w:top w:val="single" w:sz="4" w:space="0" w:color="D9D9D9"/>
              <w:left w:val="single" w:sz="4" w:space="0" w:color="D9D9D9"/>
              <w:bottom w:val="single" w:sz="4" w:space="0" w:color="D9D9D9"/>
              <w:right w:val="single" w:sz="4" w:space="0" w:color="D9D9D9"/>
            </w:tcBorders>
            <w:vAlign w:val="center"/>
          </w:tcPr>
          <w:p w14:paraId="08E022B3" w14:textId="77777777" w:rsidR="00316D56" w:rsidRDefault="00000000">
            <w:pPr>
              <w:spacing w:before="60" w:after="60"/>
            </w:pPr>
            <w:r>
              <w:rPr>
                <w:sz w:val="18"/>
              </w:rPr>
              <w:t>May reflect different issue mix</w:t>
            </w:r>
          </w:p>
        </w:tc>
      </w:tr>
    </w:tbl>
    <w:p w14:paraId="25546A5D" w14:textId="77777777" w:rsidR="004E1056" w:rsidRDefault="004E1056">
      <w:pPr>
        <w:spacing w:after="0" w:line="40" w:lineRule="exact"/>
      </w:pPr>
    </w:p>
    <w:p w14:paraId="328126C3" w14:textId="77777777" w:rsidR="004E1056" w:rsidRPr="007D3ABA" w:rsidRDefault="00000000">
      <w:pPr>
        <w:keepNext/>
        <w:spacing w:after="100"/>
        <w:rPr>
          <w:b/>
          <w:bCs/>
        </w:rPr>
      </w:pPr>
      <w:r w:rsidRPr="007D3ABA">
        <w:rPr>
          <w:b/>
          <w:bCs/>
        </w:rPr>
        <w:t>Which agencies or problem types tend to have longer resolution times?</w:t>
      </w:r>
    </w:p>
    <w:p w14:paraId="1FB8CA6D" w14:textId="77777777" w:rsidR="004E1056" w:rsidRDefault="00000000">
      <w:pPr>
        <w:spacing w:after="100"/>
      </w:pPr>
      <w:r>
        <w:t>Among agencies with at least 100 eligible records, EDC has median 7,254.84 hours (n = 251), TLC 1,213.84 (n = 409), and DOB 293.82 (n = 1,202). Noise - Helicopter has median 7,254.84 hours and Building/Use 2,488.14 hours. These are recorded closure patterns, not an agency performance ranking adjusted for case mix.</w:t>
      </w:r>
    </w:p>
    <w:p w14:paraId="0F3A8B4C" w14:textId="77777777" w:rsidR="004E1056" w:rsidRPr="007D3ABA" w:rsidRDefault="00000000">
      <w:pPr>
        <w:keepNext/>
        <w:spacing w:after="100"/>
        <w:rPr>
          <w:b/>
          <w:bCs/>
        </w:rPr>
      </w:pPr>
      <w:r w:rsidRPr="007D3ABA">
        <w:rPr>
          <w:b/>
          <w:bCs/>
        </w:rPr>
        <w:t>Which agencies or problem types tend to be resolved quickly?</w:t>
      </w:r>
    </w:p>
    <w:p w14:paraId="53FE91F7" w14:textId="77777777" w:rsidR="004E1056" w:rsidRDefault="00000000">
      <w:pPr>
        <w:spacing w:after="100"/>
      </w:pPr>
      <w:r>
        <w:t>NYPD has median 1.43 hours across 18,997 requests. Rodent has median zero hours across 450 records; that is a timestamp observation, not evidence of instantaneous pest removal. Small categories are not used to establish reliable rankings.</w:t>
      </w:r>
    </w:p>
    <w:p w14:paraId="683282C6" w14:textId="77777777" w:rsidR="004E1056" w:rsidRPr="007D3ABA" w:rsidRDefault="00000000">
      <w:pPr>
        <w:keepNext/>
        <w:spacing w:after="100"/>
        <w:rPr>
          <w:b/>
          <w:bCs/>
        </w:rPr>
      </w:pPr>
      <w:r w:rsidRPr="007D3ABA">
        <w:rPr>
          <w:b/>
          <w:bCs/>
        </w:rPr>
        <w:t>Why might it be unfair to use one single definition of “slow” for every type of service request?</w:t>
      </w:r>
    </w:p>
    <w:p w14:paraId="74CFE228" w14:textId="77777777" w:rsidR="004E1056" w:rsidRDefault="00000000">
      <w:pPr>
        <w:spacing w:after="100"/>
      </w:pPr>
      <w:r>
        <w:t>Different problem types require different actions and have different recorded workflows. A universal threshold would label naturally lengthy work slow even when it is typical for that problem. A within-problem percentile creates a relative comparison, although it is not an official service-level deadline.</w:t>
      </w:r>
    </w:p>
    <w:p w14:paraId="24173117" w14:textId="77777777" w:rsidR="00316D56" w:rsidRDefault="00000000">
      <w:pPr>
        <w:spacing w:after="100"/>
      </w:pPr>
      <w:r>
        <w:rPr>
          <w:noProof/>
        </w:rPr>
        <w:lastRenderedPageBreak/>
        <w:drawing>
          <wp:inline distT="0" distB="0" distL="0" distR="0" wp14:anchorId="21500598" wp14:editId="15F34A80">
            <wp:extent cx="5212080" cy="3350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ough_duration.png"/>
                    <pic:cNvPicPr/>
                  </pic:nvPicPr>
                  <pic:blipFill>
                    <a:blip r:embed="rId9"/>
                    <a:stretch>
                      <a:fillRect/>
                    </a:stretch>
                  </pic:blipFill>
                  <pic:spPr>
                    <a:xfrm>
                      <a:off x="0" y="0"/>
                      <a:ext cx="5212080" cy="3350623"/>
                    </a:xfrm>
                    <a:prstGeom prst="rect">
                      <a:avLst/>
                    </a:prstGeom>
                  </pic:spPr>
                </pic:pic>
              </a:graphicData>
            </a:graphic>
          </wp:inline>
        </w:drawing>
      </w:r>
    </w:p>
    <w:p w14:paraId="66241EE0" w14:textId="77777777" w:rsidR="004E1056" w:rsidRDefault="00000000">
      <w:pPr>
        <w:pStyle w:val="Heading2"/>
      </w:pPr>
      <w:r>
        <w:t>10. Relationships Between Important Variables</w:t>
      </w:r>
    </w:p>
    <w:p w14:paraId="12C16B71" w14:textId="77777777" w:rsidR="004E1056" w:rsidRDefault="00000000">
      <w:pPr>
        <w:spacing w:after="100"/>
      </w:pPr>
      <w:r>
        <w:t>Create at least two cross-tabulations to explore relationships between categorical variables. Recommended cross-tabs: agency by problem, problem by borough, problem by open_data_channel_type, and borough by open_data_channel_type.</w:t>
      </w:r>
    </w:p>
    <w:tbl>
      <w:tblPr>
        <w:tblStyle w:val="TableGrid"/>
        <w:tblW w:w="0" w:type="auto"/>
        <w:jc w:val="center"/>
        <w:tblLayout w:type="fixed"/>
        <w:tblLook w:val="04A0" w:firstRow="1" w:lastRow="0" w:firstColumn="1" w:lastColumn="0" w:noHBand="0" w:noVBand="1"/>
      </w:tblPr>
      <w:tblGrid>
        <w:gridCol w:w="3408"/>
        <w:gridCol w:w="3408"/>
        <w:gridCol w:w="3408"/>
      </w:tblGrid>
      <w:tr w:rsidR="004E1056" w14:paraId="321B30C0" w14:textId="77777777">
        <w:trPr>
          <w:tblHeade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8C3153A" w14:textId="77777777" w:rsidR="00316D56" w:rsidRDefault="00000000">
            <w:pPr>
              <w:spacing w:before="60" w:after="60"/>
            </w:pPr>
            <w:r>
              <w:rPr>
                <w:b/>
                <w:sz w:val="18"/>
              </w:rPr>
              <w:t>Cross-tab</w:t>
            </w:r>
          </w:p>
        </w:tc>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F120BB0" w14:textId="77777777" w:rsidR="00316D56" w:rsidRDefault="00000000">
            <w:pPr>
              <w:spacing w:before="60" w:after="60"/>
            </w:pPr>
            <w:r>
              <w:rPr>
                <w:b/>
                <w:sz w:val="18"/>
              </w:rPr>
              <w:t>Relationship</w:t>
            </w:r>
          </w:p>
        </w:tc>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25752ED" w14:textId="77777777" w:rsidR="00316D56" w:rsidRDefault="00000000">
            <w:pPr>
              <w:spacing w:before="60" w:after="60"/>
            </w:pPr>
            <w:r>
              <w:rPr>
                <w:b/>
                <w:sz w:val="18"/>
              </w:rPr>
              <w:t>Finding</w:t>
            </w:r>
          </w:p>
        </w:tc>
      </w:tr>
      <w:tr w:rsidR="004E1056" w14:paraId="0A466D42"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7B152ED4" w14:textId="77777777" w:rsidR="00316D56" w:rsidRDefault="00000000">
            <w:pPr>
              <w:spacing w:before="60" w:after="60"/>
            </w:pPr>
            <w:r>
              <w:rPr>
                <w:sz w:val="18"/>
              </w:rPr>
              <w:t>Agency by problem</w:t>
            </w:r>
          </w:p>
        </w:tc>
        <w:tc>
          <w:tcPr>
            <w:tcW w:w="3408" w:type="dxa"/>
            <w:tcBorders>
              <w:top w:val="single" w:sz="4" w:space="0" w:color="D9D9D9"/>
              <w:left w:val="single" w:sz="4" w:space="0" w:color="D9D9D9"/>
              <w:bottom w:val="single" w:sz="4" w:space="0" w:color="D9D9D9"/>
              <w:right w:val="single" w:sz="4" w:space="0" w:color="D9D9D9"/>
            </w:tcBorders>
            <w:vAlign w:val="center"/>
          </w:tcPr>
          <w:p w14:paraId="76B267F5" w14:textId="77777777" w:rsidR="00316D56" w:rsidRDefault="00000000">
            <w:pPr>
              <w:spacing w:before="60" w:after="60"/>
            </w:pPr>
            <w:r>
              <w:rPr>
                <w:sz w:val="18"/>
              </w:rPr>
              <w:t>Routing of problem types</w:t>
            </w:r>
          </w:p>
        </w:tc>
        <w:tc>
          <w:tcPr>
            <w:tcW w:w="3408" w:type="dxa"/>
            <w:tcBorders>
              <w:top w:val="single" w:sz="4" w:space="0" w:color="D9D9D9"/>
              <w:left w:val="single" w:sz="4" w:space="0" w:color="D9D9D9"/>
              <w:bottom w:val="single" w:sz="4" w:space="0" w:color="D9D9D9"/>
              <w:right w:val="single" w:sz="4" w:space="0" w:color="D9D9D9"/>
            </w:tcBorders>
            <w:vAlign w:val="center"/>
          </w:tcPr>
          <w:p w14:paraId="354B2667" w14:textId="77777777" w:rsidR="00316D56" w:rsidRDefault="00000000">
            <w:pPr>
              <w:spacing w:before="60" w:after="60"/>
            </w:pPr>
            <w:r>
              <w:rPr>
                <w:sz w:val="18"/>
              </w:rPr>
              <w:t>138 of 142 types occur within one agency</w:t>
            </w:r>
          </w:p>
        </w:tc>
      </w:tr>
      <w:tr w:rsidR="004E1056" w14:paraId="0EBD248F"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1F0D15C3" w14:textId="77777777" w:rsidR="00316D56" w:rsidRDefault="00000000">
            <w:pPr>
              <w:spacing w:before="60" w:after="60"/>
            </w:pPr>
            <w:r>
              <w:rPr>
                <w:sz w:val="18"/>
              </w:rPr>
              <w:t>Borough by channel</w:t>
            </w:r>
          </w:p>
        </w:tc>
        <w:tc>
          <w:tcPr>
            <w:tcW w:w="3408" w:type="dxa"/>
            <w:tcBorders>
              <w:top w:val="single" w:sz="4" w:space="0" w:color="D9D9D9"/>
              <w:left w:val="single" w:sz="4" w:space="0" w:color="D9D9D9"/>
              <w:bottom w:val="single" w:sz="4" w:space="0" w:color="D9D9D9"/>
              <w:right w:val="single" w:sz="4" w:space="0" w:color="D9D9D9"/>
            </w:tcBorders>
            <w:vAlign w:val="center"/>
          </w:tcPr>
          <w:p w14:paraId="5408933C" w14:textId="77777777" w:rsidR="00316D56" w:rsidRDefault="00000000">
            <w:pPr>
              <w:spacing w:before="60" w:after="60"/>
            </w:pPr>
            <w:r>
              <w:rPr>
                <w:sz w:val="18"/>
              </w:rPr>
              <w:t>Within-borough channel shares</w:t>
            </w:r>
          </w:p>
        </w:tc>
        <w:tc>
          <w:tcPr>
            <w:tcW w:w="3408" w:type="dxa"/>
            <w:tcBorders>
              <w:top w:val="single" w:sz="4" w:space="0" w:color="D9D9D9"/>
              <w:left w:val="single" w:sz="4" w:space="0" w:color="D9D9D9"/>
              <w:bottom w:val="single" w:sz="4" w:space="0" w:color="D9D9D9"/>
              <w:right w:val="single" w:sz="4" w:space="0" w:color="D9D9D9"/>
            </w:tcBorders>
            <w:vAlign w:val="center"/>
          </w:tcPr>
          <w:p w14:paraId="680543E1" w14:textId="77777777" w:rsidR="00316D56" w:rsidRDefault="00000000">
            <w:pPr>
              <w:spacing w:before="60" w:after="60"/>
            </w:pPr>
            <w:r>
              <w:rPr>
                <w:sz w:val="18"/>
              </w:rPr>
              <w:t>Phone: Bronx 34.66%, Manhattan 24.37%</w:t>
            </w:r>
          </w:p>
        </w:tc>
      </w:tr>
      <w:tr w:rsidR="00316D56" w14:paraId="66AAEAC0" w14:textId="77777777">
        <w:trPr>
          <w:jc w:val="center"/>
        </w:trPr>
        <w:tc>
          <w:tcPr>
            <w:tcW w:w="3405" w:type="dxa"/>
            <w:tcBorders>
              <w:top w:val="single" w:sz="4" w:space="0" w:color="D9D9D9"/>
              <w:left w:val="single" w:sz="4" w:space="0" w:color="D9D9D9"/>
              <w:bottom w:val="single" w:sz="4" w:space="0" w:color="D9D9D9"/>
              <w:right w:val="single" w:sz="4" w:space="0" w:color="D9D9D9"/>
            </w:tcBorders>
            <w:vAlign w:val="center"/>
          </w:tcPr>
          <w:p w14:paraId="2D09FBD6" w14:textId="77777777" w:rsidR="00316D56" w:rsidRDefault="00000000">
            <w:pPr>
              <w:spacing w:before="60" w:after="60"/>
            </w:pPr>
            <w:r>
              <w:rPr>
                <w:sz w:val="18"/>
              </w:rPr>
              <w:t>Problem by borough</w:t>
            </w:r>
          </w:p>
        </w:tc>
        <w:tc>
          <w:tcPr>
            <w:tcW w:w="3405" w:type="dxa"/>
            <w:tcBorders>
              <w:top w:val="single" w:sz="4" w:space="0" w:color="D9D9D9"/>
              <w:left w:val="single" w:sz="4" w:space="0" w:color="D9D9D9"/>
              <w:bottom w:val="single" w:sz="4" w:space="0" w:color="D9D9D9"/>
              <w:right w:val="single" w:sz="4" w:space="0" w:color="D9D9D9"/>
            </w:tcBorders>
            <w:vAlign w:val="center"/>
          </w:tcPr>
          <w:p w14:paraId="730F0633" w14:textId="77777777" w:rsidR="00316D56" w:rsidRDefault="00000000">
            <w:pPr>
              <w:spacing w:before="60" w:after="60"/>
            </w:pPr>
            <w:r>
              <w:rPr>
                <w:sz w:val="18"/>
              </w:rPr>
              <w:t>Request mix across geography</w:t>
            </w:r>
          </w:p>
        </w:tc>
        <w:tc>
          <w:tcPr>
            <w:tcW w:w="3404" w:type="dxa"/>
            <w:tcBorders>
              <w:top w:val="single" w:sz="4" w:space="0" w:color="D9D9D9"/>
              <w:left w:val="single" w:sz="4" w:space="0" w:color="D9D9D9"/>
              <w:bottom w:val="single" w:sz="4" w:space="0" w:color="D9D9D9"/>
              <w:right w:val="single" w:sz="4" w:space="0" w:color="D9D9D9"/>
            </w:tcBorders>
            <w:vAlign w:val="center"/>
          </w:tcPr>
          <w:p w14:paraId="226DBAFB" w14:textId="77777777" w:rsidR="00316D56" w:rsidRDefault="00000000">
            <w:pPr>
              <w:spacing w:before="60" w:after="60"/>
            </w:pPr>
            <w:r>
              <w:rPr>
                <w:sz w:val="18"/>
              </w:rPr>
              <w:t>Full counts and row percentages exported</w:t>
            </w:r>
          </w:p>
        </w:tc>
      </w:tr>
    </w:tbl>
    <w:p w14:paraId="09304C95" w14:textId="77777777" w:rsidR="004E1056" w:rsidRDefault="004E1056">
      <w:pPr>
        <w:spacing w:after="0" w:line="40" w:lineRule="exact"/>
      </w:pPr>
    </w:p>
    <w:p w14:paraId="1CF6A04F" w14:textId="77777777" w:rsidR="004E1056" w:rsidRPr="007D3ABA" w:rsidRDefault="00000000">
      <w:pPr>
        <w:keepNext/>
        <w:spacing w:after="100"/>
        <w:rPr>
          <w:b/>
          <w:bCs/>
        </w:rPr>
      </w:pPr>
      <w:r w:rsidRPr="007D3ABA">
        <w:rPr>
          <w:b/>
          <w:bCs/>
        </w:rPr>
        <w:t>Are some problem types handled mostly by specific agencies?</w:t>
      </w:r>
    </w:p>
    <w:p w14:paraId="3C70C8AC" w14:textId="77777777" w:rsidR="004E1056" w:rsidRDefault="00000000">
      <w:pPr>
        <w:spacing w:after="100"/>
      </w:pPr>
      <w:r>
        <w:t>Yes. In the supplied sample, 138 of 142 problem types occur entirely within one agency. The full agency-by-problem table is saved, and a compact excerpt is included below. Agency and problem should therefore not be interpreted as independent drivers.</w:t>
      </w:r>
    </w:p>
    <w:p w14:paraId="4DCF3D62" w14:textId="77777777" w:rsidR="004E1056" w:rsidRPr="007D3ABA" w:rsidRDefault="00000000">
      <w:pPr>
        <w:keepNext/>
        <w:spacing w:after="100"/>
        <w:rPr>
          <w:b/>
          <w:bCs/>
        </w:rPr>
      </w:pPr>
      <w:r w:rsidRPr="007D3ABA">
        <w:rPr>
          <w:b/>
          <w:bCs/>
        </w:rPr>
        <w:t>Do some types of requests appear more common in certain boroughs or submission channels?</w:t>
      </w:r>
    </w:p>
    <w:p w14:paraId="2272BCB5" w14:textId="77777777" w:rsidR="004E1056" w:rsidRDefault="00000000">
      <w:pPr>
        <w:spacing w:after="100"/>
      </w:pPr>
      <w:r>
        <w:t>Submission channel mix differs by borough. Phone accounts for 34.66% of Bronx records versus 24.37% of Manhattan records; online accounts for 36.69% versus 46.98%. These proportions describe recorded users and request mix, not all residents or access needs. The problem-by-borough table is also saved for inspection.</w:t>
      </w:r>
    </w:p>
    <w:p w14:paraId="26BE3902" w14:textId="77777777" w:rsidR="004E1056" w:rsidRPr="007D3ABA" w:rsidRDefault="00000000">
      <w:pPr>
        <w:keepNext/>
        <w:spacing w:after="100"/>
        <w:rPr>
          <w:b/>
          <w:bCs/>
        </w:rPr>
      </w:pPr>
      <w:r w:rsidRPr="007D3ABA">
        <w:rPr>
          <w:b/>
          <w:bCs/>
        </w:rPr>
        <w:t>How could these relationships affect your model results or interpretation?</w:t>
      </w:r>
    </w:p>
    <w:p w14:paraId="6A9DBF9D" w14:textId="77777777" w:rsidR="004E1056" w:rsidRDefault="00000000">
      <w:pPr>
        <w:spacing w:after="100"/>
      </w:pPr>
      <w:r>
        <w:t>Correlated predictors can make individual coefficients unstable or redundant. Channel and borough associations may reflect differences in problem mix and reporting behavior. I retain problem but omit agency; I also remove location_type after its training-only design check finds exact redundancy. Model coefficients are associations, not causal effects.</w:t>
      </w:r>
    </w:p>
    <w:p w14:paraId="40CCEB96" w14:textId="77777777" w:rsidR="004E1056" w:rsidRDefault="00000000">
      <w:pPr>
        <w:pStyle w:val="Heading2"/>
      </w:pPr>
      <w:r>
        <w:t>11. EDA Summary</w:t>
      </w:r>
    </w:p>
    <w:p w14:paraId="1076B582" w14:textId="77777777" w:rsidR="004E1056" w:rsidRDefault="00000000">
      <w:pPr>
        <w:spacing w:after="100"/>
      </w:pPr>
      <w:r>
        <w:t>Based on your exploratory analysis, summarize the most important things your team learned before modeling.</w:t>
      </w:r>
    </w:p>
    <w:tbl>
      <w:tblPr>
        <w:tblStyle w:val="TableGrid"/>
        <w:tblW w:w="0" w:type="auto"/>
        <w:jc w:val="center"/>
        <w:tblLayout w:type="fixed"/>
        <w:tblLook w:val="04A0" w:firstRow="1" w:lastRow="0" w:firstColumn="1" w:lastColumn="0" w:noHBand="0" w:noVBand="1"/>
      </w:tblPr>
      <w:tblGrid>
        <w:gridCol w:w="5112"/>
        <w:gridCol w:w="5112"/>
      </w:tblGrid>
      <w:tr w:rsidR="004E1056" w14:paraId="0F4D3A25" w14:textId="77777777">
        <w:trPr>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8E76B06" w14:textId="77777777" w:rsidR="00316D56" w:rsidRDefault="00000000">
            <w:pPr>
              <w:spacing w:before="60" w:after="60"/>
            </w:pPr>
            <w:r>
              <w:rPr>
                <w:b/>
                <w:sz w:val="18"/>
              </w:rPr>
              <w:lastRenderedPageBreak/>
              <w:t>Key EDA finding</w:t>
            </w:r>
          </w:p>
        </w:tc>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101780F" w14:textId="77777777" w:rsidR="00316D56" w:rsidRDefault="00000000">
            <w:pPr>
              <w:spacing w:before="60" w:after="60"/>
            </w:pPr>
            <w:r>
              <w:rPr>
                <w:b/>
                <w:sz w:val="18"/>
              </w:rPr>
              <w:t>Why it matters</w:t>
            </w:r>
          </w:p>
        </w:tc>
      </w:tr>
      <w:tr w:rsidR="004E1056" w14:paraId="11A26007"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206797BD" w14:textId="77777777" w:rsidR="00316D56" w:rsidRDefault="00000000">
            <w:pPr>
              <w:spacing w:before="60" w:after="60"/>
            </w:pPr>
            <w:r>
              <w:rPr>
                <w:sz w:val="18"/>
              </w:rPr>
              <w:t>Strongly skewed duration</w:t>
            </w:r>
          </w:p>
        </w:tc>
        <w:tc>
          <w:tcPr>
            <w:tcW w:w="5112" w:type="dxa"/>
            <w:tcBorders>
              <w:top w:val="single" w:sz="4" w:space="0" w:color="D9D9D9"/>
              <w:left w:val="single" w:sz="4" w:space="0" w:color="D9D9D9"/>
              <w:bottom w:val="single" w:sz="4" w:space="0" w:color="D9D9D9"/>
              <w:right w:val="single" w:sz="4" w:space="0" w:color="D9D9D9"/>
            </w:tcBorders>
            <w:vAlign w:val="center"/>
          </w:tcPr>
          <w:p w14:paraId="413501A8" w14:textId="77777777" w:rsidR="00316D56" w:rsidRDefault="00000000">
            <w:pPr>
              <w:spacing w:before="60" w:after="60"/>
            </w:pPr>
            <w:r>
              <w:rPr>
                <w:sz w:val="18"/>
              </w:rPr>
              <w:t>Median 6.68 h; mean 251.36 h. Use log1p and separate hour metrics.</w:t>
            </w:r>
          </w:p>
        </w:tc>
      </w:tr>
      <w:tr w:rsidR="004E1056" w14:paraId="63DB86F7"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298D5543" w14:textId="77777777" w:rsidR="00316D56" w:rsidRDefault="00000000">
            <w:pPr>
              <w:spacing w:before="60" w:after="60"/>
            </w:pPr>
            <w:r>
              <w:rPr>
                <w:sz w:val="18"/>
              </w:rPr>
              <w:t>332 missing closed dates</w:t>
            </w:r>
          </w:p>
        </w:tc>
        <w:tc>
          <w:tcPr>
            <w:tcW w:w="5112" w:type="dxa"/>
            <w:tcBorders>
              <w:top w:val="single" w:sz="4" w:space="0" w:color="D9D9D9"/>
              <w:left w:val="single" w:sz="4" w:space="0" w:color="D9D9D9"/>
              <w:bottom w:val="single" w:sz="4" w:space="0" w:color="D9D9D9"/>
              <w:right w:val="single" w:sz="4" w:space="0" w:color="D9D9D9"/>
            </w:tcBorders>
            <w:vAlign w:val="center"/>
          </w:tcPr>
          <w:p w14:paraId="2E0CACE7" w14:textId="77777777" w:rsidR="00316D56" w:rsidRDefault="00000000">
            <w:pPr>
              <w:spacing w:before="60" w:after="60"/>
            </w:pPr>
            <w:r>
              <w:rPr>
                <w:sz w:val="18"/>
              </w:rPr>
              <w:t>Cannot calculate an observed target; exclude without imputation.</w:t>
            </w:r>
          </w:p>
        </w:tc>
      </w:tr>
      <w:tr w:rsidR="004E1056" w14:paraId="12017954"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3751F149" w14:textId="77777777" w:rsidR="00316D56" w:rsidRDefault="00000000">
            <w:pPr>
              <w:spacing w:before="60" w:after="60"/>
            </w:pPr>
            <w:r>
              <w:rPr>
                <w:sz w:val="18"/>
              </w:rPr>
              <w:t>Problem overlaps agency and location</w:t>
            </w:r>
          </w:p>
        </w:tc>
        <w:tc>
          <w:tcPr>
            <w:tcW w:w="5112" w:type="dxa"/>
            <w:tcBorders>
              <w:top w:val="single" w:sz="4" w:space="0" w:color="D9D9D9"/>
              <w:left w:val="single" w:sz="4" w:space="0" w:color="D9D9D9"/>
              <w:bottom w:val="single" w:sz="4" w:space="0" w:color="D9D9D9"/>
              <w:right w:val="single" w:sz="4" w:space="0" w:color="D9D9D9"/>
            </w:tcBorders>
            <w:vAlign w:val="center"/>
          </w:tcPr>
          <w:p w14:paraId="5DA24F6A" w14:textId="77777777" w:rsidR="00316D56" w:rsidRDefault="00000000">
            <w:pPr>
              <w:spacing w:before="60" w:after="60"/>
            </w:pPr>
            <w:r>
              <w:rPr>
                <w:sz w:val="18"/>
              </w:rPr>
              <w:t>Use a parsimonious predictor set; check training design rank.</w:t>
            </w:r>
          </w:p>
        </w:tc>
      </w:tr>
    </w:tbl>
    <w:p w14:paraId="5D984429" w14:textId="77777777" w:rsidR="004E1056" w:rsidRDefault="004E1056">
      <w:pPr>
        <w:spacing w:after="0" w:line="40" w:lineRule="exact"/>
      </w:pPr>
    </w:p>
    <w:p w14:paraId="357BBF06" w14:textId="77777777" w:rsidR="004E1056" w:rsidRPr="007D3ABA" w:rsidRDefault="00000000">
      <w:pPr>
        <w:keepNext/>
        <w:spacing w:after="100"/>
        <w:rPr>
          <w:b/>
          <w:bCs/>
        </w:rPr>
      </w:pPr>
      <w:r w:rsidRPr="007D3ABA">
        <w:rPr>
          <w:b/>
          <w:bCs/>
        </w:rPr>
        <w:t>Which variables do you expect to be most useful for prediction? Explain.</w:t>
      </w:r>
    </w:p>
    <w:p w14:paraId="675C12C2" w14:textId="77777777" w:rsidR="004E1056" w:rsidRDefault="00000000">
      <w:pPr>
        <w:spacing w:after="100"/>
      </w:pPr>
      <w:r>
        <w:t>Problem is expected to be most informative for absolute closure duration; borough, channel, weekday, and cyclic hour may add information. For relative slow status, the problem-based definition removes much of the between-problem signal, so good duration prediction need not imply good slow-request classification.</w:t>
      </w:r>
    </w:p>
    <w:p w14:paraId="5248848D" w14:textId="77777777" w:rsidR="004E1056" w:rsidRPr="007D3ABA" w:rsidRDefault="00000000">
      <w:pPr>
        <w:keepNext/>
        <w:spacing w:after="100"/>
        <w:rPr>
          <w:b/>
          <w:bCs/>
        </w:rPr>
      </w:pPr>
      <w:r w:rsidRPr="007D3ABA">
        <w:rPr>
          <w:b/>
          <w:bCs/>
        </w:rPr>
        <w:t>What is one data issue your team will need to address before modeling?</w:t>
      </w:r>
    </w:p>
    <w:p w14:paraId="4311FA87" w14:textId="77777777" w:rsidR="004E1056" w:rsidRDefault="00000000">
      <w:pPr>
        <w:spacing w:after="100"/>
      </w:pPr>
      <w:r>
        <w:t>The 332 Closed records without closed_date cannot provide a target. They are removed without inventing outcomes. More broadly, all statuses are Closed, so the sample may exclude still-open requests and underestimate delays among all incoming requests.</w:t>
      </w:r>
    </w:p>
    <w:p w14:paraId="23C4D6B3" w14:textId="77777777" w:rsidR="004E1056" w:rsidRDefault="00000000">
      <w:pPr>
        <w:pStyle w:val="Heading1"/>
      </w:pPr>
      <w:r>
        <w:t>Part 3: Data Preparation</w:t>
      </w:r>
    </w:p>
    <w:p w14:paraId="516D59B5" w14:textId="77777777" w:rsidR="004E1056" w:rsidRDefault="00000000">
      <w:pPr>
        <w:pStyle w:val="Heading2"/>
      </w:pPr>
      <w:r>
        <w:t>12. Resolution Time</w:t>
      </w:r>
    </w:p>
    <w:p w14:paraId="6B1755EF" w14:textId="77777777" w:rsidR="004E1056" w:rsidRPr="007D3ABA" w:rsidRDefault="00000000">
      <w:pPr>
        <w:spacing w:after="100"/>
        <w:rPr>
          <w:b/>
          <w:bCs/>
        </w:rPr>
      </w:pPr>
      <w:r w:rsidRPr="007D3ABA">
        <w:rPr>
          <w:b/>
          <w:bCs/>
        </w:rPr>
        <w:t>How did your team calculate resolution time?</w:t>
      </w:r>
    </w:p>
    <w:p w14:paraId="7948A237" w14:textId="77777777" w:rsidR="004E1056" w:rsidRDefault="00000000">
      <w:pPr>
        <w:keepNext/>
        <w:spacing w:after="100"/>
      </w:pPr>
      <w:r>
        <w:t>Formula or explanation:</w:t>
      </w:r>
    </w:p>
    <w:p w14:paraId="72840380" w14:textId="77777777" w:rsidR="004E1056" w:rsidRDefault="00000000">
      <w:pPr>
        <w:spacing w:after="100"/>
      </w:pPr>
      <w:r>
        <w:t>Parse created_date and closed_date as NYC local timestamps, then calculate as.numeric(difftime(closed, created, units = "hours")). April has no daylight-saving transition. This measures time to recorded closure; it is not a direct measure of resident satisfaction or confirmed problem resolution.</w:t>
      </w:r>
    </w:p>
    <w:p w14:paraId="4D873884" w14:textId="77777777" w:rsidR="004E1056" w:rsidRPr="007D3ABA" w:rsidRDefault="00000000">
      <w:pPr>
        <w:spacing w:after="100"/>
        <w:rPr>
          <w:b/>
          <w:bCs/>
        </w:rPr>
      </w:pPr>
      <w:r w:rsidRPr="007D3ABA">
        <w:rPr>
          <w:b/>
          <w:bCs/>
        </w:rPr>
        <w:t>What unit did you use?</w:t>
      </w:r>
    </w:p>
    <w:p w14:paraId="578FF2E6" w14:textId="77777777" w:rsidR="004E1056" w:rsidRDefault="00000000">
      <w:pPr>
        <w:spacing w:after="100"/>
      </w:pPr>
      <w:r>
        <w:t>[ ] Minutes   [X] Hours   [ ] Days   [ ] Other</w:t>
      </w:r>
    </w:p>
    <w:p w14:paraId="48663E51" w14:textId="77777777" w:rsidR="004E1056" w:rsidRDefault="00000000">
      <w:pPr>
        <w:pStyle w:val="Heading2"/>
      </w:pPr>
      <w:r>
        <w:t>13. Records Removed</w:t>
      </w:r>
    </w:p>
    <w:p w14:paraId="15717E53" w14:textId="77777777" w:rsidR="004E1056" w:rsidRDefault="00000000">
      <w:pPr>
        <w:spacing w:after="100"/>
      </w:pPr>
      <w:r>
        <w:t>What records did your team remove before modeling?</w:t>
      </w:r>
    </w:p>
    <w:tbl>
      <w:tblPr>
        <w:tblStyle w:val="TableGrid"/>
        <w:tblW w:w="0" w:type="auto"/>
        <w:jc w:val="center"/>
        <w:tblLayout w:type="fixed"/>
        <w:tblLook w:val="04A0" w:firstRow="1" w:lastRow="0" w:firstColumn="1" w:lastColumn="0" w:noHBand="0" w:noVBand="1"/>
      </w:tblPr>
      <w:tblGrid>
        <w:gridCol w:w="5112"/>
        <w:gridCol w:w="5112"/>
      </w:tblGrid>
      <w:tr w:rsidR="004E1056" w14:paraId="77513E8B" w14:textId="77777777">
        <w:trPr>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3F274A0" w14:textId="77777777" w:rsidR="00316D56" w:rsidRDefault="00000000">
            <w:pPr>
              <w:spacing w:before="60" w:after="60"/>
            </w:pPr>
            <w:r>
              <w:rPr>
                <w:b/>
                <w:sz w:val="18"/>
              </w:rPr>
              <w:t>Records removed</w:t>
            </w:r>
          </w:p>
        </w:tc>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7711AA8" w14:textId="77777777" w:rsidR="00316D56" w:rsidRDefault="00000000">
            <w:pPr>
              <w:spacing w:before="60" w:after="60"/>
            </w:pPr>
            <w:r>
              <w:rPr>
                <w:b/>
                <w:sz w:val="18"/>
              </w:rPr>
              <w:t>Reason</w:t>
            </w:r>
          </w:p>
        </w:tc>
      </w:tr>
      <w:tr w:rsidR="004E1056" w14:paraId="258D6F91"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091874AE" w14:textId="77777777" w:rsidR="00316D56" w:rsidRDefault="00000000">
            <w:pPr>
              <w:spacing w:before="60" w:after="60"/>
            </w:pPr>
            <w:r>
              <w:rPr>
                <w:sz w:val="18"/>
              </w:rPr>
              <w:t>332 with missing closed_date</w:t>
            </w:r>
          </w:p>
        </w:tc>
        <w:tc>
          <w:tcPr>
            <w:tcW w:w="5112" w:type="dxa"/>
            <w:tcBorders>
              <w:top w:val="single" w:sz="4" w:space="0" w:color="D9D9D9"/>
              <w:left w:val="single" w:sz="4" w:space="0" w:color="D9D9D9"/>
              <w:bottom w:val="single" w:sz="4" w:space="0" w:color="D9D9D9"/>
              <w:right w:val="single" w:sz="4" w:space="0" w:color="D9D9D9"/>
            </w:tcBorders>
            <w:vAlign w:val="center"/>
          </w:tcPr>
          <w:p w14:paraId="0A40DBEE" w14:textId="77777777" w:rsidR="00316D56" w:rsidRDefault="00000000">
            <w:pPr>
              <w:spacing w:before="60" w:after="60"/>
            </w:pPr>
            <w:r>
              <w:rPr>
                <w:sz w:val="18"/>
              </w:rPr>
              <w:t>Cannot compute observed closure duration</w:t>
            </w:r>
          </w:p>
        </w:tc>
      </w:tr>
      <w:tr w:rsidR="004E1056" w14:paraId="4DCEE94E"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7541ED15" w14:textId="77777777" w:rsidR="00316D56" w:rsidRDefault="00000000">
            <w:pPr>
              <w:spacing w:before="60" w:after="60"/>
            </w:pPr>
            <w:r>
              <w:rPr>
                <w:sz w:val="18"/>
              </w:rPr>
              <w:t>0 duplicate keys</w:t>
            </w:r>
          </w:p>
        </w:tc>
        <w:tc>
          <w:tcPr>
            <w:tcW w:w="5112" w:type="dxa"/>
            <w:tcBorders>
              <w:top w:val="single" w:sz="4" w:space="0" w:color="D9D9D9"/>
              <w:left w:val="single" w:sz="4" w:space="0" w:color="D9D9D9"/>
              <w:bottom w:val="single" w:sz="4" w:space="0" w:color="D9D9D9"/>
              <w:right w:val="single" w:sz="4" w:space="0" w:color="D9D9D9"/>
            </w:tcBorders>
            <w:vAlign w:val="center"/>
          </w:tcPr>
          <w:p w14:paraId="7D314499" w14:textId="77777777" w:rsidR="00316D56" w:rsidRDefault="00000000">
            <w:pPr>
              <w:spacing w:before="60" w:after="60"/>
            </w:pPr>
            <w:r>
              <w:rPr>
                <w:sz w:val="18"/>
              </w:rPr>
              <w:t>No repeated unique_key values</w:t>
            </w:r>
          </w:p>
        </w:tc>
      </w:tr>
      <w:tr w:rsidR="004E1056" w14:paraId="66DAEC24"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66219917" w14:textId="77777777" w:rsidR="00316D56" w:rsidRDefault="00000000">
            <w:pPr>
              <w:spacing w:before="60" w:after="60"/>
            </w:pPr>
            <w:r>
              <w:rPr>
                <w:sz w:val="18"/>
              </w:rPr>
              <w:t>0 invalid created dates, negative durations, or outside-April rows</w:t>
            </w:r>
          </w:p>
        </w:tc>
        <w:tc>
          <w:tcPr>
            <w:tcW w:w="5112" w:type="dxa"/>
            <w:tcBorders>
              <w:top w:val="single" w:sz="4" w:space="0" w:color="D9D9D9"/>
              <w:left w:val="single" w:sz="4" w:space="0" w:color="D9D9D9"/>
              <w:bottom w:val="single" w:sz="4" w:space="0" w:color="D9D9D9"/>
              <w:right w:val="single" w:sz="4" w:space="0" w:color="D9D9D9"/>
            </w:tcBorders>
            <w:vAlign w:val="center"/>
          </w:tcPr>
          <w:p w14:paraId="31FAFCC5" w14:textId="77777777" w:rsidR="00316D56" w:rsidRDefault="00000000">
            <w:pPr>
              <w:spacing w:before="60" w:after="60"/>
            </w:pPr>
            <w:r>
              <w:rPr>
                <w:sz w:val="18"/>
              </w:rPr>
              <w:t>Checks implemented; no additional exclusions</w:t>
            </w:r>
          </w:p>
        </w:tc>
      </w:tr>
    </w:tbl>
    <w:p w14:paraId="77A2082D" w14:textId="77777777" w:rsidR="004E1056" w:rsidRDefault="004E1056">
      <w:pPr>
        <w:spacing w:after="0" w:line="40" w:lineRule="exact"/>
      </w:pPr>
    </w:p>
    <w:p w14:paraId="1E20A428" w14:textId="77777777" w:rsidR="004E1056" w:rsidRDefault="00000000">
      <w:pPr>
        <w:pStyle w:val="Heading2"/>
      </w:pPr>
      <w:r>
        <w:t>14. New Variables Created</w:t>
      </w:r>
    </w:p>
    <w:p w14:paraId="6546451B" w14:textId="77777777" w:rsidR="004E1056" w:rsidRDefault="00000000">
      <w:pPr>
        <w:spacing w:after="100"/>
      </w:pPr>
      <w:r>
        <w:t>List the new variables your team created.</w:t>
      </w:r>
    </w:p>
    <w:tbl>
      <w:tblPr>
        <w:tblStyle w:val="TableGrid"/>
        <w:tblW w:w="0" w:type="auto"/>
        <w:jc w:val="center"/>
        <w:tblLayout w:type="fixed"/>
        <w:tblLook w:val="04A0" w:firstRow="1" w:lastRow="0" w:firstColumn="1" w:lastColumn="0" w:noHBand="0" w:noVBand="1"/>
      </w:tblPr>
      <w:tblGrid>
        <w:gridCol w:w="3408"/>
        <w:gridCol w:w="3408"/>
        <w:gridCol w:w="3408"/>
      </w:tblGrid>
      <w:tr w:rsidR="004E1056" w14:paraId="36942BE7" w14:textId="77777777">
        <w:trPr>
          <w:tblHeade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79837D7" w14:textId="77777777" w:rsidR="00316D56" w:rsidRDefault="00000000">
            <w:pPr>
              <w:spacing w:before="60" w:after="60"/>
            </w:pPr>
            <w:r>
              <w:rPr>
                <w:b/>
                <w:sz w:val="18"/>
              </w:rPr>
              <w:t>New variable</w:t>
            </w:r>
          </w:p>
        </w:tc>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5A2EC93" w14:textId="77777777" w:rsidR="00316D56" w:rsidRDefault="00000000">
            <w:pPr>
              <w:spacing w:before="60" w:after="60"/>
            </w:pPr>
            <w:r>
              <w:rPr>
                <w:b/>
                <w:sz w:val="18"/>
              </w:rPr>
              <w:t>How created</w:t>
            </w:r>
          </w:p>
        </w:tc>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65AA975" w14:textId="77777777" w:rsidR="00316D56" w:rsidRDefault="00000000">
            <w:pPr>
              <w:spacing w:before="60" w:after="60"/>
            </w:pPr>
            <w:r>
              <w:rPr>
                <w:b/>
                <w:sz w:val="18"/>
              </w:rPr>
              <w:t>Purpose</w:t>
            </w:r>
          </w:p>
        </w:tc>
      </w:tr>
      <w:tr w:rsidR="004E1056" w14:paraId="5AA895FA"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2F23B01E" w14:textId="77777777" w:rsidR="00316D56" w:rsidRDefault="00000000">
            <w:pPr>
              <w:spacing w:before="60" w:after="60"/>
            </w:pPr>
            <w:r>
              <w:rPr>
                <w:sz w:val="18"/>
              </w:rPr>
              <w:t>created, closed</w:t>
            </w:r>
          </w:p>
        </w:tc>
        <w:tc>
          <w:tcPr>
            <w:tcW w:w="3408" w:type="dxa"/>
            <w:tcBorders>
              <w:top w:val="single" w:sz="4" w:space="0" w:color="D9D9D9"/>
              <w:left w:val="single" w:sz="4" w:space="0" w:color="D9D9D9"/>
              <w:bottom w:val="single" w:sz="4" w:space="0" w:color="D9D9D9"/>
              <w:right w:val="single" w:sz="4" w:space="0" w:color="D9D9D9"/>
            </w:tcBorders>
            <w:vAlign w:val="center"/>
          </w:tcPr>
          <w:p w14:paraId="072834BC" w14:textId="77777777" w:rsidR="00316D56" w:rsidRDefault="00000000">
            <w:pPr>
              <w:spacing w:before="60" w:after="60"/>
            </w:pPr>
            <w:r>
              <w:rPr>
                <w:sz w:val="18"/>
              </w:rPr>
              <w:t>Parse local timestamp strings</w:t>
            </w:r>
          </w:p>
        </w:tc>
        <w:tc>
          <w:tcPr>
            <w:tcW w:w="3408" w:type="dxa"/>
            <w:tcBorders>
              <w:top w:val="single" w:sz="4" w:space="0" w:color="D9D9D9"/>
              <w:left w:val="single" w:sz="4" w:space="0" w:color="D9D9D9"/>
              <w:bottom w:val="single" w:sz="4" w:space="0" w:color="D9D9D9"/>
              <w:right w:val="single" w:sz="4" w:space="0" w:color="D9D9D9"/>
            </w:tcBorders>
            <w:vAlign w:val="center"/>
          </w:tcPr>
          <w:p w14:paraId="2C7BCEDD" w14:textId="77777777" w:rsidR="00316D56" w:rsidRDefault="00000000">
            <w:pPr>
              <w:spacing w:before="60" w:after="60"/>
            </w:pPr>
            <w:r>
              <w:rPr>
                <w:sz w:val="18"/>
              </w:rPr>
              <w:t>Calculate elapsed time</w:t>
            </w:r>
          </w:p>
        </w:tc>
      </w:tr>
      <w:tr w:rsidR="004E1056" w14:paraId="5C4937EB"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24BBC177" w14:textId="77777777" w:rsidR="00316D56" w:rsidRDefault="00000000">
            <w:pPr>
              <w:spacing w:before="60" w:after="60"/>
            </w:pPr>
            <w:r>
              <w:rPr>
                <w:sz w:val="18"/>
              </w:rPr>
              <w:t>resolution_hours</w:t>
            </w:r>
          </w:p>
        </w:tc>
        <w:tc>
          <w:tcPr>
            <w:tcW w:w="3408" w:type="dxa"/>
            <w:tcBorders>
              <w:top w:val="single" w:sz="4" w:space="0" w:color="D9D9D9"/>
              <w:left w:val="single" w:sz="4" w:space="0" w:color="D9D9D9"/>
              <w:bottom w:val="single" w:sz="4" w:space="0" w:color="D9D9D9"/>
              <w:right w:val="single" w:sz="4" w:space="0" w:color="D9D9D9"/>
            </w:tcBorders>
            <w:vAlign w:val="center"/>
          </w:tcPr>
          <w:p w14:paraId="51F9A927" w14:textId="77777777" w:rsidR="00316D56" w:rsidRDefault="00000000">
            <w:pPr>
              <w:spacing w:before="60" w:after="60"/>
            </w:pPr>
            <w:r>
              <w:rPr>
                <w:sz w:val="18"/>
              </w:rPr>
              <w:t>difftime(closed, created), hours</w:t>
            </w:r>
          </w:p>
        </w:tc>
        <w:tc>
          <w:tcPr>
            <w:tcW w:w="3408" w:type="dxa"/>
            <w:tcBorders>
              <w:top w:val="single" w:sz="4" w:space="0" w:color="D9D9D9"/>
              <w:left w:val="single" w:sz="4" w:space="0" w:color="D9D9D9"/>
              <w:bottom w:val="single" w:sz="4" w:space="0" w:color="D9D9D9"/>
              <w:right w:val="single" w:sz="4" w:space="0" w:color="D9D9D9"/>
            </w:tcBorders>
            <w:vAlign w:val="center"/>
          </w:tcPr>
          <w:p w14:paraId="71DB1C79" w14:textId="77777777" w:rsidR="00316D56" w:rsidRDefault="00000000">
            <w:pPr>
              <w:spacing w:before="60" w:after="60"/>
            </w:pPr>
            <w:r>
              <w:rPr>
                <w:sz w:val="18"/>
              </w:rPr>
              <w:t>Raw target and EDA</w:t>
            </w:r>
          </w:p>
        </w:tc>
      </w:tr>
      <w:tr w:rsidR="004E1056" w14:paraId="5A529882"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7DE04FF4" w14:textId="77777777" w:rsidR="00316D56" w:rsidRDefault="00000000">
            <w:pPr>
              <w:spacing w:before="60" w:after="60"/>
            </w:pPr>
            <w:r>
              <w:rPr>
                <w:sz w:val="18"/>
              </w:rPr>
              <w:t>log_resolution_hours</w:t>
            </w:r>
          </w:p>
        </w:tc>
        <w:tc>
          <w:tcPr>
            <w:tcW w:w="3408" w:type="dxa"/>
            <w:tcBorders>
              <w:top w:val="single" w:sz="4" w:space="0" w:color="D9D9D9"/>
              <w:left w:val="single" w:sz="4" w:space="0" w:color="D9D9D9"/>
              <w:bottom w:val="single" w:sz="4" w:space="0" w:color="D9D9D9"/>
              <w:right w:val="single" w:sz="4" w:space="0" w:color="D9D9D9"/>
            </w:tcBorders>
            <w:vAlign w:val="center"/>
          </w:tcPr>
          <w:p w14:paraId="2168498A" w14:textId="77777777" w:rsidR="00316D56" w:rsidRDefault="00000000">
            <w:pPr>
              <w:spacing w:before="60" w:after="60"/>
            </w:pPr>
            <w:r>
              <w:rPr>
                <w:sz w:val="18"/>
              </w:rPr>
              <w:t>log1p(resolution_hours)</w:t>
            </w:r>
          </w:p>
        </w:tc>
        <w:tc>
          <w:tcPr>
            <w:tcW w:w="3408" w:type="dxa"/>
            <w:tcBorders>
              <w:top w:val="single" w:sz="4" w:space="0" w:color="D9D9D9"/>
              <w:left w:val="single" w:sz="4" w:space="0" w:color="D9D9D9"/>
              <w:bottom w:val="single" w:sz="4" w:space="0" w:color="D9D9D9"/>
              <w:right w:val="single" w:sz="4" w:space="0" w:color="D9D9D9"/>
            </w:tcBorders>
            <w:vAlign w:val="center"/>
          </w:tcPr>
          <w:p w14:paraId="38D9FD63" w14:textId="77777777" w:rsidR="00316D56" w:rsidRDefault="00000000">
            <w:pPr>
              <w:spacing w:before="60" w:after="60"/>
            </w:pPr>
            <w:r>
              <w:rPr>
                <w:sz w:val="18"/>
              </w:rPr>
              <w:t>Linear regression outcome</w:t>
            </w:r>
          </w:p>
        </w:tc>
      </w:tr>
      <w:tr w:rsidR="004E1056" w14:paraId="4D1841B0"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1DDA9908" w14:textId="77777777" w:rsidR="00316D56" w:rsidRDefault="00000000">
            <w:pPr>
              <w:spacing w:before="60" w:after="60"/>
            </w:pPr>
            <w:r>
              <w:rPr>
                <w:sz w:val="18"/>
              </w:rPr>
              <w:t>day, hour, weekday</w:t>
            </w:r>
          </w:p>
        </w:tc>
        <w:tc>
          <w:tcPr>
            <w:tcW w:w="3408" w:type="dxa"/>
            <w:tcBorders>
              <w:top w:val="single" w:sz="4" w:space="0" w:color="D9D9D9"/>
              <w:left w:val="single" w:sz="4" w:space="0" w:color="D9D9D9"/>
              <w:bottom w:val="single" w:sz="4" w:space="0" w:color="D9D9D9"/>
              <w:right w:val="single" w:sz="4" w:space="0" w:color="D9D9D9"/>
            </w:tcBorders>
            <w:vAlign w:val="center"/>
          </w:tcPr>
          <w:p w14:paraId="662D881E" w14:textId="77777777" w:rsidR="00316D56" w:rsidRDefault="00000000">
            <w:pPr>
              <w:spacing w:before="60" w:after="60"/>
            </w:pPr>
            <w:r>
              <w:rPr>
                <w:sz w:val="18"/>
              </w:rPr>
              <w:t>Extract creation components</w:t>
            </w:r>
          </w:p>
        </w:tc>
        <w:tc>
          <w:tcPr>
            <w:tcW w:w="3408" w:type="dxa"/>
            <w:tcBorders>
              <w:top w:val="single" w:sz="4" w:space="0" w:color="D9D9D9"/>
              <w:left w:val="single" w:sz="4" w:space="0" w:color="D9D9D9"/>
              <w:bottom w:val="single" w:sz="4" w:space="0" w:color="D9D9D9"/>
              <w:right w:val="single" w:sz="4" w:space="0" w:color="D9D9D9"/>
            </w:tcBorders>
            <w:vAlign w:val="center"/>
          </w:tcPr>
          <w:p w14:paraId="7BCBDA49" w14:textId="77777777" w:rsidR="00316D56" w:rsidRDefault="00000000">
            <w:pPr>
              <w:spacing w:before="60" w:after="60"/>
            </w:pPr>
            <w:r>
              <w:rPr>
                <w:sz w:val="18"/>
              </w:rPr>
              <w:t>EDA and time features</w:t>
            </w:r>
          </w:p>
        </w:tc>
      </w:tr>
      <w:tr w:rsidR="00316D56" w14:paraId="1CDDFEB8" w14:textId="77777777">
        <w:trPr>
          <w:jc w:val="center"/>
        </w:trPr>
        <w:tc>
          <w:tcPr>
            <w:tcW w:w="3404" w:type="dxa"/>
            <w:tcBorders>
              <w:top w:val="single" w:sz="4" w:space="0" w:color="D9D9D9"/>
              <w:left w:val="single" w:sz="4" w:space="0" w:color="D9D9D9"/>
              <w:bottom w:val="single" w:sz="4" w:space="0" w:color="D9D9D9"/>
              <w:right w:val="single" w:sz="4" w:space="0" w:color="D9D9D9"/>
            </w:tcBorders>
            <w:vAlign w:val="center"/>
          </w:tcPr>
          <w:p w14:paraId="5682183B" w14:textId="77777777" w:rsidR="00316D56" w:rsidRDefault="00000000">
            <w:pPr>
              <w:spacing w:before="60" w:after="60"/>
            </w:pPr>
            <w:r>
              <w:rPr>
                <w:sz w:val="18"/>
              </w:rPr>
              <w:t>weekend</w:t>
            </w:r>
          </w:p>
        </w:tc>
        <w:tc>
          <w:tcPr>
            <w:tcW w:w="3405" w:type="dxa"/>
            <w:tcBorders>
              <w:top w:val="single" w:sz="4" w:space="0" w:color="D9D9D9"/>
              <w:left w:val="single" w:sz="4" w:space="0" w:color="D9D9D9"/>
              <w:bottom w:val="single" w:sz="4" w:space="0" w:color="D9D9D9"/>
              <w:right w:val="single" w:sz="4" w:space="0" w:color="D9D9D9"/>
            </w:tcBorders>
            <w:vAlign w:val="center"/>
          </w:tcPr>
          <w:p w14:paraId="57E8770F" w14:textId="77777777" w:rsidR="00316D56" w:rsidRDefault="00000000">
            <w:pPr>
              <w:spacing w:before="60" w:after="60"/>
            </w:pPr>
            <w:r>
              <w:rPr>
                <w:sz w:val="18"/>
              </w:rPr>
              <w:t>Saturday or Sunday indicator</w:t>
            </w:r>
          </w:p>
        </w:tc>
        <w:tc>
          <w:tcPr>
            <w:tcW w:w="3405" w:type="dxa"/>
            <w:tcBorders>
              <w:top w:val="single" w:sz="4" w:space="0" w:color="D9D9D9"/>
              <w:left w:val="single" w:sz="4" w:space="0" w:color="D9D9D9"/>
              <w:bottom w:val="single" w:sz="4" w:space="0" w:color="D9D9D9"/>
              <w:right w:val="single" w:sz="4" w:space="0" w:color="D9D9D9"/>
            </w:tcBorders>
            <w:vAlign w:val="center"/>
          </w:tcPr>
          <w:p w14:paraId="0C2C5C4F" w14:textId="77777777" w:rsidR="00316D56" w:rsidRDefault="00000000">
            <w:pPr>
              <w:spacing w:before="60" w:after="60"/>
            </w:pPr>
            <w:r>
              <w:rPr>
                <w:sz w:val="18"/>
              </w:rPr>
              <w:t>EDA only; redundant with weekday</w:t>
            </w:r>
          </w:p>
        </w:tc>
      </w:tr>
      <w:tr w:rsidR="00316D56" w14:paraId="07564C81" w14:textId="77777777">
        <w:trPr>
          <w:jc w:val="center"/>
        </w:trPr>
        <w:tc>
          <w:tcPr>
            <w:tcW w:w="3404" w:type="dxa"/>
            <w:tcBorders>
              <w:top w:val="single" w:sz="4" w:space="0" w:color="D9D9D9"/>
              <w:left w:val="single" w:sz="4" w:space="0" w:color="D9D9D9"/>
              <w:bottom w:val="single" w:sz="4" w:space="0" w:color="D9D9D9"/>
              <w:right w:val="single" w:sz="4" w:space="0" w:color="D9D9D9"/>
            </w:tcBorders>
            <w:vAlign w:val="center"/>
          </w:tcPr>
          <w:p w14:paraId="0B819F48" w14:textId="77777777" w:rsidR="00316D56" w:rsidRDefault="00000000">
            <w:pPr>
              <w:spacing w:before="60" w:after="60"/>
            </w:pPr>
            <w:r>
              <w:rPr>
                <w:sz w:val="18"/>
              </w:rPr>
              <w:lastRenderedPageBreak/>
              <w:t>hour_sin, hour_cos</w:t>
            </w:r>
          </w:p>
        </w:tc>
        <w:tc>
          <w:tcPr>
            <w:tcW w:w="3405" w:type="dxa"/>
            <w:tcBorders>
              <w:top w:val="single" w:sz="4" w:space="0" w:color="D9D9D9"/>
              <w:left w:val="single" w:sz="4" w:space="0" w:color="D9D9D9"/>
              <w:bottom w:val="single" w:sz="4" w:space="0" w:color="D9D9D9"/>
              <w:right w:val="single" w:sz="4" w:space="0" w:color="D9D9D9"/>
            </w:tcBorders>
            <w:vAlign w:val="center"/>
          </w:tcPr>
          <w:p w14:paraId="06C836BF" w14:textId="77777777" w:rsidR="00316D56" w:rsidRDefault="00000000">
            <w:pPr>
              <w:spacing w:before="60" w:after="60"/>
            </w:pPr>
            <w:r>
              <w:rPr>
                <w:sz w:val="18"/>
              </w:rPr>
              <w:t>sin/cos(2*pi*hour/24)</w:t>
            </w:r>
          </w:p>
        </w:tc>
        <w:tc>
          <w:tcPr>
            <w:tcW w:w="3405" w:type="dxa"/>
            <w:tcBorders>
              <w:top w:val="single" w:sz="4" w:space="0" w:color="D9D9D9"/>
              <w:left w:val="single" w:sz="4" w:space="0" w:color="D9D9D9"/>
              <w:bottom w:val="single" w:sz="4" w:space="0" w:color="D9D9D9"/>
              <w:right w:val="single" w:sz="4" w:space="0" w:color="D9D9D9"/>
            </w:tcBorders>
            <w:vAlign w:val="center"/>
          </w:tcPr>
          <w:p w14:paraId="49E8E998" w14:textId="77777777" w:rsidR="00316D56" w:rsidRDefault="00000000">
            <w:pPr>
              <w:spacing w:before="60" w:after="60"/>
            </w:pPr>
            <w:r>
              <w:rPr>
                <w:sz w:val="18"/>
              </w:rPr>
              <w:t>Cyclic hourly predictors</w:t>
            </w:r>
          </w:p>
        </w:tc>
      </w:tr>
      <w:tr w:rsidR="00316D56" w14:paraId="3F5BE3AE" w14:textId="77777777">
        <w:trPr>
          <w:jc w:val="center"/>
        </w:trPr>
        <w:tc>
          <w:tcPr>
            <w:tcW w:w="3404" w:type="dxa"/>
            <w:tcBorders>
              <w:top w:val="single" w:sz="4" w:space="0" w:color="D9D9D9"/>
              <w:left w:val="single" w:sz="4" w:space="0" w:color="D9D9D9"/>
              <w:bottom w:val="single" w:sz="4" w:space="0" w:color="D9D9D9"/>
              <w:right w:val="single" w:sz="4" w:space="0" w:color="D9D9D9"/>
            </w:tcBorders>
            <w:vAlign w:val="center"/>
          </w:tcPr>
          <w:p w14:paraId="14C1B401" w14:textId="77777777" w:rsidR="00316D56" w:rsidRDefault="00000000">
            <w:pPr>
              <w:spacing w:before="60" w:after="60"/>
            </w:pPr>
            <w:r>
              <w:rPr>
                <w:sz w:val="18"/>
              </w:rPr>
              <w:t>slow</w:t>
            </w:r>
          </w:p>
        </w:tc>
        <w:tc>
          <w:tcPr>
            <w:tcW w:w="3405" w:type="dxa"/>
            <w:tcBorders>
              <w:top w:val="single" w:sz="4" w:space="0" w:color="D9D9D9"/>
              <w:left w:val="single" w:sz="4" w:space="0" w:color="D9D9D9"/>
              <w:bottom w:val="single" w:sz="4" w:space="0" w:color="D9D9D9"/>
              <w:right w:val="single" w:sz="4" w:space="0" w:color="D9D9D9"/>
            </w:tcBorders>
            <w:vAlign w:val="center"/>
          </w:tcPr>
          <w:p w14:paraId="6623343F" w14:textId="77777777" w:rsidR="00316D56" w:rsidRDefault="00000000">
            <w:pPr>
              <w:spacing w:before="60" w:after="60"/>
            </w:pPr>
            <w:r>
              <w:rPr>
                <w:sz w:val="18"/>
              </w:rPr>
              <w:t>Hours exceed frozen training threshold</w:t>
            </w:r>
          </w:p>
        </w:tc>
        <w:tc>
          <w:tcPr>
            <w:tcW w:w="3405" w:type="dxa"/>
            <w:tcBorders>
              <w:top w:val="single" w:sz="4" w:space="0" w:color="D9D9D9"/>
              <w:left w:val="single" w:sz="4" w:space="0" w:color="D9D9D9"/>
              <w:bottom w:val="single" w:sz="4" w:space="0" w:color="D9D9D9"/>
              <w:right w:val="single" w:sz="4" w:space="0" w:color="D9D9D9"/>
            </w:tcBorders>
            <w:vAlign w:val="center"/>
          </w:tcPr>
          <w:p w14:paraId="6F984354" w14:textId="77777777" w:rsidR="00316D56" w:rsidRDefault="00000000">
            <w:pPr>
              <w:spacing w:before="60" w:after="60"/>
            </w:pPr>
            <w:r>
              <w:rPr>
                <w:sz w:val="18"/>
              </w:rPr>
              <w:t>Binary logistic outcome</w:t>
            </w:r>
          </w:p>
        </w:tc>
      </w:tr>
      <w:tr w:rsidR="00316D56" w14:paraId="3521FEAD" w14:textId="77777777">
        <w:trPr>
          <w:jc w:val="center"/>
        </w:trPr>
        <w:tc>
          <w:tcPr>
            <w:tcW w:w="3404" w:type="dxa"/>
            <w:tcBorders>
              <w:top w:val="single" w:sz="4" w:space="0" w:color="D9D9D9"/>
              <w:left w:val="single" w:sz="4" w:space="0" w:color="D9D9D9"/>
              <w:bottom w:val="single" w:sz="4" w:space="0" w:color="D9D9D9"/>
              <w:right w:val="single" w:sz="4" w:space="0" w:color="D9D9D9"/>
            </w:tcBorders>
            <w:vAlign w:val="center"/>
          </w:tcPr>
          <w:p w14:paraId="433A4EEC" w14:textId="77777777" w:rsidR="00316D56" w:rsidRDefault="00000000">
            <w:pPr>
              <w:spacing w:before="60" w:after="60"/>
            </w:pPr>
            <w:r>
              <w:rPr>
                <w:sz w:val="18"/>
              </w:rPr>
              <w:t>Grouped categorical values</w:t>
            </w:r>
          </w:p>
        </w:tc>
        <w:tc>
          <w:tcPr>
            <w:tcW w:w="3405" w:type="dxa"/>
            <w:tcBorders>
              <w:top w:val="single" w:sz="4" w:space="0" w:color="D9D9D9"/>
              <w:left w:val="single" w:sz="4" w:space="0" w:color="D9D9D9"/>
              <w:bottom w:val="single" w:sz="4" w:space="0" w:color="D9D9D9"/>
              <w:right w:val="single" w:sz="4" w:space="0" w:color="D9D9D9"/>
            </w:tcBorders>
            <w:vAlign w:val="center"/>
          </w:tcPr>
          <w:p w14:paraId="2EF27CDE" w14:textId="77777777" w:rsidR="00316D56" w:rsidRDefault="00000000">
            <w:pPr>
              <w:spacing w:before="60" w:after="60"/>
            </w:pPr>
            <w:r>
              <w:rPr>
                <w:sz w:val="18"/>
              </w:rPr>
              <w:t>Training counts and saved mapping</w:t>
            </w:r>
          </w:p>
        </w:tc>
        <w:tc>
          <w:tcPr>
            <w:tcW w:w="3405" w:type="dxa"/>
            <w:tcBorders>
              <w:top w:val="single" w:sz="4" w:space="0" w:color="D9D9D9"/>
              <w:left w:val="single" w:sz="4" w:space="0" w:color="D9D9D9"/>
              <w:bottom w:val="single" w:sz="4" w:space="0" w:color="D9D9D9"/>
              <w:right w:val="single" w:sz="4" w:space="0" w:color="D9D9D9"/>
            </w:tcBorders>
            <w:vAlign w:val="center"/>
          </w:tcPr>
          <w:p w14:paraId="27AD0EEA" w14:textId="77777777" w:rsidR="00316D56" w:rsidRDefault="00000000">
            <w:pPr>
              <w:spacing w:before="60" w:after="60"/>
            </w:pPr>
            <w:r>
              <w:rPr>
                <w:sz w:val="18"/>
              </w:rPr>
              <w:t>Stable sparse-level handling</w:t>
            </w:r>
          </w:p>
        </w:tc>
      </w:tr>
    </w:tbl>
    <w:p w14:paraId="369CDAAC" w14:textId="77777777" w:rsidR="004E1056" w:rsidRDefault="004E1056">
      <w:pPr>
        <w:spacing w:after="0" w:line="40" w:lineRule="exact"/>
      </w:pPr>
    </w:p>
    <w:p w14:paraId="3A7DDB3E" w14:textId="77777777" w:rsidR="004E1056" w:rsidRDefault="00000000">
      <w:pPr>
        <w:pStyle w:val="Heading2"/>
      </w:pPr>
      <w:r>
        <w:t>15. Missing Values</w:t>
      </w:r>
    </w:p>
    <w:p w14:paraId="09509C70" w14:textId="77777777" w:rsidR="004E1056" w:rsidRDefault="00000000">
      <w:pPr>
        <w:spacing w:after="100"/>
      </w:pPr>
      <w:r>
        <w:t>How did your team handle missing values?</w:t>
      </w:r>
    </w:p>
    <w:tbl>
      <w:tblPr>
        <w:tblStyle w:val="TableGrid"/>
        <w:tblW w:w="0" w:type="auto"/>
        <w:jc w:val="center"/>
        <w:tblLayout w:type="fixed"/>
        <w:tblLook w:val="04A0" w:firstRow="1" w:lastRow="0" w:firstColumn="1" w:lastColumn="0" w:noHBand="0" w:noVBand="1"/>
      </w:tblPr>
      <w:tblGrid>
        <w:gridCol w:w="3408"/>
        <w:gridCol w:w="3408"/>
        <w:gridCol w:w="3408"/>
      </w:tblGrid>
      <w:tr w:rsidR="004E1056" w14:paraId="19429996" w14:textId="77777777">
        <w:trPr>
          <w:tblHeade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5E1CD56" w14:textId="77777777" w:rsidR="00316D56" w:rsidRDefault="00000000">
            <w:pPr>
              <w:spacing w:before="60" w:after="60"/>
            </w:pPr>
            <w:r>
              <w:rPr>
                <w:b/>
                <w:sz w:val="18"/>
              </w:rPr>
              <w:t>Field</w:t>
            </w:r>
          </w:p>
        </w:tc>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28F3809" w14:textId="77777777" w:rsidR="00316D56" w:rsidRDefault="00000000">
            <w:pPr>
              <w:spacing w:before="60" w:after="60"/>
            </w:pPr>
            <w:r>
              <w:rPr>
                <w:b/>
                <w:sz w:val="18"/>
              </w:rPr>
              <w:t>Decision</w:t>
            </w:r>
          </w:p>
        </w:tc>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B6551F0" w14:textId="77777777" w:rsidR="00316D56" w:rsidRDefault="00000000">
            <w:pPr>
              <w:spacing w:before="60" w:after="60"/>
            </w:pPr>
            <w:r>
              <w:rPr>
                <w:b/>
                <w:sz w:val="18"/>
              </w:rPr>
              <w:t>Reason</w:t>
            </w:r>
          </w:p>
        </w:tc>
      </w:tr>
      <w:tr w:rsidR="004E1056" w14:paraId="28D29EAF"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09054586" w14:textId="77777777" w:rsidR="00316D56" w:rsidRDefault="00000000">
            <w:pPr>
              <w:spacing w:before="60" w:after="60"/>
            </w:pPr>
            <w:r>
              <w:rPr>
                <w:sz w:val="18"/>
              </w:rPr>
              <w:t>closed_date</w:t>
            </w:r>
          </w:p>
        </w:tc>
        <w:tc>
          <w:tcPr>
            <w:tcW w:w="3408" w:type="dxa"/>
            <w:tcBorders>
              <w:top w:val="single" w:sz="4" w:space="0" w:color="D9D9D9"/>
              <w:left w:val="single" w:sz="4" w:space="0" w:color="D9D9D9"/>
              <w:bottom w:val="single" w:sz="4" w:space="0" w:color="D9D9D9"/>
              <w:right w:val="single" w:sz="4" w:space="0" w:color="D9D9D9"/>
            </w:tcBorders>
            <w:vAlign w:val="center"/>
          </w:tcPr>
          <w:p w14:paraId="2A48EE49" w14:textId="77777777" w:rsidR="00316D56" w:rsidRDefault="00000000">
            <w:pPr>
              <w:spacing w:before="60" w:after="60"/>
            </w:pPr>
            <w:r>
              <w:rPr>
                <w:sz w:val="18"/>
              </w:rPr>
              <w:t>Remove 332 rows</w:t>
            </w:r>
          </w:p>
        </w:tc>
        <w:tc>
          <w:tcPr>
            <w:tcW w:w="3408" w:type="dxa"/>
            <w:tcBorders>
              <w:top w:val="single" w:sz="4" w:space="0" w:color="D9D9D9"/>
              <w:left w:val="single" w:sz="4" w:space="0" w:color="D9D9D9"/>
              <w:bottom w:val="single" w:sz="4" w:space="0" w:color="D9D9D9"/>
              <w:right w:val="single" w:sz="4" w:space="0" w:color="D9D9D9"/>
            </w:tcBorders>
            <w:vAlign w:val="center"/>
          </w:tcPr>
          <w:p w14:paraId="4AEA40BC" w14:textId="77777777" w:rsidR="00316D56" w:rsidRDefault="00000000">
            <w:pPr>
              <w:spacing w:before="60" w:after="60"/>
            </w:pPr>
            <w:r>
              <w:rPr>
                <w:sz w:val="18"/>
              </w:rPr>
              <w:t>Do not impute the target</w:t>
            </w:r>
          </w:p>
        </w:tc>
      </w:tr>
      <w:tr w:rsidR="004E1056" w14:paraId="666F8635"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17C23A73" w14:textId="77777777" w:rsidR="00316D56" w:rsidRDefault="00000000">
            <w:pPr>
              <w:spacing w:before="60" w:after="60"/>
            </w:pPr>
            <w:r>
              <w:rPr>
                <w:sz w:val="18"/>
              </w:rPr>
              <w:t>location_type</w:t>
            </w:r>
          </w:p>
        </w:tc>
        <w:tc>
          <w:tcPr>
            <w:tcW w:w="3408" w:type="dxa"/>
            <w:tcBorders>
              <w:top w:val="single" w:sz="4" w:space="0" w:color="D9D9D9"/>
              <w:left w:val="single" w:sz="4" w:space="0" w:color="D9D9D9"/>
              <w:bottom w:val="single" w:sz="4" w:space="0" w:color="D9D9D9"/>
              <w:right w:val="single" w:sz="4" w:space="0" w:color="D9D9D9"/>
            </w:tcBorders>
            <w:vAlign w:val="center"/>
          </w:tcPr>
          <w:p w14:paraId="11491291" w14:textId="77777777" w:rsidR="00316D56" w:rsidRDefault="00000000">
            <w:pPr>
              <w:spacing w:before="60" w:after="60"/>
            </w:pPr>
            <w:r>
              <w:rPr>
                <w:sz w:val="18"/>
              </w:rPr>
              <w:t>Explore as Missing; omit predictor</w:t>
            </w:r>
          </w:p>
        </w:tc>
        <w:tc>
          <w:tcPr>
            <w:tcW w:w="3408" w:type="dxa"/>
            <w:tcBorders>
              <w:top w:val="single" w:sz="4" w:space="0" w:color="D9D9D9"/>
              <w:left w:val="single" w:sz="4" w:space="0" w:color="D9D9D9"/>
              <w:bottom w:val="single" w:sz="4" w:space="0" w:color="D9D9D9"/>
              <w:right w:val="single" w:sz="4" w:space="0" w:color="D9D9D9"/>
            </w:tcBorders>
            <w:vAlign w:val="center"/>
          </w:tcPr>
          <w:p w14:paraId="3B59EE69" w14:textId="77777777" w:rsidR="00316D56" w:rsidRDefault="00000000">
            <w:pPr>
              <w:spacing w:before="60" w:after="60"/>
            </w:pPr>
            <w:r>
              <w:rPr>
                <w:sz w:val="18"/>
              </w:rPr>
              <w:t>Exact training-design redundancy</w:t>
            </w:r>
          </w:p>
        </w:tc>
      </w:tr>
      <w:tr w:rsidR="004E1056" w14:paraId="2E8EFCCB"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041C12A8" w14:textId="77777777" w:rsidR="00316D56" w:rsidRDefault="00000000">
            <w:pPr>
              <w:spacing w:before="60" w:after="60"/>
            </w:pPr>
            <w:r>
              <w:rPr>
                <w:sz w:val="18"/>
              </w:rPr>
              <w:t>problem_detail, additional_details, incident_zip, due_date</w:t>
            </w:r>
          </w:p>
        </w:tc>
        <w:tc>
          <w:tcPr>
            <w:tcW w:w="3408" w:type="dxa"/>
            <w:tcBorders>
              <w:top w:val="single" w:sz="4" w:space="0" w:color="D9D9D9"/>
              <w:left w:val="single" w:sz="4" w:space="0" w:color="D9D9D9"/>
              <w:bottom w:val="single" w:sz="4" w:space="0" w:color="D9D9D9"/>
              <w:right w:val="single" w:sz="4" w:space="0" w:color="D9D9D9"/>
            </w:tcBorders>
            <w:vAlign w:val="center"/>
          </w:tcPr>
          <w:p w14:paraId="440468B5" w14:textId="77777777" w:rsidR="00316D56" w:rsidRDefault="00000000">
            <w:pPr>
              <w:spacing w:before="60" w:after="60"/>
            </w:pPr>
            <w:r>
              <w:rPr>
                <w:sz w:val="18"/>
              </w:rPr>
              <w:t>Omit these predictors</w:t>
            </w:r>
          </w:p>
        </w:tc>
        <w:tc>
          <w:tcPr>
            <w:tcW w:w="3408" w:type="dxa"/>
            <w:tcBorders>
              <w:top w:val="single" w:sz="4" w:space="0" w:color="D9D9D9"/>
              <w:left w:val="single" w:sz="4" w:space="0" w:color="D9D9D9"/>
              <w:bottom w:val="single" w:sz="4" w:space="0" w:color="D9D9D9"/>
              <w:right w:val="single" w:sz="4" w:space="0" w:color="D9D9D9"/>
            </w:tcBorders>
            <w:vAlign w:val="center"/>
          </w:tcPr>
          <w:p w14:paraId="7831D200" w14:textId="77777777" w:rsidR="00316D56" w:rsidRDefault="00000000">
            <w:pPr>
              <w:spacing w:before="60" w:after="60"/>
            </w:pPr>
            <w:r>
              <w:rPr>
                <w:sz w:val="18"/>
              </w:rPr>
              <w:t>Sparsity, complexity, geography overlap, or timing</w:t>
            </w:r>
          </w:p>
        </w:tc>
      </w:tr>
      <w:tr w:rsidR="00316D56" w14:paraId="1EB62B7F" w14:textId="77777777">
        <w:trPr>
          <w:jc w:val="center"/>
        </w:trPr>
        <w:tc>
          <w:tcPr>
            <w:tcW w:w="3404" w:type="dxa"/>
            <w:tcBorders>
              <w:top w:val="single" w:sz="4" w:space="0" w:color="D9D9D9"/>
              <w:left w:val="single" w:sz="4" w:space="0" w:color="D9D9D9"/>
              <w:bottom w:val="single" w:sz="4" w:space="0" w:color="D9D9D9"/>
              <w:right w:val="single" w:sz="4" w:space="0" w:color="D9D9D9"/>
            </w:tcBorders>
            <w:vAlign w:val="center"/>
          </w:tcPr>
          <w:p w14:paraId="2A523992" w14:textId="77777777" w:rsidR="00316D56" w:rsidRDefault="00000000">
            <w:pPr>
              <w:spacing w:before="60" w:after="60"/>
            </w:pPr>
            <w:r>
              <w:rPr>
                <w:sz w:val="18"/>
              </w:rPr>
              <w:t>Final model predictors</w:t>
            </w:r>
          </w:p>
        </w:tc>
        <w:tc>
          <w:tcPr>
            <w:tcW w:w="3405" w:type="dxa"/>
            <w:tcBorders>
              <w:top w:val="single" w:sz="4" w:space="0" w:color="D9D9D9"/>
              <w:left w:val="single" w:sz="4" w:space="0" w:color="D9D9D9"/>
              <w:bottom w:val="single" w:sz="4" w:space="0" w:color="D9D9D9"/>
              <w:right w:val="single" w:sz="4" w:space="0" w:color="D9D9D9"/>
            </w:tcBorders>
            <w:vAlign w:val="center"/>
          </w:tcPr>
          <w:p w14:paraId="2F775B59" w14:textId="77777777" w:rsidR="00316D56" w:rsidRDefault="00000000">
            <w:pPr>
              <w:spacing w:before="60" w:after="60"/>
            </w:pPr>
            <w:r>
              <w:rPr>
                <w:sz w:val="18"/>
              </w:rPr>
              <w:t>No missing values after mappings</w:t>
            </w:r>
          </w:p>
        </w:tc>
        <w:tc>
          <w:tcPr>
            <w:tcW w:w="3405" w:type="dxa"/>
            <w:tcBorders>
              <w:top w:val="single" w:sz="4" w:space="0" w:color="D9D9D9"/>
              <w:left w:val="single" w:sz="4" w:space="0" w:color="D9D9D9"/>
              <w:bottom w:val="single" w:sz="4" w:space="0" w:color="D9D9D9"/>
              <w:right w:val="single" w:sz="4" w:space="0" w:color="D9D9D9"/>
            </w:tcBorders>
            <w:vAlign w:val="center"/>
          </w:tcPr>
          <w:p w14:paraId="10F83FD9" w14:textId="77777777" w:rsidR="00316D56" w:rsidRDefault="00000000">
            <w:pPr>
              <w:spacing w:before="60" w:after="60"/>
            </w:pPr>
            <w:r>
              <w:rPr>
                <w:sz w:val="18"/>
              </w:rPr>
              <w:t>Verified in R</w:t>
            </w:r>
          </w:p>
        </w:tc>
      </w:tr>
    </w:tbl>
    <w:p w14:paraId="3E84D089" w14:textId="77777777" w:rsidR="004E1056" w:rsidRDefault="004E1056">
      <w:pPr>
        <w:spacing w:after="0" w:line="40" w:lineRule="exact"/>
      </w:pPr>
    </w:p>
    <w:p w14:paraId="0840FAFA" w14:textId="77777777" w:rsidR="004E1056" w:rsidRDefault="00000000">
      <w:pPr>
        <w:pStyle w:val="Heading2"/>
      </w:pPr>
      <w:r>
        <w:t>16. Categorical Variables</w:t>
      </w:r>
    </w:p>
    <w:p w14:paraId="3FE90F2E" w14:textId="77777777" w:rsidR="004E1056" w:rsidRDefault="00000000">
      <w:pPr>
        <w:spacing w:after="100"/>
      </w:pPr>
      <w:r>
        <w:t>Which categorical variables did your team use in the models?</w:t>
      </w:r>
    </w:p>
    <w:tbl>
      <w:tblPr>
        <w:tblStyle w:val="TableGrid"/>
        <w:tblW w:w="0" w:type="auto"/>
        <w:jc w:val="center"/>
        <w:tblLayout w:type="fixed"/>
        <w:tblLook w:val="04A0" w:firstRow="1" w:lastRow="0" w:firstColumn="1" w:lastColumn="0" w:noHBand="0" w:noVBand="1"/>
      </w:tblPr>
      <w:tblGrid>
        <w:gridCol w:w="3408"/>
        <w:gridCol w:w="3408"/>
        <w:gridCol w:w="3408"/>
      </w:tblGrid>
      <w:tr w:rsidR="004E1056" w14:paraId="60E3BD9A" w14:textId="77777777">
        <w:trPr>
          <w:tblHeade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D5A18F0" w14:textId="77777777" w:rsidR="00316D56" w:rsidRDefault="00000000">
            <w:pPr>
              <w:spacing w:before="60" w:after="60"/>
            </w:pPr>
            <w:r>
              <w:rPr>
                <w:b/>
                <w:sz w:val="18"/>
              </w:rPr>
              <w:t>Categorical variable</w:t>
            </w:r>
          </w:p>
        </w:tc>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47B9492" w14:textId="77777777" w:rsidR="00316D56" w:rsidRDefault="00000000">
            <w:pPr>
              <w:spacing w:before="60" w:after="60"/>
            </w:pPr>
            <w:r>
              <w:rPr>
                <w:b/>
                <w:sz w:val="18"/>
              </w:rPr>
              <w:t>Handling</w:t>
            </w:r>
          </w:p>
        </w:tc>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3FF4F4C" w14:textId="77777777" w:rsidR="00316D56" w:rsidRDefault="00000000">
            <w:pPr>
              <w:spacing w:before="60" w:after="60"/>
            </w:pPr>
            <w:r>
              <w:rPr>
                <w:b/>
                <w:sz w:val="18"/>
              </w:rPr>
              <w:t>Reason</w:t>
            </w:r>
          </w:p>
        </w:tc>
      </w:tr>
      <w:tr w:rsidR="004E1056" w14:paraId="62B6082E"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54920188" w14:textId="77777777" w:rsidR="00316D56" w:rsidRDefault="00000000">
            <w:pPr>
              <w:spacing w:before="60" w:after="60"/>
            </w:pPr>
            <w:r>
              <w:rPr>
                <w:sz w:val="18"/>
              </w:rPr>
              <w:t>problem</w:t>
            </w:r>
          </w:p>
        </w:tc>
        <w:tc>
          <w:tcPr>
            <w:tcW w:w="3408" w:type="dxa"/>
            <w:tcBorders>
              <w:top w:val="single" w:sz="4" w:space="0" w:color="D9D9D9"/>
              <w:left w:val="single" w:sz="4" w:space="0" w:color="D9D9D9"/>
              <w:bottom w:val="single" w:sz="4" w:space="0" w:color="D9D9D9"/>
              <w:right w:val="single" w:sz="4" w:space="0" w:color="D9D9D9"/>
            </w:tcBorders>
            <w:vAlign w:val="center"/>
          </w:tcPr>
          <w:p w14:paraId="00519FF8" w14:textId="77777777" w:rsidR="00316D56" w:rsidRDefault="00000000">
            <w:pPr>
              <w:spacing w:before="60" w:after="60"/>
            </w:pPr>
            <w:r>
              <w:rPr>
                <w:sz w:val="18"/>
              </w:rPr>
              <w:t>Training n &lt; 100 pooled as Other</w:t>
            </w:r>
          </w:p>
        </w:tc>
        <w:tc>
          <w:tcPr>
            <w:tcW w:w="3408" w:type="dxa"/>
            <w:tcBorders>
              <w:top w:val="single" w:sz="4" w:space="0" w:color="D9D9D9"/>
              <w:left w:val="single" w:sz="4" w:space="0" w:color="D9D9D9"/>
              <w:bottom w:val="single" w:sz="4" w:space="0" w:color="D9D9D9"/>
              <w:right w:val="single" w:sz="4" w:space="0" w:color="D9D9D9"/>
            </w:tcBorders>
            <w:vAlign w:val="center"/>
          </w:tcPr>
          <w:p w14:paraId="56728D3D" w14:textId="77777777" w:rsidR="00316D56" w:rsidRDefault="00000000">
            <w:pPr>
              <w:spacing w:before="60" w:after="60"/>
            </w:pPr>
            <w:r>
              <w:rPr>
                <w:sz w:val="18"/>
              </w:rPr>
              <w:t>Limit sparse coefficients</w:t>
            </w:r>
          </w:p>
        </w:tc>
      </w:tr>
      <w:tr w:rsidR="004E1056" w14:paraId="0517B7D3"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03A13415" w14:textId="77777777" w:rsidR="00316D56" w:rsidRDefault="00000000">
            <w:pPr>
              <w:spacing w:before="60" w:after="60"/>
            </w:pPr>
            <w:r>
              <w:rPr>
                <w:sz w:val="18"/>
              </w:rPr>
              <w:t>borough</w:t>
            </w:r>
          </w:p>
        </w:tc>
        <w:tc>
          <w:tcPr>
            <w:tcW w:w="3408" w:type="dxa"/>
            <w:tcBorders>
              <w:top w:val="single" w:sz="4" w:space="0" w:color="D9D9D9"/>
              <w:left w:val="single" w:sz="4" w:space="0" w:color="D9D9D9"/>
              <w:bottom w:val="single" w:sz="4" w:space="0" w:color="D9D9D9"/>
              <w:right w:val="single" w:sz="4" w:space="0" w:color="D9D9D9"/>
            </w:tcBorders>
            <w:vAlign w:val="center"/>
          </w:tcPr>
          <w:p w14:paraId="5A57C01A" w14:textId="77777777" w:rsidR="00316D56" w:rsidRDefault="00000000">
            <w:pPr>
              <w:spacing w:before="60" w:after="60"/>
            </w:pPr>
            <w:r>
              <w:rPr>
                <w:sz w:val="18"/>
              </w:rPr>
              <w:t>Retain all five levels</w:t>
            </w:r>
          </w:p>
        </w:tc>
        <w:tc>
          <w:tcPr>
            <w:tcW w:w="3408" w:type="dxa"/>
            <w:tcBorders>
              <w:top w:val="single" w:sz="4" w:space="0" w:color="D9D9D9"/>
              <w:left w:val="single" w:sz="4" w:space="0" w:color="D9D9D9"/>
              <w:bottom w:val="single" w:sz="4" w:space="0" w:color="D9D9D9"/>
              <w:right w:val="single" w:sz="4" w:space="0" w:color="D9D9D9"/>
            </w:tcBorders>
            <w:vAlign w:val="center"/>
          </w:tcPr>
          <w:p w14:paraId="7371814E" w14:textId="77777777" w:rsidR="00316D56" w:rsidRDefault="00000000">
            <w:pPr>
              <w:spacing w:before="60" w:after="60"/>
            </w:pPr>
            <w:r>
              <w:rPr>
                <w:sz w:val="18"/>
              </w:rPr>
              <w:t>Coarse location context</w:t>
            </w:r>
          </w:p>
        </w:tc>
      </w:tr>
      <w:tr w:rsidR="004E1056" w14:paraId="1EF83298"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647A81B3" w14:textId="77777777" w:rsidR="00316D56" w:rsidRDefault="00000000">
            <w:pPr>
              <w:spacing w:before="60" w:after="60"/>
            </w:pPr>
            <w:r>
              <w:rPr>
                <w:sz w:val="18"/>
              </w:rPr>
              <w:t>open_data_channel_type</w:t>
            </w:r>
          </w:p>
        </w:tc>
        <w:tc>
          <w:tcPr>
            <w:tcW w:w="3408" w:type="dxa"/>
            <w:tcBorders>
              <w:top w:val="single" w:sz="4" w:space="0" w:color="D9D9D9"/>
              <w:left w:val="single" w:sz="4" w:space="0" w:color="D9D9D9"/>
              <w:bottom w:val="single" w:sz="4" w:space="0" w:color="D9D9D9"/>
              <w:right w:val="single" w:sz="4" w:space="0" w:color="D9D9D9"/>
            </w:tcBorders>
            <w:vAlign w:val="center"/>
          </w:tcPr>
          <w:p w14:paraId="4ACE8D50" w14:textId="77777777" w:rsidR="00316D56" w:rsidRDefault="00000000">
            <w:pPr>
              <w:spacing w:before="60" w:after="60"/>
            </w:pPr>
            <w:r>
              <w:rPr>
                <w:sz w:val="18"/>
              </w:rPr>
              <w:t>Keep common levels; rare/unseen to saved fallback</w:t>
            </w:r>
          </w:p>
        </w:tc>
        <w:tc>
          <w:tcPr>
            <w:tcW w:w="3408" w:type="dxa"/>
            <w:tcBorders>
              <w:top w:val="single" w:sz="4" w:space="0" w:color="D9D9D9"/>
              <w:left w:val="single" w:sz="4" w:space="0" w:color="D9D9D9"/>
              <w:bottom w:val="single" w:sz="4" w:space="0" w:color="D9D9D9"/>
              <w:right w:val="single" w:sz="4" w:space="0" w:color="D9D9D9"/>
            </w:tcBorders>
            <w:vAlign w:val="center"/>
          </w:tcPr>
          <w:p w14:paraId="7110155E" w14:textId="77777777" w:rsidR="00316D56" w:rsidRDefault="00000000">
            <w:pPr>
              <w:spacing w:before="60" w:after="60"/>
            </w:pPr>
            <w:r>
              <w:rPr>
                <w:sz w:val="18"/>
              </w:rPr>
              <w:t>Single rare channel cannot support its own effect</w:t>
            </w:r>
          </w:p>
        </w:tc>
      </w:tr>
      <w:tr w:rsidR="00316D56" w14:paraId="4F5B0F1D" w14:textId="77777777">
        <w:trPr>
          <w:jc w:val="center"/>
        </w:trPr>
        <w:tc>
          <w:tcPr>
            <w:tcW w:w="3405" w:type="dxa"/>
            <w:tcBorders>
              <w:top w:val="single" w:sz="4" w:space="0" w:color="D9D9D9"/>
              <w:left w:val="single" w:sz="4" w:space="0" w:color="D9D9D9"/>
              <w:bottom w:val="single" w:sz="4" w:space="0" w:color="D9D9D9"/>
              <w:right w:val="single" w:sz="4" w:space="0" w:color="D9D9D9"/>
            </w:tcBorders>
            <w:vAlign w:val="center"/>
          </w:tcPr>
          <w:p w14:paraId="1110B927" w14:textId="77777777" w:rsidR="00316D56" w:rsidRDefault="00000000">
            <w:pPr>
              <w:spacing w:before="60" w:after="60"/>
            </w:pPr>
            <w:r>
              <w:rPr>
                <w:sz w:val="18"/>
              </w:rPr>
              <w:t>weekday</w:t>
            </w:r>
          </w:p>
        </w:tc>
        <w:tc>
          <w:tcPr>
            <w:tcW w:w="3405" w:type="dxa"/>
            <w:tcBorders>
              <w:top w:val="single" w:sz="4" w:space="0" w:color="D9D9D9"/>
              <w:left w:val="single" w:sz="4" w:space="0" w:color="D9D9D9"/>
              <w:bottom w:val="single" w:sz="4" w:space="0" w:color="D9D9D9"/>
              <w:right w:val="single" w:sz="4" w:space="0" w:color="D9D9D9"/>
            </w:tcBorders>
            <w:vAlign w:val="center"/>
          </w:tcPr>
          <w:p w14:paraId="499BC657" w14:textId="77777777" w:rsidR="00316D56" w:rsidRDefault="00000000">
            <w:pPr>
              <w:spacing w:before="60" w:after="60"/>
            </w:pPr>
            <w:r>
              <w:rPr>
                <w:sz w:val="18"/>
              </w:rPr>
              <w:t>Seven-level factor, Monday reference</w:t>
            </w:r>
          </w:p>
        </w:tc>
        <w:tc>
          <w:tcPr>
            <w:tcW w:w="3404" w:type="dxa"/>
            <w:tcBorders>
              <w:top w:val="single" w:sz="4" w:space="0" w:color="D9D9D9"/>
              <w:left w:val="single" w:sz="4" w:space="0" w:color="D9D9D9"/>
              <w:bottom w:val="single" w:sz="4" w:space="0" w:color="D9D9D9"/>
              <w:right w:val="single" w:sz="4" w:space="0" w:color="D9D9D9"/>
            </w:tcBorders>
            <w:vAlign w:val="center"/>
          </w:tcPr>
          <w:p w14:paraId="7814C1C8" w14:textId="77777777" w:rsidR="00316D56" w:rsidRDefault="00000000">
            <w:pPr>
              <w:spacing w:before="60" w:after="60"/>
            </w:pPr>
            <w:r>
              <w:rPr>
                <w:sz w:val="18"/>
              </w:rPr>
              <w:t>Allow weekday differences</w:t>
            </w:r>
          </w:p>
        </w:tc>
      </w:tr>
    </w:tbl>
    <w:p w14:paraId="32B9A7B1" w14:textId="77777777" w:rsidR="004E1056" w:rsidRDefault="004E1056">
      <w:pPr>
        <w:spacing w:after="0" w:line="40" w:lineRule="exact"/>
      </w:pPr>
    </w:p>
    <w:p w14:paraId="17630D2A" w14:textId="77777777" w:rsidR="004E1056" w:rsidRDefault="00000000">
      <w:pPr>
        <w:pStyle w:val="Heading1"/>
      </w:pPr>
      <w:r>
        <w:t>Part 4: Data Leakage Check</w:t>
      </w:r>
    </w:p>
    <w:p w14:paraId="4DFCD242" w14:textId="77777777" w:rsidR="004E1056" w:rsidRDefault="00000000">
      <w:pPr>
        <w:spacing w:after="100"/>
      </w:pPr>
      <w:r>
        <w:t>A model should only use information that would be available when the service request is first submitted.</w:t>
      </w:r>
    </w:p>
    <w:p w14:paraId="771B0B2F" w14:textId="77777777" w:rsidR="004E1056" w:rsidRDefault="00000000">
      <w:pPr>
        <w:pStyle w:val="Heading2"/>
      </w:pPr>
      <w:r>
        <w:t>17. Leakage Variables</w:t>
      </w:r>
    </w:p>
    <w:p w14:paraId="638908C7" w14:textId="77777777" w:rsidR="004E1056" w:rsidRDefault="00000000">
      <w:pPr>
        <w:spacing w:after="100"/>
      </w:pPr>
      <w:r>
        <w:t>Identify any variables that should not be used as predictors because they would create data leakage.</w:t>
      </w:r>
    </w:p>
    <w:tbl>
      <w:tblPr>
        <w:tblStyle w:val="TableGrid"/>
        <w:tblW w:w="0" w:type="auto"/>
        <w:jc w:val="center"/>
        <w:tblLayout w:type="fixed"/>
        <w:tblLook w:val="04A0" w:firstRow="1" w:lastRow="0" w:firstColumn="1" w:lastColumn="0" w:noHBand="0" w:noVBand="1"/>
      </w:tblPr>
      <w:tblGrid>
        <w:gridCol w:w="5112"/>
        <w:gridCol w:w="5112"/>
      </w:tblGrid>
      <w:tr w:rsidR="004E1056" w14:paraId="50B70CD2" w14:textId="77777777">
        <w:trPr>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6928B69" w14:textId="77777777" w:rsidR="00316D56" w:rsidRDefault="00000000">
            <w:pPr>
              <w:spacing w:before="60" w:after="60"/>
            </w:pPr>
            <w:r>
              <w:rPr>
                <w:b/>
                <w:sz w:val="18"/>
              </w:rPr>
              <w:t>Variable</w:t>
            </w:r>
          </w:p>
        </w:tc>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EFAF9A3" w14:textId="77777777" w:rsidR="00316D56" w:rsidRDefault="00000000">
            <w:pPr>
              <w:spacing w:before="60" w:after="60"/>
            </w:pPr>
            <w:r>
              <w:rPr>
                <w:b/>
                <w:sz w:val="18"/>
              </w:rPr>
              <w:t>Why excluded from predictors</w:t>
            </w:r>
          </w:p>
        </w:tc>
      </w:tr>
      <w:tr w:rsidR="004E1056" w14:paraId="5238F8FF"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4D47A86C" w14:textId="77777777" w:rsidR="00316D56" w:rsidRDefault="00000000">
            <w:pPr>
              <w:spacing w:before="60" w:after="60"/>
            </w:pPr>
            <w:r>
              <w:rPr>
                <w:sz w:val="18"/>
              </w:rPr>
              <w:t>closed_date</w:t>
            </w:r>
          </w:p>
        </w:tc>
        <w:tc>
          <w:tcPr>
            <w:tcW w:w="5112" w:type="dxa"/>
            <w:tcBorders>
              <w:top w:val="single" w:sz="4" w:space="0" w:color="D9D9D9"/>
              <w:left w:val="single" w:sz="4" w:space="0" w:color="D9D9D9"/>
              <w:bottom w:val="single" w:sz="4" w:space="0" w:color="D9D9D9"/>
              <w:right w:val="single" w:sz="4" w:space="0" w:color="D9D9D9"/>
            </w:tcBorders>
            <w:vAlign w:val="center"/>
          </w:tcPr>
          <w:p w14:paraId="511518A4" w14:textId="77777777" w:rsidR="00316D56" w:rsidRDefault="00000000">
            <w:pPr>
              <w:spacing w:before="60" w:after="60"/>
            </w:pPr>
            <w:r>
              <w:rPr>
                <w:sz w:val="18"/>
              </w:rPr>
              <w:t>Unknown when a request first arrives</w:t>
            </w:r>
          </w:p>
        </w:tc>
      </w:tr>
      <w:tr w:rsidR="004E1056" w14:paraId="66A06DA2"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315F2A83" w14:textId="77777777" w:rsidR="00316D56" w:rsidRDefault="00000000">
            <w:pPr>
              <w:spacing w:before="60" w:after="60"/>
            </w:pPr>
            <w:r>
              <w:rPr>
                <w:sz w:val="18"/>
              </w:rPr>
              <w:t>status</w:t>
            </w:r>
          </w:p>
        </w:tc>
        <w:tc>
          <w:tcPr>
            <w:tcW w:w="5112" w:type="dxa"/>
            <w:tcBorders>
              <w:top w:val="single" w:sz="4" w:space="0" w:color="D9D9D9"/>
              <w:left w:val="single" w:sz="4" w:space="0" w:color="D9D9D9"/>
              <w:bottom w:val="single" w:sz="4" w:space="0" w:color="D9D9D9"/>
              <w:right w:val="single" w:sz="4" w:space="0" w:color="D9D9D9"/>
            </w:tcBorders>
            <w:vAlign w:val="center"/>
          </w:tcPr>
          <w:p w14:paraId="2AEEC2C0" w14:textId="77777777" w:rsidR="00316D56" w:rsidRDefault="00000000">
            <w:pPr>
              <w:spacing w:before="60" w:after="60"/>
            </w:pPr>
            <w:r>
              <w:rPr>
                <w:sz w:val="18"/>
              </w:rPr>
              <w:t>Snapshot reflects later progress; all Closed here</w:t>
            </w:r>
          </w:p>
        </w:tc>
      </w:tr>
      <w:tr w:rsidR="004E1056" w14:paraId="64180BA5"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24B20D74" w14:textId="77777777" w:rsidR="00316D56" w:rsidRDefault="00000000">
            <w:pPr>
              <w:spacing w:before="60" w:after="60"/>
            </w:pPr>
            <w:r>
              <w:rPr>
                <w:sz w:val="18"/>
              </w:rPr>
              <w:t>resolution_description</w:t>
            </w:r>
          </w:p>
        </w:tc>
        <w:tc>
          <w:tcPr>
            <w:tcW w:w="5112" w:type="dxa"/>
            <w:tcBorders>
              <w:top w:val="single" w:sz="4" w:space="0" w:color="D9D9D9"/>
              <w:left w:val="single" w:sz="4" w:space="0" w:color="D9D9D9"/>
              <w:bottom w:val="single" w:sz="4" w:space="0" w:color="D9D9D9"/>
              <w:right w:val="single" w:sz="4" w:space="0" w:color="D9D9D9"/>
            </w:tcBorders>
            <w:vAlign w:val="center"/>
          </w:tcPr>
          <w:p w14:paraId="5DBADC7A" w14:textId="77777777" w:rsidR="00316D56" w:rsidRDefault="00000000">
            <w:pPr>
              <w:spacing w:before="60" w:after="60"/>
            </w:pPr>
            <w:r>
              <w:rPr>
                <w:sz w:val="18"/>
              </w:rPr>
              <w:t>Records agency action after submission</w:t>
            </w:r>
          </w:p>
        </w:tc>
      </w:tr>
      <w:tr w:rsidR="004E1056" w14:paraId="213B73DA"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64A91D25" w14:textId="77777777" w:rsidR="00316D56" w:rsidRDefault="00000000">
            <w:pPr>
              <w:spacing w:before="60" w:after="60"/>
            </w:pPr>
            <w:r>
              <w:rPr>
                <w:sz w:val="18"/>
              </w:rPr>
              <w:t>resolution_action_updated_date</w:t>
            </w:r>
          </w:p>
        </w:tc>
        <w:tc>
          <w:tcPr>
            <w:tcW w:w="5112" w:type="dxa"/>
            <w:tcBorders>
              <w:top w:val="single" w:sz="4" w:space="0" w:color="D9D9D9"/>
              <w:left w:val="single" w:sz="4" w:space="0" w:color="D9D9D9"/>
              <w:bottom w:val="single" w:sz="4" w:space="0" w:color="D9D9D9"/>
              <w:right w:val="single" w:sz="4" w:space="0" w:color="D9D9D9"/>
            </w:tcBorders>
            <w:vAlign w:val="center"/>
          </w:tcPr>
          <w:p w14:paraId="46CFF2B3" w14:textId="77777777" w:rsidR="00316D56" w:rsidRDefault="00000000">
            <w:pPr>
              <w:spacing w:before="60" w:after="60"/>
            </w:pPr>
            <w:r>
              <w:rPr>
                <w:sz w:val="18"/>
              </w:rPr>
              <w:t>Timestamp of later action</w:t>
            </w:r>
          </w:p>
        </w:tc>
      </w:tr>
      <w:tr w:rsidR="00316D56" w14:paraId="32539EF9" w14:textId="77777777">
        <w:trPr>
          <w:jc w:val="center"/>
        </w:trPr>
        <w:tc>
          <w:tcPr>
            <w:tcW w:w="5107" w:type="dxa"/>
            <w:tcBorders>
              <w:top w:val="single" w:sz="4" w:space="0" w:color="D9D9D9"/>
              <w:left w:val="single" w:sz="4" w:space="0" w:color="D9D9D9"/>
              <w:bottom w:val="single" w:sz="4" w:space="0" w:color="D9D9D9"/>
              <w:right w:val="single" w:sz="4" w:space="0" w:color="D9D9D9"/>
            </w:tcBorders>
            <w:vAlign w:val="center"/>
          </w:tcPr>
          <w:p w14:paraId="329EAA33" w14:textId="77777777" w:rsidR="00316D56" w:rsidRDefault="00000000">
            <w:pPr>
              <w:spacing w:before="60" w:after="60"/>
            </w:pPr>
            <w:r>
              <w:rPr>
                <w:sz w:val="18"/>
              </w:rPr>
              <w:t>resolution_hours, log_resolution_hours, slow</w:t>
            </w:r>
          </w:p>
        </w:tc>
        <w:tc>
          <w:tcPr>
            <w:tcW w:w="5107" w:type="dxa"/>
            <w:tcBorders>
              <w:top w:val="single" w:sz="4" w:space="0" w:color="D9D9D9"/>
              <w:left w:val="single" w:sz="4" w:space="0" w:color="D9D9D9"/>
              <w:bottom w:val="single" w:sz="4" w:space="0" w:color="D9D9D9"/>
              <w:right w:val="single" w:sz="4" w:space="0" w:color="D9D9D9"/>
            </w:tcBorders>
            <w:vAlign w:val="center"/>
          </w:tcPr>
          <w:p w14:paraId="0BF432F5" w14:textId="77777777" w:rsidR="00316D56" w:rsidRDefault="00000000">
            <w:pPr>
              <w:spacing w:before="60" w:after="60"/>
            </w:pPr>
            <w:r>
              <w:rPr>
                <w:sz w:val="18"/>
              </w:rPr>
              <w:t>Outcomes derived from future closure; never predictors</w:t>
            </w:r>
          </w:p>
        </w:tc>
      </w:tr>
      <w:tr w:rsidR="00316D56" w14:paraId="10EC1665" w14:textId="77777777">
        <w:trPr>
          <w:jc w:val="center"/>
        </w:trPr>
        <w:tc>
          <w:tcPr>
            <w:tcW w:w="5107" w:type="dxa"/>
            <w:tcBorders>
              <w:top w:val="single" w:sz="4" w:space="0" w:color="D9D9D9"/>
              <w:left w:val="single" w:sz="4" w:space="0" w:color="D9D9D9"/>
              <w:bottom w:val="single" w:sz="4" w:space="0" w:color="D9D9D9"/>
              <w:right w:val="single" w:sz="4" w:space="0" w:color="D9D9D9"/>
            </w:tcBorders>
            <w:vAlign w:val="center"/>
          </w:tcPr>
          <w:p w14:paraId="4D067240" w14:textId="77777777" w:rsidR="00316D56" w:rsidRDefault="00000000">
            <w:pPr>
              <w:spacing w:before="60" w:after="60"/>
            </w:pPr>
            <w:r>
              <w:rPr>
                <w:sz w:val="18"/>
              </w:rPr>
              <w:t>due_date</w:t>
            </w:r>
          </w:p>
        </w:tc>
        <w:tc>
          <w:tcPr>
            <w:tcW w:w="5107" w:type="dxa"/>
            <w:tcBorders>
              <w:top w:val="single" w:sz="4" w:space="0" w:color="D9D9D9"/>
              <w:left w:val="single" w:sz="4" w:space="0" w:color="D9D9D9"/>
              <w:bottom w:val="single" w:sz="4" w:space="0" w:color="D9D9D9"/>
              <w:right w:val="single" w:sz="4" w:space="0" w:color="D9D9D9"/>
            </w:tcBorders>
            <w:vAlign w:val="center"/>
          </w:tcPr>
          <w:p w14:paraId="0B59D925" w14:textId="77777777" w:rsidR="00316D56" w:rsidRDefault="00000000">
            <w:pPr>
              <w:spacing w:before="60" w:after="60"/>
            </w:pPr>
            <w:r>
              <w:rPr>
                <w:sz w:val="18"/>
              </w:rPr>
              <w:t>Availability at submission unverified; almost entirely missing</w:t>
            </w:r>
          </w:p>
        </w:tc>
      </w:tr>
    </w:tbl>
    <w:p w14:paraId="0FC73795" w14:textId="382C839D" w:rsidR="004E1056" w:rsidRDefault="00000000" w:rsidP="00E1014A">
      <w:pPr>
        <w:pStyle w:val="Heading2"/>
      </w:pPr>
      <w:r>
        <w:t>18. Final Predictor Set</w:t>
      </w:r>
    </w:p>
    <w:p w14:paraId="68AC0B42" w14:textId="77777777" w:rsidR="004E1056" w:rsidRDefault="00000000">
      <w:pPr>
        <w:spacing w:after="100"/>
      </w:pPr>
      <w:r>
        <w:t>List the variables your team used as predictors in your final models.</w:t>
      </w:r>
    </w:p>
    <w:tbl>
      <w:tblPr>
        <w:tblStyle w:val="TableGrid"/>
        <w:tblW w:w="0" w:type="auto"/>
        <w:jc w:val="center"/>
        <w:tblLayout w:type="fixed"/>
        <w:tblLook w:val="04A0" w:firstRow="1" w:lastRow="0" w:firstColumn="1" w:lastColumn="0" w:noHBand="0" w:noVBand="1"/>
      </w:tblPr>
      <w:tblGrid>
        <w:gridCol w:w="2556"/>
        <w:gridCol w:w="2556"/>
        <w:gridCol w:w="2556"/>
        <w:gridCol w:w="2556"/>
      </w:tblGrid>
      <w:tr w:rsidR="004E1056" w14:paraId="22A78A4C" w14:textId="77777777">
        <w:trPr>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772C5E5" w14:textId="77777777" w:rsidR="00316D56" w:rsidRDefault="00000000">
            <w:pPr>
              <w:spacing w:before="60" w:after="60"/>
            </w:pPr>
            <w:r>
              <w:rPr>
                <w:b/>
                <w:sz w:val="18"/>
              </w:rPr>
              <w:t>Predictor</w:t>
            </w:r>
          </w:p>
        </w:tc>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91EA0D5" w14:textId="77777777" w:rsidR="00316D56" w:rsidRDefault="00000000">
            <w:pPr>
              <w:spacing w:before="60" w:after="60"/>
            </w:pPr>
            <w:r>
              <w:rPr>
                <w:b/>
                <w:sz w:val="18"/>
              </w:rPr>
              <w:t>Linear</w:t>
            </w:r>
          </w:p>
        </w:tc>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70CDF86" w14:textId="77777777" w:rsidR="00316D56" w:rsidRDefault="00000000">
            <w:pPr>
              <w:spacing w:before="60" w:after="60"/>
            </w:pPr>
            <w:r>
              <w:rPr>
                <w:b/>
                <w:sz w:val="18"/>
              </w:rPr>
              <w:t>Logistic</w:t>
            </w:r>
          </w:p>
        </w:tc>
        <w:tc>
          <w:tcPr>
            <w:tcW w:w="25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3E7F0D9" w14:textId="77777777" w:rsidR="00316D56" w:rsidRDefault="00000000">
            <w:pPr>
              <w:spacing w:before="60" w:after="60"/>
            </w:pPr>
            <w:r>
              <w:rPr>
                <w:b/>
                <w:sz w:val="18"/>
              </w:rPr>
              <w:t>Reason</w:t>
            </w:r>
          </w:p>
        </w:tc>
      </w:tr>
      <w:tr w:rsidR="004E1056" w14:paraId="268A9885"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740F6E26" w14:textId="77777777" w:rsidR="00316D56" w:rsidRDefault="00000000">
            <w:pPr>
              <w:spacing w:before="60" w:after="60"/>
            </w:pPr>
            <w:r>
              <w:rPr>
                <w:sz w:val="18"/>
              </w:rPr>
              <w:t>problem</w:t>
            </w:r>
          </w:p>
        </w:tc>
        <w:tc>
          <w:tcPr>
            <w:tcW w:w="2556" w:type="dxa"/>
            <w:tcBorders>
              <w:top w:val="single" w:sz="4" w:space="0" w:color="D9D9D9"/>
              <w:left w:val="single" w:sz="4" w:space="0" w:color="D9D9D9"/>
              <w:bottom w:val="single" w:sz="4" w:space="0" w:color="D9D9D9"/>
              <w:right w:val="single" w:sz="4" w:space="0" w:color="D9D9D9"/>
            </w:tcBorders>
            <w:vAlign w:val="center"/>
          </w:tcPr>
          <w:p w14:paraId="0F01A649" w14:textId="77777777" w:rsidR="00316D56" w:rsidRDefault="00000000">
            <w:pPr>
              <w:spacing w:before="60" w:after="60"/>
            </w:pPr>
            <w:r>
              <w:rPr>
                <w:sz w:val="18"/>
              </w:rPr>
              <w:t>Yes</w:t>
            </w:r>
          </w:p>
        </w:tc>
        <w:tc>
          <w:tcPr>
            <w:tcW w:w="2556" w:type="dxa"/>
            <w:tcBorders>
              <w:top w:val="single" w:sz="4" w:space="0" w:color="D9D9D9"/>
              <w:left w:val="single" w:sz="4" w:space="0" w:color="D9D9D9"/>
              <w:bottom w:val="single" w:sz="4" w:space="0" w:color="D9D9D9"/>
              <w:right w:val="single" w:sz="4" w:space="0" w:color="D9D9D9"/>
            </w:tcBorders>
            <w:vAlign w:val="center"/>
          </w:tcPr>
          <w:p w14:paraId="4D55095F" w14:textId="77777777" w:rsidR="00316D56" w:rsidRDefault="00000000">
            <w:pPr>
              <w:spacing w:before="60" w:after="60"/>
            </w:pPr>
            <w:r>
              <w:rPr>
                <w:sz w:val="18"/>
              </w:rPr>
              <w:t>Yes</w:t>
            </w:r>
          </w:p>
        </w:tc>
        <w:tc>
          <w:tcPr>
            <w:tcW w:w="2556" w:type="dxa"/>
            <w:tcBorders>
              <w:top w:val="single" w:sz="4" w:space="0" w:color="D9D9D9"/>
              <w:left w:val="single" w:sz="4" w:space="0" w:color="D9D9D9"/>
              <w:bottom w:val="single" w:sz="4" w:space="0" w:color="D9D9D9"/>
              <w:right w:val="single" w:sz="4" w:space="0" w:color="D9D9D9"/>
            </w:tcBorders>
            <w:vAlign w:val="center"/>
          </w:tcPr>
          <w:p w14:paraId="52556CF5" w14:textId="77777777" w:rsidR="00316D56" w:rsidRDefault="00000000">
            <w:pPr>
              <w:spacing w:before="60" w:after="60"/>
            </w:pPr>
            <w:r>
              <w:rPr>
                <w:sz w:val="18"/>
              </w:rPr>
              <w:t>Issue/workflow context</w:t>
            </w:r>
          </w:p>
        </w:tc>
      </w:tr>
      <w:tr w:rsidR="004E1056" w14:paraId="597629A1"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3241DEFA" w14:textId="77777777" w:rsidR="00316D56" w:rsidRDefault="00000000">
            <w:pPr>
              <w:spacing w:before="60" w:after="60"/>
            </w:pPr>
            <w:r>
              <w:rPr>
                <w:sz w:val="18"/>
              </w:rPr>
              <w:lastRenderedPageBreak/>
              <w:t>borough</w:t>
            </w:r>
          </w:p>
        </w:tc>
        <w:tc>
          <w:tcPr>
            <w:tcW w:w="2556" w:type="dxa"/>
            <w:tcBorders>
              <w:top w:val="single" w:sz="4" w:space="0" w:color="D9D9D9"/>
              <w:left w:val="single" w:sz="4" w:space="0" w:color="D9D9D9"/>
              <w:bottom w:val="single" w:sz="4" w:space="0" w:color="D9D9D9"/>
              <w:right w:val="single" w:sz="4" w:space="0" w:color="D9D9D9"/>
            </w:tcBorders>
            <w:vAlign w:val="center"/>
          </w:tcPr>
          <w:p w14:paraId="2413ECD9" w14:textId="77777777" w:rsidR="00316D56" w:rsidRDefault="00000000">
            <w:pPr>
              <w:spacing w:before="60" w:after="60"/>
            </w:pPr>
            <w:r>
              <w:rPr>
                <w:sz w:val="18"/>
              </w:rPr>
              <w:t>Yes</w:t>
            </w:r>
          </w:p>
        </w:tc>
        <w:tc>
          <w:tcPr>
            <w:tcW w:w="2556" w:type="dxa"/>
            <w:tcBorders>
              <w:top w:val="single" w:sz="4" w:space="0" w:color="D9D9D9"/>
              <w:left w:val="single" w:sz="4" w:space="0" w:color="D9D9D9"/>
              <w:bottom w:val="single" w:sz="4" w:space="0" w:color="D9D9D9"/>
              <w:right w:val="single" w:sz="4" w:space="0" w:color="D9D9D9"/>
            </w:tcBorders>
            <w:vAlign w:val="center"/>
          </w:tcPr>
          <w:p w14:paraId="2B71F402" w14:textId="77777777" w:rsidR="00316D56" w:rsidRDefault="00000000">
            <w:pPr>
              <w:spacing w:before="60" w:after="60"/>
            </w:pPr>
            <w:r>
              <w:rPr>
                <w:sz w:val="18"/>
              </w:rPr>
              <w:t>Yes</w:t>
            </w:r>
          </w:p>
        </w:tc>
        <w:tc>
          <w:tcPr>
            <w:tcW w:w="2556" w:type="dxa"/>
            <w:tcBorders>
              <w:top w:val="single" w:sz="4" w:space="0" w:color="D9D9D9"/>
              <w:left w:val="single" w:sz="4" w:space="0" w:color="D9D9D9"/>
              <w:bottom w:val="single" w:sz="4" w:space="0" w:color="D9D9D9"/>
              <w:right w:val="single" w:sz="4" w:space="0" w:color="D9D9D9"/>
            </w:tcBorders>
            <w:vAlign w:val="center"/>
          </w:tcPr>
          <w:p w14:paraId="4DAACCE3" w14:textId="77777777" w:rsidR="00316D56" w:rsidRDefault="00000000">
            <w:pPr>
              <w:spacing w:before="60" w:after="60"/>
            </w:pPr>
            <w:r>
              <w:rPr>
                <w:sz w:val="18"/>
              </w:rPr>
              <w:t>Coarse geography</w:t>
            </w:r>
          </w:p>
        </w:tc>
      </w:tr>
      <w:tr w:rsidR="004E1056" w14:paraId="3E49A45B"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2C830A57" w14:textId="77777777" w:rsidR="00316D56" w:rsidRDefault="00000000">
            <w:pPr>
              <w:spacing w:before="60" w:after="60"/>
            </w:pPr>
            <w:r>
              <w:rPr>
                <w:sz w:val="18"/>
              </w:rPr>
              <w:t>open_data_channel_type</w:t>
            </w:r>
          </w:p>
        </w:tc>
        <w:tc>
          <w:tcPr>
            <w:tcW w:w="2556" w:type="dxa"/>
            <w:tcBorders>
              <w:top w:val="single" w:sz="4" w:space="0" w:color="D9D9D9"/>
              <w:left w:val="single" w:sz="4" w:space="0" w:color="D9D9D9"/>
              <w:bottom w:val="single" w:sz="4" w:space="0" w:color="D9D9D9"/>
              <w:right w:val="single" w:sz="4" w:space="0" w:color="D9D9D9"/>
            </w:tcBorders>
            <w:vAlign w:val="center"/>
          </w:tcPr>
          <w:p w14:paraId="3A307855" w14:textId="77777777" w:rsidR="00316D56" w:rsidRDefault="00000000">
            <w:pPr>
              <w:spacing w:before="60" w:after="60"/>
            </w:pPr>
            <w:r>
              <w:rPr>
                <w:sz w:val="18"/>
              </w:rPr>
              <w:t>Yes</w:t>
            </w:r>
          </w:p>
        </w:tc>
        <w:tc>
          <w:tcPr>
            <w:tcW w:w="2556" w:type="dxa"/>
            <w:tcBorders>
              <w:top w:val="single" w:sz="4" w:space="0" w:color="D9D9D9"/>
              <w:left w:val="single" w:sz="4" w:space="0" w:color="D9D9D9"/>
              <w:bottom w:val="single" w:sz="4" w:space="0" w:color="D9D9D9"/>
              <w:right w:val="single" w:sz="4" w:space="0" w:color="D9D9D9"/>
            </w:tcBorders>
            <w:vAlign w:val="center"/>
          </w:tcPr>
          <w:p w14:paraId="70852EB7" w14:textId="77777777" w:rsidR="00316D56" w:rsidRDefault="00000000">
            <w:pPr>
              <w:spacing w:before="60" w:after="60"/>
            </w:pPr>
            <w:r>
              <w:rPr>
                <w:sz w:val="18"/>
              </w:rPr>
              <w:t>Yes</w:t>
            </w:r>
          </w:p>
        </w:tc>
        <w:tc>
          <w:tcPr>
            <w:tcW w:w="2556" w:type="dxa"/>
            <w:tcBorders>
              <w:top w:val="single" w:sz="4" w:space="0" w:color="D9D9D9"/>
              <w:left w:val="single" w:sz="4" w:space="0" w:color="D9D9D9"/>
              <w:bottom w:val="single" w:sz="4" w:space="0" w:color="D9D9D9"/>
              <w:right w:val="single" w:sz="4" w:space="0" w:color="D9D9D9"/>
            </w:tcBorders>
            <w:vAlign w:val="center"/>
          </w:tcPr>
          <w:p w14:paraId="405E1A84" w14:textId="77777777" w:rsidR="00316D56" w:rsidRDefault="00000000">
            <w:pPr>
              <w:spacing w:before="60" w:after="60"/>
            </w:pPr>
            <w:r>
              <w:rPr>
                <w:sz w:val="18"/>
              </w:rPr>
              <w:t>Submission context</w:t>
            </w:r>
          </w:p>
        </w:tc>
      </w:tr>
      <w:tr w:rsidR="004E1056" w14:paraId="1D8BEFD4"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752C137D" w14:textId="77777777" w:rsidR="00316D56" w:rsidRDefault="00000000">
            <w:pPr>
              <w:spacing w:before="60" w:after="60"/>
            </w:pPr>
            <w:r>
              <w:rPr>
                <w:sz w:val="18"/>
              </w:rPr>
              <w:t>weekday</w:t>
            </w:r>
          </w:p>
        </w:tc>
        <w:tc>
          <w:tcPr>
            <w:tcW w:w="2556" w:type="dxa"/>
            <w:tcBorders>
              <w:top w:val="single" w:sz="4" w:space="0" w:color="D9D9D9"/>
              <w:left w:val="single" w:sz="4" w:space="0" w:color="D9D9D9"/>
              <w:bottom w:val="single" w:sz="4" w:space="0" w:color="D9D9D9"/>
              <w:right w:val="single" w:sz="4" w:space="0" w:color="D9D9D9"/>
            </w:tcBorders>
            <w:vAlign w:val="center"/>
          </w:tcPr>
          <w:p w14:paraId="36F4A4F0" w14:textId="77777777" w:rsidR="00316D56" w:rsidRDefault="00000000">
            <w:pPr>
              <w:spacing w:before="60" w:after="60"/>
            </w:pPr>
            <w:r>
              <w:rPr>
                <w:sz w:val="18"/>
              </w:rPr>
              <w:t>Yes</w:t>
            </w:r>
          </w:p>
        </w:tc>
        <w:tc>
          <w:tcPr>
            <w:tcW w:w="2556" w:type="dxa"/>
            <w:tcBorders>
              <w:top w:val="single" w:sz="4" w:space="0" w:color="D9D9D9"/>
              <w:left w:val="single" w:sz="4" w:space="0" w:color="D9D9D9"/>
              <w:bottom w:val="single" w:sz="4" w:space="0" w:color="D9D9D9"/>
              <w:right w:val="single" w:sz="4" w:space="0" w:color="D9D9D9"/>
            </w:tcBorders>
            <w:vAlign w:val="center"/>
          </w:tcPr>
          <w:p w14:paraId="62684ED9" w14:textId="77777777" w:rsidR="00316D56" w:rsidRDefault="00000000">
            <w:pPr>
              <w:spacing w:before="60" w:after="60"/>
            </w:pPr>
            <w:r>
              <w:rPr>
                <w:sz w:val="18"/>
              </w:rPr>
              <w:t>Yes</w:t>
            </w:r>
          </w:p>
        </w:tc>
        <w:tc>
          <w:tcPr>
            <w:tcW w:w="2556" w:type="dxa"/>
            <w:tcBorders>
              <w:top w:val="single" w:sz="4" w:space="0" w:color="D9D9D9"/>
              <w:left w:val="single" w:sz="4" w:space="0" w:color="D9D9D9"/>
              <w:bottom w:val="single" w:sz="4" w:space="0" w:color="D9D9D9"/>
              <w:right w:val="single" w:sz="4" w:space="0" w:color="D9D9D9"/>
            </w:tcBorders>
            <w:vAlign w:val="center"/>
          </w:tcPr>
          <w:p w14:paraId="56A5B57F" w14:textId="77777777" w:rsidR="00316D56" w:rsidRDefault="00000000">
            <w:pPr>
              <w:spacing w:before="60" w:after="60"/>
            </w:pPr>
            <w:r>
              <w:rPr>
                <w:sz w:val="18"/>
              </w:rPr>
              <w:t>Day-of-week patterns</w:t>
            </w:r>
          </w:p>
        </w:tc>
      </w:tr>
      <w:tr w:rsidR="004E1056" w14:paraId="1736BBBC" w14:textId="77777777">
        <w:trPr>
          <w:jc w:val="center"/>
        </w:trPr>
        <w:tc>
          <w:tcPr>
            <w:tcW w:w="2556" w:type="dxa"/>
            <w:tcBorders>
              <w:top w:val="single" w:sz="4" w:space="0" w:color="D9D9D9"/>
              <w:left w:val="single" w:sz="4" w:space="0" w:color="D9D9D9"/>
              <w:bottom w:val="single" w:sz="4" w:space="0" w:color="D9D9D9"/>
              <w:right w:val="single" w:sz="4" w:space="0" w:color="D9D9D9"/>
            </w:tcBorders>
            <w:vAlign w:val="center"/>
          </w:tcPr>
          <w:p w14:paraId="2E309ABC" w14:textId="77777777" w:rsidR="00316D56" w:rsidRDefault="00000000">
            <w:pPr>
              <w:spacing w:before="60" w:after="60"/>
            </w:pPr>
            <w:r>
              <w:rPr>
                <w:sz w:val="18"/>
              </w:rPr>
              <w:t>hour_sin</w:t>
            </w:r>
          </w:p>
        </w:tc>
        <w:tc>
          <w:tcPr>
            <w:tcW w:w="2556" w:type="dxa"/>
            <w:tcBorders>
              <w:top w:val="single" w:sz="4" w:space="0" w:color="D9D9D9"/>
              <w:left w:val="single" w:sz="4" w:space="0" w:color="D9D9D9"/>
              <w:bottom w:val="single" w:sz="4" w:space="0" w:color="D9D9D9"/>
              <w:right w:val="single" w:sz="4" w:space="0" w:color="D9D9D9"/>
            </w:tcBorders>
            <w:vAlign w:val="center"/>
          </w:tcPr>
          <w:p w14:paraId="19ACF0B8" w14:textId="77777777" w:rsidR="00316D56" w:rsidRDefault="00000000">
            <w:pPr>
              <w:spacing w:before="60" w:after="60"/>
            </w:pPr>
            <w:r>
              <w:rPr>
                <w:sz w:val="18"/>
              </w:rPr>
              <w:t>Yes</w:t>
            </w:r>
          </w:p>
        </w:tc>
        <w:tc>
          <w:tcPr>
            <w:tcW w:w="2556" w:type="dxa"/>
            <w:tcBorders>
              <w:top w:val="single" w:sz="4" w:space="0" w:color="D9D9D9"/>
              <w:left w:val="single" w:sz="4" w:space="0" w:color="D9D9D9"/>
              <w:bottom w:val="single" w:sz="4" w:space="0" w:color="D9D9D9"/>
              <w:right w:val="single" w:sz="4" w:space="0" w:color="D9D9D9"/>
            </w:tcBorders>
            <w:vAlign w:val="center"/>
          </w:tcPr>
          <w:p w14:paraId="1A9B9531" w14:textId="77777777" w:rsidR="00316D56" w:rsidRDefault="00000000">
            <w:pPr>
              <w:spacing w:before="60" w:after="60"/>
            </w:pPr>
            <w:r>
              <w:rPr>
                <w:sz w:val="18"/>
              </w:rPr>
              <w:t>Yes</w:t>
            </w:r>
          </w:p>
        </w:tc>
        <w:tc>
          <w:tcPr>
            <w:tcW w:w="2556" w:type="dxa"/>
            <w:tcBorders>
              <w:top w:val="single" w:sz="4" w:space="0" w:color="D9D9D9"/>
              <w:left w:val="single" w:sz="4" w:space="0" w:color="D9D9D9"/>
              <w:bottom w:val="single" w:sz="4" w:space="0" w:color="D9D9D9"/>
              <w:right w:val="single" w:sz="4" w:space="0" w:color="D9D9D9"/>
            </w:tcBorders>
            <w:vAlign w:val="center"/>
          </w:tcPr>
          <w:p w14:paraId="5DB7442D" w14:textId="77777777" w:rsidR="00316D56" w:rsidRDefault="00000000">
            <w:pPr>
              <w:spacing w:before="60" w:after="60"/>
            </w:pPr>
            <w:r>
              <w:rPr>
                <w:sz w:val="18"/>
              </w:rPr>
              <w:t>Cyclic time of submission</w:t>
            </w:r>
          </w:p>
        </w:tc>
      </w:tr>
      <w:tr w:rsidR="00316D56" w14:paraId="7B2655C2" w14:textId="77777777">
        <w:trPr>
          <w:jc w:val="center"/>
        </w:trPr>
        <w:tc>
          <w:tcPr>
            <w:tcW w:w="2554" w:type="dxa"/>
            <w:tcBorders>
              <w:top w:val="single" w:sz="4" w:space="0" w:color="D9D9D9"/>
              <w:left w:val="single" w:sz="4" w:space="0" w:color="D9D9D9"/>
              <w:bottom w:val="single" w:sz="4" w:space="0" w:color="D9D9D9"/>
              <w:right w:val="single" w:sz="4" w:space="0" w:color="D9D9D9"/>
            </w:tcBorders>
            <w:vAlign w:val="center"/>
          </w:tcPr>
          <w:p w14:paraId="5ABF6835" w14:textId="77777777" w:rsidR="00316D56" w:rsidRDefault="00000000">
            <w:pPr>
              <w:spacing w:before="60" w:after="60"/>
            </w:pPr>
            <w:r>
              <w:rPr>
                <w:sz w:val="18"/>
              </w:rPr>
              <w:t>hour_cos</w:t>
            </w:r>
          </w:p>
        </w:tc>
        <w:tc>
          <w:tcPr>
            <w:tcW w:w="2553" w:type="dxa"/>
            <w:tcBorders>
              <w:top w:val="single" w:sz="4" w:space="0" w:color="D9D9D9"/>
              <w:left w:val="single" w:sz="4" w:space="0" w:color="D9D9D9"/>
              <w:bottom w:val="single" w:sz="4" w:space="0" w:color="D9D9D9"/>
              <w:right w:val="single" w:sz="4" w:space="0" w:color="D9D9D9"/>
            </w:tcBorders>
            <w:vAlign w:val="center"/>
          </w:tcPr>
          <w:p w14:paraId="7C0DAEBD" w14:textId="77777777" w:rsidR="00316D56" w:rsidRDefault="00000000">
            <w:pPr>
              <w:spacing w:before="60" w:after="60"/>
            </w:pPr>
            <w:r>
              <w:rPr>
                <w:sz w:val="18"/>
              </w:rPr>
              <w:t>Yes</w:t>
            </w:r>
          </w:p>
        </w:tc>
        <w:tc>
          <w:tcPr>
            <w:tcW w:w="2553" w:type="dxa"/>
            <w:tcBorders>
              <w:top w:val="single" w:sz="4" w:space="0" w:color="D9D9D9"/>
              <w:left w:val="single" w:sz="4" w:space="0" w:color="D9D9D9"/>
              <w:bottom w:val="single" w:sz="4" w:space="0" w:color="D9D9D9"/>
              <w:right w:val="single" w:sz="4" w:space="0" w:color="D9D9D9"/>
            </w:tcBorders>
            <w:vAlign w:val="center"/>
          </w:tcPr>
          <w:p w14:paraId="33F581AC" w14:textId="77777777" w:rsidR="00316D56" w:rsidRDefault="00000000">
            <w:pPr>
              <w:spacing w:before="60" w:after="60"/>
            </w:pPr>
            <w:r>
              <w:rPr>
                <w:sz w:val="18"/>
              </w:rPr>
              <w:t>Yes</w:t>
            </w:r>
          </w:p>
        </w:tc>
        <w:tc>
          <w:tcPr>
            <w:tcW w:w="2554" w:type="dxa"/>
            <w:tcBorders>
              <w:top w:val="single" w:sz="4" w:space="0" w:color="D9D9D9"/>
              <w:left w:val="single" w:sz="4" w:space="0" w:color="D9D9D9"/>
              <w:bottom w:val="single" w:sz="4" w:space="0" w:color="D9D9D9"/>
              <w:right w:val="single" w:sz="4" w:space="0" w:color="D9D9D9"/>
            </w:tcBorders>
            <w:vAlign w:val="center"/>
          </w:tcPr>
          <w:p w14:paraId="6C7C6472" w14:textId="77777777" w:rsidR="00316D56" w:rsidRDefault="00000000">
            <w:pPr>
              <w:spacing w:before="60" w:after="60"/>
            </w:pPr>
            <w:r>
              <w:rPr>
                <w:sz w:val="18"/>
              </w:rPr>
              <w:t>Completes cyclic representation</w:t>
            </w:r>
          </w:p>
        </w:tc>
      </w:tr>
    </w:tbl>
    <w:p w14:paraId="29CCE8D9" w14:textId="77777777" w:rsidR="004E1056" w:rsidRDefault="004E1056">
      <w:pPr>
        <w:spacing w:after="0" w:line="40" w:lineRule="exact"/>
      </w:pPr>
    </w:p>
    <w:p w14:paraId="350DA699" w14:textId="77777777" w:rsidR="004E1056" w:rsidRDefault="00000000">
      <w:pPr>
        <w:pStyle w:val="Heading1"/>
      </w:pPr>
      <w:r>
        <w:t>Part 5: Holdout Validation</w:t>
      </w:r>
    </w:p>
    <w:p w14:paraId="67BD0649" w14:textId="77777777" w:rsidR="004E1056" w:rsidRDefault="00000000">
      <w:pPr>
        <w:pStyle w:val="Heading2"/>
      </w:pPr>
      <w:r>
        <w:t>19. Training and Validation Split</w:t>
      </w:r>
    </w:p>
    <w:p w14:paraId="59A6FC07" w14:textId="77777777" w:rsidR="004E1056" w:rsidRDefault="00000000">
      <w:pPr>
        <w:spacing w:after="100"/>
      </w:pPr>
      <w:r>
        <w:t>In this project, you will use the holdout method to evaluate your models. The holdout method divides the data into two independent parts:</w:t>
      </w:r>
    </w:p>
    <w:p w14:paraId="761F8CC1" w14:textId="77777777" w:rsidR="004E1056" w:rsidRDefault="00000000">
      <w:pPr>
        <w:pStyle w:val="ListBullet"/>
        <w:spacing w:after="100"/>
      </w:pPr>
      <w:r>
        <w:t>The training set is used to build the model.</w:t>
      </w:r>
    </w:p>
    <w:p w14:paraId="3367BDC0" w14:textId="77777777" w:rsidR="004E1056" w:rsidRDefault="00000000">
      <w:pPr>
        <w:pStyle w:val="ListBullet"/>
        <w:spacing w:after="100"/>
      </w:pPr>
      <w:r>
        <w:t>The validation set is used to evaluate how well the model predicts new, unseen observations.</w:t>
      </w:r>
    </w:p>
    <w:p w14:paraId="2DE74F56" w14:textId="77777777" w:rsidR="004E1056" w:rsidRDefault="00000000">
      <w:pPr>
        <w:spacing w:after="100"/>
      </w:pPr>
      <w:r>
        <w:t>Record how your team split the data.</w:t>
      </w:r>
    </w:p>
    <w:tbl>
      <w:tblPr>
        <w:tblStyle w:val="TableGrid"/>
        <w:tblW w:w="0" w:type="auto"/>
        <w:jc w:val="center"/>
        <w:tblLayout w:type="fixed"/>
        <w:tblLook w:val="04A0" w:firstRow="1" w:lastRow="0" w:firstColumn="1" w:lastColumn="0" w:noHBand="0" w:noVBand="1"/>
      </w:tblPr>
      <w:tblGrid>
        <w:gridCol w:w="5112"/>
        <w:gridCol w:w="5112"/>
      </w:tblGrid>
      <w:tr w:rsidR="004E1056" w14:paraId="7DB0D0CB" w14:textId="77777777">
        <w:trPr>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3EB40C2" w14:textId="77777777" w:rsidR="00316D56" w:rsidRDefault="00000000">
            <w:pPr>
              <w:spacing w:before="60" w:after="60"/>
            </w:pPr>
            <w:r>
              <w:rPr>
                <w:b/>
                <w:sz w:val="18"/>
              </w:rPr>
              <w:t>Item</w:t>
            </w:r>
          </w:p>
        </w:tc>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3203C6D" w14:textId="77777777" w:rsidR="00316D56" w:rsidRDefault="00000000">
            <w:pPr>
              <w:spacing w:before="60" w:after="60"/>
            </w:pPr>
            <w:r>
              <w:rPr>
                <w:b/>
                <w:sz w:val="18"/>
              </w:rPr>
              <w:t>Answer</w:t>
            </w:r>
          </w:p>
        </w:tc>
      </w:tr>
      <w:tr w:rsidR="004E1056" w14:paraId="63DA291B"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16BAF54C" w14:textId="77777777" w:rsidR="00316D56" w:rsidRDefault="00000000">
            <w:pPr>
              <w:spacing w:before="60" w:after="60"/>
            </w:pPr>
            <w:r>
              <w:rPr>
                <w:sz w:val="18"/>
              </w:rPr>
              <w:t>Percent used for training</w:t>
            </w:r>
          </w:p>
        </w:tc>
        <w:tc>
          <w:tcPr>
            <w:tcW w:w="5112" w:type="dxa"/>
            <w:tcBorders>
              <w:top w:val="single" w:sz="4" w:space="0" w:color="D9D9D9"/>
              <w:left w:val="single" w:sz="4" w:space="0" w:color="D9D9D9"/>
              <w:bottom w:val="single" w:sz="4" w:space="0" w:color="D9D9D9"/>
              <w:right w:val="single" w:sz="4" w:space="0" w:color="D9D9D9"/>
            </w:tcBorders>
            <w:vAlign w:val="center"/>
          </w:tcPr>
          <w:p w14:paraId="1D6113F7" w14:textId="77777777" w:rsidR="00316D56" w:rsidRDefault="00000000">
            <w:pPr>
              <w:spacing w:before="60" w:after="60"/>
            </w:pPr>
            <w:r>
              <w:rPr>
                <w:sz w:val="18"/>
              </w:rPr>
              <w:t>70% (27,767 / 39,668)</w:t>
            </w:r>
          </w:p>
        </w:tc>
      </w:tr>
      <w:tr w:rsidR="004E1056" w14:paraId="69BB0515"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3047BCC7" w14:textId="77777777" w:rsidR="00316D56" w:rsidRDefault="00000000">
            <w:pPr>
              <w:spacing w:before="60" w:after="60"/>
            </w:pPr>
            <w:r>
              <w:rPr>
                <w:sz w:val="18"/>
              </w:rPr>
              <w:t>Percent used for validation</w:t>
            </w:r>
          </w:p>
        </w:tc>
        <w:tc>
          <w:tcPr>
            <w:tcW w:w="5112" w:type="dxa"/>
            <w:tcBorders>
              <w:top w:val="single" w:sz="4" w:space="0" w:color="D9D9D9"/>
              <w:left w:val="single" w:sz="4" w:space="0" w:color="D9D9D9"/>
              <w:bottom w:val="single" w:sz="4" w:space="0" w:color="D9D9D9"/>
              <w:right w:val="single" w:sz="4" w:space="0" w:color="D9D9D9"/>
            </w:tcBorders>
            <w:vAlign w:val="center"/>
          </w:tcPr>
          <w:p w14:paraId="4B21F429" w14:textId="77777777" w:rsidR="00316D56" w:rsidRDefault="00000000">
            <w:pPr>
              <w:spacing w:before="60" w:after="60"/>
            </w:pPr>
            <w:r>
              <w:rPr>
                <w:sz w:val="18"/>
              </w:rPr>
              <w:t>30% (11,901 / 39,668)</w:t>
            </w:r>
          </w:p>
        </w:tc>
      </w:tr>
      <w:tr w:rsidR="004E1056" w14:paraId="2AB2635A"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70A0A8E0" w14:textId="77777777" w:rsidR="00316D56" w:rsidRDefault="00000000">
            <w:pPr>
              <w:spacing w:before="60" w:after="60"/>
            </w:pPr>
            <w:r>
              <w:rPr>
                <w:sz w:val="18"/>
              </w:rPr>
              <w:t>Training observations</w:t>
            </w:r>
          </w:p>
        </w:tc>
        <w:tc>
          <w:tcPr>
            <w:tcW w:w="5112" w:type="dxa"/>
            <w:tcBorders>
              <w:top w:val="single" w:sz="4" w:space="0" w:color="D9D9D9"/>
              <w:left w:val="single" w:sz="4" w:space="0" w:color="D9D9D9"/>
              <w:bottom w:val="single" w:sz="4" w:space="0" w:color="D9D9D9"/>
              <w:right w:val="single" w:sz="4" w:space="0" w:color="D9D9D9"/>
            </w:tcBorders>
            <w:vAlign w:val="center"/>
          </w:tcPr>
          <w:p w14:paraId="5E7B8D5D" w14:textId="77777777" w:rsidR="00316D56" w:rsidRDefault="00000000">
            <w:pPr>
              <w:spacing w:before="60" w:after="60"/>
            </w:pPr>
            <w:r>
              <w:rPr>
                <w:sz w:val="18"/>
              </w:rPr>
              <w:t>27,767</w:t>
            </w:r>
          </w:p>
        </w:tc>
      </w:tr>
      <w:tr w:rsidR="004E1056" w14:paraId="6030B6A0"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44EB0985" w14:textId="77777777" w:rsidR="00316D56" w:rsidRDefault="00000000">
            <w:pPr>
              <w:spacing w:before="60" w:after="60"/>
            </w:pPr>
            <w:r>
              <w:rPr>
                <w:sz w:val="18"/>
              </w:rPr>
              <w:t>Validation observations</w:t>
            </w:r>
          </w:p>
        </w:tc>
        <w:tc>
          <w:tcPr>
            <w:tcW w:w="5112" w:type="dxa"/>
            <w:tcBorders>
              <w:top w:val="single" w:sz="4" w:space="0" w:color="D9D9D9"/>
              <w:left w:val="single" w:sz="4" w:space="0" w:color="D9D9D9"/>
              <w:bottom w:val="single" w:sz="4" w:space="0" w:color="D9D9D9"/>
              <w:right w:val="single" w:sz="4" w:space="0" w:color="D9D9D9"/>
            </w:tcBorders>
            <w:vAlign w:val="center"/>
          </w:tcPr>
          <w:p w14:paraId="07D8F9E7" w14:textId="77777777" w:rsidR="00316D56" w:rsidRDefault="00000000">
            <w:pPr>
              <w:spacing w:before="60" w:after="60"/>
            </w:pPr>
            <w:r>
              <w:rPr>
                <w:sz w:val="18"/>
              </w:rPr>
              <w:t>11,901</w:t>
            </w:r>
          </w:p>
        </w:tc>
      </w:tr>
      <w:tr w:rsidR="004E1056" w14:paraId="21EA62C8"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29F7CA71" w14:textId="77777777" w:rsidR="00316D56" w:rsidRDefault="00000000">
            <w:pPr>
              <w:spacing w:before="60" w:after="60"/>
            </w:pPr>
            <w:r>
              <w:rPr>
                <w:sz w:val="18"/>
              </w:rPr>
              <w:t>Random seed</w:t>
            </w:r>
          </w:p>
        </w:tc>
        <w:tc>
          <w:tcPr>
            <w:tcW w:w="5112" w:type="dxa"/>
            <w:tcBorders>
              <w:top w:val="single" w:sz="4" w:space="0" w:color="D9D9D9"/>
              <w:left w:val="single" w:sz="4" w:space="0" w:color="D9D9D9"/>
              <w:bottom w:val="single" w:sz="4" w:space="0" w:color="D9D9D9"/>
              <w:right w:val="single" w:sz="4" w:space="0" w:color="D9D9D9"/>
            </w:tcBorders>
            <w:vAlign w:val="center"/>
          </w:tcPr>
          <w:p w14:paraId="221E1B62" w14:textId="77777777" w:rsidR="00316D56" w:rsidRDefault="00000000">
            <w:pPr>
              <w:spacing w:before="60" w:after="60"/>
            </w:pPr>
            <w:r>
              <w:rPr>
                <w:sz w:val="18"/>
              </w:rPr>
              <w:t>353</w:t>
            </w:r>
          </w:p>
        </w:tc>
      </w:tr>
    </w:tbl>
    <w:p w14:paraId="37DC63BB" w14:textId="77777777" w:rsidR="004E1056" w:rsidRDefault="004E1056">
      <w:pPr>
        <w:spacing w:after="0" w:line="40" w:lineRule="exact"/>
      </w:pPr>
    </w:p>
    <w:p w14:paraId="1CEAC4F1" w14:textId="77777777" w:rsidR="004E1056" w:rsidRPr="007D3ABA" w:rsidRDefault="00000000">
      <w:pPr>
        <w:keepNext/>
        <w:spacing w:after="100"/>
        <w:rPr>
          <w:b/>
          <w:bCs/>
        </w:rPr>
      </w:pPr>
      <w:r w:rsidRPr="007D3ABA">
        <w:rPr>
          <w:b/>
          <w:bCs/>
        </w:rPr>
        <w:t>Why did your team use this split?</w:t>
      </w:r>
    </w:p>
    <w:p w14:paraId="75921A61" w14:textId="77777777" w:rsidR="004E1056" w:rsidRDefault="00000000">
      <w:pPr>
        <w:spacing w:after="100"/>
      </w:pPr>
      <w:r>
        <w:t>A reproducible 70/30 random holdout provides 27,767 training rows and 11,901 validation rows, using seed 353. It leaves enough examples for estimating categorical effects and a substantial unseen evaluation set. The split is performed before rare-level mappings and slow thresholds are estimated.</w:t>
      </w:r>
    </w:p>
    <w:p w14:paraId="010AEA5C" w14:textId="77777777" w:rsidR="004E1056" w:rsidRPr="007D3ABA" w:rsidRDefault="00000000">
      <w:pPr>
        <w:keepNext/>
        <w:spacing w:after="100"/>
        <w:rPr>
          <w:b/>
          <w:bCs/>
        </w:rPr>
      </w:pPr>
      <w:r w:rsidRPr="007D3ABA">
        <w:rPr>
          <w:b/>
          <w:bCs/>
        </w:rPr>
        <w:t>Why is it important to evaluate model performance on the validation set instead of only using the training set?</w:t>
      </w:r>
    </w:p>
    <w:p w14:paraId="1ACD8D49" w14:textId="77777777" w:rsidR="004E1056" w:rsidRDefault="00000000">
      <w:pPr>
        <w:spacing w:after="100"/>
      </w:pPr>
      <w:r>
        <w:t>Training performance is optimistic because the same observations estimated the coefficients. Validation measures performance on held-out records. This random within-April split still does not test future months or dependence between related requests; a later-month test is needed before deployment.</w:t>
      </w:r>
    </w:p>
    <w:p w14:paraId="11BD9304" w14:textId="77777777" w:rsidR="00316D56" w:rsidRDefault="00000000">
      <w:pPr>
        <w:spacing w:after="100"/>
      </w:pPr>
      <w:r>
        <w:rPr>
          <w:noProof/>
        </w:rPr>
        <w:lastRenderedPageBreak/>
        <w:drawing>
          <wp:inline distT="0" distB="0" distL="0" distR="0" wp14:anchorId="317DBF68" wp14:editId="4024C762">
            <wp:extent cx="621792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_diagnostics.png"/>
                    <pic:cNvPicPr/>
                  </pic:nvPicPr>
                  <pic:blipFill>
                    <a:blip r:embed="rId10"/>
                    <a:stretch>
                      <a:fillRect/>
                    </a:stretch>
                  </pic:blipFill>
                  <pic:spPr>
                    <a:xfrm>
                      <a:off x="0" y="0"/>
                      <a:ext cx="6217920" cy="3108960"/>
                    </a:xfrm>
                    <a:prstGeom prst="rect">
                      <a:avLst/>
                    </a:prstGeom>
                  </pic:spPr>
                </pic:pic>
              </a:graphicData>
            </a:graphic>
          </wp:inline>
        </w:drawing>
      </w:r>
    </w:p>
    <w:p w14:paraId="49B9955D" w14:textId="77777777" w:rsidR="004E1056" w:rsidRDefault="00000000">
      <w:pPr>
        <w:pStyle w:val="Heading2"/>
      </w:pPr>
      <w:r>
        <w:t>22. Linear Regression Interpretation</w:t>
      </w:r>
    </w:p>
    <w:p w14:paraId="6FA3E06E" w14:textId="77777777" w:rsidR="004E1056" w:rsidRDefault="00000000">
      <w:pPr>
        <w:keepNext/>
        <w:spacing w:after="100"/>
      </w:pPr>
      <w:r w:rsidRPr="007D3ABA">
        <w:rPr>
          <w:b/>
          <w:bCs/>
        </w:rPr>
        <w:t>What did the linear regression model tell you</w:t>
      </w:r>
      <w:r>
        <w:t>?</w:t>
      </w:r>
    </w:p>
    <w:p w14:paraId="7CE5DF62" w14:textId="77777777" w:rsidR="004E1056" w:rsidRDefault="00000000">
      <w:pPr>
        <w:spacing w:after="100"/>
      </w:pPr>
      <w:r>
        <w:t>The model explains substantial variation on the transformed scale using problem type and submission context. Validation predictive R-squared is 0.6582, and log-scale RMSE improves over the intercept-only baseline. Coefficients and residual plots are saved for review; the residual spread and hour-scale errors show substantial remaining uncertainty.</w:t>
      </w:r>
    </w:p>
    <w:p w14:paraId="19B7A35F" w14:textId="77777777" w:rsidR="004E1056" w:rsidRPr="007D3ABA" w:rsidRDefault="00000000">
      <w:pPr>
        <w:keepNext/>
        <w:spacing w:after="100"/>
        <w:rPr>
          <w:b/>
          <w:bCs/>
        </w:rPr>
      </w:pPr>
      <w:r w:rsidRPr="007D3ABA">
        <w:rPr>
          <w:b/>
          <w:bCs/>
        </w:rPr>
        <w:t>Was the model useful from a business perspective? Why or why not?</w:t>
      </w:r>
    </w:p>
    <w:p w14:paraId="3503353A" w14:textId="77777777" w:rsidR="004E1056" w:rsidRDefault="00000000">
      <w:pPr>
        <w:spacing w:after="100"/>
      </w:pPr>
      <w:r>
        <w:t>It may support broad planning about relative closure duration, but it is not reliable for individual completion-time promises. The smearing-adjusted hour-scale RMSE is worse than a simple mean baseline, even though hour-scale MAE improves from 392.31 to 316.65 hours. Large cases dominate squared error.</w:t>
      </w:r>
    </w:p>
    <w:p w14:paraId="571DB102" w14:textId="77777777" w:rsidR="004E1056" w:rsidRDefault="00000000">
      <w:pPr>
        <w:pStyle w:val="Heading1"/>
      </w:pPr>
      <w:r>
        <w:t>Part 7: Logistic Regression Model</w:t>
      </w:r>
    </w:p>
    <w:p w14:paraId="291C89BF" w14:textId="77777777" w:rsidR="004E1056" w:rsidRDefault="00000000">
      <w:pPr>
        <w:pStyle w:val="Heading2"/>
      </w:pPr>
      <w:r>
        <w:t>23. Defining a Slow Request</w:t>
      </w:r>
    </w:p>
    <w:p w14:paraId="46DD2D11" w14:textId="77777777" w:rsidR="004E1056" w:rsidRDefault="00000000">
      <w:pPr>
        <w:spacing w:after="100"/>
      </w:pPr>
      <w:r>
        <w:t>For the logistic regression model, the response variable should be binary:</w:t>
      </w:r>
    </w:p>
    <w:p w14:paraId="2E16C65C" w14:textId="77777777" w:rsidR="004E1056" w:rsidRDefault="00000000">
      <w:pPr>
        <w:pStyle w:val="ListBullet"/>
        <w:spacing w:after="100"/>
      </w:pPr>
      <w:r>
        <w:t>1 = slow request, the target class</w:t>
      </w:r>
    </w:p>
    <w:p w14:paraId="3AC48174" w14:textId="77777777" w:rsidR="004E1056" w:rsidRDefault="00000000">
      <w:pPr>
        <w:pStyle w:val="ListBullet"/>
        <w:spacing w:after="100"/>
      </w:pPr>
      <w:r>
        <w:t>0 = not slow request, the nontarget class</w:t>
      </w:r>
    </w:p>
    <w:p w14:paraId="1FA7044D" w14:textId="77777777" w:rsidR="004E1056" w:rsidRPr="007D3ABA" w:rsidRDefault="00000000">
      <w:pPr>
        <w:keepNext/>
        <w:spacing w:after="100"/>
        <w:rPr>
          <w:b/>
          <w:bCs/>
        </w:rPr>
      </w:pPr>
      <w:r w:rsidRPr="007D3ABA">
        <w:rPr>
          <w:b/>
          <w:bCs/>
        </w:rPr>
        <w:t>How did your team define a “slow” service request?</w:t>
      </w:r>
    </w:p>
    <w:p w14:paraId="655CCA8C" w14:textId="77777777" w:rsidR="004E1056" w:rsidRDefault="00000000">
      <w:pPr>
        <w:spacing w:after="100"/>
      </w:pPr>
      <w:r>
        <w:t>A request is slow if its duration is strictly greater than the training-set 75th percentile for its original problem type (R quantile type 7). If a problem has fewer than 30 training records or was unseen in training, use the global training 75th percentile. Validation labels use these frozen training thresholds; ties are not slow.</w:t>
      </w:r>
    </w:p>
    <w:p w14:paraId="33D34F20" w14:textId="77777777" w:rsidR="004E1056" w:rsidRPr="007D3ABA" w:rsidRDefault="00000000">
      <w:pPr>
        <w:keepNext/>
        <w:spacing w:after="100"/>
        <w:rPr>
          <w:b/>
          <w:bCs/>
        </w:rPr>
      </w:pPr>
      <w:r w:rsidRPr="007D3ABA">
        <w:rPr>
          <w:b/>
          <w:bCs/>
        </w:rPr>
        <w:t>Why is this definition reasonable for the business problem?</w:t>
      </w:r>
    </w:p>
    <w:p w14:paraId="4C8F588A" w14:textId="77777777" w:rsidR="004E1056" w:rsidRDefault="00000000">
      <w:pPr>
        <w:spacing w:after="100"/>
      </w:pPr>
      <w:r>
        <w:t>This compares requests with broadly similar work and uses only training data to set benchmarks. The threshold is a relative historical benchmark, not an official SLA. Ties and the global fallback mean the slow fraction is not exactly 25%: training is 25.21% and validation 26.17%. Small categories have a less comparable fallback.</w:t>
      </w:r>
    </w:p>
    <w:p w14:paraId="32447EC6" w14:textId="77777777" w:rsidR="004E1056" w:rsidRDefault="00000000">
      <w:pPr>
        <w:pStyle w:val="Heading2"/>
      </w:pPr>
      <w:r>
        <w:lastRenderedPageBreak/>
        <w:t>24. Logistic Regression Validation Performance</w:t>
      </w:r>
    </w:p>
    <w:p w14:paraId="08C04734" w14:textId="77777777" w:rsidR="004E1056" w:rsidRDefault="00000000">
      <w:pPr>
        <w:spacing w:after="100"/>
      </w:pPr>
      <w:r>
        <w:t>Build the logistic regression model using the training set. Then use the model to predict slow requests in the validation set.</w:t>
      </w:r>
    </w:p>
    <w:p w14:paraId="53783E20" w14:textId="77777777" w:rsidR="004E1056" w:rsidRPr="007D3ABA" w:rsidRDefault="00000000">
      <w:pPr>
        <w:spacing w:after="100"/>
        <w:rPr>
          <w:b/>
          <w:bCs/>
        </w:rPr>
      </w:pPr>
      <w:r w:rsidRPr="007D3ABA">
        <w:rPr>
          <w:b/>
          <w:bCs/>
        </w:rPr>
        <w:t>What probability cutoff did your team use to classify requests as slow?</w:t>
      </w:r>
    </w:p>
    <w:p w14:paraId="46F44038" w14:textId="77777777" w:rsidR="004E1056" w:rsidRDefault="00000000">
      <w:pPr>
        <w:spacing w:after="100"/>
      </w:pPr>
      <w:r>
        <w:t>[ ] 0.50   [X] Other cutoff: 0.25</w:t>
      </w:r>
    </w:p>
    <w:p w14:paraId="23508215" w14:textId="77777777" w:rsidR="004E1056" w:rsidRPr="007D3ABA" w:rsidRDefault="00000000">
      <w:pPr>
        <w:keepNext/>
        <w:spacing w:after="100"/>
        <w:rPr>
          <w:b/>
          <w:bCs/>
        </w:rPr>
      </w:pPr>
      <w:r w:rsidRPr="007D3ABA">
        <w:rPr>
          <w:b/>
          <w:bCs/>
        </w:rPr>
        <w:t>If you used a cutoff other than 0.50, explain why.</w:t>
      </w:r>
    </w:p>
    <w:p w14:paraId="629B1C05" w14:textId="77777777" w:rsidR="004E1056" w:rsidRDefault="00000000">
      <w:pPr>
        <w:spacing w:after="100"/>
      </w:pPr>
      <w:r>
        <w:t>The 0.25 cutoff was set before fitting as a screening-oriented choice for an outcome near 25% prevalence. It is not an optimized business cutoff because error costs and queue capacity are unknown. The 0.50 comparison flags no records, so its 73.83% accuracy hides zero recall. At 0.25, 44.99% of validation requests are flagged.</w:t>
      </w:r>
    </w:p>
    <w:p w14:paraId="738ED516" w14:textId="77777777" w:rsidR="004E1056" w:rsidRDefault="00000000">
      <w:pPr>
        <w:spacing w:after="100"/>
      </w:pPr>
      <w:r>
        <w:t>Complete the confusion matrix for your validation set.</w:t>
      </w:r>
    </w:p>
    <w:tbl>
      <w:tblPr>
        <w:tblStyle w:val="TableGrid"/>
        <w:tblW w:w="0" w:type="auto"/>
        <w:jc w:val="center"/>
        <w:tblLayout w:type="fixed"/>
        <w:tblLook w:val="04A0" w:firstRow="1" w:lastRow="0" w:firstColumn="1" w:lastColumn="0" w:noHBand="0" w:noVBand="1"/>
      </w:tblPr>
      <w:tblGrid>
        <w:gridCol w:w="3408"/>
        <w:gridCol w:w="3408"/>
        <w:gridCol w:w="3408"/>
      </w:tblGrid>
      <w:tr w:rsidR="004E1056" w14:paraId="07D792DF" w14:textId="77777777">
        <w:trPr>
          <w:tblHeade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99C7993" w14:textId="77777777" w:rsidR="00316D56" w:rsidRDefault="00316D56">
            <w:pPr>
              <w:spacing w:before="60" w:after="60"/>
            </w:pPr>
          </w:p>
        </w:tc>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2F0B426" w14:textId="77777777" w:rsidR="00316D56" w:rsidRDefault="00000000">
            <w:pPr>
              <w:spacing w:before="60" w:after="60"/>
            </w:pPr>
            <w:r>
              <w:rPr>
                <w:b/>
                <w:sz w:val="18"/>
              </w:rPr>
              <w:t>Predicted Not Slow</w:t>
            </w:r>
          </w:p>
        </w:tc>
        <w:tc>
          <w:tcPr>
            <w:tcW w:w="340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73BF509" w14:textId="77777777" w:rsidR="00316D56" w:rsidRDefault="00000000">
            <w:pPr>
              <w:spacing w:before="60" w:after="60"/>
            </w:pPr>
            <w:r>
              <w:rPr>
                <w:b/>
                <w:sz w:val="18"/>
              </w:rPr>
              <w:t>Predicted Slow</w:t>
            </w:r>
          </w:p>
        </w:tc>
      </w:tr>
      <w:tr w:rsidR="004E1056" w14:paraId="3BC69D4E"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5234554D" w14:textId="77777777" w:rsidR="00316D56" w:rsidRDefault="00000000">
            <w:pPr>
              <w:spacing w:before="60" w:after="60"/>
            </w:pPr>
            <w:r>
              <w:rPr>
                <w:sz w:val="18"/>
              </w:rPr>
              <w:t>Actually Not Slow</w:t>
            </w:r>
          </w:p>
        </w:tc>
        <w:tc>
          <w:tcPr>
            <w:tcW w:w="3408" w:type="dxa"/>
            <w:tcBorders>
              <w:top w:val="single" w:sz="4" w:space="0" w:color="D9D9D9"/>
              <w:left w:val="single" w:sz="4" w:space="0" w:color="D9D9D9"/>
              <w:bottom w:val="single" w:sz="4" w:space="0" w:color="D9D9D9"/>
              <w:right w:val="single" w:sz="4" w:space="0" w:color="D9D9D9"/>
            </w:tcBorders>
            <w:vAlign w:val="center"/>
          </w:tcPr>
          <w:p w14:paraId="3CB94EB4" w14:textId="77777777" w:rsidR="00316D56" w:rsidRDefault="00000000">
            <w:pPr>
              <w:spacing w:before="60" w:after="60"/>
            </w:pPr>
            <w:r>
              <w:rPr>
                <w:sz w:val="18"/>
              </w:rPr>
              <w:t>4,997 (TN)</w:t>
            </w:r>
          </w:p>
        </w:tc>
        <w:tc>
          <w:tcPr>
            <w:tcW w:w="3408" w:type="dxa"/>
            <w:tcBorders>
              <w:top w:val="single" w:sz="4" w:space="0" w:color="D9D9D9"/>
              <w:left w:val="single" w:sz="4" w:space="0" w:color="D9D9D9"/>
              <w:bottom w:val="single" w:sz="4" w:space="0" w:color="D9D9D9"/>
              <w:right w:val="single" w:sz="4" w:space="0" w:color="D9D9D9"/>
            </w:tcBorders>
            <w:vAlign w:val="center"/>
          </w:tcPr>
          <w:p w14:paraId="2C0D202A" w14:textId="77777777" w:rsidR="00316D56" w:rsidRDefault="00000000">
            <w:pPr>
              <w:spacing w:before="60" w:after="60"/>
            </w:pPr>
            <w:r>
              <w:rPr>
                <w:sz w:val="18"/>
              </w:rPr>
              <w:t>3,789 (FP)</w:t>
            </w:r>
          </w:p>
        </w:tc>
      </w:tr>
      <w:tr w:rsidR="004E1056" w14:paraId="0E9B4ECD" w14:textId="77777777">
        <w:trPr>
          <w:jc w:val="center"/>
        </w:trPr>
        <w:tc>
          <w:tcPr>
            <w:tcW w:w="3408" w:type="dxa"/>
            <w:tcBorders>
              <w:top w:val="single" w:sz="4" w:space="0" w:color="D9D9D9"/>
              <w:left w:val="single" w:sz="4" w:space="0" w:color="D9D9D9"/>
              <w:bottom w:val="single" w:sz="4" w:space="0" w:color="D9D9D9"/>
              <w:right w:val="single" w:sz="4" w:space="0" w:color="D9D9D9"/>
            </w:tcBorders>
            <w:vAlign w:val="center"/>
          </w:tcPr>
          <w:p w14:paraId="0E97BDC2" w14:textId="77777777" w:rsidR="00316D56" w:rsidRDefault="00000000">
            <w:pPr>
              <w:spacing w:before="60" w:after="60"/>
            </w:pPr>
            <w:r>
              <w:rPr>
                <w:sz w:val="18"/>
              </w:rPr>
              <w:t>Actually Slow</w:t>
            </w:r>
          </w:p>
        </w:tc>
        <w:tc>
          <w:tcPr>
            <w:tcW w:w="3408" w:type="dxa"/>
            <w:tcBorders>
              <w:top w:val="single" w:sz="4" w:space="0" w:color="D9D9D9"/>
              <w:left w:val="single" w:sz="4" w:space="0" w:color="D9D9D9"/>
              <w:bottom w:val="single" w:sz="4" w:space="0" w:color="D9D9D9"/>
              <w:right w:val="single" w:sz="4" w:space="0" w:color="D9D9D9"/>
            </w:tcBorders>
            <w:vAlign w:val="center"/>
          </w:tcPr>
          <w:p w14:paraId="6E576E6D" w14:textId="77777777" w:rsidR="00316D56" w:rsidRDefault="00000000">
            <w:pPr>
              <w:spacing w:before="60" w:after="60"/>
            </w:pPr>
            <w:r>
              <w:rPr>
                <w:sz w:val="18"/>
              </w:rPr>
              <w:t>1,550 (FN)</w:t>
            </w:r>
          </w:p>
        </w:tc>
        <w:tc>
          <w:tcPr>
            <w:tcW w:w="3408" w:type="dxa"/>
            <w:tcBorders>
              <w:top w:val="single" w:sz="4" w:space="0" w:color="D9D9D9"/>
              <w:left w:val="single" w:sz="4" w:space="0" w:color="D9D9D9"/>
              <w:bottom w:val="single" w:sz="4" w:space="0" w:color="D9D9D9"/>
              <w:right w:val="single" w:sz="4" w:space="0" w:color="D9D9D9"/>
            </w:tcBorders>
            <w:vAlign w:val="center"/>
          </w:tcPr>
          <w:p w14:paraId="2B343938" w14:textId="77777777" w:rsidR="00316D56" w:rsidRDefault="00000000">
            <w:pPr>
              <w:spacing w:before="60" w:after="60"/>
            </w:pPr>
            <w:r>
              <w:rPr>
                <w:sz w:val="18"/>
              </w:rPr>
              <w:t>1,565 (TP)</w:t>
            </w:r>
          </w:p>
        </w:tc>
      </w:tr>
    </w:tbl>
    <w:p w14:paraId="772AC1CC" w14:textId="77777777" w:rsidR="004E1056" w:rsidRDefault="004E1056">
      <w:pPr>
        <w:spacing w:after="0" w:line="40" w:lineRule="exact"/>
      </w:pPr>
    </w:p>
    <w:p w14:paraId="3E599935" w14:textId="77777777" w:rsidR="004E1056" w:rsidRDefault="00000000">
      <w:pPr>
        <w:spacing w:after="100"/>
      </w:pPr>
      <w:r>
        <w:t>Record your classification performance measures.</w:t>
      </w:r>
    </w:p>
    <w:tbl>
      <w:tblPr>
        <w:tblStyle w:val="TableGrid"/>
        <w:tblW w:w="0" w:type="auto"/>
        <w:jc w:val="center"/>
        <w:tblLayout w:type="fixed"/>
        <w:tblLook w:val="04A0" w:firstRow="1" w:lastRow="0" w:firstColumn="1" w:lastColumn="0" w:noHBand="0" w:noVBand="1"/>
      </w:tblPr>
      <w:tblGrid>
        <w:gridCol w:w="5112"/>
        <w:gridCol w:w="5112"/>
      </w:tblGrid>
      <w:tr w:rsidR="004E1056" w14:paraId="10E3BC5A" w14:textId="77777777">
        <w:trPr>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0D83E94C" w14:textId="77777777" w:rsidR="00316D56" w:rsidRDefault="00000000">
            <w:pPr>
              <w:spacing w:before="60" w:after="60"/>
            </w:pPr>
            <w:r>
              <w:rPr>
                <w:b/>
                <w:sz w:val="18"/>
              </w:rPr>
              <w:t>Metric</w:t>
            </w:r>
          </w:p>
        </w:tc>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1899B4D2" w14:textId="77777777" w:rsidR="00316D56" w:rsidRDefault="00000000">
            <w:pPr>
              <w:spacing w:before="60" w:after="60"/>
            </w:pPr>
            <w:r>
              <w:rPr>
                <w:b/>
                <w:sz w:val="18"/>
              </w:rPr>
              <w:t>Validation value at 0.25</w:t>
            </w:r>
          </w:p>
        </w:tc>
      </w:tr>
      <w:tr w:rsidR="004E1056" w14:paraId="20ACB97F"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5BBA9635" w14:textId="77777777" w:rsidR="00316D56" w:rsidRDefault="00000000">
            <w:pPr>
              <w:spacing w:before="60" w:after="60"/>
            </w:pPr>
            <w:r>
              <w:rPr>
                <w:sz w:val="18"/>
              </w:rPr>
              <w:t>Accuracy</w:t>
            </w:r>
          </w:p>
        </w:tc>
        <w:tc>
          <w:tcPr>
            <w:tcW w:w="5112" w:type="dxa"/>
            <w:tcBorders>
              <w:top w:val="single" w:sz="4" w:space="0" w:color="D9D9D9"/>
              <w:left w:val="single" w:sz="4" w:space="0" w:color="D9D9D9"/>
              <w:bottom w:val="single" w:sz="4" w:space="0" w:color="D9D9D9"/>
              <w:right w:val="single" w:sz="4" w:space="0" w:color="D9D9D9"/>
            </w:tcBorders>
            <w:vAlign w:val="center"/>
          </w:tcPr>
          <w:p w14:paraId="202158C1" w14:textId="77777777" w:rsidR="00316D56" w:rsidRDefault="00000000">
            <w:pPr>
              <w:spacing w:before="60" w:after="60"/>
            </w:pPr>
            <w:r>
              <w:rPr>
                <w:sz w:val="18"/>
              </w:rPr>
              <w:t>55.14%</w:t>
            </w:r>
          </w:p>
        </w:tc>
      </w:tr>
      <w:tr w:rsidR="004E1056" w14:paraId="6227CE7E"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3A56B45D" w14:textId="77777777" w:rsidR="00316D56" w:rsidRDefault="00000000">
            <w:pPr>
              <w:spacing w:before="60" w:after="60"/>
            </w:pPr>
            <w:r>
              <w:rPr>
                <w:sz w:val="18"/>
              </w:rPr>
              <w:t>Sensitivity / Recall</w:t>
            </w:r>
          </w:p>
        </w:tc>
        <w:tc>
          <w:tcPr>
            <w:tcW w:w="5112" w:type="dxa"/>
            <w:tcBorders>
              <w:top w:val="single" w:sz="4" w:space="0" w:color="D9D9D9"/>
              <w:left w:val="single" w:sz="4" w:space="0" w:color="D9D9D9"/>
              <w:bottom w:val="single" w:sz="4" w:space="0" w:color="D9D9D9"/>
              <w:right w:val="single" w:sz="4" w:space="0" w:color="D9D9D9"/>
            </w:tcBorders>
            <w:vAlign w:val="center"/>
          </w:tcPr>
          <w:p w14:paraId="2B521BDE" w14:textId="77777777" w:rsidR="00316D56" w:rsidRDefault="00000000">
            <w:pPr>
              <w:spacing w:before="60" w:after="60"/>
            </w:pPr>
            <w:r>
              <w:rPr>
                <w:sz w:val="18"/>
              </w:rPr>
              <w:t>50.24%</w:t>
            </w:r>
          </w:p>
        </w:tc>
      </w:tr>
      <w:tr w:rsidR="004E1056" w14:paraId="32EF07D1"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0803E373" w14:textId="77777777" w:rsidR="00316D56" w:rsidRDefault="00000000">
            <w:pPr>
              <w:spacing w:before="60" w:after="60"/>
            </w:pPr>
            <w:r>
              <w:rPr>
                <w:sz w:val="18"/>
              </w:rPr>
              <w:t>Specificity</w:t>
            </w:r>
          </w:p>
        </w:tc>
        <w:tc>
          <w:tcPr>
            <w:tcW w:w="5112" w:type="dxa"/>
            <w:tcBorders>
              <w:top w:val="single" w:sz="4" w:space="0" w:color="D9D9D9"/>
              <w:left w:val="single" w:sz="4" w:space="0" w:color="D9D9D9"/>
              <w:bottom w:val="single" w:sz="4" w:space="0" w:color="D9D9D9"/>
              <w:right w:val="single" w:sz="4" w:space="0" w:color="D9D9D9"/>
            </w:tcBorders>
            <w:vAlign w:val="center"/>
          </w:tcPr>
          <w:p w14:paraId="1839776A" w14:textId="77777777" w:rsidR="00316D56" w:rsidRDefault="00000000">
            <w:pPr>
              <w:spacing w:before="60" w:after="60"/>
            </w:pPr>
            <w:r>
              <w:rPr>
                <w:sz w:val="18"/>
              </w:rPr>
              <w:t>56.87%</w:t>
            </w:r>
          </w:p>
        </w:tc>
      </w:tr>
      <w:tr w:rsidR="00316D56" w14:paraId="6E05C173" w14:textId="77777777">
        <w:trPr>
          <w:jc w:val="center"/>
        </w:trPr>
        <w:tc>
          <w:tcPr>
            <w:tcW w:w="5107" w:type="dxa"/>
            <w:tcBorders>
              <w:top w:val="single" w:sz="4" w:space="0" w:color="D9D9D9"/>
              <w:left w:val="single" w:sz="4" w:space="0" w:color="D9D9D9"/>
              <w:bottom w:val="single" w:sz="4" w:space="0" w:color="D9D9D9"/>
              <w:right w:val="single" w:sz="4" w:space="0" w:color="D9D9D9"/>
            </w:tcBorders>
            <w:vAlign w:val="center"/>
          </w:tcPr>
          <w:p w14:paraId="6FA6DFAB" w14:textId="77777777" w:rsidR="00316D56" w:rsidRDefault="00000000">
            <w:pPr>
              <w:spacing w:before="60" w:after="60"/>
            </w:pPr>
            <w:r>
              <w:rPr>
                <w:sz w:val="18"/>
              </w:rPr>
              <w:t>Precision</w:t>
            </w:r>
          </w:p>
        </w:tc>
        <w:tc>
          <w:tcPr>
            <w:tcW w:w="5107" w:type="dxa"/>
            <w:tcBorders>
              <w:top w:val="single" w:sz="4" w:space="0" w:color="D9D9D9"/>
              <w:left w:val="single" w:sz="4" w:space="0" w:color="D9D9D9"/>
              <w:bottom w:val="single" w:sz="4" w:space="0" w:color="D9D9D9"/>
              <w:right w:val="single" w:sz="4" w:space="0" w:color="D9D9D9"/>
            </w:tcBorders>
            <w:vAlign w:val="center"/>
          </w:tcPr>
          <w:p w14:paraId="6FDF8BDE" w14:textId="77777777" w:rsidR="00316D56" w:rsidRDefault="00000000">
            <w:pPr>
              <w:spacing w:before="60" w:after="60"/>
            </w:pPr>
            <w:r>
              <w:rPr>
                <w:sz w:val="18"/>
              </w:rPr>
              <w:t>29.23%</w:t>
            </w:r>
          </w:p>
        </w:tc>
      </w:tr>
      <w:tr w:rsidR="00316D56" w14:paraId="26B9A235" w14:textId="77777777">
        <w:trPr>
          <w:jc w:val="center"/>
        </w:trPr>
        <w:tc>
          <w:tcPr>
            <w:tcW w:w="5107" w:type="dxa"/>
            <w:tcBorders>
              <w:top w:val="single" w:sz="4" w:space="0" w:color="D9D9D9"/>
              <w:left w:val="single" w:sz="4" w:space="0" w:color="D9D9D9"/>
              <w:bottom w:val="single" w:sz="4" w:space="0" w:color="D9D9D9"/>
              <w:right w:val="single" w:sz="4" w:space="0" w:color="D9D9D9"/>
            </w:tcBorders>
            <w:vAlign w:val="center"/>
          </w:tcPr>
          <w:p w14:paraId="6DDB5814" w14:textId="77777777" w:rsidR="00316D56" w:rsidRDefault="00000000">
            <w:pPr>
              <w:spacing w:before="60" w:after="60"/>
            </w:pPr>
            <w:r>
              <w:rPr>
                <w:sz w:val="18"/>
              </w:rPr>
              <w:t>F1</w:t>
            </w:r>
          </w:p>
        </w:tc>
        <w:tc>
          <w:tcPr>
            <w:tcW w:w="5107" w:type="dxa"/>
            <w:tcBorders>
              <w:top w:val="single" w:sz="4" w:space="0" w:color="D9D9D9"/>
              <w:left w:val="single" w:sz="4" w:space="0" w:color="D9D9D9"/>
              <w:bottom w:val="single" w:sz="4" w:space="0" w:color="D9D9D9"/>
              <w:right w:val="single" w:sz="4" w:space="0" w:color="D9D9D9"/>
            </w:tcBorders>
            <w:vAlign w:val="center"/>
          </w:tcPr>
          <w:p w14:paraId="12CEE87C" w14:textId="77777777" w:rsidR="00316D56" w:rsidRDefault="00000000">
            <w:pPr>
              <w:spacing w:before="60" w:after="60"/>
            </w:pPr>
            <w:r>
              <w:rPr>
                <w:sz w:val="18"/>
              </w:rPr>
              <w:t>0.3696</w:t>
            </w:r>
          </w:p>
        </w:tc>
      </w:tr>
      <w:tr w:rsidR="00316D56" w14:paraId="0181AE13" w14:textId="77777777">
        <w:trPr>
          <w:jc w:val="center"/>
        </w:trPr>
        <w:tc>
          <w:tcPr>
            <w:tcW w:w="5107" w:type="dxa"/>
            <w:tcBorders>
              <w:top w:val="single" w:sz="4" w:space="0" w:color="D9D9D9"/>
              <w:left w:val="single" w:sz="4" w:space="0" w:color="D9D9D9"/>
              <w:bottom w:val="single" w:sz="4" w:space="0" w:color="D9D9D9"/>
              <w:right w:val="single" w:sz="4" w:space="0" w:color="D9D9D9"/>
            </w:tcBorders>
            <w:vAlign w:val="center"/>
          </w:tcPr>
          <w:p w14:paraId="3A9097D5" w14:textId="77777777" w:rsidR="00316D56" w:rsidRDefault="00000000">
            <w:pPr>
              <w:spacing w:before="60" w:after="60"/>
            </w:pPr>
            <w:r>
              <w:rPr>
                <w:sz w:val="18"/>
              </w:rPr>
              <w:t>ROC AUC</w:t>
            </w:r>
          </w:p>
        </w:tc>
        <w:tc>
          <w:tcPr>
            <w:tcW w:w="5107" w:type="dxa"/>
            <w:tcBorders>
              <w:top w:val="single" w:sz="4" w:space="0" w:color="D9D9D9"/>
              <w:left w:val="single" w:sz="4" w:space="0" w:color="D9D9D9"/>
              <w:bottom w:val="single" w:sz="4" w:space="0" w:color="D9D9D9"/>
              <w:right w:val="single" w:sz="4" w:space="0" w:color="D9D9D9"/>
            </w:tcBorders>
            <w:vAlign w:val="center"/>
          </w:tcPr>
          <w:p w14:paraId="581D9248" w14:textId="77777777" w:rsidR="00316D56" w:rsidRDefault="00000000">
            <w:pPr>
              <w:spacing w:before="60" w:after="60"/>
            </w:pPr>
            <w:r>
              <w:rPr>
                <w:sz w:val="18"/>
              </w:rPr>
              <w:t>0.5542</w:t>
            </w:r>
          </w:p>
        </w:tc>
      </w:tr>
      <w:tr w:rsidR="00316D56" w14:paraId="0E1E3540" w14:textId="77777777">
        <w:trPr>
          <w:jc w:val="center"/>
        </w:trPr>
        <w:tc>
          <w:tcPr>
            <w:tcW w:w="5107" w:type="dxa"/>
            <w:tcBorders>
              <w:top w:val="single" w:sz="4" w:space="0" w:color="D9D9D9"/>
              <w:left w:val="single" w:sz="4" w:space="0" w:color="D9D9D9"/>
              <w:bottom w:val="single" w:sz="4" w:space="0" w:color="D9D9D9"/>
              <w:right w:val="single" w:sz="4" w:space="0" w:color="D9D9D9"/>
            </w:tcBorders>
            <w:vAlign w:val="center"/>
          </w:tcPr>
          <w:p w14:paraId="66FFC12D" w14:textId="77777777" w:rsidR="00316D56" w:rsidRDefault="00000000">
            <w:pPr>
              <w:spacing w:before="60" w:after="60"/>
            </w:pPr>
            <w:r>
              <w:rPr>
                <w:sz w:val="18"/>
              </w:rPr>
              <w:t>Flagged share</w:t>
            </w:r>
          </w:p>
        </w:tc>
        <w:tc>
          <w:tcPr>
            <w:tcW w:w="5107" w:type="dxa"/>
            <w:tcBorders>
              <w:top w:val="single" w:sz="4" w:space="0" w:color="D9D9D9"/>
              <w:left w:val="single" w:sz="4" w:space="0" w:color="D9D9D9"/>
              <w:bottom w:val="single" w:sz="4" w:space="0" w:color="D9D9D9"/>
              <w:right w:val="single" w:sz="4" w:space="0" w:color="D9D9D9"/>
            </w:tcBorders>
            <w:vAlign w:val="center"/>
          </w:tcPr>
          <w:p w14:paraId="7CA2D6FA" w14:textId="77777777" w:rsidR="00316D56" w:rsidRDefault="00000000">
            <w:pPr>
              <w:spacing w:before="60" w:after="60"/>
            </w:pPr>
            <w:r>
              <w:rPr>
                <w:sz w:val="18"/>
              </w:rPr>
              <w:t>44.99%</w:t>
            </w:r>
          </w:p>
        </w:tc>
      </w:tr>
    </w:tbl>
    <w:p w14:paraId="170BAC47" w14:textId="77777777" w:rsidR="004E1056" w:rsidRDefault="004E1056">
      <w:pPr>
        <w:spacing w:after="0" w:line="40" w:lineRule="exact"/>
      </w:pPr>
    </w:p>
    <w:p w14:paraId="35DCE0FB" w14:textId="77777777" w:rsidR="004E1056" w:rsidRDefault="00000000">
      <w:pPr>
        <w:spacing w:after="100"/>
      </w:pPr>
      <w:r>
        <w:t>Accuracy measures the overall percentage of correctly classified requests. Sensitivity measures the percentage of actual slow requests that were correctly flagged. Specificity measures the percentage of actual not-slow requests that were correctly identified.</w:t>
      </w:r>
    </w:p>
    <w:p w14:paraId="75AFD812" w14:textId="77777777" w:rsidR="004E1056" w:rsidRDefault="00000000">
      <w:pPr>
        <w:keepNext/>
        <w:spacing w:after="100"/>
      </w:pPr>
      <w:r w:rsidRPr="007D3ABA">
        <w:rPr>
          <w:b/>
          <w:bCs/>
        </w:rPr>
        <w:t>Which performance measure is most important for this business problem? Explain</w:t>
      </w:r>
      <w:r>
        <w:t>.</w:t>
      </w:r>
    </w:p>
    <w:p w14:paraId="7601110A" w14:textId="77777777" w:rsidR="004E1056" w:rsidRDefault="00000000">
      <w:pPr>
        <w:spacing w:after="100"/>
      </w:pPr>
      <w:r>
        <w:t>Sensitivity is important because missed slow requests lose an opportunity for early follow-up. It is 50.24%, so about half are still missed. Precision (29.23%) and flag volume are also essential: 3,789 false alerts create workload. Accuracy alone is misleading; AUC is only 0.5542, indicating weak ranking ability.</w:t>
      </w:r>
    </w:p>
    <w:p w14:paraId="21F7990E" w14:textId="77777777" w:rsidR="004E1056" w:rsidRDefault="00000000">
      <w:pPr>
        <w:pStyle w:val="Heading2"/>
      </w:pPr>
      <w:r>
        <w:t>25. Logistic Regression Interpretation</w:t>
      </w:r>
    </w:p>
    <w:p w14:paraId="32B781A2" w14:textId="77777777" w:rsidR="004E1056" w:rsidRPr="007D3ABA" w:rsidRDefault="00000000">
      <w:pPr>
        <w:keepNext/>
        <w:spacing w:after="100"/>
        <w:rPr>
          <w:b/>
          <w:bCs/>
        </w:rPr>
      </w:pPr>
      <w:r w:rsidRPr="007D3ABA">
        <w:rPr>
          <w:b/>
          <w:bCs/>
        </w:rPr>
        <w:t>What types of requests were more likely to be classified as slow?</w:t>
      </w:r>
    </w:p>
    <w:p w14:paraId="44F4EBA2" w14:textId="77777777" w:rsidR="004E1056" w:rsidRDefault="00000000">
      <w:pPr>
        <w:spacing w:after="100"/>
      </w:pPr>
      <w:r>
        <w:t>At cutoff 0.25, 99.43% of Bronx validation requests are flagged, compared with 20.94% in Brooklyn and 1.17% in Staten Island. Phone submissions are flagged 50.70% versus 39.03% online. These are model flag rates, not causal effects or proof of fair treatment. The borough imbalance is a major reason to avoid automatic triage.</w:t>
      </w:r>
    </w:p>
    <w:p w14:paraId="03008025" w14:textId="77777777" w:rsidR="004E1056" w:rsidRPr="007D3ABA" w:rsidRDefault="00000000">
      <w:pPr>
        <w:spacing w:after="100"/>
        <w:rPr>
          <w:b/>
          <w:bCs/>
        </w:rPr>
      </w:pPr>
      <w:r w:rsidRPr="007D3ABA">
        <w:rPr>
          <w:b/>
          <w:bCs/>
        </w:rPr>
        <w:t>Which error is more concerning for this business problem?</w:t>
      </w:r>
    </w:p>
    <w:p w14:paraId="4540BA32" w14:textId="77777777" w:rsidR="004E1056" w:rsidRDefault="00000000">
      <w:pPr>
        <w:spacing w:after="100"/>
      </w:pPr>
      <w:r>
        <w:t>[ ] Predicting slow when not slow   [X] Predicting not slow when actually slow</w:t>
      </w:r>
    </w:p>
    <w:p w14:paraId="5F33F731" w14:textId="77777777" w:rsidR="004E1056" w:rsidRPr="007D3ABA" w:rsidRDefault="00000000">
      <w:pPr>
        <w:keepNext/>
        <w:spacing w:after="100"/>
        <w:rPr>
          <w:b/>
          <w:bCs/>
        </w:rPr>
      </w:pPr>
      <w:r w:rsidRPr="007D3ABA">
        <w:rPr>
          <w:b/>
          <w:bCs/>
        </w:rPr>
        <w:lastRenderedPageBreak/>
        <w:t>Explain your answer.</w:t>
      </w:r>
    </w:p>
    <w:p w14:paraId="679EFA46" w14:textId="77777777" w:rsidR="004E1056" w:rsidRDefault="00000000">
      <w:pPr>
        <w:spacing w:after="100"/>
      </w:pPr>
      <w:r>
        <w:t>A false negative is more concerning for the screening objective because an actually slow request receives no early flag. There are 1,550 false negatives. However, the 3,789 false positives would divert staff time, so false-positive costs and capacity must also shape any future cutoff.</w:t>
      </w:r>
    </w:p>
    <w:p w14:paraId="58F449B6" w14:textId="77777777" w:rsidR="004E1056" w:rsidRDefault="00000000">
      <w:pPr>
        <w:pStyle w:val="Heading1"/>
      </w:pPr>
      <w:r>
        <w:t>Part 8: Business Recommendation</w:t>
      </w:r>
    </w:p>
    <w:p w14:paraId="2EBCB5BE" w14:textId="77777777" w:rsidR="004E1056" w:rsidRDefault="00000000">
      <w:pPr>
        <w:pStyle w:val="Heading2"/>
      </w:pPr>
      <w:r>
        <w:t>26. Main Findings</w:t>
      </w:r>
    </w:p>
    <w:p w14:paraId="1894FFB6" w14:textId="77777777" w:rsidR="004E1056" w:rsidRDefault="00000000">
      <w:pPr>
        <w:spacing w:after="100"/>
      </w:pPr>
      <w:r>
        <w:t>Summarize your three most important findings.</w:t>
      </w:r>
    </w:p>
    <w:tbl>
      <w:tblPr>
        <w:tblStyle w:val="TableGrid"/>
        <w:tblW w:w="0" w:type="auto"/>
        <w:jc w:val="center"/>
        <w:tblLayout w:type="fixed"/>
        <w:tblLook w:val="04A0" w:firstRow="1" w:lastRow="0" w:firstColumn="1" w:lastColumn="0" w:noHBand="0" w:noVBand="1"/>
      </w:tblPr>
      <w:tblGrid>
        <w:gridCol w:w="5112"/>
        <w:gridCol w:w="5112"/>
      </w:tblGrid>
      <w:tr w:rsidR="004E1056" w14:paraId="0C920060" w14:textId="77777777">
        <w:trPr>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EF0B478" w14:textId="77777777" w:rsidR="00316D56" w:rsidRDefault="00000000">
            <w:pPr>
              <w:spacing w:before="60" w:after="60"/>
            </w:pPr>
            <w:r>
              <w:rPr>
                <w:b/>
                <w:sz w:val="18"/>
              </w:rPr>
              <w:t>Finding</w:t>
            </w:r>
          </w:p>
        </w:tc>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348414D" w14:textId="77777777" w:rsidR="00316D56" w:rsidRDefault="00000000">
            <w:pPr>
              <w:spacing w:before="60" w:after="60"/>
            </w:pPr>
            <w:r>
              <w:rPr>
                <w:b/>
                <w:sz w:val="18"/>
              </w:rPr>
              <w:t>Evidence</w:t>
            </w:r>
          </w:p>
        </w:tc>
      </w:tr>
      <w:tr w:rsidR="004E1056" w14:paraId="39CF092C"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75FDFB6A" w14:textId="77777777" w:rsidR="00316D56" w:rsidRDefault="00000000">
            <w:pPr>
              <w:spacing w:before="60" w:after="60"/>
            </w:pPr>
            <w:r>
              <w:rPr>
                <w:sz w:val="18"/>
              </w:rPr>
              <w:t>Duration varies widely</w:t>
            </w:r>
          </w:p>
        </w:tc>
        <w:tc>
          <w:tcPr>
            <w:tcW w:w="5112" w:type="dxa"/>
            <w:tcBorders>
              <w:top w:val="single" w:sz="4" w:space="0" w:color="D9D9D9"/>
              <w:left w:val="single" w:sz="4" w:space="0" w:color="D9D9D9"/>
              <w:bottom w:val="single" w:sz="4" w:space="0" w:color="D9D9D9"/>
              <w:right w:val="single" w:sz="4" w:space="0" w:color="D9D9D9"/>
            </w:tcBorders>
            <w:vAlign w:val="center"/>
          </w:tcPr>
          <w:p w14:paraId="2BA3068C" w14:textId="77777777" w:rsidR="00316D56" w:rsidRDefault="00000000">
            <w:pPr>
              <w:spacing w:before="60" w:after="60"/>
            </w:pPr>
            <w:r>
              <w:rPr>
                <w:sz w:val="18"/>
              </w:rPr>
              <w:t>Median 6.68 h versus mean 251.36 h; problem/agency differences</w:t>
            </w:r>
          </w:p>
        </w:tc>
      </w:tr>
      <w:tr w:rsidR="004E1056" w14:paraId="4263A69B"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283EF836" w14:textId="77777777" w:rsidR="00316D56" w:rsidRDefault="00000000">
            <w:pPr>
              <w:spacing w:before="60" w:after="60"/>
            </w:pPr>
            <w:r>
              <w:rPr>
                <w:sz w:val="18"/>
              </w:rPr>
              <w:t>Log fit does not ensure hour accuracy</w:t>
            </w:r>
          </w:p>
        </w:tc>
        <w:tc>
          <w:tcPr>
            <w:tcW w:w="5112" w:type="dxa"/>
            <w:tcBorders>
              <w:top w:val="single" w:sz="4" w:space="0" w:color="D9D9D9"/>
              <w:left w:val="single" w:sz="4" w:space="0" w:color="D9D9D9"/>
              <w:bottom w:val="single" w:sz="4" w:space="0" w:color="D9D9D9"/>
              <w:right w:val="single" w:sz="4" w:space="0" w:color="D9D9D9"/>
            </w:tcBorders>
            <w:vAlign w:val="center"/>
          </w:tcPr>
          <w:p w14:paraId="12C4F0CF" w14:textId="77777777" w:rsidR="00316D56" w:rsidRDefault="00000000">
            <w:pPr>
              <w:spacing w:before="60" w:after="60"/>
            </w:pPr>
            <w:r>
              <w:rPr>
                <w:sz w:val="18"/>
              </w:rPr>
              <w:t>Log RMSE 1.3089; hour RMSE 1,373.18 versus baseline 970.97</w:t>
            </w:r>
          </w:p>
        </w:tc>
      </w:tr>
      <w:tr w:rsidR="004E1056" w14:paraId="507A910F" w14:textId="77777777">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2856E9BA" w14:textId="77777777" w:rsidR="00316D56" w:rsidRDefault="00000000">
            <w:pPr>
              <w:spacing w:before="60" w:after="60"/>
            </w:pPr>
            <w:r>
              <w:rPr>
                <w:sz w:val="18"/>
              </w:rPr>
              <w:t>Slow classification is weak</w:t>
            </w:r>
          </w:p>
        </w:tc>
        <w:tc>
          <w:tcPr>
            <w:tcW w:w="5112" w:type="dxa"/>
            <w:tcBorders>
              <w:top w:val="single" w:sz="4" w:space="0" w:color="D9D9D9"/>
              <w:left w:val="single" w:sz="4" w:space="0" w:color="D9D9D9"/>
              <w:bottom w:val="single" w:sz="4" w:space="0" w:color="D9D9D9"/>
              <w:right w:val="single" w:sz="4" w:space="0" w:color="D9D9D9"/>
            </w:tcBorders>
            <w:vAlign w:val="center"/>
          </w:tcPr>
          <w:p w14:paraId="295144B6" w14:textId="77777777" w:rsidR="00316D56" w:rsidRDefault="00000000">
            <w:pPr>
              <w:spacing w:before="60" w:after="60"/>
            </w:pPr>
            <w:r>
              <w:rPr>
                <w:sz w:val="18"/>
              </w:rPr>
              <w:t>AUC 0.5542; 50.24% recall, 29.23% precision; large borough imbalance</w:t>
            </w:r>
          </w:p>
        </w:tc>
      </w:tr>
    </w:tbl>
    <w:p w14:paraId="091BDE7E" w14:textId="77777777" w:rsidR="004E1056" w:rsidRDefault="004E1056">
      <w:pPr>
        <w:spacing w:after="0" w:line="40" w:lineRule="exact"/>
      </w:pPr>
    </w:p>
    <w:p w14:paraId="0D334CC9" w14:textId="77777777" w:rsidR="004E1056" w:rsidRDefault="00000000">
      <w:pPr>
        <w:pStyle w:val="Heading2"/>
      </w:pPr>
      <w:r>
        <w:t>27. Recommendation</w:t>
      </w:r>
    </w:p>
    <w:p w14:paraId="041579AA" w14:textId="77777777" w:rsidR="004E1056" w:rsidRPr="007D3ABA" w:rsidRDefault="00000000">
      <w:pPr>
        <w:keepNext/>
        <w:spacing w:after="100"/>
        <w:rPr>
          <w:b/>
          <w:bCs/>
        </w:rPr>
      </w:pPr>
      <w:r w:rsidRPr="007D3ABA">
        <w:rPr>
          <w:b/>
          <w:bCs/>
        </w:rPr>
        <w:t>What should city operations leaders do based on your analysis?</w:t>
      </w:r>
    </w:p>
    <w:p w14:paraId="46E91C8A" w14:textId="77777777" w:rsidR="004E1056" w:rsidRDefault="00000000">
      <w:pPr>
        <w:spacing w:after="100"/>
      </w:pPr>
      <w:r>
        <w:t>Do not deploy the current classifier for automatic prioritization. Use the descriptive results to investigate long recorded closure workflows and missing timestamps. If predictions are piloted, run them in shadow mode with staff review, compare against simple operational rules, and test a later-month sample including open requests. Set a review-capacity limit and explicit costs before selecting a cutoff.</w:t>
      </w:r>
    </w:p>
    <w:p w14:paraId="77F8B34B" w14:textId="77777777" w:rsidR="004E1056" w:rsidRDefault="00000000">
      <w:pPr>
        <w:pStyle w:val="Heading2"/>
      </w:pPr>
      <w:r>
        <w:t>28. Responsible Use</w:t>
      </w:r>
    </w:p>
    <w:p w14:paraId="1B034A4C" w14:textId="77777777" w:rsidR="004E1056" w:rsidRPr="007D3ABA" w:rsidRDefault="00000000">
      <w:pPr>
        <w:keepNext/>
        <w:spacing w:after="100"/>
        <w:rPr>
          <w:b/>
          <w:bCs/>
        </w:rPr>
      </w:pPr>
      <w:r w:rsidRPr="007D3ABA">
        <w:rPr>
          <w:b/>
          <w:bCs/>
        </w:rPr>
        <w:t>What should leaders be careful about if they use this model?</w:t>
      </w:r>
    </w:p>
    <w:p w14:paraId="6845F76F" w14:textId="77777777" w:rsidR="004E1056" w:rsidRDefault="00000000">
      <w:pPr>
        <w:spacing w:after="100"/>
      </w:pPr>
      <w:r>
        <w:t>A slow prediction does not measure urgency, harm, or service eligibility. Keep safety and established service obligations ahead of the model. Monitor recall, false-positive rates, and workload by borough and problem type. Closure timestamps may reflect administrative practices. Do not infer that borough causes delays or that closed means the problem was fixed.</w:t>
      </w:r>
    </w:p>
    <w:p w14:paraId="5F325582" w14:textId="77777777" w:rsidR="004E1056" w:rsidRDefault="00000000">
      <w:pPr>
        <w:pStyle w:val="Heading2"/>
      </w:pPr>
      <w:r>
        <w:t>29. Limitations</w:t>
      </w:r>
    </w:p>
    <w:p w14:paraId="2907438E" w14:textId="77777777" w:rsidR="004E1056" w:rsidRDefault="00000000">
      <w:pPr>
        <w:spacing w:after="100"/>
      </w:pPr>
      <w:r>
        <w:t>Identify at least two limitations of your analysis.</w:t>
      </w:r>
    </w:p>
    <w:tbl>
      <w:tblPr>
        <w:tblStyle w:val="TableGrid"/>
        <w:tblW w:w="0" w:type="auto"/>
        <w:jc w:val="center"/>
        <w:tblLayout w:type="fixed"/>
        <w:tblLook w:val="04A0" w:firstRow="1" w:lastRow="0" w:firstColumn="1" w:lastColumn="0" w:noHBand="0" w:noVBand="1"/>
      </w:tblPr>
      <w:tblGrid>
        <w:gridCol w:w="5112"/>
        <w:gridCol w:w="5112"/>
      </w:tblGrid>
      <w:tr w:rsidR="004E1056" w14:paraId="7339F66D" w14:textId="77777777" w:rsidTr="0087188A">
        <w:trPr>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F0353DF" w14:textId="77777777" w:rsidR="00316D56" w:rsidRDefault="00000000">
            <w:pPr>
              <w:spacing w:before="60" w:after="60"/>
            </w:pPr>
            <w:r>
              <w:rPr>
                <w:b/>
                <w:sz w:val="18"/>
              </w:rPr>
              <w:t>Limitation</w:t>
            </w:r>
          </w:p>
        </w:tc>
        <w:tc>
          <w:tcPr>
            <w:tcW w:w="5112"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DB54F62" w14:textId="77777777" w:rsidR="00316D56" w:rsidRDefault="00000000">
            <w:pPr>
              <w:spacing w:before="60" w:after="60"/>
            </w:pPr>
            <w:r>
              <w:rPr>
                <w:b/>
                <w:sz w:val="18"/>
              </w:rPr>
              <w:t>Why it matters</w:t>
            </w:r>
          </w:p>
        </w:tc>
      </w:tr>
      <w:tr w:rsidR="004E1056" w14:paraId="36E41B94" w14:textId="77777777" w:rsidTr="0087188A">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1FB32404" w14:textId="77777777" w:rsidR="00316D56" w:rsidRDefault="00000000">
            <w:pPr>
              <w:spacing w:before="60" w:after="60"/>
            </w:pPr>
            <w:r>
              <w:rPr>
                <w:sz w:val="18"/>
              </w:rPr>
              <w:t>One supplied month and unknown sampling method</w:t>
            </w:r>
          </w:p>
        </w:tc>
        <w:tc>
          <w:tcPr>
            <w:tcW w:w="5112" w:type="dxa"/>
            <w:tcBorders>
              <w:top w:val="single" w:sz="4" w:space="0" w:color="D9D9D9"/>
              <w:left w:val="single" w:sz="4" w:space="0" w:color="D9D9D9"/>
              <w:bottom w:val="single" w:sz="4" w:space="0" w:color="D9D9D9"/>
              <w:right w:val="single" w:sz="4" w:space="0" w:color="D9D9D9"/>
            </w:tcBorders>
            <w:vAlign w:val="center"/>
          </w:tcPr>
          <w:p w14:paraId="367976E2" w14:textId="77777777" w:rsidR="00316D56" w:rsidRDefault="00000000">
            <w:pPr>
              <w:spacing w:before="60" w:after="60"/>
            </w:pPr>
            <w:r>
              <w:rPr>
                <w:sz w:val="18"/>
              </w:rPr>
              <w:t>Cannot generalize to other months or all city requests; boundary counts uneven</w:t>
            </w:r>
          </w:p>
        </w:tc>
      </w:tr>
      <w:tr w:rsidR="004E1056" w14:paraId="64656FEB" w14:textId="77777777" w:rsidTr="0087188A">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6CD2963D" w14:textId="77777777" w:rsidR="00316D56" w:rsidRDefault="00000000">
            <w:pPr>
              <w:spacing w:before="60" w:after="60"/>
            </w:pPr>
            <w:r>
              <w:rPr>
                <w:sz w:val="18"/>
              </w:rPr>
              <w:t>All records marked Closed</w:t>
            </w:r>
          </w:p>
        </w:tc>
        <w:tc>
          <w:tcPr>
            <w:tcW w:w="5112" w:type="dxa"/>
            <w:tcBorders>
              <w:top w:val="single" w:sz="4" w:space="0" w:color="D9D9D9"/>
              <w:left w:val="single" w:sz="4" w:space="0" w:color="D9D9D9"/>
              <w:bottom w:val="single" w:sz="4" w:space="0" w:color="D9D9D9"/>
              <w:right w:val="single" w:sz="4" w:space="0" w:color="D9D9D9"/>
            </w:tcBorders>
            <w:vAlign w:val="center"/>
          </w:tcPr>
          <w:p w14:paraId="65DA8FB4" w14:textId="77777777" w:rsidR="00316D56" w:rsidRDefault="00000000">
            <w:pPr>
              <w:spacing w:before="60" w:after="60"/>
            </w:pPr>
            <w:r>
              <w:rPr>
                <w:sz w:val="18"/>
              </w:rPr>
              <w:t>Still-open requests may be absent; 332 lack closure timestamps</w:t>
            </w:r>
          </w:p>
        </w:tc>
      </w:tr>
      <w:tr w:rsidR="00316D56" w14:paraId="7844E0B5" w14:textId="77777777" w:rsidTr="0087188A">
        <w:trPr>
          <w:jc w:val="center"/>
        </w:trPr>
        <w:tc>
          <w:tcPr>
            <w:tcW w:w="5112" w:type="dxa"/>
            <w:tcBorders>
              <w:top w:val="single" w:sz="4" w:space="0" w:color="D9D9D9"/>
              <w:left w:val="single" w:sz="4" w:space="0" w:color="D9D9D9"/>
              <w:bottom w:val="single" w:sz="4" w:space="0" w:color="D9D9D9"/>
              <w:right w:val="single" w:sz="4" w:space="0" w:color="D9D9D9"/>
            </w:tcBorders>
            <w:vAlign w:val="center"/>
          </w:tcPr>
          <w:p w14:paraId="0CC7DBD0" w14:textId="77777777" w:rsidR="00316D56" w:rsidRDefault="00000000">
            <w:pPr>
              <w:spacing w:before="60" w:after="60"/>
            </w:pPr>
            <w:r>
              <w:rPr>
                <w:sz w:val="18"/>
              </w:rPr>
              <w:t>Random within-month holdout</w:t>
            </w:r>
          </w:p>
        </w:tc>
        <w:tc>
          <w:tcPr>
            <w:tcW w:w="5112" w:type="dxa"/>
            <w:tcBorders>
              <w:top w:val="single" w:sz="4" w:space="0" w:color="D9D9D9"/>
              <w:left w:val="single" w:sz="4" w:space="0" w:color="D9D9D9"/>
              <w:bottom w:val="single" w:sz="4" w:space="0" w:color="D9D9D9"/>
              <w:right w:val="single" w:sz="4" w:space="0" w:color="D9D9D9"/>
            </w:tcBorders>
            <w:vAlign w:val="center"/>
          </w:tcPr>
          <w:p w14:paraId="6A4871DB" w14:textId="77777777" w:rsidR="00316D56" w:rsidRDefault="00000000">
            <w:pPr>
              <w:spacing w:before="60" w:after="60"/>
            </w:pPr>
            <w:r>
              <w:rPr>
                <w:sz w:val="18"/>
              </w:rPr>
              <w:t>Does not test future periods or correlated related requests</w:t>
            </w:r>
          </w:p>
        </w:tc>
      </w:tr>
    </w:tbl>
    <w:p w14:paraId="228372D3" w14:textId="77777777" w:rsidR="004E1056" w:rsidRDefault="004E1056">
      <w:pPr>
        <w:spacing w:after="0" w:line="40" w:lineRule="exact"/>
      </w:pPr>
    </w:p>
    <w:p w14:paraId="27D8C413" w14:textId="77777777" w:rsidR="004E1056" w:rsidRDefault="00000000">
      <w:pPr>
        <w:pStyle w:val="Heading1"/>
      </w:pPr>
      <w:r>
        <w:t>Part 9: AI and Tool Use Reflection</w:t>
      </w:r>
    </w:p>
    <w:p w14:paraId="41E6C1F4" w14:textId="77777777" w:rsidR="004E1056" w:rsidRDefault="00000000">
      <w:pPr>
        <w:pStyle w:val="Heading2"/>
      </w:pPr>
      <w:r>
        <w:t>30. Tool Use</w:t>
      </w:r>
    </w:p>
    <w:p w14:paraId="4CAB7832" w14:textId="77777777" w:rsidR="004E1056" w:rsidRPr="007D3ABA" w:rsidRDefault="00000000">
      <w:pPr>
        <w:spacing w:after="100"/>
        <w:rPr>
          <w:b/>
          <w:bCs/>
        </w:rPr>
      </w:pPr>
      <w:r w:rsidRPr="007D3ABA">
        <w:rPr>
          <w:b/>
          <w:bCs/>
        </w:rPr>
        <w:t>Did you use AI or other tools to support your work?</w:t>
      </w:r>
    </w:p>
    <w:p w14:paraId="692EE5BC" w14:textId="77777777" w:rsidR="004E1056" w:rsidRDefault="00000000">
      <w:pPr>
        <w:spacing w:after="100"/>
      </w:pPr>
      <w:r>
        <w:lastRenderedPageBreak/>
        <w:t>[ ] No   [X] Yes</w:t>
      </w:r>
    </w:p>
    <w:p w14:paraId="473059C1" w14:textId="77777777" w:rsidR="004E1056" w:rsidRPr="007D3ABA" w:rsidRDefault="00000000">
      <w:pPr>
        <w:keepNext/>
        <w:spacing w:after="100"/>
        <w:rPr>
          <w:b/>
          <w:bCs/>
        </w:rPr>
      </w:pPr>
      <w:r w:rsidRPr="007D3ABA">
        <w:rPr>
          <w:b/>
          <w:bCs/>
        </w:rPr>
        <w:t>If yes, briefly describe how you used the tool and how you checked the output.</w:t>
      </w:r>
    </w:p>
    <w:p w14:paraId="24F00FA4" w14:textId="1B9D1372" w:rsidR="004E1056" w:rsidRDefault="00000000">
      <w:pPr>
        <w:spacing w:after="100"/>
      </w:pPr>
      <w:r>
        <w:t xml:space="preserve">Yes. </w:t>
      </w:r>
      <w:r w:rsidR="004B2DE8">
        <w:t>I have used ChatGPT and Claude simultaneously</w:t>
      </w:r>
      <w:r w:rsidR="00123026">
        <w:t xml:space="preserve">. First, I have used to draft the problems that I can resolve from this project. Then when I was writing the R code, I had multiple </w:t>
      </w:r>
      <w:r w:rsidR="00EC29A8">
        <w:t xml:space="preserve">errors and so on. I used AI to correct </w:t>
      </w:r>
      <w:r w:rsidR="00810841">
        <w:t>that error</w:t>
      </w:r>
      <w:r w:rsidR="00EC29A8">
        <w:t xml:space="preserve"> easily and save time. My output was very </w:t>
      </w:r>
      <w:r w:rsidR="00D15B00">
        <w:t>basic;</w:t>
      </w:r>
      <w:r w:rsidR="00EC29A8">
        <w:t xml:space="preserve"> I also used AI to </w:t>
      </w:r>
      <w:r w:rsidR="00EC63B6">
        <w:t>organize</w:t>
      </w:r>
      <w:r w:rsidR="009E1AC2">
        <w:t>/draft</w:t>
      </w:r>
      <w:r w:rsidR="00EC63B6">
        <w:t xml:space="preserve"> the output in a professional way, so that I can learn from it. I took help of AI to make the graphs and charts</w:t>
      </w:r>
      <w:r w:rsidR="00073626">
        <w:t>, formatting</w:t>
      </w:r>
      <w:r w:rsidR="00EC63B6">
        <w:t xml:space="preserve"> </w:t>
      </w:r>
      <w:r w:rsidR="00073626">
        <w:t>in a professional way</w:t>
      </w:r>
      <w:r w:rsidR="00C70B56">
        <w:t xml:space="preserve">. AI only helped me to </w:t>
      </w:r>
      <w:r w:rsidR="00D15B00">
        <w:t>generate ideas and with the formatting side by side, but I have worked through the project myself.</w:t>
      </w:r>
    </w:p>
    <w:p w14:paraId="2894C7D8" w14:textId="77777777" w:rsidR="004E1056" w:rsidRDefault="00000000">
      <w:pPr>
        <w:pStyle w:val="Heading2"/>
      </w:pPr>
      <w:r>
        <w:t>31. Learning Reflection</w:t>
      </w:r>
    </w:p>
    <w:p w14:paraId="6EC364F6" w14:textId="77777777" w:rsidR="004E1056" w:rsidRPr="007D3ABA" w:rsidRDefault="00000000" w:rsidP="007D3ABA">
      <w:pPr>
        <w:pStyle w:val="Heading1"/>
      </w:pPr>
      <w:r w:rsidRPr="007D3ABA">
        <w:t>What is one data preparation or modeling decision you understand better after completing this project?</w:t>
      </w:r>
    </w:p>
    <w:p w14:paraId="590513BF" w14:textId="7DA8B93E" w:rsidR="004E1056" w:rsidRDefault="00000000">
      <w:pPr>
        <w:spacing w:after="100"/>
      </w:pPr>
      <w:r>
        <w:t xml:space="preserve">A key modeling lesson is that a transformation changes what prediction error means. log1p kept zero-hour observations and improved prediction on the transformed scale, but converting predictions back to hours did not beat the mean baseline on RMSE. This shows why I need to connect evaluation units to the business decision, rather than treating a </w:t>
      </w:r>
      <w:r w:rsidR="005B52D8">
        <w:t>good, transformed</w:t>
      </w:r>
      <w:r>
        <w:t xml:space="preserve"> R-squared as a promise of accurate completion times.</w:t>
      </w:r>
    </w:p>
    <w:p w14:paraId="32D37342" w14:textId="77777777" w:rsidR="004E1056" w:rsidRDefault="004E1056">
      <w:pPr>
        <w:spacing w:after="0" w:line="40" w:lineRule="exact"/>
      </w:pPr>
    </w:p>
    <w:p w14:paraId="534ED05E" w14:textId="653FC609" w:rsidR="00316D56" w:rsidRDefault="00316D56">
      <w:pPr>
        <w:spacing w:after="100"/>
      </w:pPr>
    </w:p>
    <w:p w14:paraId="04C07122" w14:textId="0E693581" w:rsidR="00316D56" w:rsidRDefault="00316D56">
      <w:pPr>
        <w:spacing w:after="100"/>
      </w:pPr>
    </w:p>
    <w:sectPr w:rsidR="00316D56"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3F77EE"/>
    <w:multiLevelType w:val="multilevel"/>
    <w:tmpl w:val="836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371BB"/>
    <w:multiLevelType w:val="hybridMultilevel"/>
    <w:tmpl w:val="48EE3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212818">
    <w:abstractNumId w:val="8"/>
  </w:num>
  <w:num w:numId="2" w16cid:durableId="882789715">
    <w:abstractNumId w:val="6"/>
  </w:num>
  <w:num w:numId="3" w16cid:durableId="871844865">
    <w:abstractNumId w:val="5"/>
  </w:num>
  <w:num w:numId="4" w16cid:durableId="1777938521">
    <w:abstractNumId w:val="4"/>
  </w:num>
  <w:num w:numId="5" w16cid:durableId="309790804">
    <w:abstractNumId w:val="7"/>
  </w:num>
  <w:num w:numId="6" w16cid:durableId="1751543506">
    <w:abstractNumId w:val="3"/>
  </w:num>
  <w:num w:numId="7" w16cid:durableId="1418399910">
    <w:abstractNumId w:val="2"/>
  </w:num>
  <w:num w:numId="8" w16cid:durableId="854998090">
    <w:abstractNumId w:val="1"/>
  </w:num>
  <w:num w:numId="9" w16cid:durableId="358169347">
    <w:abstractNumId w:val="0"/>
  </w:num>
  <w:num w:numId="10" w16cid:durableId="851838046">
    <w:abstractNumId w:val="9"/>
  </w:num>
  <w:num w:numId="11" w16cid:durableId="1861551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D9"/>
    <w:rsid w:val="00034616"/>
    <w:rsid w:val="0006063C"/>
    <w:rsid w:val="00073626"/>
    <w:rsid w:val="00123026"/>
    <w:rsid w:val="0015074B"/>
    <w:rsid w:val="001A0C15"/>
    <w:rsid w:val="001C1AD2"/>
    <w:rsid w:val="0029639D"/>
    <w:rsid w:val="002D2F50"/>
    <w:rsid w:val="00304FAF"/>
    <w:rsid w:val="00316D56"/>
    <w:rsid w:val="00324093"/>
    <w:rsid w:val="00326F90"/>
    <w:rsid w:val="00436351"/>
    <w:rsid w:val="004B0A2D"/>
    <w:rsid w:val="004B2DE8"/>
    <w:rsid w:val="004E1056"/>
    <w:rsid w:val="00552CE4"/>
    <w:rsid w:val="005B52D8"/>
    <w:rsid w:val="005F66D4"/>
    <w:rsid w:val="006313EB"/>
    <w:rsid w:val="0069222D"/>
    <w:rsid w:val="00747684"/>
    <w:rsid w:val="007603B9"/>
    <w:rsid w:val="007D3ABA"/>
    <w:rsid w:val="00810841"/>
    <w:rsid w:val="0082283E"/>
    <w:rsid w:val="00856373"/>
    <w:rsid w:val="0087188A"/>
    <w:rsid w:val="008B4D46"/>
    <w:rsid w:val="009E1AC2"/>
    <w:rsid w:val="00A76CAD"/>
    <w:rsid w:val="00AA1D8D"/>
    <w:rsid w:val="00B47730"/>
    <w:rsid w:val="00BB39E0"/>
    <w:rsid w:val="00BE2C0A"/>
    <w:rsid w:val="00C0328F"/>
    <w:rsid w:val="00C70B56"/>
    <w:rsid w:val="00CB0664"/>
    <w:rsid w:val="00CF7D9C"/>
    <w:rsid w:val="00D15B00"/>
    <w:rsid w:val="00D415BF"/>
    <w:rsid w:val="00E1014A"/>
    <w:rsid w:val="00E91B27"/>
    <w:rsid w:val="00EC29A8"/>
    <w:rsid w:val="00EC63B6"/>
    <w:rsid w:val="00F24605"/>
    <w:rsid w:val="00F554C8"/>
    <w:rsid w:val="00F766A6"/>
    <w:rsid w:val="00F92BF5"/>
    <w:rsid w:val="00F94F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F6ED5"/>
  <w14:defaultImageDpi w14:val="300"/>
  <w15:docId w15:val="{7DECEA84-05AD-2A45-BFEC-DE7E9E57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E1014A"/>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1014A"/>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24605"/>
    <w:rPr>
      <w:color w:val="0000FF" w:themeColor="hyperlink"/>
      <w:u w:val="single"/>
    </w:rPr>
  </w:style>
  <w:style w:type="character" w:styleId="UnresolvedMention">
    <w:name w:val="Unresolved Mention"/>
    <w:basedOn w:val="DefaultParagraphFont"/>
    <w:uiPriority w:val="99"/>
    <w:semiHidden/>
    <w:unhideWhenUsed/>
    <w:rsid w:val="00F24605"/>
    <w:rPr>
      <w:color w:val="605E5C"/>
      <w:shd w:val="clear" w:color="auto" w:fill="E1DFDD"/>
    </w:rPr>
  </w:style>
  <w:style w:type="paragraph" w:customStyle="1" w:styleId="RCode">
    <w:name w:val="R Code"/>
    <w:pPr>
      <w:spacing w:after="0" w:line="240" w:lineRule="auto"/>
    </w:pPr>
    <w:rPr>
      <w:rFonts w:ascii="Consolas" w:hAnsi="Consolas"/>
      <w:sz w:val="18"/>
    </w:rPr>
  </w:style>
  <w:style w:type="paragraph" w:customStyle="1" w:styleId="ROutput">
    <w:name w:val="R Output"/>
    <w:pPr>
      <w:spacing w:after="0" w:line="240" w:lineRule="auto"/>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15</Pages>
  <Words>4128</Words>
  <Characters>23536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Austin</dc:creator>
  <cp:keywords/>
  <dc:description/>
  <cp:lastModifiedBy>Dinar, Iftekhar</cp:lastModifiedBy>
  <cp:revision>27</cp:revision>
  <dcterms:created xsi:type="dcterms:W3CDTF">2026-09-27T18:35:00Z</dcterms:created>
  <dcterms:modified xsi:type="dcterms:W3CDTF">2026-10-14T16:23:00Z</dcterms:modified>
  <cp:category/>
</cp:coreProperties>
</file>