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F766E"/>
          <w:sz w:val="22"/>
          <w:szCs w:val="22"/>
        </w:rPr>
        <w:t xml:space="preserve">AGENTIC AI TRAINING · PROJECT 1 (FREE GEMINI VERSION)</w:t>
      </w:r>
    </w:p>
    <w:p>
      <w:pPr>
        <w:spacing w:after="240" w:line="240" w:lineRule="auto"/>
      </w:pPr>
      <w:r>
        <w:rPr>
          <w:b/>
          <w:bCs/>
          <w:color w:val="1F3A5F"/>
          <w:sz w:val="48"/>
          <w:szCs w:val="48"/>
        </w:rPr>
        <w:t xml:space="preserve">Build a Simple AI Agent with Google Gemini</w:t>
      </w:r>
    </w:p>
    <w:p>
      <w:pPr>
        <w:pBdr>
          <w:bottom w:val="single" w:color="0F766E" w:sz="12" w:space="8"/>
        </w:pBdr>
        <w:spacing w:after="400"/>
      </w:pPr>
      <w:r>
        <w:rPr>
          <w:color w:val="6B7280"/>
          <w:sz w:val="28"/>
          <w:szCs w:val="28"/>
        </w:rPr>
        <w:t xml:space="preserve">Training notes for Notebook 1b: same project, free API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Item</w:t>
            </w:r>
          </w:p>
        </w:tc>
        <w:tc>
          <w:tcPr>
            <w:tcW w:type="dxa" w:w="693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Details</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Notebook</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1b. Build a Simple AI Agent With Google Gemini (Free).ipynb</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Learners will build</w:t>
            </w:r>
          </w:p>
        </w:tc>
        <w:tc>
          <w:tcPr>
            <w:tcW w:type="dxa" w:w="693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Fact Checker</w:t>
            </w:r>
            <w:r>
              <w:rPr>
                <w:sz w:val="20"/>
                <w:szCs w:val="20"/>
              </w:rPr>
              <w:t xml:space="preserve"> and </w:t>
            </w:r>
            <w:r>
              <w:rPr>
                <w:b/>
                <w:bCs/>
                <w:sz w:val="20"/>
                <w:szCs w:val="20"/>
              </w:rPr>
              <w:t xml:space="preserve">Tweet Bot</w:t>
            </w:r>
            <w:r>
              <w:rPr>
                <w:sz w:val="20"/>
                <w:szCs w:val="20"/>
              </w:rPr>
              <w:t xml:space="preserve"> agents on Gemini, plus the Fact Checker again in </w:t>
            </w:r>
            <w:r>
              <w:rPr>
                <w:b/>
                <w:bCs/>
                <w:sz w:val="20"/>
                <w:szCs w:val="20"/>
              </w:rPr>
              <w:t xml:space="preserve">Google ADK</w:t>
            </w:r>
            <w:r>
              <w:rPr>
                <w:sz w:val="20"/>
                <w:szCs w:val="20"/>
              </w:rPr>
              <w:t xml:space="preserve"> (bonus)</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Key needed</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Free Gemini API key (see Document 02), saved as </w:t>
            </w:r>
            <w:r>
              <w:rPr>
                <w:rFonts w:ascii="Consolas" w:cs="Consolas" w:eastAsia="Consolas" w:hAnsi="Consolas"/>
                <w:color w:val="B91C1C"/>
                <w:sz w:val="20"/>
                <w:szCs w:val="20"/>
              </w:rPr>
              <w:t xml:space="preserve">GEMINI_API_KEY</w:t>
            </w:r>
            <w:r>
              <w:rPr>
                <w:sz w:val="20"/>
                <w:szCs w:val="20"/>
              </w:rPr>
              <w:t xml:space="preserve"> in </w:t>
            </w:r>
            <w:r>
              <w:rPr>
                <w:b/>
                <w:bCs/>
                <w:sz w:val="20"/>
                <w:szCs w:val="20"/>
              </w:rPr>
              <w:t xml:space="preserve">Colab Secrets</w:t>
            </w:r>
            <w:r>
              <w:rPr>
                <w:sz w:val="20"/>
                <w:szCs w:val="20"/>
              </w:rPr>
              <w:t xml:space="preserve"> (or in </w:t>
            </w:r>
            <w:r>
              <w:rPr>
                <w:rFonts w:ascii="Consolas" w:cs="Consolas" w:eastAsia="Consolas" w:hAnsi="Consolas"/>
                <w:color w:val="B91C1C"/>
                <w:sz w:val="20"/>
                <w:szCs w:val="20"/>
              </w:rPr>
              <w:t xml:space="preserve">.env</w:t>
            </w:r>
            <w:r>
              <w:rPr>
                <w:sz w:val="20"/>
                <w:szCs w:val="20"/>
              </w:rPr>
              <w:t xml:space="preserve"> on a laptop)</w:t>
            </w:r>
          </w:p>
        </w:tc>
      </w:tr>
      <w:tr>
        <w:trPr>
          <w:cantSplit/>
          <w:tblHeader w:val="false"/>
        </w:trPr>
        <w:tc>
          <w:tcPr>
            <w:tcW w:type="dxa" w:w="269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Platform</w:t>
            </w:r>
          </w:p>
        </w:tc>
        <w:tc>
          <w:tcPr>
            <w:tcW w:type="dxa" w:w="693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Google Colab</w:t>
            </w:r>
            <w:r>
              <w:rPr>
                <w:sz w:val="20"/>
                <w:szCs w:val="20"/>
              </w:rPr>
              <w:t xml:space="preserve"> (recommended: free, nothing to install, CPU runtime is enough) or Jupyter on a laptop with Python 3.10+</w:t>
            </w:r>
          </w:p>
        </w:tc>
      </w:tr>
      <w:tr>
        <w:trPr>
          <w:cantSplit/>
          <w:tblHeader w:val="false"/>
        </w:trPr>
        <w:tc>
          <w:tcPr>
            <w:tcW w:type="dxa" w:w="269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Suggested duration</w:t>
            </w:r>
          </w:p>
        </w:tc>
        <w:tc>
          <w:tcPr>
            <w:tcW w:type="dxa" w:w="693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75–90 minutes, plus 20 minutes for the ADK bonus</w:t>
            </w:r>
          </w:p>
        </w:tc>
      </w:tr>
    </w:tbl>
    <w:p>
      <w:pPr>
        <w:spacing w:after="100"/>
      </w:pPr>
    </w:p>
    <w:p>
      <w:pPr>
        <w:spacing w:after="120"/>
      </w:pPr>
      <w:r>
        <w:rPr>
          <w:b/>
          <w:bCs/>
        </w:rPr>
        <w:t xml:space="preserve">What's inside:</w:t>
      </w:r>
      <w:r>
        <w:t xml:space="preserve"> 1) The big idea · 2) Before class · 3) Task 2 setup, cell by cell · 4) Task 3 build &amp; run · 5) Task 4 memory &amp; token usage · 6) Task 5 Google ADK · 7) Practicals with solutions · 8) Extra practicals · 9) Troubleshooting · 10) Recap &amp; quiz</w:t>
      </w:r>
    </w:p>
    <w:p>
      <w:r>
        <w:br w:type="page"/>
      </w:r>
    </w:p>
    <w:p>
      <w:pPr>
        <w:pStyle w:val="Heading1"/>
      </w:pPr>
      <w:r>
        <w:t xml:space="preserve">1. The big idea: same car, different engine</w:t>
      </w:r>
    </w:p>
    <w:p>
      <w:pPr>
        <w:spacing w:after="120"/>
      </w:pPr>
      <w:r>
        <w:t xml:space="preserve">The course videos use OpenAI's paid API. This notebook does </w:t>
      </w:r>
      <w:r>
        <w:rPr>
          <w:b/>
          <w:bCs/>
        </w:rPr>
        <w:t xml:space="preserve">exactly the same tasks</w:t>
      </w:r>
      <w:r>
        <w:t xml:space="preserve"> with Google Gemini's </w:t>
      </w:r>
      <w:r>
        <w:rPr>
          <w:b/>
          <w:bCs/>
        </w:rPr>
        <w:t xml:space="preserve">free</w:t>
      </w:r>
      <w:r>
        <w:t xml:space="preserve"> API. We teach it in two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433"/>
        <w:gridCol w:w="3856"/>
      </w:tblGrid>
      <w:tr>
        <w:trPr>
          <w:cantSplit/>
          <w:tblHeader/>
        </w:trPr>
        <w:tc>
          <w:tcPr>
            <w:tcW w:type="dxa" w:w="1349"/>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Route</w:t>
            </w:r>
          </w:p>
        </w:tc>
        <w:tc>
          <w:tcPr>
            <w:tcW w:type="dxa" w:w="4433"/>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What we use</w:t>
            </w:r>
          </w:p>
        </w:tc>
        <w:tc>
          <w:tcPr>
            <w:tcW w:type="dxa" w:w="385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Why teach it</w:t>
            </w:r>
          </w:p>
        </w:tc>
      </w:tr>
      <w:tr>
        <w:trPr>
          <w:cantSplit/>
          <w:tblHeader w:val="false"/>
        </w:trPr>
        <w:tc>
          <w:tcPr>
            <w:tcW w:type="dxa" w:w="1349"/>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A (main)</w:t>
            </w:r>
          </w:p>
        </w:tc>
        <w:tc>
          <w:tcPr>
            <w:tcW w:type="dxa" w:w="4433"/>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The </w:t>
            </w:r>
            <w:r>
              <w:rPr>
                <w:b/>
                <w:bCs/>
                <w:sz w:val="20"/>
                <w:szCs w:val="20"/>
              </w:rPr>
              <w:t xml:space="preserve">same OpenAI Agents SDK</w:t>
            </w:r>
            <w:r>
              <w:rPr>
                <w:sz w:val="20"/>
                <w:szCs w:val="20"/>
              </w:rPr>
              <w:t xml:space="preserve"> (</w:t>
            </w:r>
            <w:r>
              <w:rPr>
                <w:rFonts w:ascii="Consolas" w:cs="Consolas" w:eastAsia="Consolas" w:hAnsi="Consolas"/>
                <w:color w:val="B91C1C"/>
                <w:sz w:val="20"/>
                <w:szCs w:val="20"/>
              </w:rPr>
              <w:t xml:space="preserve">Agent</w:t>
            </w:r>
            <w:r>
              <w:rPr>
                <w:sz w:val="20"/>
                <w:szCs w:val="20"/>
              </w:rPr>
              <w:t xml:space="preserve">, </w:t>
            </w:r>
            <w:r>
              <w:rPr>
                <w:rFonts w:ascii="Consolas" w:cs="Consolas" w:eastAsia="Consolas" w:hAnsi="Consolas"/>
                <w:color w:val="B91C1C"/>
                <w:sz w:val="20"/>
                <w:szCs w:val="20"/>
              </w:rPr>
              <w:t xml:space="preserve">Runner</w:t>
            </w:r>
            <w:r>
              <w:rPr>
                <w:sz w:val="20"/>
                <w:szCs w:val="20"/>
              </w:rPr>
              <w:t xml:space="preserve">) with a </w:t>
            </w:r>
            <w:r>
              <w:rPr>
                <w:b/>
                <w:bCs/>
                <w:sz w:val="20"/>
                <w:szCs w:val="20"/>
              </w:rPr>
              <w:t xml:space="preserve">Gemini brain</w:t>
            </w:r>
          </w:p>
        </w:tc>
        <w:tc>
          <w:tcPr>
            <w:tcW w:type="dxa" w:w="385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Learners follow the videos line by line; only the connection changes</w:t>
            </w:r>
          </w:p>
        </w:tc>
      </w:tr>
      <w:tr>
        <w:trPr>
          <w:cantSplit/>
          <w:tblHeader w:val="false"/>
        </w:trPr>
        <w:tc>
          <w:tcPr>
            <w:tcW w:type="dxa" w:w="1349"/>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B (bonus)</w:t>
            </w:r>
          </w:p>
        </w:tc>
        <w:tc>
          <w:tcPr>
            <w:tcW w:type="dxa" w:w="4433"/>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Google's own </w:t>
            </w:r>
            <w:r>
              <w:rPr>
                <w:b/>
                <w:bCs/>
                <w:sz w:val="20"/>
                <w:szCs w:val="20"/>
              </w:rPr>
              <w:t xml:space="preserve">Agent Development Kit (ADK)</w:t>
            </w:r>
          </w:p>
        </w:tc>
        <w:tc>
          <w:tcPr>
            <w:tcW w:type="dxa" w:w="385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Shows that agent concepts are universal across frameworks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Route A = same car, different engine.</w:t>
            </w:r>
            <w:r>
              <w:t xml:space="preserve"> The OpenAI Agents SDK is the car body, steering and dashboard (Agent, Runner). The LLM is the engine. We keep the car and fit a free Gemini engine.</w:t>
            </w:r>
          </w:p>
          <w:p>
            <w:pPr>
              <w:spacing w:after="60"/>
            </w:pPr>
            <w:r>
              <w:rPr>
                <w:b/>
                <w:bCs/>
              </w:rPr>
              <w:t xml:space="preserve">Route B = a different car brand.</w:t>
            </w:r>
            <w:r>
              <w:t xml:space="preserve"> Google ADK is a Hyundai instead of a Maruti: steering, brakes and gears are all there, just with slightly different button names.</w:t>
            </w:r>
          </w:p>
        </w:tc>
      </w:tr>
    </w:tbl>
    <w:p>
      <w:pPr>
        <w:spacing w:after="80"/>
      </w:pPr>
    </w:p>
    <w:p>
      <w:pPr>
        <w:spacing w:after="120"/>
      </w:pPr>
      <w:r>
        <w:rPr>
          <w:b/>
          <w:bCs/>
        </w:rPr>
        <w:t xml:space="preserve">Learning outcomes:</w:t>
      </w:r>
      <w:r>
        <w:t xml:space="preserve"> get and store a free key · connect the OpenAI Agents SDK to Gemini · create and run an agent · prove the agent has no memory · read token usage without OpenAI traces · build the same agent with Google ADK.</w:t>
      </w:r>
    </w:p>
    <w:p>
      <w:pPr>
        <w:pStyle w:val="Heading1"/>
      </w:pPr>
      <w:r>
        <w:t xml:space="preserve">2. Before class: checklist</w:t>
      </w:r>
    </w:p>
    <w:p>
      <w:pPr>
        <w:pStyle w:val="ListParagraph"/>
        <w:numPr>
          <w:ilvl w:val="0"/>
          <w:numId w:val="2"/>
        </w:numPr>
        <w:spacing w:after="60"/>
      </w:pPr>
      <w:r>
        <w:t xml:space="preserve">Every learner has their </w:t>
      </w:r>
      <w:r>
        <w:rPr>
          <w:b/>
          <w:bCs/>
        </w:rPr>
        <w:t xml:space="preserve">own</w:t>
      </w:r>
      <w:r>
        <w:t xml:space="preserve"> Gemini key (Document 02, Section 2). One shared key quickly hits free-tier limits.</w:t>
      </w:r>
    </w:p>
    <w:p>
      <w:pPr>
        <w:pStyle w:val="ListParagraph"/>
        <w:numPr>
          <w:ilvl w:val="0"/>
          <w:numId w:val="2"/>
        </w:numPr>
        <w:spacing w:after="60"/>
      </w:pPr>
      <w:r>
        <w:rPr>
          <w:b/>
          <w:bCs/>
        </w:rPr>
        <w:t xml:space="preserve">Colab:</w:t>
      </w:r>
      <w:r>
        <w:t xml:space="preserve"> each learner has added a secret named </w:t>
      </w:r>
      <w:r>
        <w:rPr>
          <w:rFonts w:ascii="Consolas" w:cs="Consolas" w:eastAsia="Consolas" w:hAnsi="Consolas"/>
          <w:color w:val="B91C1C"/>
          <w:sz w:val="19"/>
          <w:szCs w:val="19"/>
        </w:rPr>
        <w:t xml:space="preserve">GEMINI_API_KEY</w:t>
      </w:r>
      <w:r>
        <w:t xml:space="preserve"> (key icon in the left sidebar) with </w:t>
      </w:r>
      <w:r>
        <w:rPr>
          <w:b/>
          <w:bCs/>
        </w:rPr>
        <w:t xml:space="preserve">Notebook access</w:t>
      </w:r>
      <w:r>
        <w:t xml:space="preserve"> ON (Document 02, Section 2.1).</w:t>
      </w:r>
    </w:p>
    <w:p>
      <w:pPr>
        <w:pStyle w:val="ListParagraph"/>
        <w:numPr>
          <w:ilvl w:val="0"/>
          <w:numId w:val="2"/>
        </w:numPr>
        <w:spacing w:after="60"/>
      </w:pPr>
      <w:r>
        <w:rPr>
          <w:b/>
          <w:bCs/>
        </w:rPr>
        <w:t xml:space="preserve">Laptop instead of Colab:</w:t>
      </w:r>
      <w:r>
        <w:t xml:space="preserve"> a </w:t>
      </w:r>
      <w:r>
        <w:rPr>
          <w:rFonts w:ascii="Consolas" w:cs="Consolas" w:eastAsia="Consolas" w:hAnsi="Consolas"/>
          <w:color w:val="B91C1C"/>
          <w:sz w:val="19"/>
          <w:szCs w:val="19"/>
        </w:rPr>
        <w:t xml:space="preserve">.env</w:t>
      </w:r>
      <w:r>
        <w:t xml:space="preserve"> file sits in the same folder as the notebook, and Python is </w:t>
      </w:r>
      <w:r>
        <w:rPr>
          <w:b/>
          <w:bCs/>
        </w:rPr>
        <w:t xml:space="preserve">3.10+</w:t>
      </w:r>
      <w:r>
        <w:t xml:space="preserve">.</w:t>
      </w:r>
    </w:p>
    <w:p>
      <w:pPr>
        <w:pStyle w:val="ListParagraph"/>
        <w:numPr>
          <w:ilvl w:val="0"/>
          <w:numId w:val="2"/>
        </w:numPr>
        <w:spacing w:after="60"/>
      </w:pPr>
      <w:r>
        <w:t xml:space="preserve">Share Notebook 1b as a file or a Google Drive link. Learners open it with </w:t>
      </w:r>
      <w:r>
        <w:rPr>
          <w:b/>
          <w:bCs/>
        </w:rPr>
        <w:t xml:space="preserve">File → Upload notebook</w:t>
      </w:r>
      <w:r>
        <w:t xml:space="preserve"> in Colab, or </w:t>
      </w:r>
      <w:r>
        <w:rPr>
          <w:b/>
          <w:bCs/>
        </w:rPr>
        <w:t xml:space="preserve">Open with → Google Colaboratory</w:t>
      </w:r>
      <w:r>
        <w:t xml:space="preserve"> from Drive, then </w:t>
      </w:r>
      <w:r>
        <w:rPr>
          <w:b/>
          <w:bCs/>
        </w:rPr>
        <w:t xml:space="preserve">File → Save a copy in Drive</w:t>
      </w:r>
      <w:r>
        <w:t xml:space="preserve"> so their changes are kept.</w:t>
      </w:r>
    </w:p>
    <w:p>
      <w:pPr>
        <w:pStyle w:val="ListParagraph"/>
        <w:numPr>
          <w:ilvl w:val="0"/>
          <w:numId w:val="2"/>
        </w:numPr>
        <w:spacing w:after="60"/>
      </w:pPr>
      <w:r>
        <w:t xml:space="preserve">Learners know the free-tier rule: </w:t>
      </w:r>
      <w:r>
        <w:rPr>
          <w:b/>
          <w:bCs/>
        </w:rPr>
        <w:t xml:space="preserve">no personal or company data</w:t>
      </w:r>
      <w:r>
        <w:t xml:space="preserve"> in prompts.</w:t>
      </w:r>
    </w:p>
    <w:p>
      <w:pPr>
        <w:pStyle w:val="Heading1"/>
      </w:pPr>
      <w:r>
        <w:t xml:space="preserve">3. Task 2: setting up the environment (cell by cell)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Google Colab = a ready-to-use computer lab on the internet.</w:t>
            </w:r>
            <w:r>
              <w:t xml:space="preserve"> You walk in (open the browser), sit at a free PC (the runtime), and leave your belongings in your personal locker (Secrets). When you leave, the PC is wiped, so next time you re-install the software (re-run the install cells). Your locker stays.</w:t>
            </w:r>
          </w:p>
        </w:tc>
      </w:tr>
    </w:tbl>
    <w:p>
      <w:pPr>
        <w:spacing w:after="80"/>
      </w:pPr>
    </w:p>
    <w:p>
      <w:pPr>
        <w:pStyle w:val="Heading2"/>
      </w:pPr>
      <w:r>
        <w:t xml:space="preserve">3.1 Install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!pip uninstall -y openai-agents</w:t>
            </w:r>
          </w:p>
          <w:p>
            <w:pPr>
              <w:spacing w:after="0" w:line="260"/>
            </w:pPr>
            <w:r>
              <w:rPr>
                <w:rFonts w:ascii="Consolas" w:cs="Consolas" w:eastAsia="Consolas" w:hAnsi="Consolas"/>
                <w:color w:val="111827"/>
                <w:sz w:val="16"/>
                <w:szCs w:val="16"/>
              </w:rPr>
              <w:t xml:space="preserve">%pip install --no-cache-dir openai-agents==0.2.2</w:t>
            </w:r>
          </w:p>
          <w:p>
            <w:pPr>
              <w:spacing w:after="0" w:line="260"/>
            </w:pPr>
            <w:r>
              <w:rPr>
                <w:rFonts w:ascii="Consolas" w:cs="Consolas" w:eastAsia="Consolas" w:hAnsi="Consolas"/>
                <w:color w:val="111827"/>
                <w:sz w:val="16"/>
                <w:szCs w:val="16"/>
              </w:rPr>
              <w:t xml:space="preserve">%pip install python-dotenv</w:t>
            </w:r>
          </w:p>
        </w:tc>
      </w:tr>
    </w:tbl>
    <w:p>
      <w:pPr>
        <w:spacing w:after="60"/>
      </w:pPr>
    </w:p>
    <w:p>
      <w:pPr>
        <w:spacing w:after="120"/>
      </w:pPr>
      <w:r>
        <w:t xml:space="preserve">We install the </w:t>
      </w:r>
      <w:r>
        <w:rPr>
          <w:b/>
          <w:bCs/>
        </w:rPr>
        <w:t xml:space="preserve">same SDK version as the course (0.2.2)</w:t>
      </w:r>
      <w:r>
        <w:t xml:space="preserve">, so every later notebook matches the videos. We don't need </w:t>
      </w:r>
      <w:r>
        <w:rPr>
          <w:rFonts w:ascii="Consolas" w:cs="Consolas" w:eastAsia="Consolas" w:hAnsi="Consolas"/>
          <w:color w:val="B91C1C"/>
          <w:sz w:val="19"/>
          <w:szCs w:val="19"/>
        </w:rPr>
        <w:t xml:space="preserve">langchain-openai</w:t>
      </w:r>
      <w:r>
        <w:t xml:space="preserve">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563EB" w:sz="24"/>
              <w:bottom w:val="none" w:color="FFFFFF" w:sz="0"/>
              <w:right w:val="none" w:color="FFFFFF" w:sz="0"/>
            </w:tcBorders>
            <w:shd w:fill="E8F4FD" w:color="auto" w:val="clear"/>
            <w:tcMar>
              <w:top w:type="dxa" w:w="120"/>
              <w:left w:type="dxa" w:w="200"/>
              <w:bottom w:type="dxa" w:w="100"/>
              <w:right w:type="dxa" w:w="160"/>
            </w:tcMar>
          </w:tcPr>
          <w:p>
            <w:pPr>
              <w:spacing w:after="60"/>
            </w:pPr>
            <w:r>
              <w:rPr>
                <w:b/>
                <w:bCs/>
                <w:color w:val="2563EB"/>
                <w:sz w:val="18"/>
                <w:szCs w:val="18"/>
              </w:rPr>
              <w:t xml:space="preserve">TRAINER TIP</w:t>
            </w:r>
          </w:p>
          <w:p>
            <w:pPr>
              <w:spacing w:after="60"/>
            </w:pPr>
            <w:r>
              <w:rPr>
                <w:b/>
                <w:bCs/>
              </w:rPr>
              <w:t xml:space="preserve">In Colab</w:t>
            </w:r>
            <w:r>
              <w:t xml:space="preserve">, the installs may change a preinstalled library, and Colab may show a </w:t>
            </w:r>
            <w:r>
              <w:rPr>
                <w:b/>
                <w:bCs/>
              </w:rPr>
              <w:t xml:space="preserve">"Restart session"</w:t>
            </w:r>
            <w:r>
              <w:t xml:space="preserve"> message. Click it, then carry on from the setup cell; there is no need to re-run the installs. Installs last only until the runtime resets, so in every new session run the cells from the top again.</w:t>
            </w:r>
          </w:p>
        </w:tc>
      </w:tr>
    </w:tbl>
    <w:p>
      <w:pPr>
        <w:spacing w:after="80"/>
      </w:pPr>
    </w:p>
    <w:p>
      <w:pPr>
        <w:pStyle w:val="Heading2"/>
      </w:pPr>
      <w:r>
        <w:t xml:space="preserve">3.2 Load the key and connect to Gemini</w:t>
      </w:r>
    </w:p>
    <w:p>
      <w:pPr>
        <w:keepNext/>
        <w:spacing w:after="40" w:before="120"/>
      </w:pPr>
      <w:r>
        <w:rPr>
          <w:b/>
          <w:bCs/>
          <w:color w:val="6B7280"/>
          <w:sz w:val="18"/>
          <w:szCs w:val="18"/>
        </w:rPr>
        <w:t xml:space="preserve">Notebook 1b – setup cell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import os</w:t>
            </w:r>
          </w:p>
          <w:p>
            <w:pPr>
              <w:spacing w:after="0" w:line="260"/>
            </w:pPr>
            <w:r>
              <w:rPr>
                <w:rFonts w:ascii="Consolas" w:cs="Consolas" w:eastAsia="Consolas" w:hAnsi="Consolas"/>
                <w:color w:val="111827"/>
                <w:sz w:val="16"/>
                <w:szCs w:val="16"/>
              </w:rPr>
              <w:t xml:space="preserve">from agents import AsyncOpenAI, set_tracing_disabled</w:t>
            </w:r>
          </w:p>
          <w:p>
            <w:pPr>
              <w:spacing w:after="0" w:line="260"/>
            </w:pPr>
            <w:r>
              <w:rPr>
                <w:rFonts w:ascii="Consolas" w:cs="Consolas" w:eastAsia="Consolas" w:hAnsi="Consolas"/>
                <w:color w:val="111827"/>
                <w:sz w:val="16"/>
                <w:szCs w:val="16"/>
              </w:rPr>
              <w:t xml:space="preserve">from IPython.display import display, Markdown</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def get_gemini_key():</w:t>
            </w:r>
          </w:p>
          <w:p>
            <w:pPr>
              <w:spacing w:after="0" w:line="260"/>
            </w:pPr>
            <w:r>
              <w:rPr>
                <w:rFonts w:ascii="Consolas" w:cs="Consolas" w:eastAsia="Consolas" w:hAnsi="Consolas"/>
                <w:color w:val="111827"/>
                <w:sz w:val="16"/>
                <w:szCs w:val="16"/>
              </w:rPr>
              <w:t xml:space="preserve">    # Option A: Google Colab Secrets (key icon in the left sidebar)</w:t>
            </w:r>
          </w:p>
          <w:p>
            <w:pPr>
              <w:spacing w:after="0" w:line="260"/>
            </w:pPr>
            <w:r>
              <w:rPr>
                <w:rFonts w:ascii="Consolas" w:cs="Consolas" w:eastAsia="Consolas" w:hAnsi="Consolas"/>
                <w:color w:val="111827"/>
                <w:sz w:val="16"/>
                <w:szCs w:val="16"/>
              </w:rPr>
              <w:t xml:space="preserve">    try:</w:t>
            </w:r>
          </w:p>
          <w:p>
            <w:pPr>
              <w:spacing w:after="0" w:line="260"/>
            </w:pPr>
            <w:r>
              <w:rPr>
                <w:rFonts w:ascii="Consolas" w:cs="Consolas" w:eastAsia="Consolas" w:hAnsi="Consolas"/>
                <w:color w:val="111827"/>
                <w:sz w:val="16"/>
                <w:szCs w:val="16"/>
              </w:rPr>
              <w:t xml:space="preserve">        from google.colab import userdata</w:t>
            </w:r>
          </w:p>
          <w:p>
            <w:pPr>
              <w:spacing w:after="0" w:line="260"/>
            </w:pPr>
            <w:r>
              <w:rPr>
                <w:rFonts w:ascii="Consolas" w:cs="Consolas" w:eastAsia="Consolas" w:hAnsi="Consolas"/>
                <w:color w:val="111827"/>
                <w:sz w:val="16"/>
                <w:szCs w:val="16"/>
              </w:rPr>
              <w:t xml:space="preserve">        for name in ("GEMINI_API_KEY", "GOOGLE_API_KEY"):</w:t>
            </w:r>
          </w:p>
          <w:p>
            <w:pPr>
              <w:spacing w:after="0" w:line="260"/>
            </w:pPr>
            <w:r>
              <w:rPr>
                <w:rFonts w:ascii="Consolas" w:cs="Consolas" w:eastAsia="Consolas" w:hAnsi="Consolas"/>
                <w:color w:val="111827"/>
                <w:sz w:val="16"/>
                <w:szCs w:val="16"/>
              </w:rPr>
              <w:t xml:space="preserve">            try:</w:t>
            </w:r>
          </w:p>
          <w:p>
            <w:pPr>
              <w:spacing w:after="0" w:line="260"/>
            </w:pPr>
            <w:r>
              <w:rPr>
                <w:rFonts w:ascii="Consolas" w:cs="Consolas" w:eastAsia="Consolas" w:hAnsi="Consolas"/>
                <w:color w:val="111827"/>
                <w:sz w:val="16"/>
                <w:szCs w:val="16"/>
              </w:rPr>
              <w:t xml:space="preserve">                key = userdata.get(name)</w:t>
            </w:r>
          </w:p>
          <w:p>
            <w:pPr>
              <w:spacing w:after="0" w:line="260"/>
            </w:pPr>
            <w:r>
              <w:rPr>
                <w:rFonts w:ascii="Consolas" w:cs="Consolas" w:eastAsia="Consolas" w:hAnsi="Consolas"/>
                <w:color w:val="111827"/>
                <w:sz w:val="16"/>
                <w:szCs w:val="16"/>
              </w:rPr>
              <w:t xml:space="preserve">                if key:</w:t>
            </w:r>
          </w:p>
          <w:p>
            <w:pPr>
              <w:spacing w:after="0" w:line="260"/>
            </w:pPr>
            <w:r>
              <w:rPr>
                <w:rFonts w:ascii="Consolas" w:cs="Consolas" w:eastAsia="Consolas" w:hAnsi="Consolas"/>
                <w:color w:val="111827"/>
                <w:sz w:val="16"/>
                <w:szCs w:val="16"/>
              </w:rPr>
              <w:t xml:space="preserve">                    print(f"Key loaded from Colab Secrets ({name})")</w:t>
            </w:r>
          </w:p>
          <w:p>
            <w:pPr>
              <w:spacing w:after="0" w:line="260"/>
            </w:pPr>
            <w:r>
              <w:rPr>
                <w:rFonts w:ascii="Consolas" w:cs="Consolas" w:eastAsia="Consolas" w:hAnsi="Consolas"/>
                <w:color w:val="111827"/>
                <w:sz w:val="16"/>
                <w:szCs w:val="16"/>
              </w:rPr>
              <w:t xml:space="preserve">                    return key</w:t>
            </w:r>
          </w:p>
          <w:p>
            <w:pPr>
              <w:spacing w:after="0" w:line="260"/>
            </w:pPr>
            <w:r>
              <w:rPr>
                <w:rFonts w:ascii="Consolas" w:cs="Consolas" w:eastAsia="Consolas" w:hAnsi="Consolas"/>
                <w:color w:val="111827"/>
                <w:sz w:val="16"/>
                <w:szCs w:val="16"/>
              </w:rPr>
              <w:t xml:space="preserve">            except Exception:</w:t>
            </w:r>
          </w:p>
          <w:p>
            <w:pPr>
              <w:spacing w:after="0" w:line="260"/>
            </w:pPr>
            <w:r>
              <w:rPr>
                <w:rFonts w:ascii="Consolas" w:cs="Consolas" w:eastAsia="Consolas" w:hAnsi="Consolas"/>
                <w:color w:val="111827"/>
                <w:sz w:val="16"/>
                <w:szCs w:val="16"/>
              </w:rPr>
              <w:t xml:space="preserve">                pass   # secret missing or notebook access switched off</w:t>
            </w:r>
          </w:p>
          <w:p>
            <w:pPr>
              <w:spacing w:after="0" w:line="260"/>
            </w:pPr>
            <w:r>
              <w:rPr>
                <w:rFonts w:ascii="Consolas" w:cs="Consolas" w:eastAsia="Consolas" w:hAnsi="Consolas"/>
                <w:color w:val="111827"/>
                <w:sz w:val="16"/>
                <w:szCs w:val="16"/>
              </w:rPr>
              <w:t xml:space="preserve">    except ImportError:</w:t>
            </w:r>
          </w:p>
          <w:p>
            <w:pPr>
              <w:spacing w:after="0" w:line="260"/>
            </w:pPr>
            <w:r>
              <w:rPr>
                <w:rFonts w:ascii="Consolas" w:cs="Consolas" w:eastAsia="Consolas" w:hAnsi="Consolas"/>
                <w:color w:val="111827"/>
                <w:sz w:val="16"/>
                <w:szCs w:val="16"/>
              </w:rPr>
              <w:t xml:space="preserve">        pass           # not running in Colab</w:t>
            </w:r>
          </w:p>
          <w:p>
            <w:pPr>
              <w:spacing w:after="0" w:line="260"/>
            </w:pPr>
            <w:r>
              <w:rPr>
                <w:rFonts w:ascii="Consolas" w:cs="Consolas" w:eastAsia="Consolas" w:hAnsi="Consolas"/>
                <w:color w:val="111827"/>
                <w:sz w:val="16"/>
                <w:szCs w:val="16"/>
              </w:rPr>
              <w:t xml:space="preserve">    # Option B: .env file on your laptop</w:t>
            </w:r>
          </w:p>
          <w:p>
            <w:pPr>
              <w:spacing w:after="0" w:line="260"/>
            </w:pPr>
            <w:r>
              <w:rPr>
                <w:rFonts w:ascii="Consolas" w:cs="Consolas" w:eastAsia="Consolas" w:hAnsi="Consolas"/>
                <w:color w:val="111827"/>
                <w:sz w:val="16"/>
                <w:szCs w:val="16"/>
              </w:rPr>
              <w:t xml:space="preserve">    try:</w:t>
            </w:r>
          </w:p>
          <w:p>
            <w:pPr>
              <w:spacing w:after="0" w:line="260"/>
            </w:pPr>
            <w:r>
              <w:rPr>
                <w:rFonts w:ascii="Consolas" w:cs="Consolas" w:eastAsia="Consolas" w:hAnsi="Consolas"/>
                <w:color w:val="111827"/>
                <w:sz w:val="16"/>
                <w:szCs w:val="16"/>
              </w:rPr>
              <w:t xml:space="preserve">        from dotenv import load_dotenv</w:t>
            </w:r>
          </w:p>
          <w:p>
            <w:pPr>
              <w:spacing w:after="0" w:line="260"/>
            </w:pPr>
            <w:r>
              <w:rPr>
                <w:rFonts w:ascii="Consolas" w:cs="Consolas" w:eastAsia="Consolas" w:hAnsi="Consolas"/>
                <w:color w:val="111827"/>
                <w:sz w:val="16"/>
                <w:szCs w:val="16"/>
              </w:rPr>
              <w:t xml:space="preserve">        load_dotenv()</w:t>
            </w:r>
          </w:p>
          <w:p>
            <w:pPr>
              <w:spacing w:after="0" w:line="260"/>
            </w:pPr>
            <w:r>
              <w:rPr>
                <w:rFonts w:ascii="Consolas" w:cs="Consolas" w:eastAsia="Consolas" w:hAnsi="Consolas"/>
                <w:color w:val="111827"/>
                <w:sz w:val="16"/>
                <w:szCs w:val="16"/>
              </w:rPr>
              <w:t xml:space="preserve">    except ImportError:</w:t>
            </w:r>
          </w:p>
          <w:p>
            <w:pPr>
              <w:spacing w:after="0" w:line="260"/>
            </w:pPr>
            <w:r>
              <w:rPr>
                <w:rFonts w:ascii="Consolas" w:cs="Consolas" w:eastAsia="Consolas" w:hAnsi="Consolas"/>
                <w:color w:val="111827"/>
                <w:sz w:val="16"/>
                <w:szCs w:val="16"/>
              </w:rPr>
              <w:t xml:space="preserve">        pass</w:t>
            </w:r>
          </w:p>
          <w:p>
            <w:pPr>
              <w:spacing w:after="0" w:line="260"/>
            </w:pPr>
            <w:r>
              <w:rPr>
                <w:rFonts w:ascii="Consolas" w:cs="Consolas" w:eastAsia="Consolas" w:hAnsi="Consolas"/>
                <w:color w:val="111827"/>
                <w:sz w:val="16"/>
                <w:szCs w:val="16"/>
              </w:rPr>
              <w:t xml:space="preserve">    key = os.getenv("GEMINI_API_KEY") or os.getenv("GOOGLE_API_KEY")</w:t>
            </w:r>
          </w:p>
          <w:p>
            <w:pPr>
              <w:spacing w:after="0" w:line="260"/>
            </w:pPr>
            <w:r>
              <w:rPr>
                <w:rFonts w:ascii="Consolas" w:cs="Consolas" w:eastAsia="Consolas" w:hAnsi="Consolas"/>
                <w:color w:val="111827"/>
                <w:sz w:val="16"/>
                <w:szCs w:val="16"/>
              </w:rPr>
              <w:t xml:space="preserve">    if key:</w:t>
            </w:r>
          </w:p>
          <w:p>
            <w:pPr>
              <w:spacing w:after="0" w:line="260"/>
            </w:pPr>
            <w:r>
              <w:rPr>
                <w:rFonts w:ascii="Consolas" w:cs="Consolas" w:eastAsia="Consolas" w:hAnsi="Consolas"/>
                <w:color w:val="111827"/>
                <w:sz w:val="16"/>
                <w:szCs w:val="16"/>
              </w:rPr>
              <w:t xml:space="preserve">        print("Key loaded from .env / environment variable")</w:t>
            </w:r>
          </w:p>
          <w:p>
            <w:pPr>
              <w:spacing w:after="0" w:line="260"/>
            </w:pPr>
            <w:r>
              <w:rPr>
                <w:rFonts w:ascii="Consolas" w:cs="Consolas" w:eastAsia="Consolas" w:hAnsi="Consolas"/>
                <w:color w:val="111827"/>
                <w:sz w:val="16"/>
                <w:szCs w:val="16"/>
              </w:rPr>
              <w:t xml:space="preserve">    return key</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gemini_api_key = get_gemini_key()</w:t>
            </w:r>
          </w:p>
          <w:p>
            <w:pPr>
              <w:spacing w:after="0" w:line="260"/>
            </w:pPr>
            <w:r>
              <w:rPr>
                <w:rFonts w:ascii="Consolas" w:cs="Consolas" w:eastAsia="Consolas" w:hAnsi="Consolas"/>
                <w:color w:val="111827"/>
                <w:sz w:val="16"/>
                <w:szCs w:val="16"/>
              </w:rPr>
              <w:t xml:space="preserve">if not gemini_api_key:</w:t>
            </w:r>
          </w:p>
          <w:p>
            <w:pPr>
              <w:spacing w:after="0" w:line="260"/>
            </w:pPr>
            <w:r>
              <w:rPr>
                <w:rFonts w:ascii="Consolas" w:cs="Consolas" w:eastAsia="Consolas" w:hAnsi="Consolas"/>
                <w:color w:val="111827"/>
                <w:sz w:val="16"/>
                <w:szCs w:val="16"/>
              </w:rPr>
              <w:t xml:space="preserve">    raise ValueError("Gemini key not found. Colab: add a secret named GEMINI_API_KEY ...")</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GEMINI_BASE_URL = "https://generativelanguage.googleapis.com/v1beta/openai/"</w:t>
            </w:r>
          </w:p>
          <w:p>
            <w:pPr>
              <w:spacing w:after="0" w:line="260"/>
            </w:pPr>
            <w:r>
              <w:rPr>
                <w:rFonts w:ascii="Consolas" w:cs="Consolas" w:eastAsia="Consolas" w:hAnsi="Consolas"/>
                <w:color w:val="111827"/>
                <w:sz w:val="16"/>
                <w:szCs w:val="16"/>
              </w:rPr>
              <w:t xml:space="preserve">gemini_client = AsyncOpenAI(api_key = gemini_api_key, base_url = GEMINI_BASE_URL)</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set_tracing_disabled(True)</w:t>
            </w:r>
          </w:p>
          <w:p>
            <w:pPr>
              <w:spacing w:after="0" w:line="260"/>
            </w:pPr>
            <w:r>
              <w:rPr>
                <w:rFonts w:ascii="Consolas" w:cs="Consolas" w:eastAsia="Consolas" w:hAnsi="Consolas"/>
                <w:color w:val="111827"/>
                <w:sz w:val="16"/>
                <w:szCs w:val="16"/>
              </w:rPr>
              <w:t xml:space="preserve">print("Gemini client successfully configured.")</w:t>
            </w:r>
          </w:p>
          <w:p>
            <w:pPr>
              <w:spacing w:after="0" w:line="260"/>
            </w:pPr>
            <w:r>
              <w:rPr>
                <w:rFonts w:ascii="Consolas" w:cs="Consolas" w:eastAsia="Consolas" w:hAnsi="Consolas"/>
                <w:color w:val="111827"/>
                <w:sz w:val="16"/>
                <w:szCs w:val="16"/>
              </w:rPr>
              <w:t xml:space="preserve">print(gemini_api_key[:5])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470"/>
        <w:gridCol w:w="3277"/>
      </w:tblGrid>
      <w:tr>
        <w:trPr>
          <w:cantSplit/>
          <w:tblHeader/>
        </w:trPr>
        <w:tc>
          <w:tcPr>
            <w:tcW w:type="dxa" w:w="289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Line</w:t>
            </w:r>
          </w:p>
        </w:tc>
        <w:tc>
          <w:tcPr>
            <w:tcW w:type="dxa" w:w="347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What it does</w:t>
            </w:r>
          </w:p>
        </w:tc>
        <w:tc>
          <w:tcPr>
            <w:tcW w:type="dxa" w:w="3277"/>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Why it matters</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get_gemini_key()</w:t>
            </w:r>
          </w:p>
        </w:tc>
        <w:tc>
          <w:tcPr>
            <w:tcW w:type="dxa" w:w="34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Looks in </w:t>
            </w:r>
            <w:r>
              <w:rPr>
                <w:b/>
                <w:bCs/>
                <w:sz w:val="20"/>
                <w:szCs w:val="20"/>
              </w:rPr>
              <w:t xml:space="preserve">Colab Secrets</w:t>
            </w:r>
            <w:r>
              <w:rPr>
                <w:sz w:val="20"/>
                <w:szCs w:val="20"/>
              </w:rPr>
              <w:t xml:space="preserve"> first (</w:t>
            </w:r>
            <w:r>
              <w:rPr>
                <w:rFonts w:ascii="Consolas" w:cs="Consolas" w:eastAsia="Consolas" w:hAnsi="Consolas"/>
                <w:color w:val="B91C1C"/>
                <w:sz w:val="20"/>
                <w:szCs w:val="20"/>
              </w:rPr>
              <w:t xml:space="preserve">userdata.get</w:t>
            </w:r>
            <w:r>
              <w:rPr>
                <w:sz w:val="20"/>
                <w:szCs w:val="20"/>
              </w:rPr>
              <w:t xml:space="preserve">), then in a </w:t>
            </w:r>
            <w:r>
              <w:rPr>
                <w:rFonts w:ascii="Consolas" w:cs="Consolas" w:eastAsia="Consolas" w:hAnsi="Consolas"/>
                <w:color w:val="B91C1C"/>
                <w:sz w:val="20"/>
                <w:szCs w:val="20"/>
              </w:rPr>
              <w:t xml:space="preserve">.env</w:t>
            </w:r>
            <w:r>
              <w:rPr>
                <w:sz w:val="20"/>
                <w:szCs w:val="20"/>
              </w:rPr>
              <w:t xml:space="preserve"> file</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The </w:t>
            </w:r>
            <w:r>
              <w:rPr>
                <w:b/>
                <w:bCs/>
                <w:sz w:val="20"/>
                <w:szCs w:val="20"/>
              </w:rPr>
              <w:t xml:space="preserve">same notebook works in Colab and on a laptop</w:t>
            </w:r>
            <w:r>
              <w:rPr>
                <w:sz w:val="20"/>
                <w:szCs w:val="20"/>
              </w:rPr>
              <w:t xml:space="preserve">, and the key never appears in a code cell</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from google.colab import userdata</w:t>
            </w:r>
          </w:p>
        </w:tc>
        <w:tc>
          <w:tcPr>
            <w:tcW w:type="dxa" w:w="347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Colab's built-in way to read a secret</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On a laptop this import fails, so the function quietly moves on to </w:t>
            </w:r>
            <w:r>
              <w:rPr>
                <w:rFonts w:ascii="Consolas" w:cs="Consolas" w:eastAsia="Consolas" w:hAnsi="Consolas"/>
                <w:color w:val="B91C1C"/>
                <w:sz w:val="20"/>
                <w:szCs w:val="20"/>
              </w:rPr>
              <w:t xml:space="preserve">.env</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if not gemini_api_key: raise ...</w:t>
            </w:r>
          </w:p>
        </w:tc>
        <w:tc>
          <w:tcPr>
            <w:tcW w:type="dxa" w:w="34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Stops with a clear message if the key is missing</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Saves debugging time in class</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AsyncOpenAI(..., base_url=...)</w:t>
            </w:r>
          </w:p>
        </w:tc>
        <w:tc>
          <w:tcPr>
            <w:tcW w:type="dxa" w:w="347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Creates an OpenAI-style client that </w:t>
            </w:r>
            <w:r>
              <w:rPr>
                <w:b/>
                <w:bCs/>
                <w:sz w:val="20"/>
                <w:szCs w:val="20"/>
              </w:rPr>
              <w:t xml:space="preserve">sends requests to Google</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Gemini offers an </w:t>
            </w:r>
            <w:r>
              <w:rPr>
                <w:b/>
                <w:bCs/>
                <w:sz w:val="20"/>
                <w:szCs w:val="20"/>
              </w:rPr>
              <w:t xml:space="preserve">OpenAI-compatible endpoint</w:t>
            </w:r>
            <w:r>
              <w:rPr>
                <w:sz w:val="20"/>
                <w:szCs w:val="20"/>
              </w:rPr>
              <w:t xml:space="preserve">, so the OpenAI library can talk to it</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set_tracing_disabled(True)</w:t>
            </w:r>
          </w:p>
        </w:tc>
        <w:tc>
          <w:tcPr>
            <w:tcW w:type="dxa" w:w="34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Turns off OpenAI trace uploads</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Traces go to OpenAI's servers and need an OpenAI key; without this line you'd see a harmless 401 error</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print(gemini_api_key[:5])</w:t>
            </w:r>
          </w:p>
        </w:tc>
        <w:tc>
          <w:tcPr>
            <w:tcW w:type="dxa" w:w="347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Shows only </w:t>
            </w:r>
            <w:r>
              <w:rPr>
                <w:rFonts w:ascii="Consolas" w:cs="Consolas" w:eastAsia="Consolas" w:hAnsi="Consolas"/>
                <w:color w:val="B91C1C"/>
                <w:sz w:val="20"/>
                <w:szCs w:val="20"/>
              </w:rPr>
              <w:t xml:space="preserve">AIza…</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Proves the key loaded without exposing it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rFonts w:ascii="Consolas" w:cs="Consolas" w:eastAsia="Consolas" w:hAnsi="Consolas"/>
                <w:color w:val="B91C1C"/>
                <w:sz w:val="19"/>
                <w:szCs w:val="19"/>
              </w:rPr>
              <w:t xml:space="preserve">base_url</w:t>
            </w:r>
            <w:r>
              <w:t xml:space="preserve"> = </w:t>
            </w:r>
            <w:r>
              <w:rPr>
                <w:b/>
                <w:bCs/>
              </w:rPr>
              <w:t xml:space="preserve">the delivery address on a courier form.</w:t>
            </w:r>
            <w:r>
              <w:t xml:space="preserve"> We use the same courier company (the OpenAI client library) and the same form, but write Google's address in the "deliver to" box. The parcel (our prompt) goes to Gemini instead of OpenAI.</w:t>
            </w:r>
          </w:p>
        </w:tc>
      </w:tr>
    </w:tbl>
    <w:p>
      <w:pPr>
        <w:spacing w:after="80"/>
      </w:pPr>
    </w:p>
    <w:p>
      <w:pPr>
        <w:pStyle w:val="Heading2"/>
      </w:pPr>
      <w:r>
        <w:t xml:space="preserve">3.3 Choose the model (and list what's available)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GEMINI_MODEL = "gemini-3.8-flash"           # smart + fast, free tier (default)</w:t>
            </w:r>
          </w:p>
          <w:p>
            <w:pPr>
              <w:spacing w:after="0" w:line="260"/>
            </w:pPr>
            <w:r>
              <w:rPr>
                <w:rFonts w:ascii="Consolas" w:cs="Consolas" w:eastAsia="Consolas" w:hAnsi="Consolas"/>
                <w:color w:val="111827"/>
                <w:sz w:val="16"/>
                <w:szCs w:val="16"/>
              </w:rPr>
              <w:t xml:space="preserve">GEMINI_LITE_MODEL = "gemini-3.5-flash-lite" # fastest, for simple tasks</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 OPTIONAL: list the Gemini models your key can use</w:t>
            </w:r>
          </w:p>
          <w:p>
            <w:pPr>
              <w:spacing w:after="0" w:line="260"/>
            </w:pPr>
            <w:r>
              <w:rPr>
                <w:rFonts w:ascii="Consolas" w:cs="Consolas" w:eastAsia="Consolas" w:hAnsi="Consolas"/>
                <w:color w:val="111827"/>
                <w:sz w:val="16"/>
                <w:szCs w:val="16"/>
              </w:rPr>
              <w:t xml:space="preserve">models = await gemini_client.models.list()</w:t>
            </w:r>
          </w:p>
          <w:p>
            <w:pPr>
              <w:spacing w:after="0" w:line="260"/>
            </w:pPr>
            <w:r>
              <w:rPr>
                <w:rFonts w:ascii="Consolas" w:cs="Consolas" w:eastAsia="Consolas" w:hAnsi="Consolas"/>
                <w:color w:val="111827"/>
                <w:sz w:val="16"/>
                <w:szCs w:val="16"/>
              </w:rPr>
              <w:t xml:space="preserve">for m in models.data:</w:t>
            </w:r>
          </w:p>
          <w:p>
            <w:pPr>
              <w:spacing w:after="0" w:line="260"/>
            </w:pPr>
            <w:r>
              <w:rPr>
                <w:rFonts w:ascii="Consolas" w:cs="Consolas" w:eastAsia="Consolas" w:hAnsi="Consolas"/>
                <w:color w:val="111827"/>
                <w:sz w:val="16"/>
                <w:szCs w:val="16"/>
              </w:rPr>
              <w:t xml:space="preserve">    if "gemini" in m.id:</w:t>
            </w:r>
          </w:p>
          <w:p>
            <w:pPr>
              <w:spacing w:after="0" w:line="260"/>
            </w:pPr>
            <w:r>
              <w:rPr>
                <w:rFonts w:ascii="Consolas" w:cs="Consolas" w:eastAsia="Consolas" w:hAnsi="Consolas"/>
                <w:color w:val="111827"/>
                <w:sz w:val="16"/>
                <w:szCs w:val="16"/>
              </w:rPr>
              <w:t xml:space="preserve">        print(m.id.replace("models/",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563EB" w:sz="24"/>
              <w:bottom w:val="none" w:color="FFFFFF" w:sz="0"/>
              <w:right w:val="none" w:color="FFFFFF" w:sz="0"/>
            </w:tcBorders>
            <w:shd w:fill="E8F4FD" w:color="auto" w:val="clear"/>
            <w:tcMar>
              <w:top w:type="dxa" w:w="120"/>
              <w:left w:type="dxa" w:w="200"/>
              <w:bottom w:type="dxa" w:w="100"/>
              <w:right w:type="dxa" w:w="160"/>
            </w:tcMar>
          </w:tcPr>
          <w:p>
            <w:pPr>
              <w:spacing w:after="60"/>
            </w:pPr>
            <w:r>
              <w:rPr>
                <w:b/>
                <w:bCs/>
                <w:color w:val="2563EB"/>
                <w:sz w:val="18"/>
                <w:szCs w:val="18"/>
              </w:rPr>
              <w:t xml:space="preserve">TRAINER TIP</w:t>
            </w:r>
          </w:p>
          <w:p>
            <w:pPr>
              <w:spacing w:after="60"/>
            </w:pPr>
            <w:r>
              <w:t xml:space="preserve">Google renames models often. If a learner gets </w:t>
            </w:r>
            <w:r>
              <w:rPr>
                <w:b/>
                <w:bCs/>
              </w:rPr>
              <w:t xml:space="preserve">404 model not found</w:t>
            </w:r>
            <w:r>
              <w:t xml:space="preserve">, run the list cell and copy a current Flash model name into </w:t>
            </w:r>
            <w:r>
              <w:rPr>
                <w:rFonts w:ascii="Consolas" w:cs="Consolas" w:eastAsia="Consolas" w:hAnsi="Consolas"/>
                <w:color w:val="B91C1C"/>
                <w:sz w:val="19"/>
                <w:szCs w:val="19"/>
              </w:rPr>
              <w:t xml:space="preserve">GEMINI_MODEL</w:t>
            </w:r>
            <w:r>
              <w:t xml:space="preserve">. Keeping the model name in </w:t>
            </w:r>
            <w:r>
              <w:rPr>
                <w:b/>
                <w:bCs/>
              </w:rPr>
              <w:t xml:space="preserve">one variable</w:t>
            </w:r>
            <w:r>
              <w:t xml:space="preserve"> means only one line needs changing.</w:t>
            </w:r>
          </w:p>
        </w:tc>
      </w:tr>
    </w:tbl>
    <w:p>
      <w:pPr>
        <w:spacing w:after="80"/>
      </w:pPr>
    </w:p>
    <w:p>
      <w:pPr>
        <w:spacing w:after="120"/>
      </w:pPr>
      <w:r>
        <w:t xml:space="preserve">The </w:t>
      </w:r>
      <w:r>
        <w:rPr>
          <w:rFonts w:ascii="Consolas" w:cs="Consolas" w:eastAsia="Consolas" w:hAnsi="Consolas"/>
          <w:color w:val="B91C1C"/>
          <w:sz w:val="19"/>
          <w:szCs w:val="19"/>
        </w:rPr>
        <w:t xml:space="preserve">print_markdown()</w:t>
      </w:r>
      <w:r>
        <w:t xml:space="preserve"> helper is the same as in the OpenAI notebook: it just prints neat Markdown.</w:t>
      </w:r>
    </w:p>
    <w:p>
      <w:pPr>
        <w:pStyle w:val="Heading1"/>
      </w:pPr>
      <w:r>
        <w:t xml:space="preserve">4. Task 3: build and run the Fact Checker</w:t>
      </w:r>
    </w:p>
    <w:p>
      <w:pPr>
        <w:pStyle w:val="Heading2"/>
      </w:pPr>
      <w:r>
        <w:t xml:space="preserve">4.1 Instructions (unchanged)</w:t>
      </w:r>
    </w:p>
    <w:p>
      <w:pPr>
        <w:spacing w:after="120"/>
      </w:pPr>
      <w:r>
        <w:t xml:space="preserve">The four-part prompt recipe (</w:t>
      </w:r>
      <w:r>
        <w:rPr>
          <w:b/>
          <w:bCs/>
        </w:rPr>
        <w:t xml:space="preserve">Context, Instructions, Input, Output</w:t>
      </w:r>
      <w:r>
        <w:t xml:space="preserve">) is identical to the OpenAI notebook. Good prompts are </w:t>
      </w:r>
      <w:r>
        <w:rPr>
          <w:b/>
          <w:bCs/>
        </w:rPr>
        <w:t xml:space="preserve">model-independent</w:t>
      </w:r>
      <w:r>
        <w:t xml:space="preserve">.</w:t>
      </w:r>
    </w:p>
    <w:p>
      <w:pPr>
        <w:pStyle w:val="Heading2"/>
      </w:pPr>
      <w:r>
        <w:t xml:space="preserve">4.2 Create the agent with a Gemini brain</w:t>
      </w:r>
    </w:p>
    <w:p>
      <w:pPr>
        <w:keepNext/>
        <w:spacing w:after="40" w:before="120"/>
      </w:pPr>
      <w:r>
        <w:rPr>
          <w:b/>
          <w:bCs/>
          <w:color w:val="6B7280"/>
          <w:sz w:val="18"/>
          <w:szCs w:val="18"/>
        </w:rPr>
        <w:t xml:space="preserve">Notebook 1b – create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from agents import Agent, OpenAIChatCompletionsModel</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gemini_model = OpenAIChatCompletionsModel(model = GEMINI_MODEL,          # which Gemini brain</w:t>
            </w:r>
          </w:p>
          <w:p>
            <w:pPr>
              <w:spacing w:after="0" w:line="260"/>
            </w:pPr>
            <w:r>
              <w:rPr>
                <w:rFonts w:ascii="Consolas" w:cs="Consolas" w:eastAsia="Consolas" w:hAnsi="Consolas"/>
                <w:color w:val="111827"/>
                <w:sz w:val="16"/>
                <w:szCs w:val="16"/>
              </w:rPr>
              <w:t xml:space="preserve">                                          openai_client = gemini_client) # connection to Google</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fact_checker_agent = Agent(name = "Fact Checker",</w:t>
            </w:r>
          </w:p>
          <w:p>
            <w:pPr>
              <w:spacing w:after="0" w:line="260"/>
            </w:pPr>
            <w:r>
              <w:rPr>
                <w:rFonts w:ascii="Consolas" w:cs="Consolas" w:eastAsia="Consolas" w:hAnsi="Consolas"/>
                <w:color w:val="111827"/>
                <w:sz w:val="16"/>
                <w:szCs w:val="16"/>
              </w:rPr>
              <w:t xml:space="preserve">                           instructions = fact_checker_instructions,</w:t>
            </w:r>
          </w:p>
          <w:p>
            <w:pPr>
              <w:spacing w:after="0" w:line="260"/>
            </w:pPr>
            <w:r>
              <w:rPr>
                <w:rFonts w:ascii="Consolas" w:cs="Consolas" w:eastAsia="Consolas" w:hAnsi="Consolas"/>
                <w:color w:val="111827"/>
                <w:sz w:val="16"/>
                <w:szCs w:val="16"/>
              </w:rPr>
              <w:t xml:space="preserve">                           model = gemini_model)</w:t>
            </w:r>
          </w:p>
          <w:p>
            <w:pPr>
              <w:spacing w:after="0" w:line="260"/>
            </w:pPr>
            <w:r>
              <w:rPr>
                <w:rFonts w:ascii="Consolas" w:cs="Consolas" w:eastAsia="Consolas" w:hAnsi="Consolas"/>
                <w:color w:val="111827"/>
                <w:sz w:val="16"/>
                <w:szCs w:val="16"/>
              </w:rPr>
              <w:t xml:space="preserve">print(f"Agent '{fact_checker_agent.name}' created successfully!")</w:t>
            </w:r>
          </w:p>
        </w:tc>
      </w:tr>
    </w:tbl>
    <w:p>
      <w:pPr>
        <w:spacing w:after="60"/>
      </w:pPr>
    </w:p>
    <w:p>
      <w:pPr>
        <w:spacing w:after="120"/>
      </w:pPr>
      <w:r>
        <w:rPr>
          <w:b/>
          <w:bCs/>
        </w:rPr>
        <w:t xml:space="preserve">The only new idea:</w:t>
      </w:r>
      <w:r>
        <w:t xml:space="preserve"> </w:t>
      </w:r>
      <w:r>
        <w:rPr>
          <w:rFonts w:ascii="Consolas" w:cs="Consolas" w:eastAsia="Consolas" w:hAnsi="Consolas"/>
          <w:color w:val="B91C1C"/>
          <w:sz w:val="19"/>
          <w:szCs w:val="19"/>
        </w:rPr>
        <w:t xml:space="preserve">OpenAIChatCompletionsModel</w:t>
      </w:r>
      <w:r>
        <w:t xml:space="preserve">. In the OpenAI notebook we wrote </w:t>
      </w:r>
      <w:r>
        <w:rPr>
          <w:rFonts w:ascii="Consolas" w:cs="Consolas" w:eastAsia="Consolas" w:hAnsi="Consolas"/>
          <w:color w:val="B91C1C"/>
          <w:sz w:val="19"/>
          <w:szCs w:val="19"/>
        </w:rPr>
        <w:t xml:space="preserve">model="gpt-5-mini"</w:t>
      </w:r>
      <w:r>
        <w:t xml:space="preserve"> (just a name). For a non-OpenAI brain we pass a </w:t>
      </w:r>
      <w:r>
        <w:rPr>
          <w:b/>
          <w:bCs/>
        </w:rPr>
        <w:t xml:space="preserve">model object</w:t>
      </w:r>
      <w:r>
        <w:t xml:space="preserve"> that bundles the </w:t>
      </w:r>
      <w:r>
        <w:rPr>
          <w:b/>
          <w:bCs/>
        </w:rPr>
        <w:t xml:space="preserve">model name</w:t>
      </w:r>
      <w:r>
        <w:t xml:space="preserve"> and the </w:t>
      </w:r>
      <w:r>
        <w:rPr>
          <w:b/>
          <w:bCs/>
        </w:rPr>
        <w:t xml:space="preserve">client</w:t>
      </w:r>
      <w:r>
        <w:t xml:space="preserve"> to reach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rFonts w:ascii="Consolas" w:cs="Consolas" w:eastAsia="Consolas" w:hAnsi="Consolas"/>
                <w:color w:val="B91C1C"/>
                <w:sz w:val="19"/>
                <w:szCs w:val="19"/>
              </w:rPr>
              <w:t xml:space="preserve">OpenAIChatCompletionsModel</w:t>
            </w:r>
            <w:r>
              <w:t xml:space="preserve"> = </w:t>
            </w:r>
            <w:r>
              <w:rPr>
                <w:b/>
                <w:bCs/>
              </w:rPr>
              <w:t xml:space="preserve">a travel plug adapter.</w:t>
            </w:r>
            <w:r>
              <w:t xml:space="preserve"> Your Indian charger (the Agents SDK) doesn't fit a UK socket (Gemini). The adapter makes them fit, and the charger works exactly as before.</w:t>
            </w:r>
          </w:p>
        </w:tc>
      </w:tr>
    </w:tbl>
    <w:p>
      <w:pPr>
        <w:spacing w:after="80"/>
      </w:pPr>
    </w:p>
    <w:p>
      <w:pPr>
        <w:pStyle w:val="Heading2"/>
      </w:pPr>
      <w:r>
        <w:t xml:space="preserve">4.3 Run it with Runner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from agents import Runner</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statement = "The Great Wall of China is visible from space with the naked eye."</w:t>
            </w:r>
          </w:p>
          <w:p>
            <w:pPr>
              <w:spacing w:after="0" w:line="260"/>
            </w:pPr>
            <w:r>
              <w:rPr>
                <w:rFonts w:ascii="Consolas" w:cs="Consolas" w:eastAsia="Consolas" w:hAnsi="Consolas"/>
                <w:color w:val="111827"/>
                <w:sz w:val="16"/>
                <w:szCs w:val="16"/>
              </w:rPr>
              <w:t xml:space="preserve">response = await Runner.run(starting_agent = fact_checker_agent, input = statement)</w:t>
            </w:r>
          </w:p>
          <w:p>
            <w:pPr>
              <w:spacing w:after="0" w:line="260"/>
            </w:pPr>
            <w:r>
              <w:rPr>
                <w:rFonts w:ascii="Consolas" w:cs="Consolas" w:eastAsia="Consolas" w:hAnsi="Consolas"/>
                <w:color w:val="111827"/>
                <w:sz w:val="16"/>
                <w:szCs w:val="16"/>
              </w:rPr>
              <w:t xml:space="preserve">print_markdown(response.final_output)</w:t>
            </w:r>
          </w:p>
        </w:tc>
      </w:tr>
    </w:tbl>
    <w:p>
      <w:pPr>
        <w:spacing w:after="60"/>
      </w:pPr>
    </w:p>
    <w:p>
      <w:pPr>
        <w:spacing w:after="120"/>
      </w:pPr>
      <w:r>
        <w:rPr>
          <w:b/>
          <w:bCs/>
        </w:rPr>
        <w:t xml:space="preserve">Expected output:</w:t>
      </w:r>
      <w:r>
        <w:t xml:space="preserve"> </w:t>
      </w:r>
      <w:r>
        <w:rPr>
          <w:i/>
          <w:iCs/>
        </w:rPr>
        <w:t xml:space="preserve">❌ FALSE: The Great Wall of China is not visible from space with the naked eye because it is very narrow and blends with the landscape.</w:t>
      </w:r>
      <w:r>
        <w:t xml:space="preserve"> Wording varies slightly between runs and models.</w:t>
      </w:r>
    </w:p>
    <w:p>
      <w:pPr>
        <w:pStyle w:val="Heading1"/>
      </w:pPr>
      <w:r>
        <w:t xml:space="preserve">5. Task 4: no memory, and token usage instead of traces</w:t>
      </w:r>
    </w:p>
    <w:p>
      <w:pPr>
        <w:pStyle w:val="Heading2"/>
      </w:pPr>
      <w:r>
        <w:t xml:space="preserve">5.1 Memory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check_recall_statement = "What did we discuss in the last message?"</w:t>
            </w:r>
          </w:p>
          <w:p>
            <w:pPr>
              <w:spacing w:after="0" w:line="260"/>
            </w:pPr>
            <w:r>
              <w:rPr>
                <w:rFonts w:ascii="Consolas" w:cs="Consolas" w:eastAsia="Consolas" w:hAnsi="Consolas"/>
                <w:color w:val="111827"/>
                <w:sz w:val="16"/>
                <w:szCs w:val="16"/>
              </w:rPr>
              <w:t xml:space="preserve">response = await Runner.run(starting_agent = fact_checker_agent, input = check_recall_statement)</w:t>
            </w:r>
          </w:p>
          <w:p>
            <w:pPr>
              <w:spacing w:after="0" w:line="260"/>
            </w:pPr>
            <w:r>
              <w:rPr>
                <w:rFonts w:ascii="Consolas" w:cs="Consolas" w:eastAsia="Consolas" w:hAnsi="Consolas"/>
                <w:color w:val="111827"/>
                <w:sz w:val="16"/>
                <w:szCs w:val="16"/>
              </w:rPr>
              <w:t xml:space="preserve">print_markdown(response.final_output)</w:t>
            </w:r>
          </w:p>
        </w:tc>
      </w:tr>
    </w:tbl>
    <w:p>
      <w:pPr>
        <w:spacing w:after="60"/>
      </w:pPr>
    </w:p>
    <w:p>
      <w:pPr>
        <w:spacing w:after="120"/>
      </w:pPr>
      <w:r>
        <w:t xml:space="preserve">Gemini, like GPT, replies that there was no earlier message to check. </w:t>
      </w:r>
      <w:r>
        <w:rPr>
          <w:b/>
          <w:bCs/>
        </w:rPr>
        <w:t xml:space="preserve">The memory problem comes from the agent design, not from the model.</w:t>
      </w:r>
      <w:r>
        <w:t xml:space="preserve"> Each </w:t>
      </w:r>
      <w:r>
        <w:rPr>
          <w:rFonts w:ascii="Consolas" w:cs="Consolas" w:eastAsia="Consolas" w:hAnsi="Consolas"/>
          <w:color w:val="B91C1C"/>
          <w:sz w:val="19"/>
          <w:szCs w:val="19"/>
        </w:rPr>
        <w:t xml:space="preserve">Runner.run()</w:t>
      </w:r>
      <w:r>
        <w:t xml:space="preserve"> starts a fresh conversation.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24"/>
              <w:bottom w:val="none" w:color="FFFFFF" w:sz="0"/>
              <w:right w:val="none" w:color="FFFFFF" w:sz="0"/>
            </w:tcBorders>
            <w:shd w:fill="FFF7E6" w:color="auto" w:val="clear"/>
            <w:tcMar>
              <w:top w:type="dxa" w:w="120"/>
              <w:left w:type="dxa" w:w="200"/>
              <w:bottom w:type="dxa" w:w="100"/>
              <w:right w:type="dxa" w:w="160"/>
            </w:tcMar>
          </w:tcPr>
          <w:p>
            <w:pPr>
              <w:spacing w:after="60"/>
            </w:pPr>
            <w:r>
              <w:rPr>
                <w:b/>
                <w:bCs/>
                <w:color w:val="F59E0B"/>
                <w:sz w:val="18"/>
                <w:szCs w:val="18"/>
              </w:rPr>
              <w:t xml:space="preserve">REAL-WORLD ANALOGY</w:t>
            </w:r>
          </w:p>
          <w:p>
            <w:pPr>
              <w:spacing w:after="60"/>
            </w:pPr>
            <w:r>
              <w:rPr>
                <w:b/>
                <w:bCs/>
              </w:rPr>
              <w:t xml:space="preserve">Customer-care call.</w:t>
            </w:r>
            <w:r>
              <w:t xml:space="preserve"> Every call is answered by a new executive with no record of your last call. Changing the company's phone network (OpenAI → Gemini) doesn't fix that; you need a </w:t>
            </w:r>
            <w:r>
              <w:rPr>
                <w:b/>
                <w:bCs/>
              </w:rPr>
              <w:t xml:space="preserve">call history system</w:t>
            </w:r>
            <w:r>
              <w:t xml:space="preserve">, which is the memory we add in the next notebook.</w:t>
            </w:r>
          </w:p>
        </w:tc>
      </w:tr>
    </w:tbl>
    <w:p>
      <w:pPr>
        <w:spacing w:after="80"/>
      </w:pPr>
    </w:p>
    <w:p>
      <w:pPr>
        <w:pStyle w:val="Heading2"/>
      </w:pPr>
      <w:r>
        <w:t xml:space="preserve">5.2 Token usage: our "mini trace"</w:t>
      </w:r>
    </w:p>
    <w:p>
      <w:pPr>
        <w:spacing w:after="120"/>
      </w:pPr>
      <w:r>
        <w:t xml:space="preserve">The OpenAI Traces dashboard only shows runs made with an OpenAI key. With Gemini, we read the usage </w:t>
      </w:r>
      <w:r>
        <w:rPr>
          <w:b/>
          <w:bCs/>
        </w:rPr>
        <w:t xml:space="preserve">directly from the result object</w:t>
      </w:r>
      <w:r>
        <w:t xml:space="preserve">:</w:t>
      </w:r>
    </w:p>
    <w:p>
      <w:pPr>
        <w:keepNext/>
        <w:spacing w:after="40" w:before="120"/>
      </w:pPr>
      <w:r>
        <w:rPr>
          <w:b/>
          <w:bCs/>
          <w:color w:val="6B7280"/>
          <w:sz w:val="18"/>
          <w:szCs w:val="18"/>
        </w:rPr>
        <w:t xml:space="preserve">Notebook 1b – show_usage helper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def show_usage(result):</w:t>
            </w:r>
          </w:p>
          <w:p>
            <w:pPr>
              <w:spacing w:after="0" w:line="260"/>
            </w:pPr>
            <w:r>
              <w:rPr>
                <w:rFonts w:ascii="Consolas" w:cs="Consolas" w:eastAsia="Consolas" w:hAnsi="Consolas"/>
                <w:color w:val="111827"/>
                <w:sz w:val="16"/>
                <w:szCs w:val="16"/>
              </w:rPr>
              <w:t xml:space="preserve">    usage = result.context_wrapper.usage</w:t>
            </w:r>
          </w:p>
          <w:p>
            <w:pPr>
              <w:spacing w:after="0" w:line="260"/>
            </w:pPr>
            <w:r>
              <w:rPr>
                <w:rFonts w:ascii="Consolas" w:cs="Consolas" w:eastAsia="Consolas" w:hAnsi="Consolas"/>
                <w:color w:val="111827"/>
                <w:sz w:val="16"/>
                <w:szCs w:val="16"/>
              </w:rPr>
              <w:t xml:space="preserve">    print(f"Requests made   : {usage.requests}")</w:t>
            </w:r>
          </w:p>
          <w:p>
            <w:pPr>
              <w:spacing w:after="0" w:line="260"/>
            </w:pPr>
            <w:r>
              <w:rPr>
                <w:rFonts w:ascii="Consolas" w:cs="Consolas" w:eastAsia="Consolas" w:hAnsi="Consolas"/>
                <w:color w:val="111827"/>
                <w:sz w:val="16"/>
                <w:szCs w:val="16"/>
              </w:rPr>
              <w:t xml:space="preserve">    print(f"Input tokens    : {usage.input_tokens}")</w:t>
            </w:r>
          </w:p>
          <w:p>
            <w:pPr>
              <w:spacing w:after="0" w:line="260"/>
            </w:pPr>
            <w:r>
              <w:rPr>
                <w:rFonts w:ascii="Consolas" w:cs="Consolas" w:eastAsia="Consolas" w:hAnsi="Consolas"/>
                <w:color w:val="111827"/>
                <w:sz w:val="16"/>
                <w:szCs w:val="16"/>
              </w:rPr>
              <w:t xml:space="preserve">    print(f"Output tokens   : {usage.output_tokens}")</w:t>
            </w:r>
          </w:p>
          <w:p>
            <w:pPr>
              <w:spacing w:after="0" w:line="260"/>
            </w:pPr>
            <w:r>
              <w:rPr>
                <w:rFonts w:ascii="Consolas" w:cs="Consolas" w:eastAsia="Consolas" w:hAnsi="Consolas"/>
                <w:color w:val="111827"/>
                <w:sz w:val="16"/>
                <w:szCs w:val="16"/>
              </w:rPr>
              <w:t xml:space="preserve">    print(f"Total tokens    : {usage.total_tokens}")</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show_usage(response)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277"/>
        <w:gridCol w:w="3470"/>
      </w:tblGrid>
      <w:tr>
        <w:trPr>
          <w:cantSplit/>
          <w:tblHeader/>
        </w:trPr>
        <w:tc>
          <w:tcPr>
            <w:tcW w:type="dxa" w:w="289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What you wanted to see</w:t>
            </w:r>
          </w:p>
        </w:tc>
        <w:tc>
          <w:tcPr>
            <w:tcW w:type="dxa" w:w="3277"/>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OpenAI version</w:t>
            </w:r>
          </w:p>
        </w:tc>
        <w:tc>
          <w:tcPr>
            <w:tcW w:type="dxa" w:w="347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Gemini version</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Input / output tokens</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Traces → POST /v1/responses</w:t>
            </w:r>
          </w:p>
        </w:tc>
        <w:tc>
          <w:tcPr>
            <w:tcW w:type="dxa" w:w="34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show_usage(response)</w:t>
            </w:r>
            <w:r>
              <w:rPr>
                <w:sz w:val="20"/>
                <w:szCs w:val="20"/>
              </w:rPr>
              <w:t xml:space="preserve"> in the notebook</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Number of model calls</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Trace timeline</w:t>
            </w:r>
          </w:p>
        </w:tc>
        <w:tc>
          <w:tcPr>
            <w:tcW w:type="dxa" w:w="347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usage.requests</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Usage vs limits over time</w:t>
            </w:r>
          </w:p>
        </w:tc>
        <w:tc>
          <w:tcPr>
            <w:tcW w:type="dxa" w:w="3277"/>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Usage dashboard</w:t>
            </w:r>
          </w:p>
        </w:tc>
        <w:tc>
          <w:tcPr>
            <w:tcW w:type="dxa" w:w="347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aistudio.google.com/rate-limit</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Step-by-step agent activity</w:t>
            </w:r>
          </w:p>
        </w:tc>
        <w:tc>
          <w:tcPr>
            <w:tcW w:type="dxa" w:w="3277"/>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Trace spans (tools, handoffs)</w:t>
            </w:r>
          </w:p>
        </w:tc>
        <w:tc>
          <w:tcPr>
            <w:tcW w:type="dxa" w:w="3470"/>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Google ADK web UI: </w:t>
            </w:r>
            <w:r>
              <w:rPr>
                <w:rFonts w:ascii="Consolas" w:cs="Consolas" w:eastAsia="Consolas" w:hAnsi="Consolas"/>
                <w:color w:val="B91C1C"/>
                <w:sz w:val="20"/>
                <w:szCs w:val="20"/>
              </w:rPr>
              <w:t xml:space="preserve">adk web</w:t>
            </w:r>
            <w:r>
              <w:rPr>
                <w:sz w:val="20"/>
                <w:szCs w:val="20"/>
              </w:rPr>
              <w:t xml:space="preserve"> (Route B)</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59669" w:sz="24"/>
              <w:bottom w:val="none" w:color="FFFFFF" w:sz="0"/>
              <w:right w:val="none" w:color="FFFFFF" w:sz="0"/>
            </w:tcBorders>
            <w:shd w:fill="ECFDF5" w:color="auto" w:val="clear"/>
            <w:tcMar>
              <w:top w:type="dxa" w:w="120"/>
              <w:left w:type="dxa" w:w="200"/>
              <w:bottom w:type="dxa" w:w="100"/>
              <w:right w:type="dxa" w:w="160"/>
            </w:tcMar>
          </w:tcPr>
          <w:p>
            <w:pPr>
              <w:spacing w:after="60"/>
            </w:pPr>
            <w:r>
              <w:rPr>
                <w:b/>
                <w:bCs/>
                <w:color w:val="059669"/>
                <w:sz w:val="18"/>
                <w:szCs w:val="18"/>
              </w:rPr>
              <w:t xml:space="preserve">KEY IDEA</w:t>
            </w:r>
          </w:p>
          <w:p>
            <w:pPr>
              <w:spacing w:after="60"/>
            </w:pPr>
            <w:r>
              <w:t xml:space="preserve">Newer Gemini models "think" before answering, so </w:t>
            </w:r>
            <w:r>
              <w:rPr>
                <w:b/>
                <w:bCs/>
              </w:rPr>
              <w:t xml:space="preserve">output tokens can be higher than the visible text</w:t>
            </w:r>
            <w:r>
              <w:t xml:space="preserve">. The same happened with GPT-5 mini in the videos (379 output tokens for one tweet). On the free tier this costs nothing, but it counts toward the token-per-minute limit.</w:t>
            </w:r>
          </w:p>
        </w:tc>
      </w:tr>
    </w:tbl>
    <w:p>
      <w:pPr>
        <w:spacing w:after="80"/>
      </w:pPr>
    </w:p>
    <w:p>
      <w:pPr>
        <w:pStyle w:val="Heading1"/>
      </w:pPr>
      <w:r>
        <w:t xml:space="preserve">6. Task 5 (bonus): the same agent in Google ADK</w:t>
      </w:r>
    </w:p>
    <w:p>
      <w:pPr>
        <w:spacing w:after="120"/>
      </w:pPr>
      <w:r>
        <w:t xml:space="preserve">Google's </w:t>
      </w:r>
      <w:r>
        <w:rPr>
          <w:b/>
          <w:bCs/>
        </w:rPr>
        <w:t xml:space="preserve">Agent Development Kit (ADK)</w:t>
      </w:r>
      <w:r>
        <w:t xml:space="preserve"> is Google's own framework for building agents. The concepts map one-to-one: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662"/>
        <w:gridCol w:w="4241"/>
      </w:tblGrid>
      <w:tr>
        <w:trPr>
          <w:cantSplit/>
          <w:tblHeader/>
        </w:trPr>
        <w:tc>
          <w:tcPr>
            <w:tcW w:type="dxa" w:w="1735"/>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Idea</w:t>
            </w:r>
          </w:p>
        </w:tc>
        <w:tc>
          <w:tcPr>
            <w:tcW w:type="dxa" w:w="3662"/>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OpenAI Agents SDK</w:t>
            </w:r>
          </w:p>
        </w:tc>
        <w:tc>
          <w:tcPr>
            <w:tcW w:type="dxa" w:w="424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Google ADK</w:t>
            </w:r>
          </w:p>
        </w:tc>
      </w:tr>
      <w:tr>
        <w:trPr>
          <w:cantSplit/>
          <w:tblHeader w:val="false"/>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Create agent</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Agent(name, instructions, model)</w:t>
            </w:r>
          </w:p>
        </w:tc>
        <w:tc>
          <w:tcPr>
            <w:tcW w:type="dxa" w:w="42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Agent(name, instruction, model, description)</w:t>
            </w:r>
          </w:p>
        </w:tc>
      </w:tr>
      <w:tr>
        <w:trPr>
          <w:cantSplit/>
          <w:tblHeader w:val="false"/>
        </w:trPr>
        <w:tc>
          <w:tcPr>
            <w:tcW w:type="dxa" w:w="173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Agent name</w:t>
            </w:r>
          </w:p>
        </w:tc>
        <w:tc>
          <w:tcPr>
            <w:tcW w:type="dxa" w:w="366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Any text, e.g. </w:t>
            </w:r>
            <w:r>
              <w:rPr>
                <w:rFonts w:ascii="Consolas" w:cs="Consolas" w:eastAsia="Consolas" w:hAnsi="Consolas"/>
                <w:color w:val="B91C1C"/>
                <w:sz w:val="20"/>
                <w:szCs w:val="20"/>
              </w:rPr>
              <w:t xml:space="preserve">"Fact Checker"</w:t>
            </w:r>
          </w:p>
        </w:tc>
        <w:tc>
          <w:tcPr>
            <w:tcW w:type="dxa" w:w="424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 Python-style name, e.g. </w:t>
            </w:r>
            <w:r>
              <w:rPr>
                <w:rFonts w:ascii="Consolas" w:cs="Consolas" w:eastAsia="Consolas" w:hAnsi="Consolas"/>
                <w:color w:val="B91C1C"/>
                <w:sz w:val="20"/>
                <w:szCs w:val="20"/>
              </w:rPr>
              <w:t xml:space="preserve">"fact_checker"</w:t>
            </w:r>
            <w:r>
              <w:rPr>
                <w:sz w:val="20"/>
                <w:szCs w:val="20"/>
              </w:rPr>
              <w:t xml:space="preserve"> (no spaces)</w:t>
            </w:r>
          </w:p>
        </w:tc>
      </w:tr>
      <w:tr>
        <w:trPr>
          <w:cantSplit/>
          <w:tblHeader w:val="false"/>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Run</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await Runner.run(agent, input)</w:t>
            </w:r>
          </w:p>
        </w:tc>
        <w:tc>
          <w:tcPr>
            <w:tcW w:type="dxa" w:w="42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InMemoryRunner</w:t>
            </w:r>
            <w:r>
              <w:rPr>
                <w:sz w:val="20"/>
                <w:szCs w:val="20"/>
              </w:rPr>
              <w:t xml:space="preserve"> + session + </w:t>
            </w:r>
            <w:r>
              <w:rPr>
                <w:rFonts w:ascii="Consolas" w:cs="Consolas" w:eastAsia="Consolas" w:hAnsi="Consolas"/>
                <w:color w:val="B91C1C"/>
                <w:sz w:val="20"/>
                <w:szCs w:val="20"/>
              </w:rPr>
              <w:t xml:space="preserve">run_async(...)</w:t>
            </w:r>
          </w:p>
        </w:tc>
      </w:tr>
      <w:tr>
        <w:trPr>
          <w:cantSplit/>
          <w:tblHeader w:val="false"/>
        </w:trPr>
        <w:tc>
          <w:tcPr>
            <w:tcW w:type="dxa" w:w="173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Answer</w:t>
            </w:r>
          </w:p>
        </w:tc>
        <w:tc>
          <w:tcPr>
            <w:tcW w:type="dxa" w:w="366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result.final_output</w:t>
            </w:r>
          </w:p>
        </w:tc>
        <w:tc>
          <w:tcPr>
            <w:tcW w:type="dxa" w:w="424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Text of the </w:t>
            </w:r>
            <w:r>
              <w:rPr>
                <w:b/>
                <w:bCs/>
                <w:sz w:val="20"/>
                <w:szCs w:val="20"/>
              </w:rPr>
              <w:t xml:space="preserve">final response event</w:t>
            </w:r>
          </w:p>
        </w:tc>
      </w:tr>
      <w:tr>
        <w:trPr>
          <w:cantSplit/>
          <w:tblHeader w:val="false"/>
        </w:trPr>
        <w:tc>
          <w:tcPr>
            <w:tcW w:type="dxa" w:w="173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Tokens</w:t>
            </w:r>
          </w:p>
        </w:tc>
        <w:tc>
          <w:tcPr>
            <w:tcW w:type="dxa" w:w="366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result.context_wrapper.usage</w:t>
            </w:r>
          </w:p>
        </w:tc>
        <w:tc>
          <w:tcPr>
            <w:tcW w:type="dxa" w:w="42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event.usage_metadata</w:t>
            </w:r>
          </w:p>
        </w:tc>
      </w:tr>
      <w:tr>
        <w:trPr>
          <w:cantSplit/>
          <w:tblHeader w:val="false"/>
        </w:trPr>
        <w:tc>
          <w:tcPr>
            <w:tcW w:type="dxa" w:w="173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Key</w:t>
            </w:r>
          </w:p>
        </w:tc>
        <w:tc>
          <w:tcPr>
            <w:tcW w:type="dxa" w:w="366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Passed to the client</w:t>
            </w:r>
          </w:p>
        </w:tc>
        <w:tc>
          <w:tcPr>
            <w:tcW w:type="dxa" w:w="424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Read automatically from </w:t>
            </w:r>
            <w:r>
              <w:rPr>
                <w:rFonts w:ascii="Consolas" w:cs="Consolas" w:eastAsia="Consolas" w:hAnsi="Consolas"/>
                <w:color w:val="B91C1C"/>
                <w:sz w:val="20"/>
                <w:szCs w:val="20"/>
              </w:rPr>
              <w:t xml:space="preserve">GOOGLE_API_KEY</w:t>
            </w:r>
            <w:r>
              <w:rPr>
                <w:sz w:val="20"/>
                <w:szCs w:val="20"/>
              </w:rPr>
              <w:t xml:space="preserve"> / </w:t>
            </w:r>
            <w:r>
              <w:rPr>
                <w:rFonts w:ascii="Consolas" w:cs="Consolas" w:eastAsia="Consolas" w:hAnsi="Consolas"/>
                <w:color w:val="B91C1C"/>
                <w:sz w:val="20"/>
                <w:szCs w:val="20"/>
              </w:rPr>
              <w:t xml:space="preserve">GEMINI_API_KEY</w:t>
            </w:r>
          </w:p>
        </w:tc>
      </w:tr>
    </w:tbl>
    <w:p>
      <w:pPr>
        <w:spacing w:after="100"/>
      </w:pPr>
    </w:p>
    <w:p>
      <w:pPr>
        <w:keepNext/>
        <w:spacing w:after="40" w:before="120"/>
      </w:pPr>
      <w:r>
        <w:rPr>
          <w:b/>
          <w:bCs/>
          <w:color w:val="6B7280"/>
          <w:sz w:val="18"/>
          <w:szCs w:val="18"/>
        </w:rPr>
        <w:t xml:space="preserve">Notebook 1b – ADK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%pip install google-adk</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os.environ["GOOGLE_API_KEY"] = gemini_api_key   # reuse the key from Task 2 (Colab or laptop)</w:t>
            </w:r>
          </w:p>
          <w:p>
            <w:pPr>
              <w:spacing w:after="0" w:line="260"/>
            </w:pPr>
            <w:r>
              <w:rPr>
                <w:rFonts w:ascii="Consolas" w:cs="Consolas" w:eastAsia="Consolas" w:hAnsi="Consolas"/>
                <w:color w:val="111827"/>
                <w:sz w:val="16"/>
                <w:szCs w:val="16"/>
              </w:rPr>
              <w:t xml:space="preserve">from google.adk.agents import Agent as AdkAgent                # renamed to avoid a clash</w:t>
            </w:r>
          </w:p>
          <w:p>
            <w:pPr>
              <w:spacing w:after="0" w:line="260"/>
            </w:pPr>
            <w:r>
              <w:rPr>
                <w:rFonts w:ascii="Consolas" w:cs="Consolas" w:eastAsia="Consolas" w:hAnsi="Consolas"/>
                <w:color w:val="111827"/>
                <w:sz w:val="16"/>
                <w:szCs w:val="16"/>
              </w:rPr>
              <w:t xml:space="preserve">from google.adk.runners import InMemoryRunner</w:t>
            </w:r>
          </w:p>
          <w:p>
            <w:pPr>
              <w:spacing w:after="0" w:line="260"/>
            </w:pPr>
            <w:r>
              <w:rPr>
                <w:rFonts w:ascii="Consolas" w:cs="Consolas" w:eastAsia="Consolas" w:hAnsi="Consolas"/>
                <w:color w:val="111827"/>
                <w:sz w:val="16"/>
                <w:szCs w:val="16"/>
              </w:rPr>
              <w:t xml:space="preserve">from google.genai import types</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adk_fact_checker = AdkAgent(name = "fact_checker",</w:t>
            </w:r>
          </w:p>
          <w:p>
            <w:pPr>
              <w:spacing w:after="0" w:line="260"/>
            </w:pPr>
            <w:r>
              <w:rPr>
                <w:rFonts w:ascii="Consolas" w:cs="Consolas" w:eastAsia="Consolas" w:hAnsi="Consolas"/>
                <w:color w:val="111827"/>
                <w:sz w:val="16"/>
                <w:szCs w:val="16"/>
              </w:rPr>
              <w:t xml:space="preserve">                            model = GEMINI_MODEL,</w:t>
            </w:r>
          </w:p>
          <w:p>
            <w:pPr>
              <w:spacing w:after="0" w:line="260"/>
            </w:pPr>
            <w:r>
              <w:rPr>
                <w:rFonts w:ascii="Consolas" w:cs="Consolas" w:eastAsia="Consolas" w:hAnsi="Consolas"/>
                <w:color w:val="111827"/>
                <w:sz w:val="16"/>
                <w:szCs w:val="16"/>
              </w:rPr>
              <w:t xml:space="preserve">                            description = "Verifies whether a statement is true or false.",</w:t>
            </w:r>
          </w:p>
          <w:p>
            <w:pPr>
              <w:spacing w:after="0" w:line="260"/>
            </w:pPr>
            <w:r>
              <w:rPr>
                <w:rFonts w:ascii="Consolas" w:cs="Consolas" w:eastAsia="Consolas" w:hAnsi="Consolas"/>
                <w:color w:val="111827"/>
                <w:sz w:val="16"/>
                <w:szCs w:val="16"/>
              </w:rPr>
              <w:t xml:space="preserve">                            instruction = fact_checker_instructions)</w:t>
            </w:r>
          </w:p>
        </w:tc>
      </w:tr>
    </w:tbl>
    <w:p>
      <w:pPr>
        <w:spacing w:after="60"/>
      </w:pPr>
    </w:p>
    <w:p>
      <w:pPr>
        <w:keepNext/>
        <w:spacing w:after="40" w:before="120"/>
      </w:pPr>
      <w:r>
        <w:rPr>
          <w:b/>
          <w:bCs/>
          <w:color w:val="6B7280"/>
          <w:sz w:val="18"/>
          <w:szCs w:val="18"/>
        </w:rPr>
        <w:t xml:space="preserve">Notebook 1b – ADK run helper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async def run_adk_agent(agent, user_text):</w:t>
            </w:r>
          </w:p>
          <w:p>
            <w:pPr>
              <w:spacing w:after="0" w:line="260"/>
            </w:pPr>
            <w:r>
              <w:rPr>
                <w:rFonts w:ascii="Consolas" w:cs="Consolas" w:eastAsia="Consolas" w:hAnsi="Consolas"/>
                <w:color w:val="111827"/>
                <w:sz w:val="16"/>
                <w:szCs w:val="16"/>
              </w:rPr>
              <w:t xml:space="preserve">    runner = InMemoryRunner(agent = agent, app_name = "agentic_ai_course")</w:t>
            </w:r>
          </w:p>
          <w:p>
            <w:pPr>
              <w:spacing w:after="0" w:line="260"/>
            </w:pPr>
            <w:r>
              <w:rPr>
                <w:rFonts w:ascii="Consolas" w:cs="Consolas" w:eastAsia="Consolas" w:hAnsi="Consolas"/>
                <w:color w:val="111827"/>
                <w:sz w:val="16"/>
                <w:szCs w:val="16"/>
              </w:rPr>
              <w:t xml:space="preserve">    session = await runner.session_service.create_session(app_name = "agentic_ai_course",</w:t>
            </w:r>
          </w:p>
          <w:p>
            <w:pPr>
              <w:spacing w:after="0" w:line="260"/>
            </w:pPr>
            <w:r>
              <w:rPr>
                <w:rFonts w:ascii="Consolas" w:cs="Consolas" w:eastAsia="Consolas" w:hAnsi="Consolas"/>
                <w:color w:val="111827"/>
                <w:sz w:val="16"/>
                <w:szCs w:val="16"/>
              </w:rPr>
              <w:t xml:space="preserve">                                                          user_id = "student")</w:t>
            </w:r>
          </w:p>
          <w:p>
            <w:pPr>
              <w:spacing w:after="0" w:line="260"/>
            </w:pPr>
            <w:r>
              <w:rPr>
                <w:rFonts w:ascii="Consolas" w:cs="Consolas" w:eastAsia="Consolas" w:hAnsi="Consolas"/>
                <w:color w:val="111827"/>
                <w:sz w:val="16"/>
                <w:szCs w:val="16"/>
              </w:rPr>
              <w:t xml:space="preserve">    message = types.Content(role = "user", parts = [types.Part(text = user_text)])</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    answer, usage = "", None</w:t>
            </w:r>
          </w:p>
          <w:p>
            <w:pPr>
              <w:spacing w:after="0" w:line="260"/>
            </w:pPr>
            <w:r>
              <w:rPr>
                <w:rFonts w:ascii="Consolas" w:cs="Consolas" w:eastAsia="Consolas" w:hAnsi="Consolas"/>
                <w:color w:val="111827"/>
                <w:sz w:val="16"/>
                <w:szCs w:val="16"/>
              </w:rPr>
              <w:t xml:space="preserve">    async for event in runner.run_async(user_id = "student", session_id = session.id,</w:t>
            </w:r>
          </w:p>
          <w:p>
            <w:pPr>
              <w:spacing w:after="0" w:line="260"/>
            </w:pPr>
            <w:r>
              <w:rPr>
                <w:rFonts w:ascii="Consolas" w:cs="Consolas" w:eastAsia="Consolas" w:hAnsi="Consolas"/>
                <w:color w:val="111827"/>
                <w:sz w:val="16"/>
                <w:szCs w:val="16"/>
              </w:rPr>
              <w:t xml:space="preserve">                                        new_message = message):</w:t>
            </w:r>
          </w:p>
          <w:p>
            <w:pPr>
              <w:spacing w:after="0" w:line="260"/>
            </w:pPr>
            <w:r>
              <w:rPr>
                <w:rFonts w:ascii="Consolas" w:cs="Consolas" w:eastAsia="Consolas" w:hAnsi="Consolas"/>
                <w:color w:val="111827"/>
                <w:sz w:val="16"/>
                <w:szCs w:val="16"/>
              </w:rPr>
              <w:t xml:space="preserve">        if event.usage_metadata:</w:t>
            </w:r>
          </w:p>
          <w:p>
            <w:pPr>
              <w:spacing w:after="0" w:line="260"/>
            </w:pPr>
            <w:r>
              <w:rPr>
                <w:rFonts w:ascii="Consolas" w:cs="Consolas" w:eastAsia="Consolas" w:hAnsi="Consolas"/>
                <w:color w:val="111827"/>
                <w:sz w:val="16"/>
                <w:szCs w:val="16"/>
              </w:rPr>
              <w:t xml:space="preserve">            usage = event.usage_metadata</w:t>
            </w:r>
          </w:p>
          <w:p>
            <w:pPr>
              <w:spacing w:after="0" w:line="260"/>
            </w:pPr>
            <w:r>
              <w:rPr>
                <w:rFonts w:ascii="Consolas" w:cs="Consolas" w:eastAsia="Consolas" w:hAnsi="Consolas"/>
                <w:color w:val="111827"/>
                <w:sz w:val="16"/>
                <w:szCs w:val="16"/>
              </w:rPr>
              <w:t xml:space="preserve">        if event.is_final_response() and event.content and event.content.parts:</w:t>
            </w:r>
          </w:p>
          <w:p>
            <w:pPr>
              <w:spacing w:after="0" w:line="260"/>
            </w:pPr>
            <w:r>
              <w:rPr>
                <w:rFonts w:ascii="Consolas" w:cs="Consolas" w:eastAsia="Consolas" w:hAnsi="Consolas"/>
                <w:color w:val="111827"/>
                <w:sz w:val="16"/>
                <w:szCs w:val="16"/>
              </w:rPr>
              <w:t xml:space="preserve">            answer = "".join(part.text or "" for part in event.content.parts)</w:t>
            </w:r>
          </w:p>
          <w:p>
            <w:pPr>
              <w:spacing w:after="0" w:line="260"/>
            </w:pPr>
            <w:r>
              <w:rPr>
                <w:rFonts w:ascii="Consolas" w:cs="Consolas" w:eastAsia="Consolas" w:hAnsi="Consolas"/>
                <w:color w:val="111827"/>
                <w:sz w:val="16"/>
                <w:szCs w:val="16"/>
              </w:rPr>
              <w:t xml:space="preserve">    return answer, usage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241"/>
        <w:gridCol w:w="2891"/>
      </w:tblGrid>
      <w:tr>
        <w:trPr>
          <w:cantSplit/>
          <w:tblHeader/>
        </w:trPr>
        <w:tc>
          <w:tcPr>
            <w:tcW w:type="dxa" w:w="25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Piece</w:t>
            </w:r>
          </w:p>
        </w:tc>
        <w:tc>
          <w:tcPr>
            <w:tcW w:type="dxa" w:w="424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Plain-English meaning</w:t>
            </w:r>
          </w:p>
        </w:tc>
        <w:tc>
          <w:tcPr>
            <w:tcW w:type="dxa" w:w="289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Analogy</w:t>
            </w:r>
          </w:p>
        </w:tc>
      </w:tr>
      <w:tr>
        <w:trPr>
          <w:cantSplit/>
          <w:tblHeader w:val="false"/>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InMemoryRunner</w:t>
            </w:r>
          </w:p>
        </w:tc>
        <w:tc>
          <w:tcPr>
            <w:tcW w:type="dxa" w:w="42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The manager that runs the agent and keeps sessions in RAM</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The shift supervisor</w:t>
            </w:r>
          </w:p>
        </w:tc>
      </w:tr>
      <w:tr>
        <w:trPr>
          <w:cantSplit/>
          <w:tblHeader w:val="false"/>
        </w:trPr>
        <w:tc>
          <w:tcPr>
            <w:tcW w:type="dxa" w:w="25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session</w:t>
            </w:r>
          </w:p>
        </w:tc>
        <w:tc>
          <w:tcPr>
            <w:tcW w:type="dxa" w:w="424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One conversation thread (user + id)</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 fresh page in a notebook</w:t>
            </w:r>
          </w:p>
        </w:tc>
      </w:tr>
      <w:tr>
        <w:trPr>
          <w:cantSplit/>
          <w:tblHeader w:val="false"/>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types.Content</w:t>
            </w:r>
            <w:r>
              <w:rPr>
                <w:sz w:val="20"/>
                <w:szCs w:val="20"/>
              </w:rPr>
              <w:t xml:space="preserve"> / </w:t>
            </w:r>
            <w:r>
              <w:rPr>
                <w:rFonts w:ascii="Consolas" w:cs="Consolas" w:eastAsia="Consolas" w:hAnsi="Consolas"/>
                <w:color w:val="B91C1C"/>
                <w:sz w:val="20"/>
                <w:szCs w:val="20"/>
              </w:rPr>
              <w:t xml:space="preserve">types.Part</w:t>
            </w:r>
          </w:p>
        </w:tc>
        <w:tc>
          <w:tcPr>
            <w:tcW w:type="dxa" w:w="42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The message wrapper: a role plus one or more parts (text, image…)</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An envelope with a letter inside</w:t>
            </w:r>
          </w:p>
        </w:tc>
      </w:tr>
      <w:tr>
        <w:trPr>
          <w:cantSplit/>
          <w:tblHeader w:val="false"/>
        </w:trPr>
        <w:tc>
          <w:tcPr>
            <w:tcW w:type="dxa" w:w="250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run_async</w:t>
            </w:r>
            <w:r>
              <w:rPr>
                <w:sz w:val="20"/>
                <w:szCs w:val="20"/>
              </w:rPr>
              <w:t xml:space="preserve"> → events</w:t>
            </w:r>
          </w:p>
        </w:tc>
        <w:tc>
          <w:tcPr>
            <w:tcW w:type="dxa" w:w="424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ADK streams back </w:t>
            </w:r>
            <w:r>
              <w:rPr>
                <w:b/>
                <w:bCs/>
                <w:sz w:val="20"/>
                <w:szCs w:val="20"/>
              </w:rPr>
              <w:t xml:space="preserve">events</w:t>
            </w:r>
            <w:r>
              <w:rPr>
                <w:sz w:val="20"/>
                <w:szCs w:val="20"/>
              </w:rPr>
              <w:t xml:space="preserve">: each step the agent takes</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Ball-by-ball cricket commentary; we keep the final score</w:t>
            </w:r>
          </w:p>
        </w:tc>
      </w:tr>
      <w:tr>
        <w:trPr>
          <w:cantSplit/>
          <w:tblHeader w:val="false"/>
        </w:trPr>
        <w:tc>
          <w:tcPr>
            <w:tcW w:type="dxa" w:w="25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is_final_response()</w:t>
            </w:r>
          </w:p>
        </w:tc>
        <w:tc>
          <w:tcPr>
            <w:tcW w:type="dxa" w:w="424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True for the event that holds the final answer</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The "match result" announcement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563EB" w:sz="24"/>
              <w:bottom w:val="none" w:color="FFFFFF" w:sz="0"/>
              <w:right w:val="none" w:color="FFFFFF" w:sz="0"/>
            </w:tcBorders>
            <w:shd w:fill="E8F4FD" w:color="auto" w:val="clear"/>
            <w:tcMar>
              <w:top w:type="dxa" w:w="120"/>
              <w:left w:type="dxa" w:w="200"/>
              <w:bottom w:type="dxa" w:w="100"/>
              <w:right w:type="dxa" w:w="160"/>
            </w:tcMar>
          </w:tcPr>
          <w:p>
            <w:pPr>
              <w:spacing w:after="60"/>
            </w:pPr>
            <w:r>
              <w:rPr>
                <w:b/>
                <w:bCs/>
                <w:color w:val="2563EB"/>
                <w:sz w:val="18"/>
                <w:szCs w:val="18"/>
              </w:rPr>
              <w:t xml:space="preserve">TRAINER TIP</w:t>
            </w:r>
          </w:p>
          <w:p>
            <w:pPr>
              <w:pStyle w:val="ListParagraph"/>
              <w:numPr>
                <w:ilvl w:val="0"/>
                <w:numId w:val="2"/>
              </w:numPr>
              <w:spacing w:after="40"/>
            </w:pPr>
            <w:r>
              <w:t xml:space="preserve">Name the ADK agent </w:t>
            </w:r>
            <w:r>
              <w:rPr>
                <w:rFonts w:ascii="Consolas" w:cs="Consolas" w:eastAsia="Consolas" w:hAnsi="Consolas"/>
                <w:color w:val="B91C1C"/>
                <w:sz w:val="19"/>
                <w:szCs w:val="19"/>
              </w:rPr>
              <w:t xml:space="preserve">fact_checker</w:t>
            </w:r>
            <w:r>
              <w:t xml:space="preserve">, not </w:t>
            </w:r>
            <w:r>
              <w:rPr>
                <w:rFonts w:ascii="Consolas" w:cs="Consolas" w:eastAsia="Consolas" w:hAnsi="Consolas"/>
                <w:color w:val="B91C1C"/>
                <w:sz w:val="19"/>
                <w:szCs w:val="19"/>
              </w:rPr>
              <w:t xml:space="preserve">Fact Checker</w:t>
            </w:r>
            <w:r>
              <w:t xml:space="preserve">. ADK rejects names with spaces (</w:t>
            </w:r>
            <w:r>
              <w:rPr>
                <w:rFonts w:ascii="Consolas" w:cs="Consolas" w:eastAsia="Consolas" w:hAnsi="Consolas"/>
                <w:color w:val="B91C1C"/>
                <w:sz w:val="19"/>
                <w:szCs w:val="19"/>
              </w:rPr>
              <w:t xml:space="preserve">ValidationError: … must be a valid Python identifier</w:t>
            </w:r>
            <w:r>
              <w:t xml:space="preserve">). It makes a good "spot the bug" moment in class.</w:t>
            </w:r>
          </w:p>
          <w:p>
            <w:pPr>
              <w:pStyle w:val="ListParagraph"/>
              <w:numPr>
                <w:ilvl w:val="0"/>
                <w:numId w:val="2"/>
              </w:numPr>
              <w:spacing w:after="40"/>
            </w:pPr>
            <w:r>
              <w:t xml:space="preserve">The message </w:t>
            </w:r>
            <w:r>
              <w:rPr>
                <w:rFonts w:ascii="Consolas" w:cs="Consolas" w:eastAsia="Consolas" w:hAnsi="Consolas"/>
                <w:color w:val="B91C1C"/>
                <w:sz w:val="19"/>
                <w:szCs w:val="19"/>
              </w:rPr>
              <w:t xml:space="preserve">Both GOOGLE_API_KEY and GEMINI_API_KEY are set. Using GOOGLE_API_KEY.</w:t>
            </w:r>
            <w:r>
              <w:t xml:space="preserve"> is just information, not an error.</w:t>
            </w:r>
          </w:p>
          <w:p>
            <w:pPr>
              <w:pStyle w:val="ListParagraph"/>
              <w:numPr>
                <w:ilvl w:val="0"/>
                <w:numId w:val="2"/>
              </w:numPr>
              <w:spacing w:after="40"/>
            </w:pPr>
            <w:r>
              <w:rPr>
                <w:b/>
                <w:bCs/>
              </w:rPr>
              <w:t xml:space="preserve">ADK web UI (laptop only; it needs a local terminal and browser, so it does not run in Colab):</w:t>
            </w:r>
            <w:r>
              <w:t xml:space="preserve"> in a terminal run </w:t>
            </w:r>
            <w:r>
              <w:rPr>
                <w:rFonts w:ascii="Consolas" w:cs="Consolas" w:eastAsia="Consolas" w:hAnsi="Consolas"/>
                <w:color w:val="B91C1C"/>
                <w:sz w:val="19"/>
                <w:szCs w:val="19"/>
              </w:rPr>
              <w:t xml:space="preserve">adk create my_agent</w:t>
            </w:r>
            <w:r>
              <w:t xml:space="preserve">, put the key in </w:t>
            </w:r>
            <w:r>
              <w:rPr>
                <w:rFonts w:ascii="Consolas" w:cs="Consolas" w:eastAsia="Consolas" w:hAnsi="Consolas"/>
                <w:color w:val="B91C1C"/>
                <w:sz w:val="19"/>
                <w:szCs w:val="19"/>
              </w:rPr>
              <w:t xml:space="preserve">my_agent/.env</w:t>
            </w:r>
            <w:r>
              <w:t xml:space="preserve">, then </w:t>
            </w:r>
            <w:r>
              <w:rPr>
                <w:rFonts w:ascii="Consolas" w:cs="Consolas" w:eastAsia="Consolas" w:hAnsi="Consolas"/>
                <w:color w:val="B91C1C"/>
                <w:sz w:val="19"/>
                <w:szCs w:val="19"/>
              </w:rPr>
              <w:t xml:space="preserve">adk web</w:t>
            </w:r>
            <w:r>
              <w:t xml:space="preserve"> and open http://localhost:8000. Learners can chat with the agent and click through each step, Google's equivalent of traces.</w:t>
            </w:r>
          </w:p>
        </w:tc>
      </w:tr>
    </w:tbl>
    <w:p>
      <w:pPr>
        <w:spacing w:after="80"/>
      </w:pPr>
    </w:p>
    <w:p>
      <w:pPr>
        <w:pStyle w:val="Heading1"/>
      </w:pPr>
      <w:r>
        <w:t xml:space="preserve">7. Practicals with solutions</w:t>
      </w:r>
    </w:p>
    <w:p>
      <w:pPr>
        <w:pStyle w:val="Heading2"/>
      </w:pPr>
      <w:r>
        <w:t xml:space="preserve">Practical 1: new statement, lighter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C3AED" w:sz="24"/>
              <w:bottom w:val="none" w:color="FFFFFF" w:sz="0"/>
              <w:right w:val="none" w:color="FFFFFF" w:sz="0"/>
            </w:tcBorders>
            <w:shd w:fill="F5F3FF" w:color="auto" w:val="clear"/>
            <w:tcMar>
              <w:top w:type="dxa" w:w="120"/>
              <w:left w:type="dxa" w:w="200"/>
              <w:bottom w:type="dxa" w:w="100"/>
              <w:right w:type="dxa" w:w="160"/>
            </w:tcMar>
          </w:tcPr>
          <w:p>
            <w:pPr>
              <w:spacing w:after="60"/>
            </w:pPr>
            <w:r>
              <w:rPr>
                <w:b/>
                <w:bCs/>
                <w:color w:val="7C3AED"/>
                <w:sz w:val="18"/>
                <w:szCs w:val="18"/>
              </w:rPr>
              <w:t xml:space="preserve">PRACTICAL</w:t>
            </w:r>
          </w:p>
          <w:p>
            <w:pPr>
              <w:pStyle w:val="ListParagraph"/>
              <w:numPr>
                <w:ilvl w:val="0"/>
                <w:numId w:val="2"/>
              </w:numPr>
              <w:spacing w:after="40"/>
            </w:pPr>
            <w:r>
              <w:t xml:space="preserve">Change </w:t>
            </w:r>
            <w:r>
              <w:rPr>
                <w:rFonts w:ascii="Consolas" w:cs="Consolas" w:eastAsia="Consolas" w:hAnsi="Consolas"/>
                <w:color w:val="B91C1C"/>
                <w:sz w:val="19"/>
                <w:szCs w:val="19"/>
              </w:rPr>
              <w:t xml:space="preserve">statement</w:t>
            </w:r>
            <w:r>
              <w:t xml:space="preserve"> to "The tallest mountain in the world is Mount Everst" (typo intended).</w:t>
            </w:r>
          </w:p>
          <w:p>
            <w:pPr>
              <w:pStyle w:val="ListParagraph"/>
              <w:numPr>
                <w:ilvl w:val="0"/>
                <w:numId w:val="2"/>
              </w:numPr>
              <w:spacing w:after="40"/>
            </w:pPr>
            <w:r>
              <w:t xml:space="preserve">Switch to </w:t>
            </w:r>
            <w:r>
              <w:rPr>
                <w:rFonts w:ascii="Consolas" w:cs="Consolas" w:eastAsia="Consolas" w:hAnsi="Consolas"/>
                <w:color w:val="B91C1C"/>
                <w:sz w:val="19"/>
                <w:szCs w:val="19"/>
              </w:rPr>
              <w:t xml:space="preserve">GEMINI_LITE_MODEL</w:t>
            </w:r>
            <w:r>
              <w:t xml:space="preserve"> (</w:t>
            </w:r>
            <w:r>
              <w:rPr>
                <w:rFonts w:ascii="Consolas" w:cs="Consolas" w:eastAsia="Consolas" w:hAnsi="Consolas"/>
                <w:color w:val="B91C1C"/>
                <w:sz w:val="19"/>
                <w:szCs w:val="19"/>
              </w:rPr>
              <w:t xml:space="preserve">gemini-3.5-flash-lite</w:t>
            </w:r>
            <w:r>
              <w:t xml:space="preserve">). Compare speed and answer quality with </w:t>
            </w:r>
            <w:r>
              <w:rPr>
                <w:rFonts w:ascii="Consolas" w:cs="Consolas" w:eastAsia="Consolas" w:hAnsi="Consolas"/>
                <w:color w:val="B91C1C"/>
                <w:sz w:val="19"/>
                <w:szCs w:val="19"/>
              </w:rPr>
              <w:t xml:space="preserve">gemini-3.8-flash</w:t>
            </w:r>
            <w:r>
              <w:t xml:space="preserve">.</w:t>
            </w:r>
          </w:p>
        </w:tc>
      </w:tr>
    </w:tbl>
    <w:p>
      <w:pPr>
        <w:spacing w:after="80"/>
      </w:pPr>
    </w:p>
    <w:p>
      <w:pPr>
        <w:keepNext/>
        <w:spacing w:after="40" w:before="120"/>
      </w:pPr>
      <w:r>
        <w:rPr>
          <w:b/>
          <w:bCs/>
          <w:color w:val="6B7280"/>
          <w:sz w:val="18"/>
          <w:szCs w:val="18"/>
        </w:rPr>
        <w:t xml:space="preserve">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lite_model = OpenAIChatCompletionsModel(model = GEMINI_LITE_MODEL, openai_client = gemini_client)</w:t>
            </w:r>
          </w:p>
          <w:p>
            <w:pPr>
              <w:spacing w:after="0" w:line="260"/>
            </w:pPr>
            <w:r>
              <w:rPr>
                <w:rFonts w:ascii="Consolas" w:cs="Consolas" w:eastAsia="Consolas" w:hAnsi="Consolas"/>
                <w:color w:val="111827"/>
                <w:sz w:val="16"/>
                <w:szCs w:val="16"/>
              </w:rPr>
              <w:t xml:space="preserve">fact_checker_agent = Agent(name = "Fact Checker",</w:t>
            </w:r>
          </w:p>
          <w:p>
            <w:pPr>
              <w:spacing w:after="0" w:line="260"/>
            </w:pPr>
            <w:r>
              <w:rPr>
                <w:rFonts w:ascii="Consolas" w:cs="Consolas" w:eastAsia="Consolas" w:hAnsi="Consolas"/>
                <w:color w:val="111827"/>
                <w:sz w:val="16"/>
                <w:szCs w:val="16"/>
              </w:rPr>
              <w:t xml:space="preserve">                           instructions = fact_checker_instructions,</w:t>
            </w:r>
          </w:p>
          <w:p>
            <w:pPr>
              <w:spacing w:after="0" w:line="260"/>
            </w:pPr>
            <w:r>
              <w:rPr>
                <w:rFonts w:ascii="Consolas" w:cs="Consolas" w:eastAsia="Consolas" w:hAnsi="Consolas"/>
                <w:color w:val="111827"/>
                <w:sz w:val="16"/>
                <w:szCs w:val="16"/>
              </w:rPr>
              <w:t xml:space="preserve">                           model = lite_model)</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statement = "The tallest mountain in the world is Mount Everst"</w:t>
            </w:r>
          </w:p>
          <w:p>
            <w:pPr>
              <w:spacing w:after="0" w:line="260"/>
            </w:pPr>
            <w:r>
              <w:rPr>
                <w:rFonts w:ascii="Consolas" w:cs="Consolas" w:eastAsia="Consolas" w:hAnsi="Consolas"/>
                <w:color w:val="111827"/>
                <w:sz w:val="16"/>
                <w:szCs w:val="16"/>
              </w:rPr>
              <w:t xml:space="preserve">response = await Runner.run(starting_agent = fact_checker_agent, input = statement)</w:t>
            </w:r>
          </w:p>
          <w:p>
            <w:pPr>
              <w:spacing w:after="0" w:line="260"/>
            </w:pPr>
            <w:r>
              <w:rPr>
                <w:rFonts w:ascii="Consolas" w:cs="Consolas" w:eastAsia="Consolas" w:hAnsi="Consolas"/>
                <w:color w:val="111827"/>
                <w:sz w:val="16"/>
                <w:szCs w:val="16"/>
              </w:rPr>
              <w:t xml:space="preserve">print_markdown(response.final_output)</w:t>
            </w:r>
          </w:p>
        </w:tc>
      </w:tr>
    </w:tbl>
    <w:p>
      <w:pPr>
        <w:spacing w:after="60"/>
      </w:pPr>
    </w:p>
    <w:p>
      <w:pPr>
        <w:spacing w:after="120"/>
      </w:pPr>
      <w:r>
        <w:rPr>
          <w:b/>
          <w:bCs/>
        </w:rPr>
        <w:t xml:space="preserve">Sample output:</w:t>
      </w:r>
      <w:r>
        <w:t xml:space="preserve"> </w:t>
      </w:r>
      <w:r>
        <w:rPr>
          <w:i/>
          <w:iCs/>
        </w:rPr>
        <w:t xml:space="preserve">✅ TRUE: Mount Everest (correct spelling) is the highest mountain above sea level at about 8,849 m.</w:t>
      </w:r>
    </w:p>
    <w:p>
      <w:pPr>
        <w:pStyle w:val="Heading2"/>
      </w:pPr>
      <w:r>
        <w:t xml:space="preserve">Practical 2: Tweet Bot on Gemini + token 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C3AED" w:sz="24"/>
              <w:bottom w:val="none" w:color="FFFFFF" w:sz="0"/>
              <w:right w:val="none" w:color="FFFFFF" w:sz="0"/>
            </w:tcBorders>
            <w:shd w:fill="F5F3FF" w:color="auto" w:val="clear"/>
            <w:tcMar>
              <w:top w:type="dxa" w:w="120"/>
              <w:left w:type="dxa" w:w="200"/>
              <w:bottom w:type="dxa" w:w="100"/>
              <w:right w:type="dxa" w:w="160"/>
            </w:tcMar>
          </w:tcPr>
          <w:p>
            <w:pPr>
              <w:spacing w:after="60"/>
            </w:pPr>
            <w:r>
              <w:rPr>
                <w:b/>
                <w:bCs/>
                <w:color w:val="7C3AED"/>
                <w:sz w:val="18"/>
                <w:szCs w:val="18"/>
              </w:rPr>
              <w:t xml:space="preserve">PRACTICAL</w:t>
            </w:r>
          </w:p>
          <w:p>
            <w:pPr>
              <w:pStyle w:val="ListParagraph"/>
              <w:numPr>
                <w:ilvl w:val="0"/>
                <w:numId w:val="2"/>
              </w:numPr>
              <w:spacing w:after="40"/>
            </w:pPr>
            <w:r>
              <w:t xml:space="preserve">Create </w:t>
            </w:r>
            <w:r>
              <w:rPr>
                <w:b/>
                <w:bCs/>
              </w:rPr>
              <w:t xml:space="preserve">Tweet Bot</w:t>
            </w:r>
            <w:r>
              <w:t xml:space="preserve">: a tweet of ≤ 280 characters with at least one emoji and one hashtag.</w:t>
            </w:r>
          </w:p>
          <w:p>
            <w:pPr>
              <w:pStyle w:val="ListParagraph"/>
              <w:numPr>
                <w:ilvl w:val="0"/>
                <w:numId w:val="2"/>
              </w:numPr>
              <w:spacing w:after="40"/>
            </w:pPr>
            <w:r>
              <w:t xml:space="preserve">Topic: "The future of renewable energy".</w:t>
            </w:r>
          </w:p>
          <w:p>
            <w:pPr>
              <w:pStyle w:val="ListParagraph"/>
              <w:numPr>
                <w:ilvl w:val="0"/>
                <w:numId w:val="2"/>
              </w:numPr>
              <w:spacing w:after="40"/>
            </w:pPr>
            <w:r>
              <w:t xml:space="preserve">Print the tweet, its length, and the input/output tokens with </w:t>
            </w:r>
            <w:r>
              <w:rPr>
                <w:rFonts w:ascii="Consolas" w:cs="Consolas" w:eastAsia="Consolas" w:hAnsi="Consolas"/>
                <w:color w:val="B91C1C"/>
                <w:sz w:val="19"/>
                <w:szCs w:val="19"/>
              </w:rPr>
              <w:t xml:space="preserve">show_usage()</w:t>
            </w:r>
            <w:r>
              <w:t xml:space="preserve">. Then open aistudio.google.com/rate-limit.</w:t>
            </w:r>
          </w:p>
        </w:tc>
      </w:tr>
    </w:tbl>
    <w:p>
      <w:pPr>
        <w:spacing w:after="80"/>
      </w:pPr>
    </w:p>
    <w:p>
      <w:pPr>
        <w:keepNext/>
        <w:spacing w:after="40" w:before="120"/>
      </w:pPr>
      <w:r>
        <w:rPr>
          <w:b/>
          <w:bCs/>
          <w:color w:val="6B7280"/>
          <w:sz w:val="18"/>
          <w:szCs w:val="18"/>
        </w:rPr>
        <w:t xml:space="preserve">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1D5DB" w:sz="4"/>
              <w:left w:val="single" w:color="0F766E" w:sz="18"/>
              <w:bottom w:val="single" w:color="D1D5DB" w:sz="4"/>
              <w:right w:val="single" w:color="D1D5DB" w:sz="4"/>
            </w:tcBorders>
            <w:shd w:fill="F3F4F6" w:color="auto" w:val="clear"/>
            <w:tcMar>
              <w:top w:type="dxa" w:w="100"/>
              <w:left w:type="dxa" w:w="160"/>
              <w:bottom w:type="dxa" w:w="100"/>
              <w:right w:type="dxa" w:w="120"/>
            </w:tcMar>
          </w:tcPr>
          <w:p>
            <w:pPr>
              <w:spacing w:after="0" w:line="260"/>
            </w:pPr>
            <w:r>
              <w:rPr>
                <w:rFonts w:ascii="Consolas" w:cs="Consolas" w:eastAsia="Consolas" w:hAnsi="Consolas"/>
                <w:color w:val="111827"/>
                <w:sz w:val="16"/>
                <w:szCs w:val="16"/>
              </w:rPr>
              <w:t xml:space="preserve">tweet_bot_agent = Agent(name = "Tweet Bot",</w:t>
            </w:r>
          </w:p>
          <w:p>
            <w:pPr>
              <w:spacing w:after="0" w:line="260"/>
            </w:pPr>
            <w:r>
              <w:rPr>
                <w:rFonts w:ascii="Consolas" w:cs="Consolas" w:eastAsia="Consolas" w:hAnsi="Consolas"/>
                <w:color w:val="111827"/>
                <w:sz w:val="16"/>
                <w:szCs w:val="16"/>
              </w:rPr>
              <w:t xml:space="preserve">                        instructions = tweet_bot_instructions,   # same 4-part prompt as the OpenAI notebook</w:t>
            </w:r>
          </w:p>
          <w:p>
            <w:pPr>
              <w:spacing w:after="0" w:line="260"/>
            </w:pPr>
            <w:r>
              <w:rPr>
                <w:rFonts w:ascii="Consolas" w:cs="Consolas" w:eastAsia="Consolas" w:hAnsi="Consolas"/>
                <w:color w:val="111827"/>
                <w:sz w:val="16"/>
                <w:szCs w:val="16"/>
              </w:rPr>
              <w:t xml:space="preserve">                        model = OpenAIChatCompletionsModel(model = GEMINI_MODEL,</w:t>
            </w:r>
          </w:p>
          <w:p>
            <w:pPr>
              <w:spacing w:after="0" w:line="260"/>
            </w:pPr>
            <w:r>
              <w:rPr>
                <w:rFonts w:ascii="Consolas" w:cs="Consolas" w:eastAsia="Consolas" w:hAnsi="Consolas"/>
                <w:color w:val="111827"/>
                <w:sz w:val="16"/>
                <w:szCs w:val="16"/>
              </w:rPr>
              <w:t xml:space="preserve">                                                           openai_client = gemini_client))</w:t>
            </w:r>
          </w:p>
          <w:p>
            <w:pPr>
              <w:spacing w:after="0" w:line="260"/>
            </w:pPr>
            <w:r>
              <w:rPr>
                <w:rFonts w:ascii="Consolas" w:cs="Consolas" w:eastAsia="Consolas" w:hAnsi="Consolas"/>
                <w:color w:val="111827"/>
                <w:sz w:val="16"/>
                <w:szCs w:val="16"/>
              </w:rPr>
              <w:t xml:space="preserve"> </w:t>
            </w:r>
          </w:p>
          <w:p>
            <w:pPr>
              <w:spacing w:after="0" w:line="260"/>
            </w:pPr>
            <w:r>
              <w:rPr>
                <w:rFonts w:ascii="Consolas" w:cs="Consolas" w:eastAsia="Consolas" w:hAnsi="Consolas"/>
                <w:color w:val="111827"/>
                <w:sz w:val="16"/>
                <w:szCs w:val="16"/>
              </w:rPr>
              <w:t xml:space="preserve">topic = "The future of renewable energy"</w:t>
            </w:r>
          </w:p>
          <w:p>
            <w:pPr>
              <w:spacing w:after="0" w:line="260"/>
            </w:pPr>
            <w:r>
              <w:rPr>
                <w:rFonts w:ascii="Consolas" w:cs="Consolas" w:eastAsia="Consolas" w:hAnsi="Consolas"/>
                <w:color w:val="111827"/>
                <w:sz w:val="16"/>
                <w:szCs w:val="16"/>
              </w:rPr>
              <w:t xml:space="preserve">tweet_response = await Runner.run(starting_agent = tweet_bot_agent, input = topic)</w:t>
            </w:r>
          </w:p>
          <w:p>
            <w:pPr>
              <w:spacing w:after="0" w:line="260"/>
            </w:pPr>
            <w:r>
              <w:rPr>
                <w:rFonts w:ascii="Consolas" w:cs="Consolas" w:eastAsia="Consolas" w:hAnsi="Consolas"/>
                <w:color w:val="111827"/>
                <w:sz w:val="16"/>
                <w:szCs w:val="16"/>
              </w:rPr>
              <w:t xml:space="preserve">print_markdown(tweet_response.final_output)</w:t>
            </w:r>
          </w:p>
          <w:p>
            <w:pPr>
              <w:spacing w:after="0" w:line="260"/>
            </w:pPr>
            <w:r>
              <w:rPr>
                <w:rFonts w:ascii="Consolas" w:cs="Consolas" w:eastAsia="Consolas" w:hAnsi="Consolas"/>
                <w:color w:val="111827"/>
                <w:sz w:val="16"/>
                <w:szCs w:val="16"/>
              </w:rPr>
              <w:t xml:space="preserve">print(f"Tweet length: {len(tweet_response.final_output)} characters")</w:t>
            </w:r>
          </w:p>
          <w:p>
            <w:pPr>
              <w:spacing w:after="0" w:line="260"/>
            </w:pPr>
            <w:r>
              <w:rPr>
                <w:rFonts w:ascii="Consolas" w:cs="Consolas" w:eastAsia="Consolas" w:hAnsi="Consolas"/>
                <w:color w:val="111827"/>
                <w:sz w:val="16"/>
                <w:szCs w:val="16"/>
              </w:rPr>
              <w:t xml:space="preserve">show_usage(tweet_response)</w:t>
            </w:r>
          </w:p>
        </w:tc>
      </w:tr>
    </w:tbl>
    <w:p>
      <w:pPr>
        <w:spacing w:after="60"/>
      </w:pPr>
    </w:p>
    <w:p>
      <w:pPr>
        <w:spacing w:after="120"/>
      </w:pPr>
      <w:r>
        <w:rPr>
          <w:b/>
          <w:bCs/>
        </w:rPr>
        <w:t xml:space="preserve">What to discuss:</w:t>
      </w:r>
      <w:r>
        <w:t xml:space="preserve"> Is the tweet ≤ 280 characters? Did it include an emoji and a hashtag? How do the token counts compare with the GPT-5 mini numbers shown in the video (~103 in / ~379 out)?</w:t>
      </w:r>
    </w:p>
    <w:p>
      <w:pPr>
        <w:pStyle w:val="Heading1"/>
      </w:pPr>
      <w:r>
        <w:t xml:space="preserve">8. Extra practicals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6072"/>
        <w:gridCol w:w="2891"/>
      </w:tblGrid>
      <w:tr>
        <w:trPr>
          <w:cantSplit/>
          <w:tblHeader/>
        </w:trPr>
        <w:tc>
          <w:tcPr>
            <w:tcW w:type="dxa" w:w="675"/>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w:t>
            </w:r>
          </w:p>
        </w:tc>
        <w:tc>
          <w:tcPr>
            <w:tcW w:type="dxa" w:w="6072"/>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Practical</w:t>
            </w:r>
          </w:p>
        </w:tc>
        <w:tc>
          <w:tcPr>
            <w:tcW w:type="dxa" w:w="289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Skill</w:t>
            </w:r>
          </w:p>
        </w:tc>
      </w:tr>
      <w:tr>
        <w:trPr>
          <w:cantSplit/>
          <w:tblHeader w:val="false"/>
        </w:trPr>
        <w:tc>
          <w:tcPr>
            <w:tcW w:type="dxa" w:w="6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G1</w:t>
            </w:r>
          </w:p>
        </w:tc>
        <w:tc>
          <w:tcPr>
            <w:tcW w:type="dxa" w:w="6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Model shoot-out:</w:t>
            </w:r>
            <w:r>
              <w:rPr>
                <w:sz w:val="20"/>
                <w:szCs w:val="20"/>
              </w:rPr>
              <w:t xml:space="preserve"> run the same 5 tricky statements on </w:t>
            </w:r>
            <w:r>
              <w:rPr>
                <w:rFonts w:ascii="Consolas" w:cs="Consolas" w:eastAsia="Consolas" w:hAnsi="Consolas"/>
                <w:color w:val="B91C1C"/>
                <w:sz w:val="20"/>
                <w:szCs w:val="20"/>
              </w:rPr>
              <w:t xml:space="preserve">gemini-3.8-flash</w:t>
            </w:r>
            <w:r>
              <w:rPr>
                <w:sz w:val="20"/>
                <w:szCs w:val="20"/>
              </w:rPr>
              <w:t xml:space="preserve"> and </w:t>
            </w:r>
            <w:r>
              <w:rPr>
                <w:rFonts w:ascii="Consolas" w:cs="Consolas" w:eastAsia="Consolas" w:hAnsi="Consolas"/>
                <w:color w:val="B91C1C"/>
                <w:sz w:val="20"/>
                <w:szCs w:val="20"/>
              </w:rPr>
              <w:t xml:space="preserve">gemini-3.5-flash-lite</w:t>
            </w:r>
            <w:r>
              <w:rPr>
                <w:sz w:val="20"/>
                <w:szCs w:val="20"/>
              </w:rPr>
              <w:t xml:space="preserve">. Record verdicts and total tokens in a small table.</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Choosing the smallest model that works</w:t>
            </w:r>
          </w:p>
        </w:tc>
      </w:tr>
      <w:tr>
        <w:trPr>
          <w:cantSplit/>
          <w:tblHeader w:val="false"/>
        </w:trPr>
        <w:tc>
          <w:tcPr>
            <w:tcW w:type="dxa" w:w="67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G2</w:t>
            </w:r>
          </w:p>
        </w:tc>
        <w:tc>
          <w:tcPr>
            <w:tcW w:type="dxa" w:w="607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ADK Tweet Bot:</w:t>
            </w:r>
            <w:r>
              <w:rPr>
                <w:sz w:val="20"/>
                <w:szCs w:val="20"/>
              </w:rPr>
              <w:t xml:space="preserve"> rebuild Tweet Bot in ADK with </w:t>
            </w:r>
            <w:r>
              <w:rPr>
                <w:rFonts w:ascii="Consolas" w:cs="Consolas" w:eastAsia="Consolas" w:hAnsi="Consolas"/>
                <w:color w:val="B91C1C"/>
                <w:sz w:val="20"/>
                <w:szCs w:val="20"/>
              </w:rPr>
              <w:t xml:space="preserve">run_adk_agent()</w:t>
            </w:r>
            <w:r>
              <w:rPr>
                <w:sz w:val="20"/>
                <w:szCs w:val="20"/>
              </w:rPr>
              <w:t xml:space="preserve">. Remember: no spaces in the name.</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Framework translation</w:t>
            </w:r>
          </w:p>
        </w:tc>
      </w:tr>
      <w:tr>
        <w:trPr>
          <w:cantSplit/>
          <w:tblHeader w:val="false"/>
        </w:trPr>
        <w:tc>
          <w:tcPr>
            <w:tcW w:type="dxa" w:w="6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G3</w:t>
            </w:r>
          </w:p>
        </w:tc>
        <w:tc>
          <w:tcPr>
            <w:tcW w:type="dxa" w:w="6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Hinglish Tweet Bot:</w:t>
            </w:r>
            <w:r>
              <w:rPr>
                <w:sz w:val="20"/>
                <w:szCs w:val="20"/>
              </w:rPr>
              <w:t xml:space="preserve"> same rules, but the tweet must be in Hinglish for Mumbai college students.</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Persona and tone</w:t>
            </w:r>
          </w:p>
        </w:tc>
      </w:tr>
      <w:tr>
        <w:trPr>
          <w:cantSplit/>
          <w:tblHeader w:val="false"/>
        </w:trPr>
        <w:tc>
          <w:tcPr>
            <w:tcW w:type="dxa" w:w="675"/>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G4</w:t>
            </w:r>
          </w:p>
        </w:tc>
        <w:tc>
          <w:tcPr>
            <w:tcW w:type="dxa" w:w="6072"/>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b/>
                <w:bCs/>
                <w:sz w:val="20"/>
                <w:szCs w:val="20"/>
              </w:rPr>
              <w:t xml:space="preserve">Sentiment Analyst:</w:t>
            </w:r>
            <w:r>
              <w:rPr>
                <w:sz w:val="20"/>
                <w:szCs w:val="20"/>
              </w:rPr>
              <w:t xml:space="preserve"> build the slide-7 financial-sentiment agent on Gemini; test 3 headlines.</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Prompt recipe</w:t>
            </w:r>
          </w:p>
        </w:tc>
      </w:tr>
      <w:tr>
        <w:trPr>
          <w:cantSplit/>
          <w:tblHeader w:val="false"/>
        </w:trPr>
        <w:tc>
          <w:tcPr>
            <w:tcW w:type="dxa" w:w="675"/>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G5</w:t>
            </w:r>
          </w:p>
        </w:tc>
        <w:tc>
          <w:tcPr>
            <w:tcW w:type="dxa" w:w="6072"/>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Rate-limit experiment (trainer demo):</w:t>
            </w:r>
            <w:r>
              <w:rPr>
                <w:sz w:val="20"/>
                <w:szCs w:val="20"/>
              </w:rPr>
              <w:t xml:space="preserve"> loop the Fact Checker 20 times quickly and watch for a 429 error. Discuss why one key per learner matters.</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Understanding free-tier limits</w:t>
            </w:r>
          </w:p>
        </w:tc>
      </w:tr>
    </w:tbl>
    <w:p>
      <w:pPr>
        <w:spacing w:after="100"/>
      </w:pPr>
    </w:p>
    <w:p>
      <w:pPr>
        <w:pStyle w:val="Heading1"/>
      </w:pPr>
      <w:r>
        <w:t xml:space="preserve">9.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cantSplit/>
          <w:tblHeader/>
        </w:trPr>
        <w:tc>
          <w:tcPr>
            <w:tcW w:type="dxa" w:w="289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Error / symptom</w:t>
            </w:r>
          </w:p>
        </w:tc>
        <w:tc>
          <w:tcPr>
            <w:tcW w:type="dxa" w:w="2891"/>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Cause</w:t>
            </w:r>
          </w:p>
        </w:tc>
        <w:tc>
          <w:tcPr>
            <w:tcW w:type="dxa" w:w="385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pPr>
            <w:r>
              <w:rPr>
                <w:b/>
                <w:bCs/>
                <w:color w:val="FFFFFF"/>
                <w:sz w:val="20"/>
                <w:szCs w:val="20"/>
              </w:rPr>
              <w:t xml:space="preserve">Fix</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ValueError: Gemini key not found</w:t>
            </w:r>
            <w:r>
              <w:rPr>
                <w:sz w:val="20"/>
                <w:szCs w:val="20"/>
              </w:rPr>
              <w:t xml:space="preserve"> (Colab)</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Secret name is not exactly </w:t>
            </w:r>
            <w:r>
              <w:rPr>
                <w:rFonts w:ascii="Consolas" w:cs="Consolas" w:eastAsia="Consolas" w:hAnsi="Consolas"/>
                <w:color w:val="B91C1C"/>
                <w:sz w:val="20"/>
                <w:szCs w:val="20"/>
              </w:rPr>
              <w:t xml:space="preserve">GEMINI_API_KEY</w:t>
            </w:r>
            <w:r>
              <w:rPr>
                <w:sz w:val="20"/>
                <w:szCs w:val="20"/>
              </w:rPr>
              <w:t xml:space="preserve">, or </w:t>
            </w:r>
            <w:r>
              <w:rPr>
                <w:b/>
                <w:bCs/>
                <w:sz w:val="20"/>
                <w:szCs w:val="20"/>
              </w:rPr>
              <w:t xml:space="preserve">Notebook access</w:t>
            </w:r>
            <w:r>
              <w:rPr>
                <w:sz w:val="20"/>
                <w:szCs w:val="20"/>
              </w:rPr>
              <w:t xml:space="preserve"> is OFF</w:t>
            </w:r>
          </w:p>
        </w:tc>
        <w:tc>
          <w:tcPr>
            <w:tcW w:type="dxa" w:w="385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Key icon → check the name → switch Notebook access ON → re-run the setup cell</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ValueError: Gemini key not found</w:t>
            </w:r>
            <w:r>
              <w:rPr>
                <w:sz w:val="20"/>
                <w:szCs w:val="20"/>
              </w:rPr>
              <w:t xml:space="preserve"> (laptop)</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.env</w:t>
            </w:r>
            <w:r>
              <w:rPr>
                <w:sz w:val="20"/>
                <w:szCs w:val="20"/>
              </w:rPr>
              <w:t xml:space="preserve"> missing, misnamed (</w:t>
            </w:r>
            <w:r>
              <w:rPr>
                <w:rFonts w:ascii="Consolas" w:cs="Consolas" w:eastAsia="Consolas" w:hAnsi="Consolas"/>
                <w:color w:val="B91C1C"/>
                <w:sz w:val="20"/>
                <w:szCs w:val="20"/>
              </w:rPr>
              <w:t xml:space="preserve">.env.txt</w:t>
            </w:r>
            <w:r>
              <w:rPr>
                <w:sz w:val="20"/>
                <w:szCs w:val="20"/>
              </w:rPr>
              <w:t xml:space="preserve">) or in another folder</w:t>
            </w:r>
          </w:p>
        </w:tc>
        <w:tc>
          <w:tcPr>
            <w:tcW w:type="dxa" w:w="385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See Document 02, Section 2.2; restart the kernel after fixing</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NameError: name 'Agent' is not defined</w:t>
            </w:r>
            <w:r>
              <w:rPr>
                <w:sz w:val="20"/>
                <w:szCs w:val="20"/>
              </w:rPr>
              <w:t xml:space="preserve"> (Colab)</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The runtime reset (idle or disconnect), so all variables and installs are gone</w:t>
            </w:r>
          </w:p>
        </w:tc>
        <w:tc>
          <w:tcPr>
            <w:tcW w:type="dxa" w:w="385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b/>
                <w:bCs/>
                <w:sz w:val="20"/>
                <w:szCs w:val="20"/>
              </w:rPr>
              <w:t xml:space="preserve">Runtime → Run before</w:t>
            </w:r>
            <w:r>
              <w:rPr>
                <w:sz w:val="20"/>
                <w:szCs w:val="20"/>
              </w:rPr>
              <w:t xml:space="preserve"> on the current cell, or run all cells from the top</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Colab shows a "Restart session" message after installing</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An install replaced a preinstalled library</w:t>
            </w:r>
          </w:p>
        </w:tc>
        <w:tc>
          <w:tcPr>
            <w:tcW w:type="dxa" w:w="385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Click </w:t>
            </w:r>
            <w:r>
              <w:rPr>
                <w:b/>
                <w:bCs/>
                <w:sz w:val="20"/>
                <w:szCs w:val="20"/>
              </w:rPr>
              <w:t xml:space="preserve">Restart session</w:t>
            </w:r>
            <w:r>
              <w:rPr>
                <w:sz w:val="20"/>
                <w:szCs w:val="20"/>
              </w:rPr>
              <w:t xml:space="preserve">, then continue from the setup cell</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400 … API key not valid</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Typo, extra quotes or spaces in the key</w:t>
            </w:r>
          </w:p>
        </w:tc>
        <w:tc>
          <w:tcPr>
            <w:tcW w:type="dxa" w:w="385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Copy the key again from AI Studio; the line should be </w:t>
            </w:r>
            <w:r>
              <w:rPr>
                <w:rFonts w:ascii="Consolas" w:cs="Consolas" w:eastAsia="Consolas" w:hAnsi="Consolas"/>
                <w:color w:val="B91C1C"/>
                <w:sz w:val="20"/>
                <w:szCs w:val="20"/>
              </w:rPr>
              <w:t xml:space="preserve">GEMINI_API_KEY=AIza...</w:t>
            </w:r>
            <w:r>
              <w:rPr>
                <w:sz w:val="20"/>
                <w:szCs w:val="20"/>
              </w:rPr>
              <w:t xml:space="preserve"> with no quotes</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404 … model … not found</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The model name changed or was mistyped</w:t>
            </w:r>
          </w:p>
        </w:tc>
        <w:tc>
          <w:tcPr>
            <w:tcW w:type="dxa" w:w="385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Run the list-models cell and use a current name</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429 RESOURCE_EXHAUSTED</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Free-tier limit reached (per minute or per day)</w:t>
            </w:r>
          </w:p>
        </w:tc>
        <w:tc>
          <w:tcPr>
            <w:tcW w:type="dxa" w:w="385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Wait about a minute, switch to </w:t>
            </w:r>
            <w:r>
              <w:rPr>
                <w:rFonts w:ascii="Consolas" w:cs="Consolas" w:eastAsia="Consolas" w:hAnsi="Consolas"/>
                <w:color w:val="B91C1C"/>
                <w:sz w:val="20"/>
                <w:szCs w:val="20"/>
              </w:rPr>
              <w:t xml:space="preserve">gemini-3.5-flash-lite</w:t>
            </w:r>
            <w:r>
              <w:rPr>
                <w:sz w:val="20"/>
                <w:szCs w:val="20"/>
              </w:rPr>
              <w:t xml:space="preserve">, or make sure each learner uses their own key</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401</w:t>
            </w:r>
            <w:r>
              <w:rPr>
                <w:sz w:val="20"/>
                <w:szCs w:val="20"/>
              </w:rPr>
              <w:t xml:space="preserve"> error mentioning tracing / </w:t>
            </w:r>
            <w:r>
              <w:rPr>
                <w:rFonts w:ascii="Consolas" w:cs="Consolas" w:eastAsia="Consolas" w:hAnsi="Consolas"/>
                <w:color w:val="B91C1C"/>
                <w:sz w:val="20"/>
                <w:szCs w:val="20"/>
              </w:rPr>
              <w:t xml:space="preserve">OPENAI_API_KEY</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SDK trying to upload traces to OpenAI</w:t>
            </w:r>
          </w:p>
        </w:tc>
        <w:tc>
          <w:tcPr>
            <w:tcW w:type="dxa" w:w="385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Make sure </w:t>
            </w:r>
            <w:r>
              <w:rPr>
                <w:rFonts w:ascii="Consolas" w:cs="Consolas" w:eastAsia="Consolas" w:hAnsi="Consolas"/>
                <w:color w:val="B91C1C"/>
                <w:sz w:val="20"/>
                <w:szCs w:val="20"/>
              </w:rPr>
              <w:t xml:space="preserve">set_tracing_disabled(True)</w:t>
            </w:r>
            <w:r>
              <w:rPr>
                <w:sz w:val="20"/>
                <w:szCs w:val="20"/>
              </w:rPr>
              <w:t xml:space="preserve"> ran</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ADK </w:t>
            </w:r>
            <w:r>
              <w:rPr>
                <w:rFonts w:ascii="Consolas" w:cs="Consolas" w:eastAsia="Consolas" w:hAnsi="Consolas"/>
                <w:color w:val="B91C1C"/>
                <w:sz w:val="20"/>
                <w:szCs w:val="20"/>
              </w:rPr>
              <w:t xml:space="preserve">ValidationError … valid Python identifier</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Agent name has spaces</w:t>
            </w:r>
          </w:p>
        </w:tc>
        <w:tc>
          <w:tcPr>
            <w:tcW w:type="dxa" w:w="385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Use </w:t>
            </w:r>
            <w:r>
              <w:rPr>
                <w:rFonts w:ascii="Consolas" w:cs="Consolas" w:eastAsia="Consolas" w:hAnsi="Consolas"/>
                <w:color w:val="B91C1C"/>
                <w:sz w:val="20"/>
                <w:szCs w:val="20"/>
              </w:rPr>
              <w:t xml:space="preserve">fact_checker</w:t>
            </w:r>
            <w:r>
              <w:rPr>
                <w:sz w:val="20"/>
                <w:szCs w:val="20"/>
              </w:rPr>
              <w:t xml:space="preserve">, not </w:t>
            </w:r>
            <w:r>
              <w:rPr>
                <w:rFonts w:ascii="Consolas" w:cs="Consolas" w:eastAsia="Consolas" w:hAnsi="Consolas"/>
                <w:color w:val="B91C1C"/>
                <w:sz w:val="20"/>
                <w:szCs w:val="20"/>
              </w:rPr>
              <w:t xml:space="preserve">Fact Checker</w:t>
            </w:r>
          </w:p>
        </w:tc>
      </w:tr>
      <w:tr>
        <w:trPr>
          <w:cantSplit/>
          <w:tblHeader w:val="false"/>
        </w:trPr>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SyntaxError: 'await' outside function</w:t>
            </w:r>
          </w:p>
        </w:tc>
        <w:tc>
          <w:tcPr>
            <w:tcW w:type="dxa" w:w="2891"/>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Code run as a </w:t>
            </w:r>
            <w:r>
              <w:rPr>
                <w:rFonts w:ascii="Consolas" w:cs="Consolas" w:eastAsia="Consolas" w:hAnsi="Consolas"/>
                <w:color w:val="B91C1C"/>
                <w:sz w:val="20"/>
                <w:szCs w:val="20"/>
              </w:rPr>
              <w:t xml:space="preserve">.py</w:t>
            </w:r>
            <w:r>
              <w:rPr>
                <w:sz w:val="20"/>
                <w:szCs w:val="20"/>
              </w:rPr>
              <w:t xml:space="preserve"> file</w:t>
            </w:r>
          </w:p>
        </w:tc>
        <w:tc>
          <w:tcPr>
            <w:tcW w:type="dxa" w:w="3856"/>
            <w:tcBorders>
              <w:top w:val="single" w:color="D1D5DB" w:sz="4"/>
              <w:left w:val="single" w:color="D1D5DB" w:sz="4"/>
              <w:bottom w:val="single" w:color="D1D5DB" w:sz="4"/>
              <w:right w:val="single" w:color="D1D5DB" w:sz="4"/>
            </w:tcBorders>
            <w:shd w:fill="F8FAFC" w:color="auto" w:val="clear"/>
            <w:tcMar>
              <w:top w:type="dxa" w:w="70"/>
              <w:left w:type="dxa" w:w="110"/>
              <w:bottom w:type="dxa" w:w="70"/>
              <w:right w:type="dxa" w:w="110"/>
            </w:tcMar>
          </w:tcPr>
          <w:p>
            <w:pPr>
              <w:spacing w:after="20"/>
            </w:pPr>
            <w:r>
              <w:rPr>
                <w:sz w:val="20"/>
                <w:szCs w:val="20"/>
              </w:rPr>
              <w:t xml:space="preserve">Run in Jupyter, or put the code in </w:t>
            </w:r>
            <w:r>
              <w:rPr>
                <w:rFonts w:ascii="Consolas" w:cs="Consolas" w:eastAsia="Consolas" w:hAnsi="Consolas"/>
                <w:color w:val="B91C1C"/>
                <w:sz w:val="20"/>
                <w:szCs w:val="20"/>
              </w:rPr>
              <w:t xml:space="preserve">async def main()</w:t>
            </w:r>
            <w:r>
              <w:rPr>
                <w:sz w:val="20"/>
                <w:szCs w:val="20"/>
              </w:rPr>
              <w:t xml:space="preserve"> and call </w:t>
            </w:r>
            <w:r>
              <w:rPr>
                <w:rFonts w:ascii="Consolas" w:cs="Consolas" w:eastAsia="Consolas" w:hAnsi="Consolas"/>
                <w:color w:val="B91C1C"/>
                <w:sz w:val="20"/>
                <w:szCs w:val="20"/>
              </w:rPr>
              <w:t xml:space="preserve">asyncio.run(main())</w:t>
            </w:r>
          </w:p>
        </w:tc>
      </w:tr>
      <w:tr>
        <w:trPr>
          <w:cantSplit/>
          <w:tblHeader w:val="false"/>
        </w:trPr>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rFonts w:ascii="Consolas" w:cs="Consolas" w:eastAsia="Consolas" w:hAnsi="Consolas"/>
                <w:color w:val="B91C1C"/>
                <w:sz w:val="20"/>
                <w:szCs w:val="20"/>
              </w:rPr>
              <w:t xml:space="preserve">ModuleNotFoundError: google.adk</w:t>
            </w:r>
          </w:p>
        </w:tc>
        <w:tc>
          <w:tcPr>
            <w:tcW w:type="dxa" w:w="2891"/>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ADK not installed in this kernel</w:t>
            </w:r>
          </w:p>
        </w:tc>
        <w:tc>
          <w:tcPr>
            <w:tcW w:type="dxa" w:w="385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pPr>
            <w:r>
              <w:rPr>
                <w:sz w:val="20"/>
                <w:szCs w:val="20"/>
              </w:rPr>
              <w:t xml:space="preserve">Run </w:t>
            </w:r>
            <w:r>
              <w:rPr>
                <w:rFonts w:ascii="Consolas" w:cs="Consolas" w:eastAsia="Consolas" w:hAnsi="Consolas"/>
                <w:color w:val="B91C1C"/>
                <w:sz w:val="20"/>
                <w:szCs w:val="20"/>
              </w:rPr>
              <w:t xml:space="preserve">%pip install google-adk</w:t>
            </w:r>
            <w:r>
              <w:rPr>
                <w:sz w:val="20"/>
                <w:szCs w:val="20"/>
              </w:rPr>
              <w:t xml:space="preserve">, then restart (</w:t>
            </w:r>
            <w:r>
              <w:rPr>
                <w:b/>
                <w:bCs/>
                <w:sz w:val="20"/>
                <w:szCs w:val="20"/>
              </w:rPr>
              <w:t xml:space="preserve">Colab: Runtime → Restart session</w:t>
            </w:r>
            <w:r>
              <w:rPr>
                <w:sz w:val="20"/>
                <w:szCs w:val="20"/>
              </w:rPr>
              <w:t xml:space="preserve">; </w:t>
            </w:r>
            <w:r>
              <w:rPr>
                <w:b/>
                <w:bCs/>
                <w:sz w:val="20"/>
                <w:szCs w:val="20"/>
              </w:rPr>
              <w:t xml:space="preserve">Jupyter: Kernel → Restart</w:t>
            </w:r>
            <w:r>
              <w:rPr>
                <w:sz w:val="20"/>
                <w:szCs w:val="20"/>
              </w:rPr>
              <w:t xml:space="preserve">)</w:t>
            </w:r>
          </w:p>
        </w:tc>
      </w:tr>
    </w:tbl>
    <w:p>
      <w:pPr>
        <w:spacing w:after="100"/>
      </w:pPr>
    </w:p>
    <w:p>
      <w:pPr>
        <w:pStyle w:val="Heading1"/>
      </w:pPr>
      <w:r>
        <w:t xml:space="preserve">10. Recap and quiz</w:t>
      </w:r>
    </w:p>
    <w:p>
      <w:pPr>
        <w:pStyle w:val="ListParagraph"/>
        <w:numPr>
          <w:ilvl w:val="0"/>
          <w:numId w:val="3"/>
        </w:numPr>
        <w:spacing w:after="60"/>
      </w:pPr>
      <w:r>
        <w:t xml:space="preserve">A free Gemini key from AI Studio is enough for every lab in this project.</w:t>
      </w:r>
    </w:p>
    <w:p>
      <w:pPr>
        <w:pStyle w:val="ListParagraph"/>
        <w:numPr>
          <w:ilvl w:val="0"/>
          <w:numId w:val="3"/>
        </w:numPr>
        <w:spacing w:after="60"/>
      </w:pPr>
      <w:r>
        <w:t xml:space="preserve">Route A: the same OpenAI Agents SDK. Change only the </w:t>
      </w:r>
      <w:r>
        <w:rPr>
          <w:b/>
          <w:bCs/>
        </w:rPr>
        <w:t xml:space="preserve">client</w:t>
      </w:r>
      <w:r>
        <w:t xml:space="preserve"> (</w:t>
      </w:r>
      <w:r>
        <w:rPr>
          <w:rFonts w:ascii="Consolas" w:cs="Consolas" w:eastAsia="Consolas" w:hAnsi="Consolas"/>
          <w:color w:val="B91C1C"/>
          <w:sz w:val="19"/>
          <w:szCs w:val="19"/>
        </w:rPr>
        <w:t xml:space="preserve">base_url</w:t>
      </w:r>
      <w:r>
        <w:t xml:space="preserve">) and wrap the model in </w:t>
      </w:r>
      <w:r>
        <w:rPr>
          <w:rFonts w:ascii="Consolas" w:cs="Consolas" w:eastAsia="Consolas" w:hAnsi="Consolas"/>
          <w:color w:val="B91C1C"/>
          <w:sz w:val="19"/>
          <w:szCs w:val="19"/>
        </w:rPr>
        <w:t xml:space="preserve">OpenAIChatCompletionsModel</w:t>
      </w:r>
      <w:r>
        <w:t xml:space="preserve">.</w:t>
      </w:r>
    </w:p>
    <w:p>
      <w:pPr>
        <w:pStyle w:val="ListParagraph"/>
        <w:numPr>
          <w:ilvl w:val="0"/>
          <w:numId w:val="3"/>
        </w:numPr>
        <w:spacing w:after="60"/>
      </w:pPr>
      <w:r>
        <w:t xml:space="preserve">Turn off OpenAI tracing; read tokens from </w:t>
      </w:r>
      <w:r>
        <w:rPr>
          <w:rFonts w:ascii="Consolas" w:cs="Consolas" w:eastAsia="Consolas" w:hAnsi="Consolas"/>
          <w:color w:val="B91C1C"/>
          <w:sz w:val="19"/>
          <w:szCs w:val="19"/>
        </w:rPr>
        <w:t xml:space="preserve">result.context_wrapper.usage</w:t>
      </w:r>
      <w:r>
        <w:t xml:space="preserve">.</w:t>
      </w:r>
    </w:p>
    <w:p>
      <w:pPr>
        <w:pStyle w:val="ListParagraph"/>
        <w:numPr>
          <w:ilvl w:val="0"/>
          <w:numId w:val="3"/>
        </w:numPr>
        <w:spacing w:after="60"/>
      </w:pPr>
      <w:r>
        <w:t xml:space="preserve">The no-memory behaviour is the same on any model; memory is a design feature we add next.</w:t>
      </w:r>
    </w:p>
    <w:p>
      <w:pPr>
        <w:pStyle w:val="ListParagraph"/>
        <w:numPr>
          <w:ilvl w:val="0"/>
          <w:numId w:val="3"/>
        </w:numPr>
        <w:spacing w:after="60"/>
      </w:pPr>
      <w:r>
        <w:t xml:space="preserve">Route B: Google ADK uses the same ideas with different names: </w:t>
      </w:r>
      <w:r>
        <w:rPr>
          <w:rFonts w:ascii="Consolas" w:cs="Consolas" w:eastAsia="Consolas" w:hAnsi="Consolas"/>
          <w:color w:val="B91C1C"/>
          <w:sz w:val="19"/>
          <w:szCs w:val="19"/>
        </w:rPr>
        <w:t xml:space="preserve">instruction</w:t>
      </w:r>
      <w:r>
        <w:t xml:space="preserve">, </w:t>
      </w:r>
      <w:r>
        <w:rPr>
          <w:rFonts w:ascii="Consolas" w:cs="Consolas" w:eastAsia="Consolas" w:hAnsi="Consolas"/>
          <w:color w:val="B91C1C"/>
          <w:sz w:val="19"/>
          <w:szCs w:val="19"/>
        </w:rPr>
        <w:t xml:space="preserve">InMemoryRunner</w:t>
      </w:r>
      <w:r>
        <w:t xml:space="preserve">, events.</w:t>
      </w:r>
    </w:p>
    <w:p>
      <w:pPr>
        <w:spacing w:after="120"/>
      </w:pPr>
      <w:r>
        <w:rPr>
          <w:b/>
          <w:bCs/>
        </w:rPr>
        <w:t xml:space="preserve">Quiz:</w:t>
      </w:r>
    </w:p>
    <w:p>
      <w:pPr>
        <w:pStyle w:val="ListParagraph"/>
        <w:numPr>
          <w:ilvl w:val="0"/>
          <w:numId w:val="4"/>
        </w:numPr>
        <w:spacing w:after="60"/>
      </w:pPr>
      <w:r>
        <w:t xml:space="preserve">Which single setting makes the OpenAI client talk to Google instead of OpenAI?</w:t>
      </w:r>
    </w:p>
    <w:p>
      <w:pPr>
        <w:pStyle w:val="ListParagraph"/>
        <w:numPr>
          <w:ilvl w:val="0"/>
          <w:numId w:val="4"/>
        </w:numPr>
        <w:spacing w:after="60"/>
      </w:pPr>
      <w:r>
        <w:t xml:space="preserve">Why do we call </w:t>
      </w:r>
      <w:r>
        <w:rPr>
          <w:rFonts w:ascii="Consolas" w:cs="Consolas" w:eastAsia="Consolas" w:hAnsi="Consolas"/>
          <w:color w:val="B91C1C"/>
          <w:sz w:val="19"/>
          <w:szCs w:val="19"/>
        </w:rPr>
        <w:t xml:space="preserve">set_tracing_disabled(True)</w:t>
      </w:r>
      <w:r>
        <w:t xml:space="preserve"> in the Gemini notebook?</w:t>
      </w:r>
    </w:p>
    <w:p>
      <w:pPr>
        <w:pStyle w:val="ListParagraph"/>
        <w:numPr>
          <w:ilvl w:val="0"/>
          <w:numId w:val="4"/>
        </w:numPr>
        <w:spacing w:after="60"/>
      </w:pPr>
      <w:r>
        <w:t xml:space="preserve">What does </w:t>
      </w:r>
      <w:r>
        <w:rPr>
          <w:rFonts w:ascii="Consolas" w:cs="Consolas" w:eastAsia="Consolas" w:hAnsi="Consolas"/>
          <w:color w:val="B91C1C"/>
          <w:sz w:val="19"/>
          <w:szCs w:val="19"/>
        </w:rPr>
        <w:t xml:space="preserve">OpenAIChatCompletionsModel</w:t>
      </w:r>
      <w:r>
        <w:t xml:space="preserve"> bundle together?</w:t>
      </w:r>
    </w:p>
    <w:p>
      <w:pPr>
        <w:pStyle w:val="ListParagraph"/>
        <w:numPr>
          <w:ilvl w:val="0"/>
          <w:numId w:val="4"/>
        </w:numPr>
        <w:spacing w:after="60"/>
      </w:pPr>
      <w:r>
        <w:t xml:space="preserve">Why would </w:t>
      </w:r>
      <w:r>
        <w:rPr>
          <w:rFonts w:ascii="Consolas" w:cs="Consolas" w:eastAsia="Consolas" w:hAnsi="Consolas"/>
          <w:color w:val="B91C1C"/>
          <w:sz w:val="19"/>
          <w:szCs w:val="19"/>
        </w:rPr>
        <w:t xml:space="preserve">AdkAgent(name="Tweet Bot", ...)</w:t>
      </w:r>
      <w:r>
        <w:t xml:space="preserve"> fail?</w:t>
      </w:r>
    </w:p>
    <w:p>
      <w:pPr>
        <w:pStyle w:val="ListParagraph"/>
        <w:numPr>
          <w:ilvl w:val="0"/>
          <w:numId w:val="4"/>
        </w:numPr>
        <w:spacing w:after="60"/>
      </w:pPr>
      <w:r>
        <w:t xml:space="preserve">Where can a learner see how close they are to their free-tier limits?</w:t>
      </w:r>
    </w:p>
    <w:p>
      <w:pPr>
        <w:spacing w:after="120"/>
      </w:pPr>
      <w:r>
        <w:rPr>
          <w:b/>
          <w:bCs/>
        </w:rPr>
        <w:t xml:space="preserve">Answers:</w:t>
      </w:r>
      <w:r>
        <w:t xml:space="preserve"> 1- </w:t>
      </w:r>
      <w:r>
        <w:rPr>
          <w:rFonts w:ascii="Consolas" w:cs="Consolas" w:eastAsia="Consolas" w:hAnsi="Consolas"/>
          <w:color w:val="B91C1C"/>
          <w:sz w:val="19"/>
          <w:szCs w:val="19"/>
        </w:rPr>
        <w:t xml:space="preserve">base_url</w:t>
      </w:r>
      <w:r>
        <w:t xml:space="preserve"> · 2- traces upload to OpenAI and need an OpenAI key · 3- the model name and the client used to reach it · 4- ADK names must be valid Python identifiers (no spaces) · 5- aistudio.google.com/rate-limit.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Notebook 1b – Simple AI Agent with Google Gemini (Free) | Training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1D5DB" w:sz="6" w:space="4"/>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Notebook 1b – Simple AI Agent with Google Gemini (Free) | Training Notes</dc:title>
  <dc:creator>Agentic AI Training</dc:creator>
  <cp:lastModifiedBy>Un-named</cp:lastModifiedBy>
  <cp:revision>1</cp:revision>
  <dcterms:created xsi:type="dcterms:W3CDTF">2026-10-14T11:32:35.307Z</dcterms:created>
  <dcterms:modified xsi:type="dcterms:W3CDTF">2026-10-14T11:32:35.308Z</dcterms:modified>
</cp:coreProperties>
</file>

<file path=docProps/custom.xml><?xml version="1.0" encoding="utf-8"?>
<Properties xmlns="http://schemas.openxmlformats.org/officeDocument/2006/custom-properties" xmlns:vt="http://schemas.openxmlformats.org/officeDocument/2006/docPropsVTypes"/>
</file>