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5F184" w14:textId="77777777" w:rsidR="0086361F" w:rsidRDefault="00000000">
      <w:pPr>
        <w:jc w:val="center"/>
      </w:pPr>
      <w:r>
        <w:rPr>
          <w:b/>
          <w:sz w:val="32"/>
        </w:rPr>
        <w:t>AVALIAÇÃO PRÁTICA — BANCO DE DADOS AVANÇADO</w:t>
      </w:r>
    </w:p>
    <w:p w14:paraId="46EF2BB8" w14:textId="77777777" w:rsidR="0086361F" w:rsidRDefault="00000000">
      <w:pPr>
        <w:jc w:val="center"/>
      </w:pPr>
      <w:r>
        <w:rPr>
          <w:b/>
          <w:sz w:val="26"/>
        </w:rPr>
        <w:t>Sistema de Gestão de Matrículas Escolares</w:t>
      </w:r>
    </w:p>
    <w:p w14:paraId="606D18B8" w14:textId="7C2106E2" w:rsidR="0086361F" w:rsidRDefault="00000000">
      <w:pPr>
        <w:jc w:val="center"/>
      </w:pPr>
      <w:r>
        <w:t xml:space="preserve">Tempo </w:t>
      </w:r>
      <w:r w:rsidR="001F0A20" w:rsidRPr="001F0A20">
        <w:rPr>
          <w:lang w:val="pt-BR"/>
        </w:rPr>
        <w:t>estimado</w:t>
      </w:r>
      <w:r>
        <w:t xml:space="preserve">: </w:t>
      </w:r>
      <w:r w:rsidR="001F0A20">
        <w:t>6</w:t>
      </w:r>
      <w:r>
        <w:t xml:space="preserve"> horas | SGBD: Microsoft SQL Server | Valor: 10,0 pontos</w:t>
      </w:r>
    </w:p>
    <w:p w14:paraId="545A33BE" w14:textId="77777777" w:rsidR="0086361F" w:rsidRDefault="00000000">
      <w:pPr>
        <w:pStyle w:val="Ttulo1"/>
      </w:pPr>
      <w:r>
        <w:t>1. Contexto</w:t>
      </w:r>
    </w:p>
    <w:p w14:paraId="237FE541" w14:textId="77777777" w:rsidR="0086361F" w:rsidRDefault="00000000">
      <w:r>
        <w:t>Uma instituição de ensino precisa implementar funcionalidades de banco de dados para apoiar reserva de vagas, matrícula de alunos e controle de mensalidades. A estrutura física e uma massa inicial de dados são fornecidas pelo professor. Não altere tabelas ou colunas para adaptar o banco à sua solução.</w:t>
      </w:r>
    </w:p>
    <w:p w14:paraId="11EF6917" w14:textId="77777777" w:rsidR="00757BD1" w:rsidRDefault="00000000">
      <w:r>
        <w:t xml:space="preserve">Fluxo principal: Aluno → Reserva de vaga → Efetivação da matrícula → Geração de parcelas → Pagamento. </w:t>
      </w:r>
    </w:p>
    <w:p w14:paraId="7C8AB14C" w14:textId="7E976AF6" w:rsidR="0086361F" w:rsidRDefault="00000000">
      <w:r>
        <w:t xml:space="preserve">O </w:t>
      </w:r>
      <w:proofErr w:type="spellStart"/>
      <w:r>
        <w:t>cancelamento</w:t>
      </w:r>
      <w:proofErr w:type="spellEnd"/>
      <w:r>
        <w:t xml:space="preserve"> de </w:t>
      </w:r>
      <w:proofErr w:type="spellStart"/>
      <w:r>
        <w:t>matrícula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da situação financeira e, quando houver pendências, da situação de uma negociação.</w:t>
      </w:r>
    </w:p>
    <w:p w14:paraId="6FC0A3C6" w14:textId="77777777" w:rsidR="0086361F" w:rsidRDefault="00000000">
      <w:pPr>
        <w:pStyle w:val="Ttulo1"/>
      </w:pPr>
      <w:r>
        <w:t>2. Regras de negócio</w:t>
      </w:r>
    </w:p>
    <w:p w14:paraId="4C57C3D0" w14:textId="77777777" w:rsidR="0086361F" w:rsidRDefault="00000000">
      <w:pPr>
        <w:pStyle w:val="Ttulo2"/>
      </w:pPr>
      <w:r>
        <w:t>RN01 — Reserva de matrícula</w:t>
      </w:r>
    </w:p>
    <w:p w14:paraId="5DFFD728" w14:textId="77777777" w:rsidR="0086361F" w:rsidRDefault="00000000">
      <w:pPr>
        <w:pStyle w:val="Commarcadores"/>
      </w:pPr>
      <w:r>
        <w:t>Aluno e turma devem existir e estar ativos.</w:t>
      </w:r>
    </w:p>
    <w:p w14:paraId="3AEDF625" w14:textId="77777777" w:rsidR="0086361F" w:rsidRDefault="00000000">
      <w:pPr>
        <w:pStyle w:val="Commarcadores"/>
      </w:pPr>
      <w:r>
        <w:t>A turma deve possuir vaga disponível.</w:t>
      </w:r>
    </w:p>
    <w:p w14:paraId="5608B066" w14:textId="77777777" w:rsidR="0086361F" w:rsidRDefault="00000000">
      <w:pPr>
        <w:pStyle w:val="Commarcadores"/>
      </w:pPr>
      <w:r>
        <w:t>O aluno não pode possuir outra reserva RESERVADA nem matrícula ATIVA para a mesma turma.</w:t>
      </w:r>
    </w:p>
    <w:p w14:paraId="2664136C" w14:textId="77777777" w:rsidR="0086361F" w:rsidRDefault="00000000">
      <w:pPr>
        <w:pStyle w:val="Commarcadores"/>
      </w:pPr>
      <w:r>
        <w:t>Reserva criada com sucesso deve assumir situação RESERVADA.</w:t>
      </w:r>
    </w:p>
    <w:p w14:paraId="6849CBF5" w14:textId="77777777" w:rsidR="0086361F" w:rsidRDefault="00000000">
      <w:pPr>
        <w:pStyle w:val="Ttulo2"/>
      </w:pPr>
      <w:r>
        <w:t>RN02 — Controle de vagas</w:t>
      </w:r>
    </w:p>
    <w:p w14:paraId="722258E8" w14:textId="77777777" w:rsidR="0086361F" w:rsidRDefault="00000000">
      <w:pPr>
        <w:pStyle w:val="Commarcadores"/>
      </w:pPr>
      <w:r>
        <w:t>Vagas disponíveis = capacidade da turma menos matrículas ATIVAS e reservas RESERVADAS ainda não expiradas.</w:t>
      </w:r>
    </w:p>
    <w:p w14:paraId="2AB9B37E" w14:textId="77777777" w:rsidR="0086361F" w:rsidRDefault="00000000">
      <w:pPr>
        <w:pStyle w:val="Commarcadores"/>
      </w:pPr>
      <w:r>
        <w:t>Reservas CANCELADAS, EXPIRADAS ou EFETIVADAS não consomem vaga como reserva.</w:t>
      </w:r>
    </w:p>
    <w:p w14:paraId="3127C250" w14:textId="77777777" w:rsidR="0086361F" w:rsidRDefault="00000000">
      <w:pPr>
        <w:pStyle w:val="Commarcadores"/>
      </w:pPr>
      <w:r>
        <w:t>O resultado nunca pode ser inferior a zero.</w:t>
      </w:r>
    </w:p>
    <w:p w14:paraId="5D565339" w14:textId="77777777" w:rsidR="0086361F" w:rsidRDefault="00000000">
      <w:pPr>
        <w:pStyle w:val="Ttulo2"/>
      </w:pPr>
      <w:r>
        <w:t>RN03 — Efetivação da matrícula</w:t>
      </w:r>
    </w:p>
    <w:p w14:paraId="53C39B94" w14:textId="77777777" w:rsidR="0086361F" w:rsidRDefault="00000000">
      <w:pPr>
        <w:pStyle w:val="Commarcadores"/>
      </w:pPr>
      <w:r>
        <w:t>Somente reserva RESERVADA e não expirada pode ser efetivada.</w:t>
      </w:r>
    </w:p>
    <w:p w14:paraId="12346FDC" w14:textId="77777777" w:rsidR="0086361F" w:rsidRDefault="00000000">
      <w:pPr>
        <w:pStyle w:val="Commarcadores"/>
      </w:pPr>
      <w:r>
        <w:t>Criar matrícula ATIVA usando o valor de mensalidade do curso.</w:t>
      </w:r>
    </w:p>
    <w:p w14:paraId="00B3FE67" w14:textId="77777777" w:rsidR="0086361F" w:rsidRDefault="00000000">
      <w:pPr>
        <w:pStyle w:val="Commarcadores"/>
      </w:pPr>
      <w:r>
        <w:t>Alterar a reserva para EFETIVADA.</w:t>
      </w:r>
    </w:p>
    <w:p w14:paraId="143360BB" w14:textId="77777777" w:rsidR="0086361F" w:rsidRDefault="00000000">
      <w:pPr>
        <w:pStyle w:val="Commarcadores"/>
      </w:pPr>
      <w:r>
        <w:t>Gerar exatamente 12 parcelas numeradas de 1 a 12.</w:t>
      </w:r>
    </w:p>
    <w:p w14:paraId="121298F7" w14:textId="77777777" w:rsidR="0086361F" w:rsidRDefault="00000000">
      <w:pPr>
        <w:pStyle w:val="Commarcadores"/>
      </w:pPr>
      <w:r>
        <w:t>As alterações são dependentes e devem ser atômicas: sucesso completo ou ROLLBACK.</w:t>
      </w:r>
    </w:p>
    <w:p w14:paraId="6E82EF17" w14:textId="77777777" w:rsidR="0086361F" w:rsidRDefault="00000000">
      <w:pPr>
        <w:pStyle w:val="Ttulo2"/>
      </w:pPr>
      <w:r>
        <w:t>RN04 — Parcelas</w:t>
      </w:r>
    </w:p>
    <w:p w14:paraId="301B461F" w14:textId="77777777" w:rsidR="0086361F" w:rsidRDefault="00000000">
      <w:pPr>
        <w:pStyle w:val="Commarcadores"/>
      </w:pPr>
      <w:r>
        <w:t>Cada matrícula efetivada deve possuir 12 parcelas.</w:t>
      </w:r>
    </w:p>
    <w:p w14:paraId="215DDFC4" w14:textId="77777777" w:rsidR="0086361F" w:rsidRDefault="00000000">
      <w:pPr>
        <w:pStyle w:val="Commarcadores"/>
      </w:pPr>
      <w:r>
        <w:t>A primeira vence no dia 10 do mês seguinte à matrícula; as demais vencem mensalmente.</w:t>
      </w:r>
    </w:p>
    <w:p w14:paraId="295E2724" w14:textId="77777777" w:rsidR="0086361F" w:rsidRDefault="00000000">
      <w:pPr>
        <w:pStyle w:val="Commarcadores"/>
      </w:pPr>
      <w:r>
        <w:t>Cada parcela inicia ABERTA e usa o valor da mensalidade registrado na matrícula.</w:t>
      </w:r>
    </w:p>
    <w:p w14:paraId="1C1047C1" w14:textId="77777777" w:rsidR="0086361F" w:rsidRDefault="00000000">
      <w:pPr>
        <w:pStyle w:val="Commarcadores"/>
      </w:pPr>
      <w:r>
        <w:t>Não pode existir número de parcela repetido na mesma matrícula.</w:t>
      </w:r>
    </w:p>
    <w:p w14:paraId="379D6904" w14:textId="77777777" w:rsidR="0086361F" w:rsidRDefault="00000000">
      <w:pPr>
        <w:pStyle w:val="Ttulo2"/>
      </w:pPr>
      <w:r>
        <w:t>RN05 — Pagamento</w:t>
      </w:r>
    </w:p>
    <w:p w14:paraId="2CD2973F" w14:textId="77777777" w:rsidR="0086361F" w:rsidRDefault="00000000">
      <w:pPr>
        <w:pStyle w:val="Commarcadores"/>
      </w:pPr>
      <w:r>
        <w:t>Somente parcela ABERTA ou VENCIDA pode receber pagamento.</w:t>
      </w:r>
    </w:p>
    <w:p w14:paraId="260108BB" w14:textId="77777777" w:rsidR="0086361F" w:rsidRDefault="00000000">
      <w:pPr>
        <w:pStyle w:val="Commarcadores"/>
      </w:pPr>
      <w:r>
        <w:t>O valor pago deve ser igual ou superior ao valor atualizado calculado para a data do pagamento.</w:t>
      </w:r>
    </w:p>
    <w:p w14:paraId="10B8B44B" w14:textId="77777777" w:rsidR="0086361F" w:rsidRDefault="00000000">
      <w:pPr>
        <w:pStyle w:val="Commarcadores"/>
      </w:pPr>
      <w:r>
        <w:lastRenderedPageBreak/>
        <w:t>O pagamento deve ser registrado com parcela, data e valor.</w:t>
      </w:r>
    </w:p>
    <w:p w14:paraId="18E96A3B" w14:textId="77777777" w:rsidR="0086361F" w:rsidRDefault="00000000">
      <w:pPr>
        <w:pStyle w:val="Commarcadores"/>
      </w:pPr>
      <w:r>
        <w:t>Parcela já PAGA não pode receber novo pagamento integral.</w:t>
      </w:r>
    </w:p>
    <w:p w14:paraId="4D9D09C3" w14:textId="77777777" w:rsidR="0086361F" w:rsidRDefault="00000000">
      <w:pPr>
        <w:pStyle w:val="Ttulo2"/>
      </w:pPr>
      <w:r>
        <w:t>RN06 — Juros por atraso</w:t>
      </w:r>
    </w:p>
    <w:p w14:paraId="1C8C5DC0" w14:textId="77777777" w:rsidR="0086361F" w:rsidRDefault="00000000">
      <w:pPr>
        <w:pStyle w:val="Commarcadores"/>
      </w:pPr>
      <w:r>
        <w:t>Aplicar juros simples de 1% do valor original por mês de atraso.</w:t>
      </w:r>
    </w:p>
    <w:p w14:paraId="4FF55568" w14:textId="77777777" w:rsidR="0086361F" w:rsidRDefault="00000000">
      <w:pPr>
        <w:pStyle w:val="Commarcadores"/>
      </w:pPr>
      <w:r>
        <w:t>Cada período mensal iniciado após o vencimento conta como um mês de atraso.</w:t>
      </w:r>
    </w:p>
    <w:p w14:paraId="11DA5BA3" w14:textId="77777777" w:rsidR="0086361F" w:rsidRDefault="00000000">
      <w:pPr>
        <w:pStyle w:val="Commarcadores"/>
      </w:pPr>
      <w:r>
        <w:t>Sem atraso, o valor atualizado é igual ao valor original.</w:t>
      </w:r>
    </w:p>
    <w:p w14:paraId="00FA426D" w14:textId="77777777" w:rsidR="0086361F" w:rsidRDefault="00000000">
      <w:pPr>
        <w:pStyle w:val="Ttulo2"/>
      </w:pPr>
      <w:r>
        <w:t>RN07 — Parcela vencida</w:t>
      </w:r>
    </w:p>
    <w:p w14:paraId="1BD30AA5" w14:textId="77777777" w:rsidR="0086361F" w:rsidRDefault="00000000">
      <w:pPr>
        <w:pStyle w:val="Commarcadores"/>
      </w:pPr>
      <w:r>
        <w:t>Para consultas e cálculos, parcela ABERTA com vencimento anterior à data de referência deve ser tratada como vencida, mesmo que a coluna Situacao ainda esteja ABERTA.</w:t>
      </w:r>
    </w:p>
    <w:p w14:paraId="0A4C1484" w14:textId="77777777" w:rsidR="0086361F" w:rsidRDefault="00000000">
      <w:pPr>
        <w:pStyle w:val="Ttulo2"/>
      </w:pPr>
      <w:r>
        <w:t>RN08 — Cancelamento de matrícula</w:t>
      </w:r>
    </w:p>
    <w:p w14:paraId="23BBD041" w14:textId="77777777" w:rsidR="0086361F" w:rsidRDefault="00000000">
      <w:pPr>
        <w:pStyle w:val="Commarcadores"/>
      </w:pPr>
      <w:r>
        <w:t>Somente matrícula ATIVA pode ser cancelada.</w:t>
      </w:r>
    </w:p>
    <w:p w14:paraId="77310399" w14:textId="77777777" w:rsidR="0086361F" w:rsidRDefault="00000000">
      <w:pPr>
        <w:pStyle w:val="Commarcadores"/>
      </w:pPr>
      <w:r>
        <w:t>Sem parcelas pendentes, o cancelamento é permitido.</w:t>
      </w:r>
    </w:p>
    <w:p w14:paraId="2E63ECB2" w14:textId="77777777" w:rsidR="0086361F" w:rsidRDefault="00000000">
      <w:pPr>
        <w:pStyle w:val="Commarcadores"/>
      </w:pPr>
      <w:r>
        <w:t>Com parcelas pendentes, o cancelamento exige negociação QUITADA.</w:t>
      </w:r>
    </w:p>
    <w:p w14:paraId="4A7C3E4F" w14:textId="77777777" w:rsidR="0086361F" w:rsidRDefault="00000000">
      <w:pPr>
        <w:pStyle w:val="Commarcadores"/>
      </w:pPr>
      <w:r>
        <w:t>Negociação ABERTA ou ausência de negociação bloqueia o cancelamento.</w:t>
      </w:r>
    </w:p>
    <w:p w14:paraId="1B6F27C8" w14:textId="77777777" w:rsidR="0086361F" w:rsidRDefault="00000000">
      <w:pPr>
        <w:pStyle w:val="Commarcadores"/>
      </w:pPr>
      <w:r>
        <w:t>O histórico deve ser preservado; não excluir matrícula, parcelas ou pagamentos.</w:t>
      </w:r>
    </w:p>
    <w:p w14:paraId="1255D749" w14:textId="77777777" w:rsidR="0086361F" w:rsidRDefault="00000000">
      <w:pPr>
        <w:pStyle w:val="Ttulo1"/>
      </w:pPr>
      <w:r>
        <w:t>3. Objetos obrigatórios</w:t>
      </w:r>
    </w:p>
    <w:p w14:paraId="0230C4C5" w14:textId="77777777" w:rsidR="0086361F" w:rsidRDefault="00000000">
      <w:pPr>
        <w:pStyle w:val="Ttulo2"/>
      </w:pPr>
      <w:r>
        <w:t>3.1 Views</w:t>
      </w:r>
    </w:p>
    <w:p w14:paraId="23F9645A" w14:textId="77777777" w:rsidR="0086361F" w:rsidRDefault="00000000">
      <w:r>
        <w:t>VIEW 01 — Matrículas ativas: identificar aluno, curso, turma, data e situação da matrícula.</w:t>
      </w:r>
    </w:p>
    <w:p w14:paraId="318B9FAC" w14:textId="77777777" w:rsidR="0086361F" w:rsidRDefault="00000000">
      <w:r>
        <w:t>VIEW 02 — Situação financeira: por matrícula, apresentar aluno, total de parcelas, parcelas pagas, pendentes, vencidas e valor total pendente.</w:t>
      </w:r>
    </w:p>
    <w:p w14:paraId="54796532" w14:textId="77777777" w:rsidR="0086361F" w:rsidRDefault="00000000">
      <w:pPr>
        <w:pStyle w:val="Ttulo2"/>
      </w:pPr>
      <w:r>
        <w:t>3.2 Functions</w:t>
      </w:r>
    </w:p>
    <w:p w14:paraId="502C1597" w14:textId="77777777" w:rsidR="0086361F" w:rsidRDefault="00000000">
      <w:r>
        <w:t>FUNCTION 01 — Disponibilidade de vagas: receber uma turma e retornar a quantidade de vagas disponíveis conforme RN02.</w:t>
      </w:r>
    </w:p>
    <w:p w14:paraId="4645274F" w14:textId="77777777" w:rsidR="0086361F" w:rsidRDefault="00000000">
      <w:r>
        <w:t>FUNCTION 02 — Valor atualizado da parcela: receber uma parcela e uma data de referência e retornar o valor atualizado conforme RN06 e RN07.</w:t>
      </w:r>
    </w:p>
    <w:p w14:paraId="6601D94A" w14:textId="77777777" w:rsidR="0086361F" w:rsidRDefault="00000000">
      <w:pPr>
        <w:pStyle w:val="Ttulo2"/>
      </w:pPr>
      <w:r>
        <w:t>3.3 Stored Procedures</w:t>
      </w:r>
    </w:p>
    <w:p w14:paraId="6FF9D2AF" w14:textId="77777777" w:rsidR="0086361F" w:rsidRDefault="00000000">
      <w:r>
        <w:t>PROCEDURE 01 — Reservar matrícula: validar RN01/RN02, registrar a reserva e retornar código de sucesso/erro.</w:t>
      </w:r>
    </w:p>
    <w:p w14:paraId="5E146581" w14:textId="77777777" w:rsidR="0086361F" w:rsidRDefault="00000000">
      <w:r>
        <w:t>PROCEDURE 02 — Efetivar matrícula: validar a reserva, criar matrícula, alterar a reserva e gerar as 12 parcelas. Deve possuir controle transacional.</w:t>
      </w:r>
    </w:p>
    <w:p w14:paraId="4F86EF49" w14:textId="77777777" w:rsidR="0086361F" w:rsidRDefault="00000000">
      <w:r>
        <w:t>PROCEDURE 03 — Registrar pagamento: validar a parcela e o valor, calcular o valor atualizado e inserir o pagamento. A atualização da situação da parcela será responsabilidade do Trigger obrigatório.</w:t>
      </w:r>
    </w:p>
    <w:p w14:paraId="0696B32B" w14:textId="77777777" w:rsidR="0086361F" w:rsidRDefault="00000000">
      <w:r>
        <w:t>PROCEDURE 04 — Cancelar matrícula: aplicar RN08 e alterar a situação para CANCELADA quando permitido.</w:t>
      </w:r>
    </w:p>
    <w:p w14:paraId="5E641E75" w14:textId="77777777" w:rsidR="0086361F" w:rsidRDefault="00000000">
      <w:pPr>
        <w:pStyle w:val="Ttulo2"/>
      </w:pPr>
      <w:r>
        <w:t>3.4 Trigger</w:t>
      </w:r>
    </w:p>
    <w:p w14:paraId="41F1644B" w14:textId="77777777" w:rsidR="0086361F" w:rsidRDefault="00000000">
      <w:r>
        <w:t>TRIGGER 01 — Atualização de parcela após pagamento: após INSERT em Pagamento, atualizar para PAGA as parcelas correspondentes aos pagamentos registrados.</w:t>
      </w:r>
    </w:p>
    <w:p w14:paraId="64A15966" w14:textId="77777777" w:rsidR="0086361F" w:rsidRDefault="00000000">
      <w:pPr>
        <w:pStyle w:val="Commarcadores"/>
      </w:pPr>
      <w:r>
        <w:lastRenderedPageBreak/>
        <w:t>O Trigger deve utilizar a tabela lógica inserted.</w:t>
      </w:r>
    </w:p>
    <w:p w14:paraId="1CEF9B30" w14:textId="77777777" w:rsidR="0086361F" w:rsidRDefault="00000000">
      <w:pPr>
        <w:pStyle w:val="Commarcadores"/>
      </w:pPr>
      <w:r>
        <w:t>Deve funcionar corretamente quando um único INSERT registrar pagamentos para mais de uma parcela.</w:t>
      </w:r>
    </w:p>
    <w:p w14:paraId="2F2140F4" w14:textId="77777777" w:rsidR="0086361F" w:rsidRDefault="00000000">
      <w:pPr>
        <w:pStyle w:val="Commarcadores"/>
      </w:pPr>
      <w:r>
        <w:t>Não deve assumir que inserted contém apenas uma linha.</w:t>
      </w:r>
    </w:p>
    <w:p w14:paraId="29C5932E" w14:textId="77777777" w:rsidR="0086361F" w:rsidRDefault="00000000">
      <w:pPr>
        <w:pStyle w:val="Commarcadores"/>
      </w:pPr>
      <w:r>
        <w:t>A atualização deve preservar a consistência da operação que originou o pagamento.</w:t>
      </w:r>
    </w:p>
    <w:p w14:paraId="1BAC0A94" w14:textId="77777777" w:rsidR="0086361F" w:rsidRDefault="00000000">
      <w:pPr>
        <w:pStyle w:val="Ttulo1"/>
      </w:pPr>
      <w:r>
        <w:t>4. Documentação obrigatória</w:t>
      </w:r>
    </w:p>
    <w:p w14:paraId="321E9274" w14:textId="77777777" w:rsidR="0086361F" w:rsidRDefault="00000000">
      <w:r>
        <w:t>Toda View, Function, Stored Procedure e Trigger deve possuir bloco de documentação associado contendo: Arquivo Fonte, Objetivo, Autor, Data e Exemplo. Functions e Procedures devem informar Retornos quando aplicável; Triggers devem descrever erros/bloqueios quando aplicável.</w:t>
      </w:r>
    </w:p>
    <w:p w14:paraId="59E538F1" w14:textId="77777777" w:rsidR="0086361F" w:rsidRDefault="00000000">
      <w:r>
        <w:t>O exemplo dentro da documentação é apenas documental e não substitui teste SQL ativo.</w:t>
      </w:r>
    </w:p>
    <w:p w14:paraId="49C6565C" w14:textId="77777777" w:rsidR="0086361F" w:rsidRDefault="00000000">
      <w:pPr>
        <w:pStyle w:val="Ttulo1"/>
      </w:pPr>
      <w:r>
        <w:t>5. Qualidade e transações</w:t>
      </w:r>
    </w:p>
    <w:p w14:paraId="58EBD4F9" w14:textId="77777777" w:rsidR="0086361F" w:rsidRDefault="00000000">
      <w:pPr>
        <w:pStyle w:val="Commarcadores"/>
      </w:pPr>
      <w:r>
        <w:t>Variáveis declaradas no código ativo devem possuir finalidade e ser utilizadas.</w:t>
      </w:r>
    </w:p>
    <w:p w14:paraId="6A562E38" w14:textId="77777777" w:rsidR="0086361F" w:rsidRDefault="00000000">
      <w:pPr>
        <w:pStyle w:val="Commarcadores"/>
      </w:pPr>
      <w:r>
        <w:t>Procedures com múltiplas escritas dependentes devem garantir COMMIT somente no sucesso e ROLLBACK no erro.</w:t>
      </w:r>
    </w:p>
    <w:p w14:paraId="07380B6A" w14:textId="77777777" w:rsidR="0086361F" w:rsidRDefault="00000000">
      <w:pPr>
        <w:pStyle w:val="Commarcadores"/>
      </w:pPr>
      <w:r>
        <w:t>Não é exigida uma sintaxe específica de tratamento de erro, desde que o comportamento seja equivalente.</w:t>
      </w:r>
    </w:p>
    <w:p w14:paraId="0C1A98A9" w14:textId="77777777" w:rsidR="0086361F" w:rsidRDefault="00000000">
      <w:pPr>
        <w:pStyle w:val="Commarcadores"/>
      </w:pPr>
      <w:r>
        <w:t>Não altere a estrutura física fornecida.</w:t>
      </w:r>
    </w:p>
    <w:p w14:paraId="735F32E1" w14:textId="77777777" w:rsidR="0086361F" w:rsidRDefault="00000000">
      <w:pPr>
        <w:pStyle w:val="Ttulo1"/>
      </w:pPr>
      <w:r>
        <w:t>6. Testes ativos obrigatórios</w:t>
      </w:r>
    </w:p>
    <w:p w14:paraId="262FD761" w14:textId="77777777" w:rsidR="0086361F" w:rsidRDefault="00000000">
      <w:pPr>
        <w:pStyle w:val="Commarcadores"/>
      </w:pPr>
      <w:r>
        <w:t>Reserva válida e tentativa de reserva sem vaga ou duplicada.</w:t>
      </w:r>
    </w:p>
    <w:p w14:paraId="14665E9C" w14:textId="77777777" w:rsidR="0086361F" w:rsidRDefault="00000000">
      <w:pPr>
        <w:pStyle w:val="Commarcadores"/>
      </w:pPr>
      <w:r>
        <w:t>Efetivação válida e conferência das 12 parcelas.</w:t>
      </w:r>
    </w:p>
    <w:p w14:paraId="36484D41" w14:textId="77777777" w:rsidR="0086361F" w:rsidRDefault="00000000">
      <w:pPr>
        <w:pStyle w:val="Commarcadores"/>
      </w:pPr>
      <w:r>
        <w:t>Pagamento dentro do vencimento e pagamento em atraso.</w:t>
      </w:r>
    </w:p>
    <w:p w14:paraId="0EC89480" w14:textId="77777777" w:rsidR="0086361F" w:rsidRDefault="00000000">
      <w:pPr>
        <w:pStyle w:val="Commarcadores"/>
      </w:pPr>
      <w:r>
        <w:t>Tentativa de pagamento de parcela já paga.</w:t>
      </w:r>
    </w:p>
    <w:p w14:paraId="3FF5BCD4" w14:textId="77777777" w:rsidR="0086361F" w:rsidRDefault="00000000">
      <w:pPr>
        <w:pStyle w:val="Commarcadores"/>
      </w:pPr>
      <w:r>
        <w:t>Teste do Trigger comprovando alteração da parcela para PAGA.</w:t>
      </w:r>
    </w:p>
    <w:p w14:paraId="5159F20C" w14:textId="77777777" w:rsidR="0086361F" w:rsidRDefault="00000000">
      <w:pPr>
        <w:pStyle w:val="Commarcadores"/>
      </w:pPr>
      <w:r>
        <w:t>Teste multi-row do Trigger, inserindo pagamentos para mais de uma parcela em uma única instrução.</w:t>
      </w:r>
    </w:p>
    <w:p w14:paraId="02A798D2" w14:textId="77777777" w:rsidR="0086361F" w:rsidRDefault="00000000">
      <w:pPr>
        <w:pStyle w:val="Commarcadores"/>
      </w:pPr>
      <w:r>
        <w:t>Tentativa de cancelamento com pendências e sem negociação quitada.</w:t>
      </w:r>
    </w:p>
    <w:p w14:paraId="729E5753" w14:textId="77777777" w:rsidR="0086361F" w:rsidRDefault="00000000">
      <w:pPr>
        <w:pStyle w:val="Commarcadores"/>
      </w:pPr>
      <w:r>
        <w:t>Cancelamento permitido com negociação QUITADA.</w:t>
      </w:r>
    </w:p>
    <w:p w14:paraId="3F88FD59" w14:textId="77777777" w:rsidR="0086361F" w:rsidRDefault="00000000">
      <w:pPr>
        <w:pStyle w:val="Commarcadores"/>
      </w:pPr>
      <w:r>
        <w:t>Consultas às duas Views e chamadas das duas Functions.</w:t>
      </w:r>
    </w:p>
    <w:p w14:paraId="056C02FF" w14:textId="77777777" w:rsidR="0086361F" w:rsidRDefault="00000000">
      <w:r>
        <w:t>Os testes podem ser organizados com BEGIN TRANSACTION/ROLLBACK para evitar alteração permanente da massa inicial. Código de teste apenas comentado não será considerado teste ativo.</w:t>
      </w:r>
    </w:p>
    <w:p w14:paraId="1BBBA4F0" w14:textId="77777777" w:rsidR="0086361F" w:rsidRDefault="00000000">
      <w:pPr>
        <w:pStyle w:val="Ttulo1"/>
      </w:pPr>
      <w:r>
        <w:t>7. Entrega</w:t>
      </w:r>
    </w:p>
    <w:p w14:paraId="08B35CCA" w14:textId="77777777" w:rsidR="0086361F" w:rsidRDefault="00000000">
      <w:pPr>
        <w:pStyle w:val="Commarcadores"/>
      </w:pPr>
      <w:r>
        <w:t>Um único arquivo .sql com todos os objetos e testes ativos.</w:t>
      </w:r>
    </w:p>
    <w:p w14:paraId="63FB5D70" w14:textId="77777777" w:rsidR="0086361F" w:rsidRDefault="00000000">
      <w:pPr>
        <w:pStyle w:val="Commarcadores"/>
      </w:pPr>
      <w:r>
        <w:t>Compatibilidade com Microsoft SQL Server e com os arquivos oficiais fornecidos.</w:t>
      </w:r>
    </w:p>
    <w:p w14:paraId="3D3C8A66" w14:textId="20775CF9" w:rsidR="0086361F" w:rsidRPr="00903393" w:rsidRDefault="00000000">
      <w:pPr>
        <w:pStyle w:val="Commarcadores"/>
        <w:rPr>
          <w:lang w:val="pt-BR"/>
        </w:rPr>
      </w:pPr>
      <w:r w:rsidRPr="00903393">
        <w:rPr>
          <w:lang w:val="pt-BR"/>
        </w:rPr>
        <w:t xml:space="preserve">Tempo </w:t>
      </w:r>
      <w:r w:rsidR="00903393" w:rsidRPr="00903393">
        <w:rPr>
          <w:lang w:val="pt-BR"/>
        </w:rPr>
        <w:t>estimado para</w:t>
      </w:r>
      <w:r w:rsidRPr="00903393">
        <w:rPr>
          <w:lang w:val="pt-BR"/>
        </w:rPr>
        <w:t xml:space="preserve"> execução da avaliação: 4 horas.</w:t>
      </w:r>
    </w:p>
    <w:p w14:paraId="5696366E" w14:textId="77777777" w:rsidR="0086361F" w:rsidRDefault="00000000">
      <w:pPr>
        <w:pStyle w:val="Commarcadores"/>
      </w:pPr>
      <w:r>
        <w:t>Soluções semanticamente equivalentes são aceitas quando preservarem as regras.</w:t>
      </w:r>
    </w:p>
    <w:sectPr w:rsidR="0086361F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4138259">
    <w:abstractNumId w:val="8"/>
  </w:num>
  <w:num w:numId="2" w16cid:durableId="2064913032">
    <w:abstractNumId w:val="6"/>
  </w:num>
  <w:num w:numId="3" w16cid:durableId="86124559">
    <w:abstractNumId w:val="5"/>
  </w:num>
  <w:num w:numId="4" w16cid:durableId="306982968">
    <w:abstractNumId w:val="4"/>
  </w:num>
  <w:num w:numId="5" w16cid:durableId="792476682">
    <w:abstractNumId w:val="7"/>
  </w:num>
  <w:num w:numId="6" w16cid:durableId="1392534246">
    <w:abstractNumId w:val="3"/>
  </w:num>
  <w:num w:numId="7" w16cid:durableId="1226527551">
    <w:abstractNumId w:val="2"/>
  </w:num>
  <w:num w:numId="8" w16cid:durableId="923808381">
    <w:abstractNumId w:val="1"/>
  </w:num>
  <w:num w:numId="9" w16cid:durableId="239677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A20"/>
    <w:rsid w:val="0029639D"/>
    <w:rsid w:val="00326F90"/>
    <w:rsid w:val="00632A8B"/>
    <w:rsid w:val="00757BD1"/>
    <w:rsid w:val="00785C03"/>
    <w:rsid w:val="0086361F"/>
    <w:rsid w:val="0090339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173E90"/>
  <w14:defaultImageDpi w14:val="300"/>
  <w15:docId w15:val="{9B16FD80-BECF-4784-B958-4AF038A8C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975</Words>
  <Characters>5265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Emmanoel Monteiro</cp:lastModifiedBy>
  <cp:revision>4</cp:revision>
  <dcterms:created xsi:type="dcterms:W3CDTF">2013-12-23T23:15:00Z</dcterms:created>
  <dcterms:modified xsi:type="dcterms:W3CDTF">2026-09-26T11:58:00Z</dcterms:modified>
  <cp:category/>
</cp:coreProperties>
</file>