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D2" w:rsidRDefault="00532838" w:rsidP="00532838">
      <w:pPr>
        <w:jc w:val="center"/>
        <w:rPr>
          <w:rFonts w:ascii="Bahnschrift SemiBold" w:hAnsi="Bahnschrift SemiBold"/>
          <w:color w:val="70AD47" w:themeColor="accent6"/>
          <w:sz w:val="48"/>
          <w:szCs w:val="48"/>
          <w:u w:val="single"/>
        </w:rPr>
      </w:pPr>
      <w:r>
        <w:rPr>
          <w:rFonts w:ascii="Bahnschrift SemiBold" w:hAnsi="Bahnschrift SemiBold"/>
          <w:color w:val="70AD47" w:themeColor="accent6"/>
          <w:sz w:val="48"/>
          <w:szCs w:val="48"/>
          <w:u w:val="single"/>
        </w:rPr>
        <w:t>P</w:t>
      </w:r>
      <w:r w:rsidRPr="00532838">
        <w:rPr>
          <w:rFonts w:ascii="Bahnschrift SemiBold" w:hAnsi="Bahnschrift SemiBold"/>
          <w:color w:val="70AD47" w:themeColor="accent6"/>
          <w:sz w:val="48"/>
          <w:szCs w:val="48"/>
          <w:u w:val="single"/>
        </w:rPr>
        <w:t>rinciple Component Analysi</w:t>
      </w:r>
      <w:r>
        <w:rPr>
          <w:rFonts w:ascii="Bahnschrift SemiBold" w:hAnsi="Bahnschrift SemiBold"/>
          <w:color w:val="70AD47" w:themeColor="accent6"/>
          <w:sz w:val="48"/>
          <w:szCs w:val="48"/>
          <w:u w:val="single"/>
        </w:rPr>
        <w:t xml:space="preserve">s using R. 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What is principal component analysis?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</w:pPr>
      <w:r w:rsidRPr="007933AA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Principal Component Analysis</w:t>
      </w:r>
      <w:r w:rsidRPr="007933AA"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r w:rsidRPr="007933AA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PCA</w:t>
      </w:r>
      <w:r w:rsidRPr="007933AA">
        <w:rPr>
          <w:rFonts w:ascii="Arial" w:hAnsi="Arial" w:cs="Arial"/>
          <w:color w:val="222222"/>
          <w:sz w:val="18"/>
          <w:szCs w:val="18"/>
          <w:shd w:val="clear" w:color="auto" w:fill="FFFFFF"/>
        </w:rPr>
        <w:t>) is a dimension-reduction tool that can be </w:t>
      </w:r>
      <w:r w:rsidRPr="007933AA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used</w:t>
      </w:r>
      <w:r w:rsidRPr="007933AA">
        <w:rPr>
          <w:rFonts w:ascii="Arial" w:hAnsi="Arial" w:cs="Arial"/>
          <w:color w:val="222222"/>
          <w:sz w:val="18"/>
          <w:szCs w:val="18"/>
          <w:shd w:val="clear" w:color="auto" w:fill="FFFFFF"/>
        </w:rPr>
        <w:t> to reduce a large set of variables to a small set that still contains most of the information in the large set.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Principal component analysis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(</w:t>
      </w: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PCA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 is used to summarize the information in a data set described by multiple variables.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Note that, the information in a data is the total </w:t>
      </w: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variation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it contains.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PCA reduces the dimensionality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of data containing a large set of variables. This is achieved by transforming the initial variables into a new small set of variables without </w:t>
      </w:r>
      <w:bookmarkStart w:id="0" w:name="_GoBack"/>
      <w:proofErr w:type="spellStart"/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loosing</w:t>
      </w:r>
      <w:bookmarkEnd w:id="0"/>
      <w:proofErr w:type="spellEnd"/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the most important information in the original data set.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These new variables corresponds to a </w:t>
      </w: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linear combination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of the originals and are called </w:t>
      </w:r>
      <w:r w:rsidRPr="007933A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principal components</w:t>
      </w: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lang w:eastAsia="en-IN"/>
        </w:rPr>
        <w:t>This article describes, step by step, how PCA works using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</w:t>
      </w:r>
      <w:r w:rsidRPr="007933AA">
        <w:rPr>
          <w:rFonts w:ascii="Trebuchet MS" w:eastAsia="Times New Roman" w:hAnsi="Trebuchet MS" w:cs="Times New Roman"/>
          <w:b/>
          <w:bCs/>
          <w:color w:val="000000"/>
          <w:lang w:eastAsia="en-IN"/>
        </w:rPr>
        <w:t>R software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PCA basics</w:t>
      </w:r>
    </w:p>
    <w:p w:rsidR="00532838" w:rsidRPr="007933AA" w:rsidRDefault="00532838" w:rsidP="007933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Understanding the details of PCA requires knowledge of linear algebra. In this section, we’ll explain the basics with simple graphical representation of the data</w:t>
      </w:r>
      <w:r w:rsidR="007933AA" w:rsidRPr="007933A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- 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In the Figure 1A below, the data are represented in the X-Y coordinate system. The dimension reduction is achieved by identifying the principal directions, called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principal components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, in which the data varies.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PCA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assumes that the directions with the largest variances are the most “important” (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i.e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, the most principal).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In the figure below, the </w:t>
      </w: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PC1 axis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is the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first principal direction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along which the samples show the largest variation. The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PC2 axis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is the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second most important direction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and it is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orthogonal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to the PC1 axis.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dimensionality of our two-dimensional data can be reduced to a single dimension by projecting each sample onto the first principal component (Figure 1B)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286000" cy="2286000"/>
            <wp:effectExtent l="0" t="0" r="0" b="0"/>
            <wp:docPr id="4" name="Picture 4" descr="Principal component analysis basics - R software and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 component analysis basics - R software and data mi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838"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286000" cy="2286000"/>
            <wp:effectExtent l="0" t="0" r="0" b="0"/>
            <wp:docPr id="3" name="Picture 3" descr="Principal component analysis basics - R software and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 component analysis basics - R software and data mi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lastRenderedPageBreak/>
        <w:t>Main purpose of PCA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main goals of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principal component analysis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is :</w:t>
      </w:r>
      <w:proofErr w:type="gramEnd"/>
    </w:p>
    <w:p w:rsidR="00532838" w:rsidRPr="00532838" w:rsidRDefault="00532838" w:rsidP="00532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to identify hidden pattern in a data set</w:t>
      </w:r>
    </w:p>
    <w:p w:rsidR="00532838" w:rsidRPr="00532838" w:rsidRDefault="00532838" w:rsidP="00532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to reduce the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dimensionnality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of the data by removing the noise and redundancy in the data</w:t>
      </w:r>
    </w:p>
    <w:p w:rsidR="00532838" w:rsidRPr="00532838" w:rsidRDefault="00532838" w:rsidP="00532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to identify correlated variables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PCA method is particularly useful when the variables within the data set are highly correlated.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Correlation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indicates that there is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redundancy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in the data. Due to this redundancy, PCA can be used to reduce the original variables into a smaller number of new variables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( =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principal components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 explaining most of the variance in the original variables.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286000" cy="2286000"/>
            <wp:effectExtent l="0" t="0" r="0" b="0"/>
            <wp:docPr id="2" name="Picture 2" descr="Principal component analysis basics - R software and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ipal component analysis basics - R software and data mi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838"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286000" cy="2286000"/>
            <wp:effectExtent l="0" t="0" r="0" b="0"/>
            <wp:docPr id="1" name="Picture 1" descr="Principal component analysis basics - R software and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 component analysis basics - R software and data mi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How to remove the redundancy?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PCA is traditionally performed on covariance matrix or correlation matrix.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Basic statistics - Covariance between two variables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Let x and y be two variables with length n.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 variance of x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is :</w:t>
      </w:r>
      <w:proofErr w:type="gramEnd"/>
    </w:p>
    <w:p w:rsidR="00532838" w:rsidRPr="00532838" w:rsidRDefault="00532838" w:rsidP="00532838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σ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2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=</w:t>
      </w:r>
      <w:r w:rsidRPr="00532838">
        <w:rPr>
          <w:rFonts w:ascii="MathJax_Size1" w:eastAsia="Times New Roman" w:hAnsi="MathJax_Size1" w:cs="Times New Roman"/>
          <w:color w:val="000000"/>
          <w:bdr w:val="none" w:sz="0" w:space="0" w:color="auto" w:frame="1"/>
          <w:lang w:eastAsia="en-IN"/>
        </w:rPr>
        <w:t>∑</w:t>
      </w:r>
      <w:proofErr w:type="gramStart"/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)(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n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−1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σxx2=∑i(xi−mx)(xi−mx)n−1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 variance of y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is :</w:t>
      </w:r>
      <w:proofErr w:type="gramEnd"/>
    </w:p>
    <w:p w:rsidR="00532838" w:rsidRPr="00532838" w:rsidRDefault="00532838" w:rsidP="00532838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σ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2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yy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=</w:t>
      </w:r>
      <w:r w:rsidRPr="00532838">
        <w:rPr>
          <w:rFonts w:ascii="MathJax_Size1" w:eastAsia="Times New Roman" w:hAnsi="MathJax_Size1" w:cs="Times New Roman"/>
          <w:color w:val="000000"/>
          <w:bdr w:val="none" w:sz="0" w:space="0" w:color="auto" w:frame="1"/>
          <w:lang w:eastAsia="en-IN"/>
        </w:rPr>
        <w:t>∑</w:t>
      </w:r>
      <w:proofErr w:type="gramStart"/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proofErr w:type="spellEnd"/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)(</w:t>
      </w:r>
      <w:proofErr w:type="spellStart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proofErr w:type="spellEnd"/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n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−1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σyy2=∑i(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yi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−my)(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yi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−my)n−1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 covariance of x and y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is :</w:t>
      </w:r>
      <w:proofErr w:type="gramEnd"/>
    </w:p>
    <w:p w:rsidR="00532838" w:rsidRPr="00532838" w:rsidRDefault="00532838" w:rsidP="00532838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σ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2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=</w:t>
      </w:r>
      <w:r w:rsidRPr="00532838">
        <w:rPr>
          <w:rFonts w:ascii="MathJax_Size1" w:eastAsia="Times New Roman" w:hAnsi="MathJax_Size1" w:cs="Times New Roman"/>
          <w:color w:val="000000"/>
          <w:bdr w:val="none" w:sz="0" w:space="0" w:color="auto" w:frame="1"/>
          <w:lang w:eastAsia="en-IN"/>
        </w:rPr>
        <w:t>∑</w:t>
      </w:r>
      <w:proofErr w:type="gramStart"/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)(</w:t>
      </w:r>
      <w:proofErr w:type="spellStart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i</w:t>
      </w:r>
      <w:proofErr w:type="spellEnd"/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)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n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−1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σxy2=∑i(xi−mx)(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yi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−my)n−1</w:t>
      </w:r>
    </w:p>
    <w:p w:rsidR="00532838" w:rsidRPr="00532838" w:rsidRDefault="00532838" w:rsidP="00532838">
      <w:pPr>
        <w:shd w:val="clear" w:color="auto" w:fill="FFFFFF"/>
        <w:spacing w:beforeAutospacing="1" w:after="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x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mx</w:t>
      </w:r>
      <w:proofErr w:type="spellEnd"/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and </w:t>
      </w:r>
      <w:proofErr w:type="spellStart"/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m</w:t>
      </w:r>
      <w:r w:rsidRPr="00532838">
        <w:rPr>
          <w:rFonts w:ascii="MathJax_Math-italic" w:eastAsia="Times New Roman" w:hAnsi="MathJax_Math-italic" w:cs="Times New Roman"/>
          <w:color w:val="000000"/>
          <w:sz w:val="15"/>
          <w:szCs w:val="15"/>
          <w:bdr w:val="none" w:sz="0" w:space="0" w:color="auto" w:frame="1"/>
          <w:lang w:eastAsia="en-IN"/>
        </w:rPr>
        <w:t>y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my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are the means of x and y variables, respectively.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lastRenderedPageBreak/>
        <w:t>The covariance measures the degree of the relationship between x and y.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Covariance/correlation matrix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A covariance matrix contains the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covariances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between all possible pairs of variables in the data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set :</w:t>
      </w:r>
      <w:proofErr w:type="gram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iris[, -5]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res.cov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res.cov,2)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0.69       -0.04         1.27        0.52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-0.04        0.19        -0.33       -0.12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1.27       -0.33         3.12        1.30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0.52       -0.12         1.30        0.58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Note that, the covariance matrix is symmetric. In the table above, covariance between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Sepal.Length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Sepal.Width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= covariance between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Sepal.Width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Sepal.Length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Interpretention</w:t>
      </w:r>
      <w:proofErr w:type="spellEnd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of the covariance matrix</w:t>
      </w:r>
    </w:p>
    <w:p w:rsidR="00532838" w:rsidRPr="00532838" w:rsidRDefault="00532838" w:rsidP="00532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diagonal elements are the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variances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of the different variables.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A large diagonal values correspond to strong signal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res.cov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0.6856935    0.1899794    3.1162779    0.5810063 </w:t>
      </w:r>
    </w:p>
    <w:p w:rsidR="00532838" w:rsidRPr="00532838" w:rsidRDefault="00532838" w:rsidP="005328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off-diagonal values are the </w:t>
      </w: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covariances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between variables. They reflect distortions in the data (noise,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redundancy, …)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Large off-diagonal values correspond to high distortions in our data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aim of PCA is to minimize this distortions and to summarize the essential information in the data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How to minimize the distortion in the </w:t>
      </w: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data ?</w:t>
      </w:r>
      <w:proofErr w:type="gramEnd"/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In the covariance table above, the off-diagonal values are different from zero. This indicates the presence of redundancy in the data. In other words, there is a certain amount of correlation between variables.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This kind of matrix, with non-zero off-diagonal values, is called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“non-diagonal” matrix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We need to redefine our initial variables (x, y,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z, ….)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in order to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diagonalize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the covariance matrix.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This means that we want to change the covariance matrix so that the off–diagonal elements are close to zero (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i.e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, zero correlation between pairs of distinct variables).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 new variables (x’, y’,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z’, …)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are a linear combination of the old ones :</w:t>
      </w:r>
    </w:p>
    <w:p w:rsidR="00532838" w:rsidRPr="00532838" w:rsidRDefault="00532838" w:rsidP="00532838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′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=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a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1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+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a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2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+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a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3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Z</w:t>
      </w:r>
      <w:proofErr w:type="gramStart"/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,...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X′=a1X+a2Y+a3Z,...</w:t>
      </w:r>
    </w:p>
    <w:p w:rsidR="00532838" w:rsidRPr="00532838" w:rsidRDefault="00532838" w:rsidP="00532838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′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=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b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1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X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+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b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2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Y</w:t>
      </w:r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+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b</w:t>
      </w:r>
      <w:r w:rsidRPr="00532838">
        <w:rPr>
          <w:rFonts w:ascii="MathJax_Main" w:eastAsia="Times New Roman" w:hAnsi="MathJax_Main" w:cs="Times New Roman"/>
          <w:color w:val="000000"/>
          <w:sz w:val="15"/>
          <w:szCs w:val="15"/>
          <w:bdr w:val="none" w:sz="0" w:space="0" w:color="auto" w:frame="1"/>
          <w:lang w:eastAsia="en-IN"/>
        </w:rPr>
        <w:t>3</w:t>
      </w:r>
      <w:r w:rsidRPr="00532838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en-IN"/>
        </w:rPr>
        <w:t>Z</w:t>
      </w:r>
      <w:proofErr w:type="gramStart"/>
      <w:r w:rsidRPr="00532838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en-IN"/>
        </w:rPr>
        <w:t>,...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  <w:lang w:eastAsia="en-IN"/>
        </w:rPr>
        <w:t>Y′=b1X+b2Y+b3Z,...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lastRenderedPageBreak/>
        <w:t xml:space="preserve">In PCA, the constants a1, a2, an, b1, b2,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bn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are calculated such that the covariance matrix is diagonal.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PCA </w:t>
      </w: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terminologies :</w:t>
      </w:r>
      <w:proofErr w:type="gramEnd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Eigenvalues / eigenvectors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Eigenvalues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The numbers on the diagonal of the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diagonalized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covariance matrix are called eigenvalues of the covariance matrix. Large eigenvalues correspond to large variances.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Eigenvectors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The directions of the new rotated axes are called the eigenvectors of the covariance matrix.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Eigenvalues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and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eigenvectors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can be easily calculated in R as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follow :</w:t>
      </w:r>
      <w:proofErr w:type="gram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eigen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res.cov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$values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 4.22824171 0.24267075 0.07820950 0.02383509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$vectors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,3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,4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0.36138659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-0.65658877 -0.58202985  0.3154872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[2,] -0.08452251 -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0.73016143  0.59791083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-0.3197231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0.85667061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0.17337266  0.07623608 -0.4798390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0.35828920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0.07548102  0.54583143  0.7536574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first principal components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of the data are the first directions explaining maximum variances. This is equivalent to the first eigenvectors of the covariance matrix.</w:t>
      </w:r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Steps for principal component analysis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 procedure includes 5 simple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steps :</w:t>
      </w:r>
      <w:proofErr w:type="gramEnd"/>
    </w:p>
    <w:p w:rsidR="00532838" w:rsidRPr="00532838" w:rsidRDefault="00532838" w:rsidP="005328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Prepare the data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</w:p>
    <w:p w:rsidR="00532838" w:rsidRPr="00532838" w:rsidRDefault="00532838" w:rsidP="00532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spellStart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Center</w:t>
      </w:r>
      <w:proofErr w:type="spellEnd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 xml:space="preserve"> the </w:t>
      </w:r>
      <w:proofErr w:type="gramStart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data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subtract the mean from each variables. This produces a data set whose mean is zero.</w:t>
      </w:r>
    </w:p>
    <w:p w:rsidR="00532838" w:rsidRPr="00532838" w:rsidRDefault="00532838" w:rsidP="00532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 xml:space="preserve">Scale the </w:t>
      </w:r>
      <w:proofErr w:type="gramStart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data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If the variances of the variables in your data are significantly different, it’s a good idea to scale the data to unit variance. This is achieved by dividing each variables by its standard deviation.</w:t>
      </w:r>
    </w:p>
    <w:p w:rsidR="00532838" w:rsidRPr="00532838" w:rsidRDefault="00532838" w:rsidP="0053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Calculate the covariance/correlation matrix</w:t>
      </w:r>
    </w:p>
    <w:p w:rsidR="00532838" w:rsidRPr="00532838" w:rsidRDefault="00532838" w:rsidP="0053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Calculate the eigenvectors and the eigenvalues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of the covariance matrix</w:t>
      </w:r>
    </w:p>
    <w:p w:rsidR="00532838" w:rsidRPr="00532838" w:rsidRDefault="00532838" w:rsidP="0053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Choose principal </w:t>
      </w: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components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eigenvectors are ordered by eigenvalues from the highest to the lowest. The number of chosen eigenvectors will be the number of dimensions of the new data set. eigenvectors = (eig_1, eig_2,…,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eig_n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</w:t>
      </w:r>
    </w:p>
    <w:p w:rsidR="00532838" w:rsidRPr="00532838" w:rsidRDefault="00532838" w:rsidP="0053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compute the new dataset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</w:p>
    <w:p w:rsidR="00532838" w:rsidRPr="00532838" w:rsidRDefault="00532838" w:rsidP="005328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 xml:space="preserve">transpose </w:t>
      </w:r>
      <w:proofErr w:type="spellStart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eigeinvectors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 rows are eigenvectors</w:t>
      </w:r>
    </w:p>
    <w:p w:rsidR="00532838" w:rsidRPr="00532838" w:rsidRDefault="00532838" w:rsidP="005328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transpose the adjusted dat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a (rows are variables and columns are individuals)</w:t>
      </w:r>
    </w:p>
    <w:p w:rsidR="00532838" w:rsidRPr="00532838" w:rsidRDefault="00532838" w:rsidP="005328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spellStart"/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new.data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=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eigenvectors.transposed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X 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adjustedData.transposed</w:t>
      </w:r>
      <w:proofErr w:type="spellEnd"/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Compute principal component analysis (step by step)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lastRenderedPageBreak/>
        <w:t>The data set </w:t>
      </w: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iris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is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used :</w:t>
      </w:r>
      <w:proofErr w:type="gram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columns are variables and rows are observations: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iris[, -5]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1          5.1         3.5          1.4         0.2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2          4.9         3.0          1.4         0.2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3          4.7         3.2          1.3         0.2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4          4.6         3.1          1.5         0.2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5          5.0         3.6          1.4         0.2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6          5.4         3.9          1.7         0.4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1. </w:t>
      </w: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Center</w:t>
      </w:r>
      <w:proofErr w:type="spell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 and scale the data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df.scaled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TRUE, scale = TRUE)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2. Compute the correlation </w:t>
      </w: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matrix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  <w:proofErr w:type="gram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1. Correlation matrix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res.cor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df.scaled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res.cor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1.00       -0.12         0.87        0.82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-0.12        1.00        -0.43       -0.37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Petal.Length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0.87       -0.43         1.00        0.96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Petal.Width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0.82       -0.37         0.96        1.00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3. Calculate the eigenvectors/eigenvalues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 of the correlation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matrix :</w:t>
      </w:r>
      <w:proofErr w:type="gram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2. Calculate eigenvectors/eigenvalues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res.eig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eigen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res.cor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res.eig</w:t>
      </w:r>
      <w:proofErr w:type="spell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$values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 2.91849782 0.91403047 0.14675688 0.02071484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$vectors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,3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    [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,4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0.5210659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-0.37741762  0.7195664  0.2612863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[2,] -0.2693474 -0.92329566 -0.2443818 -0.1235096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0.5804131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-0.02449161 -0.1421264 -0.8014492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0.5648565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-0.06694199 -0.6342727  0.5235971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first eigenvalue (</w:t>
      </w: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2.9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 is much larger than the second (</w:t>
      </w:r>
      <w:r w:rsidRPr="00532838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0.9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), and so on…. The highest eigenvalues correspond to the first data principal components.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5. </w:t>
      </w: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compute</w:t>
      </w:r>
      <w:proofErr w:type="gram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 xml:space="preserve"> the new dataset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: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Transpose </w:t>
      </w: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eigeinvectors</w:t>
      </w:r>
      <w:proofErr w:type="spellEnd"/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eigenvectors.t &lt;- 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res.eig$vectors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Transpose the adjusted data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df.scaled.t &lt;- 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df.scaled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dataset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df.new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eigenvectors.t %*% df.scaled.t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Transpose new data ad rename columns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df.new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df.new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df.new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&lt;- c("PC1", "PC2", "PC3", "PC4")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</w:t>
      </w:r>
      <w:proofErr w:type="spellStart"/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df.new</w:t>
      </w:r>
      <w:proofErr w:type="spell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PC1        PC2         PC3          PC4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[1,] -2.257141 -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0.4784238  0.12727962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0.024087508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[2,]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2.074013  0.6718827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0.23382552  0.102662845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[3,]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2.356335  0.3407664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-0.04405390  0.028282305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[4,]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2.291707  0.5953999</w:t>
      </w:r>
      <w:proofErr w:type="gramEnd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-0.09098530 -0.065735340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[5,] -2.381863 -0.6446757 -0.01568565 -0.035802870</w:t>
      </w:r>
    </w:p>
    <w:p w:rsidR="00532838" w:rsidRPr="00532838" w:rsidRDefault="00532838" w:rsidP="00532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[6,] -2.068701 -1.4842053 -</w:t>
      </w:r>
      <w:proofErr w:type="gramStart"/>
      <w:r w:rsidRPr="005328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0.02687825  0.006586116</w:t>
      </w:r>
      <w:proofErr w:type="gramEnd"/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Packages in R for the principal component analysis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There are several functions from different packages for performing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PCA :</w:t>
      </w:r>
      <w:proofErr w:type="gramEnd"/>
    </w:p>
    <w:p w:rsidR="00532838" w:rsidRPr="00532838" w:rsidRDefault="00532838" w:rsidP="005328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The functions </w:t>
      </w:r>
      <w:proofErr w:type="spellStart"/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prcomp</w:t>
      </w:r>
      <w:proofErr w:type="spell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)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and </w:t>
      </w: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princomp</w:t>
      </w:r>
      <w:proofErr w:type="spell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()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from the built-in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R stats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package. Read more here: </w:t>
      </w:r>
      <w:proofErr w:type="spell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fldChar w:fldCharType="begin"/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instrText xml:space="preserve"> HYPERLINK "http://www.sthda.com/english/wiki/principal-component-analysis-the-basics-you-should-read-r-software-and-data-mining" </w:instrTex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fldChar w:fldCharType="separate"/>
      </w:r>
      <w:r w:rsidRPr="00532838">
        <w:rPr>
          <w:rFonts w:ascii="Trebuchet MS" w:eastAsia="Times New Roman" w:hAnsi="Trebuchet MS" w:cs="Times New Roman"/>
          <w:color w:val="0000FF"/>
          <w:sz w:val="18"/>
          <w:szCs w:val="18"/>
          <w:u w:val="single"/>
          <w:lang w:eastAsia="en-IN"/>
        </w:rPr>
        <w:t>prcomp</w:t>
      </w:r>
      <w:proofErr w:type="spellEnd"/>
      <w:r w:rsidRPr="00532838">
        <w:rPr>
          <w:rFonts w:ascii="Trebuchet MS" w:eastAsia="Times New Roman" w:hAnsi="Trebuchet MS" w:cs="Times New Roman"/>
          <w:color w:val="0000FF"/>
          <w:sz w:val="18"/>
          <w:szCs w:val="18"/>
          <w:u w:val="single"/>
          <w:lang w:eastAsia="en-IN"/>
        </w:rPr>
        <w:t xml:space="preserve"> and </w:t>
      </w:r>
      <w:proofErr w:type="spellStart"/>
      <w:r w:rsidRPr="00532838">
        <w:rPr>
          <w:rFonts w:ascii="Trebuchet MS" w:eastAsia="Times New Roman" w:hAnsi="Trebuchet MS" w:cs="Times New Roman"/>
          <w:color w:val="0000FF"/>
          <w:sz w:val="18"/>
          <w:szCs w:val="18"/>
          <w:u w:val="single"/>
          <w:lang w:eastAsia="en-IN"/>
        </w:rPr>
        <w:t>princomp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fldChar w:fldCharType="end"/>
      </w:r>
    </w:p>
    <w:p w:rsidR="00532838" w:rsidRPr="00532838" w:rsidRDefault="00532838" w:rsidP="005328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PCA(</w:t>
      </w:r>
      <w:proofErr w:type="gram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)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from </w:t>
      </w: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FactoMineR</w:t>
      </w:r>
      <w:proofErr w:type="spellEnd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package. Read more here : </w:t>
      </w:r>
      <w:hyperlink r:id="rId9" w:history="1"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 xml:space="preserve">PCA with </w:t>
        </w:r>
        <w:proofErr w:type="spellStart"/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>FactoMineR</w:t>
        </w:r>
        <w:proofErr w:type="spellEnd"/>
      </w:hyperlink>
    </w:p>
    <w:p w:rsidR="00532838" w:rsidRPr="00532838" w:rsidRDefault="00532838" w:rsidP="005328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dudi.pca</w:t>
      </w:r>
      <w:proofErr w:type="spell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)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from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ade4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package. Read more here : </w:t>
      </w:r>
      <w:hyperlink r:id="rId10" w:history="1"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>PCA with ade4</w:t>
        </w:r>
      </w:hyperlink>
    </w:p>
    <w:p w:rsidR="00532838" w:rsidRPr="00532838" w:rsidRDefault="00532838" w:rsidP="0053283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532838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n-IN"/>
        </w:rPr>
        <w:t>Infos</w:t>
      </w:r>
      <w:proofErr w:type="spellEnd"/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This analysis has been performed using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R software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(ver. 3.1.2) and </w:t>
      </w:r>
      <w:r w:rsidRPr="00532838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en-IN"/>
        </w:rPr>
        <w:t>ggplot2</w:t>
      </w: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(ver. 1.0.0)</w:t>
      </w:r>
    </w:p>
    <w:p w:rsidR="00532838" w:rsidRPr="00532838" w:rsidRDefault="00532838" w:rsidP="005328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Read </w:t>
      </w:r>
      <w:proofErr w:type="gramStart"/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more :</w:t>
      </w:r>
      <w:proofErr w:type="gramEnd"/>
    </w:p>
    <w:p w:rsidR="00532838" w:rsidRPr="00532838" w:rsidRDefault="00532838" w:rsidP="005328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Gregory B. Anderson, principal component analysis in R, </w:t>
      </w:r>
      <w:hyperlink r:id="rId11" w:history="1"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>https://www.ime.usp.br/~pavan/pdf/MAE0330-PCA-R-2013</w:t>
        </w:r>
      </w:hyperlink>
    </w:p>
    <w:p w:rsidR="00532838" w:rsidRPr="00532838" w:rsidRDefault="00532838" w:rsidP="005328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Wikibooks, </w:t>
      </w:r>
      <w:hyperlink r:id="rId12" w:history="1"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>http://en.wikibooks.org/wiki/Data_Mining_Algorithms_In_R/Dimensionality_Reduction/Principal_Component_Analysis</w:t>
        </w:r>
      </w:hyperlink>
    </w:p>
    <w:p w:rsidR="00532838" w:rsidRPr="00532838" w:rsidRDefault="00532838" w:rsidP="005328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532838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Carlos Pinto, Data reduction, </w:t>
      </w:r>
      <w:hyperlink r:id="rId13" w:history="1">
        <w:r w:rsidRPr="00532838">
          <w:rPr>
            <w:rFonts w:ascii="Trebuchet MS" w:eastAsia="Times New Roman" w:hAnsi="Trebuchet MS" w:cs="Times New Roman"/>
            <w:color w:val="0000FF"/>
            <w:sz w:val="18"/>
            <w:szCs w:val="18"/>
            <w:u w:val="single"/>
            <w:lang w:eastAsia="en-IN"/>
          </w:rPr>
          <w:t>https://medicine.tcd.ie/neuropsychiatric-genetics/assets/pdf/2009_7_PCA_+_Factor_analyses.pdf</w:t>
        </w:r>
      </w:hyperlink>
    </w:p>
    <w:p w:rsidR="00532838" w:rsidRPr="00532838" w:rsidRDefault="00532838" w:rsidP="00532838">
      <w:pPr>
        <w:rPr>
          <w:rFonts w:ascii="Bahnschrift SemiBold" w:hAnsi="Bahnschrift SemiBold"/>
          <w:color w:val="70AD47" w:themeColor="accent6"/>
          <w:sz w:val="48"/>
          <w:szCs w:val="48"/>
          <w:u w:val="single"/>
        </w:rPr>
      </w:pPr>
    </w:p>
    <w:sectPr w:rsidR="00532838" w:rsidRPr="0053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600A"/>
    <w:multiLevelType w:val="multilevel"/>
    <w:tmpl w:val="4C2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5FCE"/>
    <w:multiLevelType w:val="multilevel"/>
    <w:tmpl w:val="74D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6AF6"/>
    <w:multiLevelType w:val="multilevel"/>
    <w:tmpl w:val="41C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7044"/>
    <w:multiLevelType w:val="multilevel"/>
    <w:tmpl w:val="511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0E9F"/>
    <w:multiLevelType w:val="multilevel"/>
    <w:tmpl w:val="1DF6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5524"/>
    <w:multiLevelType w:val="multilevel"/>
    <w:tmpl w:val="FC48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004AF"/>
    <w:multiLevelType w:val="multilevel"/>
    <w:tmpl w:val="CEB45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0700E"/>
    <w:multiLevelType w:val="multilevel"/>
    <w:tmpl w:val="279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73412"/>
    <w:multiLevelType w:val="hybridMultilevel"/>
    <w:tmpl w:val="3E04A462"/>
    <w:lvl w:ilvl="0" w:tplc="988E0056"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A2D6ACA"/>
    <w:multiLevelType w:val="multilevel"/>
    <w:tmpl w:val="39888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38"/>
    <w:rsid w:val="00532838"/>
    <w:rsid w:val="005940D2"/>
    <w:rsid w:val="007933AA"/>
    <w:rsid w:val="0085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A1F6"/>
  <w15:chartTrackingRefBased/>
  <w15:docId w15:val="{ADE2D2C8-32AA-4EF2-AEA2-0F4C3206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2838"/>
    <w:rPr>
      <w:b/>
      <w:bCs/>
    </w:rPr>
  </w:style>
  <w:style w:type="character" w:customStyle="1" w:styleId="notice">
    <w:name w:val="notice"/>
    <w:basedOn w:val="DefaultParagraphFont"/>
    <w:rsid w:val="00532838"/>
  </w:style>
  <w:style w:type="character" w:customStyle="1" w:styleId="success">
    <w:name w:val="success"/>
    <w:basedOn w:val="DefaultParagraphFont"/>
    <w:rsid w:val="00532838"/>
  </w:style>
  <w:style w:type="character" w:styleId="Emphasis">
    <w:name w:val="Emphasis"/>
    <w:basedOn w:val="DefaultParagraphFont"/>
    <w:uiPriority w:val="20"/>
    <w:qFormat/>
    <w:rsid w:val="00532838"/>
    <w:rPr>
      <w:i/>
      <w:iCs/>
    </w:rPr>
  </w:style>
  <w:style w:type="character" w:customStyle="1" w:styleId="question">
    <w:name w:val="question"/>
    <w:basedOn w:val="DefaultParagraphFont"/>
    <w:rsid w:val="00532838"/>
  </w:style>
  <w:style w:type="character" w:customStyle="1" w:styleId="mi">
    <w:name w:val="mi"/>
    <w:basedOn w:val="DefaultParagraphFont"/>
    <w:rsid w:val="00532838"/>
  </w:style>
  <w:style w:type="character" w:customStyle="1" w:styleId="mn">
    <w:name w:val="mn"/>
    <w:basedOn w:val="DefaultParagraphFont"/>
    <w:rsid w:val="00532838"/>
  </w:style>
  <w:style w:type="character" w:customStyle="1" w:styleId="mo">
    <w:name w:val="mo"/>
    <w:basedOn w:val="DefaultParagraphFont"/>
    <w:rsid w:val="00532838"/>
  </w:style>
  <w:style w:type="character" w:customStyle="1" w:styleId="mjxassistivemathml">
    <w:name w:val="mjx_assistive_mathml"/>
    <w:basedOn w:val="DefaultParagraphFont"/>
    <w:rsid w:val="005328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8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2838"/>
    <w:rPr>
      <w:rFonts w:ascii="Courier New" w:eastAsia="Times New Roman" w:hAnsi="Courier New" w:cs="Courier New"/>
      <w:sz w:val="20"/>
      <w:szCs w:val="20"/>
    </w:rPr>
  </w:style>
  <w:style w:type="character" w:customStyle="1" w:styleId="warning">
    <w:name w:val="warning"/>
    <w:basedOn w:val="DefaultParagraphFont"/>
    <w:rsid w:val="00532838"/>
  </w:style>
  <w:style w:type="character" w:styleId="Hyperlink">
    <w:name w:val="Hyperlink"/>
    <w:basedOn w:val="DefaultParagraphFont"/>
    <w:uiPriority w:val="99"/>
    <w:semiHidden/>
    <w:unhideWhenUsed/>
    <w:rsid w:val="00532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cine.tcd.ie/neuropsychiatric-genetics/assets/pdf/2009_7_PCA_+_Factor_analys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n.wikibooks.org/wiki/Data_Mining_Algorithms_In_R/Dimensionality_Reduction/Principal_Compon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avan/pdf/MAE0330-PCA-R-201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sthda.com/english/wiki/ade4-and-factoextra-principal-component-analysis-r-software-and-data-m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wiki/factominer-and-factoextra-principal-component-analysis-visualization-r-software-and-data-m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14620</TotalTime>
  <Pages>6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2019-04-20T06:04:00Z</dcterms:created>
  <dcterms:modified xsi:type="dcterms:W3CDTF">2019-05-01T18:39:00Z</dcterms:modified>
</cp:coreProperties>
</file>