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B8D" w:rsidRDefault="008A5449">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rsidR="00CD6B8D" w:rsidRDefault="008A5449">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2020/11/19 </w:t>
      </w:r>
      <w:r>
        <w:rPr>
          <w:rFonts w:ascii="IPAex明朝" w:eastAsia="IPAex明朝" w:hAnsi="IPAex明朝"/>
          <w:sz w:val="24"/>
          <w:szCs w:val="24"/>
        </w:rPr>
        <w:t>現在</w:t>
      </w:r>
    </w:p>
    <w:p w:rsidR="00CD6B8D" w:rsidRDefault="008A5449">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w:t>
      </w:r>
      <w:r>
        <w:rPr>
          <w:rFonts w:ascii="IPAex明朝" w:eastAsia="IPAex明朝" w:hAnsi="IPAex明朝" w:hint="eastAsia"/>
          <w:sz w:val="22"/>
          <w:szCs w:val="22"/>
        </w:rPr>
        <w:t>氏名　鈴木　健市</w:t>
      </w:r>
    </w:p>
    <w:p w:rsidR="00CD6B8D" w:rsidRDefault="00CD6B8D">
      <w:pPr>
        <w:spacing w:line="380" w:lineRule="exact"/>
        <w:jc w:val="right"/>
        <w:rPr>
          <w:rFonts w:ascii="IPAex明朝" w:eastAsia="IPAex明朝" w:hAnsi="IPAex明朝"/>
          <w:sz w:val="20"/>
        </w:rPr>
      </w:pPr>
    </w:p>
    <w:p w:rsidR="00CD6B8D" w:rsidRDefault="008A5449">
      <w:pPr>
        <w:spacing w:line="380" w:lineRule="exact"/>
        <w:rPr>
          <w:rFonts w:ascii="IPAex明朝" w:eastAsia="IPAex明朝" w:hAnsi="IPAex明朝"/>
          <w:spacing w:val="10"/>
          <w:sz w:val="20"/>
        </w:rPr>
      </w:pPr>
      <w:r>
        <w:rPr>
          <w:rFonts w:ascii="IPAex明朝" w:eastAsia="IPAex明朝" w:hAnsi="IPAex明朝" w:hint="eastAsia"/>
          <w:b/>
          <w:spacing w:val="10"/>
          <w:sz w:val="20"/>
        </w:rPr>
        <w:t>■職務要約</w:t>
      </w:r>
    </w:p>
    <w:p w:rsidR="002558FE" w:rsidRDefault="00A226ED" w:rsidP="002558FE">
      <w:pPr>
        <w:kinsoku w:val="0"/>
        <w:overflowPunct w:val="0"/>
        <w:autoSpaceDE w:val="0"/>
        <w:autoSpaceDN w:val="0"/>
        <w:spacing w:line="380" w:lineRule="exact"/>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2019</w:t>
      </w:r>
      <w:r w:rsidR="008A5449">
        <w:rPr>
          <w:rFonts w:ascii="IPAex明朝" w:eastAsia="IPAex明朝" w:hAnsi="IPAex明朝" w:hint="eastAsia"/>
          <w:spacing w:val="10"/>
          <w:sz w:val="20"/>
        </w:rPr>
        <w:t>年</w:t>
      </w:r>
      <w:r w:rsidR="008A5449">
        <w:rPr>
          <w:rFonts w:ascii="IPAex明朝" w:eastAsia="IPAex明朝" w:hAnsi="IPAex明朝" w:hint="eastAsia"/>
          <w:spacing w:val="10"/>
          <w:sz w:val="20"/>
        </w:rPr>
        <w:t>4</w:t>
      </w:r>
      <w:r w:rsidR="008A5449">
        <w:rPr>
          <w:rFonts w:ascii="IPAex明朝" w:eastAsia="IPAex明朝" w:hAnsi="IPAex明朝" w:hint="eastAsia"/>
          <w:spacing w:val="10"/>
          <w:sz w:val="20"/>
        </w:rPr>
        <w:t xml:space="preserve">月〜現在：三菱電機インフォメーションシステムズ　</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FA</w:t>
      </w:r>
      <w:r w:rsidR="008A5449">
        <w:rPr>
          <w:rFonts w:ascii="IPAex明朝" w:eastAsia="IPAex明朝" w:hAnsi="IPAex明朝" w:hint="eastAsia"/>
          <w:spacing w:val="10"/>
          <w:sz w:val="20"/>
        </w:rPr>
        <w:t>機器向けのアプリケーション開発に従事。</w:t>
      </w:r>
      <w:r w:rsidR="008A5449">
        <w:rPr>
          <w:rFonts w:ascii="IPAex明朝" w:eastAsia="IPAex明朝" w:hAnsi="IPAex明朝" w:hint="eastAsia"/>
          <w:spacing w:val="10"/>
          <w:sz w:val="20"/>
        </w:rPr>
        <w:t>内部設計から試験を担当。</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hint="eastAsia"/>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PC</w:t>
      </w:r>
      <w:r w:rsidR="008A5449">
        <w:rPr>
          <w:rFonts w:ascii="IPAex明朝" w:eastAsia="IPAex明朝" w:hAnsi="IPAex明朝" w:hint="eastAsia"/>
          <w:spacing w:val="10"/>
          <w:sz w:val="20"/>
        </w:rPr>
        <w:t>セットアップなど課運営のサポート業務を担当。</w:t>
      </w:r>
      <w:r w:rsidR="008A5449">
        <w:rPr>
          <w:rFonts w:ascii="IPAex明朝" w:eastAsia="IPAex明朝" w:hAnsi="IPAex明朝" w:hint="eastAsia"/>
          <w:spacing w:val="10"/>
          <w:sz w:val="20"/>
        </w:rPr>
        <w:cr/>
      </w:r>
      <w:r w:rsidR="00A226ED">
        <w:rPr>
          <w:rFonts w:ascii="IPAex明朝" w:eastAsia="IPAex明朝" w:hAnsi="IPAex明朝" w:hint="eastAsia"/>
          <w:spacing w:val="10"/>
          <w:sz w:val="20"/>
        </w:rPr>
        <w:t>□</w:t>
      </w:r>
      <w:r>
        <w:rPr>
          <w:rFonts w:ascii="IPAex明朝" w:eastAsia="IPAex明朝" w:hAnsi="IPAex明朝"/>
          <w:spacing w:val="10"/>
          <w:sz w:val="20"/>
        </w:rPr>
        <w:t>2017</w:t>
      </w:r>
      <w:r>
        <w:rPr>
          <w:rFonts w:ascii="IPAex明朝" w:eastAsia="IPAex明朝" w:hAnsi="IPAex明朝" w:hint="eastAsia"/>
          <w:spacing w:val="10"/>
          <w:sz w:val="20"/>
        </w:rPr>
        <w:t>年</w:t>
      </w:r>
      <w:r>
        <w:rPr>
          <w:rFonts w:ascii="IPAex明朝" w:eastAsia="IPAex明朝" w:hAnsi="IPAex明朝"/>
          <w:spacing w:val="10"/>
          <w:sz w:val="20"/>
        </w:rPr>
        <w:t>4</w:t>
      </w:r>
      <w:r>
        <w:rPr>
          <w:rFonts w:ascii="IPAex明朝" w:eastAsia="IPAex明朝" w:hAnsi="IPAex明朝" w:hint="eastAsia"/>
          <w:spacing w:val="10"/>
          <w:sz w:val="20"/>
        </w:rPr>
        <w:t>月〜</w:t>
      </w:r>
      <w:r>
        <w:rPr>
          <w:rFonts w:ascii="IPAex明朝" w:eastAsia="IPAex明朝" w:hAnsi="IPAex明朝"/>
          <w:spacing w:val="10"/>
          <w:sz w:val="20"/>
        </w:rPr>
        <w:t>2019</w:t>
      </w:r>
      <w:r>
        <w:rPr>
          <w:rFonts w:ascii="IPAex明朝" w:eastAsia="IPAex明朝" w:hAnsi="IPAex明朝" w:hint="eastAsia"/>
          <w:spacing w:val="10"/>
          <w:sz w:val="20"/>
        </w:rPr>
        <w:t>年</w:t>
      </w:r>
      <w:r>
        <w:rPr>
          <w:rFonts w:ascii="IPAex明朝" w:eastAsia="IPAex明朝" w:hAnsi="IPAex明朝"/>
          <w:spacing w:val="10"/>
          <w:sz w:val="20"/>
        </w:rPr>
        <w:t>3</w:t>
      </w:r>
      <w:r>
        <w:rPr>
          <w:rFonts w:ascii="IPAex明朝" w:eastAsia="IPAex明朝" w:hAnsi="IPAex明朝" w:hint="eastAsia"/>
          <w:spacing w:val="10"/>
          <w:sz w:val="20"/>
        </w:rPr>
        <w:t xml:space="preserve">月 </w:t>
      </w:r>
      <w:r>
        <w:rPr>
          <w:rFonts w:ascii="IPAex明朝" w:eastAsia="IPAex明朝" w:hAnsi="IPAex明朝"/>
          <w:spacing w:val="10"/>
          <w:sz w:val="20"/>
        </w:rPr>
        <w:t xml:space="preserve">: </w:t>
      </w:r>
      <w:r>
        <w:rPr>
          <w:rFonts w:ascii="IPAex明朝" w:eastAsia="IPAex明朝" w:hAnsi="IPAex明朝" w:hint="eastAsia"/>
          <w:spacing w:val="10"/>
          <w:sz w:val="20"/>
        </w:rPr>
        <w:t>愛知工業大学大学院</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ドローン検知の研究</w:t>
      </w:r>
      <w:r>
        <w:rPr>
          <w:rFonts w:ascii="IPAex明朝" w:eastAsia="IPAex明朝" w:hAnsi="IPAex明朝" w:hint="eastAsia"/>
          <w:spacing w:val="10"/>
          <w:sz w:val="20"/>
        </w:rPr>
        <w:t>で、データ分析と</w:t>
      </w:r>
      <w:r w:rsidR="008A5449">
        <w:rPr>
          <w:rFonts w:ascii="IPAex明朝" w:eastAsia="IPAex明朝" w:hAnsi="IPAex明朝" w:hint="eastAsia"/>
          <w:spacing w:val="10"/>
          <w:sz w:val="20"/>
        </w:rPr>
        <w:t>スマートフォン用アプリケーションの開発</w:t>
      </w:r>
      <w:r>
        <w:rPr>
          <w:rFonts w:ascii="IPAex明朝" w:eastAsia="IPAex明朝" w:hAnsi="IPAex明朝" w:hint="eastAsia"/>
          <w:spacing w:val="10"/>
          <w:sz w:val="20"/>
        </w:rPr>
        <w:t>。</w:t>
      </w:r>
    </w:p>
    <w:p w:rsidR="00CD6B8D"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データ集取のため屋外でドローン飛行を実施。</w:t>
      </w:r>
    </w:p>
    <w:p w:rsidR="002558FE" w:rsidRP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hint="eastAsia"/>
          <w:spacing w:val="10"/>
          <w:sz w:val="20"/>
        </w:rPr>
      </w:pPr>
      <w:r>
        <w:rPr>
          <w:rFonts w:ascii="IPAex明朝" w:eastAsia="IPAex明朝" w:hAnsi="IPAex明朝" w:hint="eastAsia"/>
          <w:spacing w:val="10"/>
          <w:sz w:val="20"/>
        </w:rPr>
        <w:t>・論文執筆と発表のほか、ポスター発表を実施。</w:t>
      </w:r>
    </w:p>
    <w:p w:rsidR="00CD6B8D" w:rsidRDefault="00CD6B8D">
      <w:pPr>
        <w:spacing w:line="380" w:lineRule="exact"/>
        <w:ind w:leftChars="73" w:left="138"/>
        <w:jc w:val="left"/>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■職務経歴</w:t>
      </w:r>
    </w:p>
    <w:p w:rsidR="00CD6B8D" w:rsidRDefault="008A5449">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w:t>
      </w:r>
      <w:r>
        <w:rPr>
          <w:rFonts w:ascii="IPAex明朝" w:eastAsia="IPAex明朝" w:hAnsi="IPAex明朝" w:hint="eastAsia"/>
          <w:spacing w:val="10"/>
          <w:sz w:val="20"/>
        </w:rPr>
        <w:t>2019</w:t>
      </w:r>
      <w:r>
        <w:rPr>
          <w:rFonts w:ascii="IPAex明朝" w:eastAsia="IPAex明朝" w:hAnsi="IPAex明朝" w:hint="eastAsia"/>
          <w:spacing w:val="10"/>
          <w:sz w:val="20"/>
        </w:rPr>
        <w:t>年</w:t>
      </w:r>
      <w:r>
        <w:rPr>
          <w:rFonts w:ascii="IPAex明朝" w:eastAsia="IPAex明朝" w:hAnsi="IPAex明朝" w:hint="eastAsia"/>
          <w:spacing w:val="10"/>
          <w:sz w:val="20"/>
        </w:rPr>
        <w:t>04</w:t>
      </w:r>
      <w:r>
        <w:rPr>
          <w:rFonts w:ascii="IPAex明朝" w:eastAsia="IPAex明朝" w:hAnsi="IPAex明朝" w:hint="eastAsia"/>
          <w:spacing w:val="10"/>
          <w:sz w:val="20"/>
        </w:rPr>
        <w:t>月～現在まで</w:t>
      </w:r>
      <w:r>
        <w:rPr>
          <w:rFonts w:ascii="IPAex明朝" w:eastAsia="IPAex明朝" w:hAnsi="IPAex明朝" w:hint="eastAsia"/>
          <w:spacing w:val="10"/>
          <w:sz w:val="20"/>
        </w:rPr>
        <w:t xml:space="preserve"> </w:t>
      </w:r>
      <w:r>
        <w:rPr>
          <w:rFonts w:ascii="IPAex明朝" w:eastAsia="IPAex明朝" w:hAnsi="IPAex明朝" w:hint="eastAsia"/>
          <w:spacing w:val="10"/>
          <w:sz w:val="20"/>
        </w:rPr>
        <w:t>三菱電機インフォメーションシステムズ</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◆事業内容：情報システムの企画設計・開発・製作ならびに販売、ソリューションの提供</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◆資本金：</w:t>
      </w:r>
      <w:r>
        <w:rPr>
          <w:rFonts w:ascii="IPAex明朝" w:eastAsia="IPAex明朝" w:hAnsi="IPAex明朝" w:hint="eastAsia"/>
          <w:spacing w:val="10"/>
          <w:sz w:val="20"/>
        </w:rPr>
        <w:t>26</w:t>
      </w:r>
      <w:r>
        <w:rPr>
          <w:rFonts w:ascii="IPAex明朝" w:eastAsia="IPAex明朝" w:hAnsi="IPAex明朝" w:hint="eastAsia"/>
          <w:spacing w:val="10"/>
          <w:sz w:val="20"/>
        </w:rPr>
        <w:t>億円</w:t>
      </w:r>
      <w:r>
        <w:rPr>
          <w:rFonts w:ascii="IPAex明朝" w:eastAsia="IPAex明朝" w:hAnsi="IPAex明朝" w:hint="eastAsia"/>
          <w:spacing w:val="10"/>
          <w:sz w:val="20"/>
        </w:rPr>
        <w:t xml:space="preserve"> </w:t>
      </w:r>
      <w:r>
        <w:rPr>
          <w:rFonts w:ascii="IPAex明朝" w:eastAsia="IPAex明朝" w:hAnsi="IPAex明朝" w:hint="eastAsia"/>
          <w:spacing w:val="10"/>
          <w:sz w:val="20"/>
        </w:rPr>
        <w:t>売上高：</w:t>
      </w:r>
      <w:r>
        <w:rPr>
          <w:rFonts w:ascii="IPAex明朝" w:eastAsia="IPAex明朝" w:hAnsi="IPAex明朝" w:hint="eastAsia"/>
          <w:spacing w:val="10"/>
          <w:sz w:val="20"/>
        </w:rPr>
        <w:t>762</w:t>
      </w:r>
      <w:r>
        <w:rPr>
          <w:rFonts w:ascii="IPAex明朝" w:eastAsia="IPAex明朝" w:hAnsi="IPAex明朝" w:hint="eastAsia"/>
          <w:spacing w:val="10"/>
          <w:sz w:val="20"/>
        </w:rPr>
        <w:t>億円</w:t>
      </w:r>
      <w:r>
        <w:rPr>
          <w:rFonts w:ascii="IPAex明朝" w:eastAsia="IPAex明朝" w:hAnsi="IPAex明朝" w:hint="eastAsia"/>
          <w:spacing w:val="10"/>
          <w:sz w:val="20"/>
        </w:rPr>
        <w:t xml:space="preserve"> </w:t>
      </w:r>
      <w:r>
        <w:rPr>
          <w:rFonts w:ascii="IPAex明朝" w:eastAsia="IPAex明朝" w:hAnsi="IPAex明朝" w:hint="eastAsia"/>
          <w:spacing w:val="10"/>
          <w:sz w:val="20"/>
        </w:rPr>
        <w:t>従業員数：</w:t>
      </w:r>
      <w:r>
        <w:rPr>
          <w:rFonts w:ascii="IPAex明朝" w:eastAsia="IPAex明朝" w:hAnsi="IPAex明朝" w:hint="eastAsia"/>
          <w:spacing w:val="10"/>
          <w:sz w:val="20"/>
        </w:rPr>
        <w:t>2101</w:t>
      </w:r>
      <w:r>
        <w:rPr>
          <w:rFonts w:ascii="IPAex明朝" w:eastAsia="IPAex明朝" w:hAnsi="IPAex明朝" w:hint="eastAsia"/>
          <w:spacing w:val="10"/>
          <w:sz w:val="20"/>
        </w:rPr>
        <w:t>名</w:t>
      </w:r>
      <w:r>
        <w:rPr>
          <w:rFonts w:ascii="IPAex明朝" w:eastAsia="IPAex明朝" w:hAnsi="IPAex明朝" w:hint="eastAsia"/>
          <w:spacing w:val="10"/>
          <w:sz w:val="20"/>
        </w:rPr>
        <w:t xml:space="preserve"> </w:t>
      </w:r>
      <w:r>
        <w:rPr>
          <w:rFonts w:ascii="IPAex明朝" w:eastAsia="IPAex明朝" w:hAnsi="IPAex明朝" w:hint="eastAsia"/>
          <w:spacing w:val="10"/>
          <w:sz w:val="20"/>
        </w:rPr>
        <w:t>未上場</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1261"/>
        <w:gridCol w:w="5245"/>
        <w:gridCol w:w="2410"/>
        <w:gridCol w:w="1177"/>
      </w:tblGrid>
      <w:tr w:rsidR="00CD6B8D" w:rsidTr="002558FE">
        <w:trPr>
          <w:trHeight w:hRule="exact" w:val="340"/>
          <w:jc w:val="center"/>
        </w:trPr>
        <w:tc>
          <w:tcPr>
            <w:tcW w:w="1261"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245"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241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177"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役割／規模</w:t>
            </w:r>
          </w:p>
        </w:tc>
      </w:tr>
      <w:tr w:rsidR="00CD6B8D"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w:t>
            </w:r>
            <w:r>
              <w:rPr>
                <w:rFonts w:ascii="IPAex明朝" w:eastAsia="IPAex明朝" w:hAnsi="IPAex明朝" w:hint="eastAsia"/>
                <w:sz w:val="20"/>
              </w:rPr>
              <w:t>年</w:t>
            </w:r>
            <w:r>
              <w:rPr>
                <w:rFonts w:ascii="IPAex明朝" w:eastAsia="IPAex明朝" w:hAnsi="IPAex明朝" w:hint="eastAsia"/>
                <w:sz w:val="20"/>
              </w:rPr>
              <w:t>10</w:t>
            </w:r>
            <w:r>
              <w:rPr>
                <w:rFonts w:ascii="IPAex明朝" w:eastAsia="IPAex明朝" w:hAnsi="IPAex明朝" w:hint="eastAsia"/>
                <w:sz w:val="20"/>
              </w:rPr>
              <w:t>月</w:t>
            </w:r>
          </w:p>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CD6B8D" w:rsidRDefault="008A5449">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現在まで</w:t>
            </w:r>
          </w:p>
        </w:tc>
        <w:tc>
          <w:tcPr>
            <w:tcW w:w="5245" w:type="dxa"/>
            <w:tcBorders>
              <w:top w:val="nil"/>
              <w:left w:val="single" w:sz="4"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 xml:space="preserve">CSP+ </w:t>
            </w:r>
            <w:r>
              <w:rPr>
                <w:rFonts w:ascii="IPAex明朝" w:eastAsia="IPAex明朝" w:hAnsi="IPAex明朝" w:cs="TT3B4Bo00" w:hint="eastAsia"/>
                <w:spacing w:val="10"/>
                <w:kern w:val="0"/>
                <w:sz w:val="20"/>
              </w:rPr>
              <w:t>作成支援ツールの開発</w:t>
            </w:r>
          </w:p>
          <w:p w:rsidR="00CD6B8D" w:rsidRDefault="00CD6B8D">
            <w:pPr>
              <w:kinsoku w:val="0"/>
              <w:overflowPunct w:val="0"/>
              <w:autoSpaceDE w:val="0"/>
              <w:autoSpaceDN w:val="0"/>
              <w:spacing w:line="280" w:lineRule="exact"/>
              <w:jc w:val="left"/>
              <w:rPr>
                <w:rFonts w:ascii="IPAex明朝" w:eastAsia="IPAex明朝" w:hAnsi="IPAex明朝"/>
                <w:color w:val="000000"/>
                <w:spacing w:val="10"/>
                <w:sz w:val="20"/>
              </w:rPr>
            </w:pP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CLPA</w:t>
            </w:r>
            <w:r>
              <w:rPr>
                <w:rFonts w:ascii="IPAex明朝" w:eastAsia="IPAex明朝" w:hAnsi="IPAex明朝" w:cs="TT3B4Bo00" w:hint="eastAsia"/>
                <w:spacing w:val="10"/>
                <w:kern w:val="0"/>
                <w:sz w:val="20"/>
              </w:rPr>
              <w:t>の会員企業が使用する</w:t>
            </w:r>
            <w:r>
              <w:rPr>
                <w:rFonts w:ascii="IPAex明朝" w:eastAsia="IPAex明朝" w:hAnsi="IPAex明朝" w:cs="TT3B4Bo00" w:hint="eastAsia"/>
                <w:spacing w:val="10"/>
                <w:kern w:val="0"/>
                <w:sz w:val="20"/>
              </w:rPr>
              <w:t>FA</w:t>
            </w:r>
            <w:r>
              <w:rPr>
                <w:rFonts w:ascii="IPAex明朝" w:eastAsia="IPAex明朝" w:hAnsi="IPAex明朝" w:cs="TT3B4Bo00" w:hint="eastAsia"/>
                <w:spacing w:val="10"/>
                <w:kern w:val="0"/>
                <w:sz w:val="20"/>
              </w:rPr>
              <w:t>機器にプロファイルを書き込むソフトウェアの開発に参画。</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CD6B8D" w:rsidRDefault="00CD6B8D">
            <w:pPr>
              <w:kinsoku w:val="0"/>
              <w:overflowPunct w:val="0"/>
              <w:autoSpaceDE w:val="0"/>
              <w:autoSpaceDN w:val="0"/>
              <w:spacing w:line="280" w:lineRule="exact"/>
              <w:jc w:val="left"/>
              <w:rPr>
                <w:rFonts w:ascii="IPAex明朝" w:eastAsia="IPAex明朝" w:hAnsi="IPAex明朝"/>
                <w:color w:val="000000"/>
                <w:spacing w:val="10"/>
                <w:sz w:val="20"/>
              </w:rPr>
            </w:pP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w:t>
            </w:r>
            <w:proofErr w:type="spellStart"/>
            <w:r>
              <w:rPr>
                <w:rFonts w:ascii="IPAex明朝" w:eastAsia="IPAex明朝" w:hAnsi="IPAex明朝" w:cs="TT3B4Bo00" w:hint="eastAsia"/>
                <w:spacing w:val="10"/>
                <w:kern w:val="0"/>
                <w:sz w:val="20"/>
              </w:rPr>
              <w:t>astah</w:t>
            </w:r>
            <w:proofErr w:type="spellEnd"/>
            <w:r>
              <w:rPr>
                <w:rFonts w:ascii="IPAex明朝" w:eastAsia="IPAex明朝" w:hAnsi="IPAex明朝" w:cs="TT3B4Bo00" w:hint="eastAsia"/>
                <w:spacing w:val="10"/>
                <w:kern w:val="0"/>
                <w:sz w:val="20"/>
              </w:rPr>
              <w:t>で設計、</w:t>
            </w:r>
            <w:r>
              <w:rPr>
                <w:rFonts w:ascii="IPAex明朝" w:eastAsia="IPAex明朝" w:hAnsi="IPAex明朝" w:cs="TT3B4Bo00" w:hint="eastAsia"/>
                <w:spacing w:val="10"/>
                <w:kern w:val="0"/>
                <w:sz w:val="20"/>
              </w:rPr>
              <w:t>DR</w:t>
            </w:r>
            <w:r>
              <w:rPr>
                <w:rFonts w:ascii="IPAex明朝" w:eastAsia="IPAex明朝" w:hAnsi="IPAex明朝" w:cs="TT3B4Bo00" w:hint="eastAsia"/>
                <w:spacing w:val="10"/>
                <w:kern w:val="0"/>
                <w:sz w:val="20"/>
              </w:rPr>
              <w:t>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w:t>
            </w:r>
            <w:r>
              <w:rPr>
                <w:rFonts w:ascii="IPAex明朝" w:eastAsia="IPAex明朝" w:hAnsi="IPAex明朝" w:cs="TT3B4Bo00" w:hint="eastAsia"/>
                <w:spacing w:val="10"/>
                <w:kern w:val="0"/>
                <w:sz w:val="20"/>
              </w:rPr>
              <w:t>DR</w:t>
            </w:r>
            <w:r>
              <w:rPr>
                <w:rFonts w:ascii="IPAex明朝" w:eastAsia="IPAex明朝" w:hAnsi="IPAex明朝" w:cs="TT3B4Bo00" w:hint="eastAsia"/>
                <w:spacing w:val="10"/>
                <w:kern w:val="0"/>
                <w:sz w:val="20"/>
              </w:rPr>
              <w:t>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w:t>
            </w:r>
            <w:r>
              <w:rPr>
                <w:rFonts w:ascii="IPAex明朝" w:eastAsia="IPAex明朝" w:hAnsi="IPAex明朝" w:cs="TT3B4Bo00" w:hint="eastAsia"/>
                <w:spacing w:val="10"/>
                <w:kern w:val="0"/>
                <w:sz w:val="20"/>
              </w:rPr>
              <w:t>DR</w:t>
            </w:r>
            <w:r>
              <w:rPr>
                <w:rFonts w:ascii="IPAex明朝" w:eastAsia="IPAex明朝" w:hAnsi="IPAex明朝" w:cs="TT3B4Bo00" w:hint="eastAsia"/>
                <w:spacing w:val="10"/>
                <w:kern w:val="0"/>
                <w:sz w:val="20"/>
              </w:rPr>
              <w:t>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w:t>
            </w:r>
            <w:r>
              <w:rPr>
                <w:rFonts w:ascii="IPAex明朝" w:eastAsia="IPAex明朝" w:hAnsi="IPAex明朝" w:cs="TT3B4Bo00" w:hint="eastAsia"/>
                <w:spacing w:val="10"/>
                <w:kern w:val="0"/>
                <w:sz w:val="20"/>
              </w:rPr>
              <w:t>DR</w:t>
            </w:r>
            <w:r>
              <w:rPr>
                <w:rFonts w:ascii="IPAex明朝" w:eastAsia="IPAex明朝" w:hAnsi="IPAex明朝" w:cs="TT3B4Bo00" w:hint="eastAsia"/>
                <w:spacing w:val="10"/>
                <w:kern w:val="0"/>
                <w:sz w:val="20"/>
              </w:rPr>
              <w:t>を実施</w:t>
            </w:r>
          </w:p>
        </w:tc>
        <w:tc>
          <w:tcPr>
            <w:tcW w:w="2410" w:type="dxa"/>
            <w:tcBorders>
              <w:top w:val="nil"/>
              <w:left w:val="single" w:sz="4"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t>
            </w:r>
            <w:r>
              <w:rPr>
                <w:rFonts w:ascii="IPAex明朝" w:eastAsia="IPAex明朝" w:hAnsi="IPAex明朝" w:cs="TT3B4Bo00"/>
                <w:spacing w:val="10"/>
                <w:kern w:val="0"/>
                <w:sz w:val="20"/>
              </w:rPr>
              <w:t>使用</w:t>
            </w:r>
            <w:r>
              <w:rPr>
                <w:rFonts w:ascii="IPAex明朝" w:eastAsia="IPAex明朝" w:hAnsi="IPAex明朝" w:cs="TT3B4Bo00"/>
                <w:spacing w:val="10"/>
                <w:kern w:val="0"/>
                <w:sz w:val="20"/>
              </w:rPr>
              <w:t>OS</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r>
              <w:rPr>
                <w:rFonts w:ascii="IPAex明朝" w:eastAsia="IPAex明朝" w:hAnsi="IPAex明朝" w:cs="TT3B4Bo00"/>
                <w:spacing w:val="10"/>
                <w:kern w:val="0"/>
                <w:sz w:val="20"/>
              </w:rPr>
              <w:t>Windows 10</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t>
            </w:r>
            <w:r>
              <w:rPr>
                <w:rFonts w:ascii="IPAex明朝" w:eastAsia="IPAex明朝" w:hAnsi="IPAex明朝" w:cs="TT3B4Bo00"/>
                <w:spacing w:val="10"/>
                <w:kern w:val="0"/>
                <w:sz w:val="20"/>
              </w:rPr>
              <w:t>使用言語</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r>
              <w:rPr>
                <w:rFonts w:ascii="IPAex明朝" w:eastAsia="IPAex明朝" w:hAnsi="IPAex明朝" w:cs="TT3B4Bo00"/>
                <w:spacing w:val="10"/>
                <w:kern w:val="0"/>
                <w:sz w:val="20"/>
              </w:rPr>
              <w:t xml:space="preserve">C++ </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r>
              <w:rPr>
                <w:rFonts w:ascii="IPAex明朝" w:eastAsia="IPAex明朝" w:hAnsi="IPAex明朝" w:cs="TT3B4Bo00"/>
                <w:spacing w:val="10"/>
                <w:kern w:val="0"/>
                <w:sz w:val="20"/>
              </w:rPr>
              <w:t>C#</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t>
            </w:r>
            <w:r>
              <w:rPr>
                <w:rFonts w:ascii="IPAex明朝" w:eastAsia="IPAex明朝" w:hAnsi="IPAex明朝" w:cs="TT3B4Bo00"/>
                <w:spacing w:val="10"/>
                <w:kern w:val="0"/>
                <w:sz w:val="20"/>
              </w:rPr>
              <w:t>使用ソフトウェア</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r>
              <w:rPr>
                <w:rFonts w:ascii="IPAex明朝" w:eastAsia="IPAex明朝" w:hAnsi="IPAex明朝" w:cs="TT3B4Bo00"/>
                <w:spacing w:val="10"/>
                <w:kern w:val="0"/>
                <w:sz w:val="20"/>
              </w:rPr>
              <w:t>Visual Studio 2008</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proofErr w:type="spellStart"/>
            <w:r>
              <w:rPr>
                <w:rFonts w:ascii="IPAex明朝" w:eastAsia="IPAex明朝" w:hAnsi="IPAex明朝" w:cs="TT3B4Bo00"/>
                <w:spacing w:val="10"/>
                <w:kern w:val="0"/>
                <w:sz w:val="20"/>
              </w:rPr>
              <w:t>astah</w:t>
            </w:r>
            <w:proofErr w:type="spellEnd"/>
            <w:r>
              <w:rPr>
                <w:rFonts w:ascii="IPAex明朝" w:eastAsia="IPAex明朝" w:hAnsi="IPAex明朝" w:cs="TT3B4Bo00"/>
                <w:spacing w:val="10"/>
                <w:kern w:val="0"/>
                <w:sz w:val="20"/>
              </w:rPr>
              <w:t xml:space="preserve"> </w:t>
            </w:r>
            <w:r>
              <w:rPr>
                <w:rFonts w:ascii="IPAex明朝" w:eastAsia="IPAex明朝" w:hAnsi="IPAex明朝" w:cs="TT3B4Bo00"/>
                <w:spacing w:val="10"/>
                <w:kern w:val="0"/>
                <w:sz w:val="20"/>
              </w:rPr>
              <w:t>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3</w:t>
            </w:r>
            <w:r>
              <w:rPr>
                <w:rFonts w:ascii="IPAex明朝" w:eastAsia="IPAex明朝" w:hAnsi="IPAex明朝" w:cs="TT3B4Bo00" w:hint="eastAsia"/>
                <w:spacing w:val="12"/>
                <w:kern w:val="0"/>
                <w:sz w:val="20"/>
              </w:rPr>
              <w:t>人</w:t>
            </w:r>
            <w:r>
              <w:rPr>
                <w:rFonts w:ascii="IPAex明朝" w:eastAsia="IPAex明朝" w:hAnsi="IPAex明朝" w:cs="TT3B4Bo00" w:hint="eastAsia"/>
                <w:spacing w:val="12"/>
                <w:kern w:val="0"/>
                <w:sz w:val="20"/>
              </w:rPr>
              <w:t>/</w:t>
            </w:r>
          </w:p>
          <w:p w:rsidR="00CD6B8D"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メンバー</w:t>
            </w:r>
          </w:p>
          <w:p w:rsidR="00CD6B8D" w:rsidRDefault="00CD6B8D">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現在まで</w:t>
            </w:r>
          </w:p>
        </w:tc>
        <w:tc>
          <w:tcPr>
            <w:tcW w:w="5245"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PCセットアップ作業</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課内で使用するPCのセットアップを担当。</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ヘルプデスクへの問い合わせを行いながら、開発マシン用や在宅マシン用にPCをセットアップした。</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■ソフトウェア</w:t>
            </w:r>
          </w:p>
          <w:p w:rsidR="002558FE" w:rsidRDefault="002558FE" w:rsidP="002558FE">
            <w:pPr>
              <w:spacing w:line="280" w:lineRule="exact"/>
              <w:rPr>
                <w:rFonts w:ascii="IPAex明朝" w:eastAsia="IPAex明朝" w:hAnsi="IPAex明朝" w:cs="TT3B4Bo00"/>
                <w:spacing w:val="10"/>
                <w:kern w:val="0"/>
                <w:sz w:val="20"/>
              </w:rPr>
            </w:pPr>
            <w:r>
              <w:rPr>
                <w:rFonts w:ascii="IPAex明朝" w:eastAsia="IPAex明朝" w:hAnsi="IPAex明朝" w:cs="TT3B4Bo00"/>
                <w:spacing w:val="10"/>
                <w:kern w:val="0"/>
                <w:sz w:val="20"/>
              </w:rPr>
              <w:t xml:space="preserve">　・Office 365</w:t>
            </w:r>
          </w:p>
          <w:p w:rsidR="002558FE" w:rsidRDefault="002558FE" w:rsidP="002558FE">
            <w:pPr>
              <w:spacing w:line="280" w:lineRule="exact"/>
              <w:rPr>
                <w:rFonts w:ascii="IPAex明朝" w:eastAsia="IPAex明朝" w:hAnsi="IPAex明朝"/>
                <w:spacing w:val="10"/>
                <w:sz w:val="20"/>
              </w:rPr>
            </w:pP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tc>
      </w:tr>
      <w:tr w:rsidR="002558FE"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2020年09月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sz w:val="20"/>
              </w:rPr>
              <w:t>(1</w:t>
            </w:r>
            <w:r>
              <w:rPr>
                <w:rFonts w:ascii="IPAex明朝" w:eastAsia="IPAex明朝" w:hAnsi="IPAex明朝" w:hint="eastAsia"/>
                <w:sz w:val="20"/>
              </w:rPr>
              <w:t>ヶ月</w:t>
            </w:r>
            <w:r>
              <w:rPr>
                <w:rFonts w:ascii="IPAex明朝" w:eastAsia="IPAex明朝" w:hAnsi="IPAex明朝"/>
                <w:sz w:val="20"/>
              </w:rPr>
              <w:t>)</w:t>
            </w:r>
          </w:p>
        </w:tc>
        <w:tc>
          <w:tcPr>
            <w:tcW w:w="5245"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GXW3開発支援ソフトウェアの改善</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開発プロジェクトで使用するソフトウェアとして、バイナリデータの表示を確認するソフトウェアの改善を実施。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開発担当者として、ソフトウェアのコーディングを実施。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lastRenderedPageBreak/>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lastRenderedPageBreak/>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2人/メンバー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hint="eastAsia"/>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245"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MELSOFT Navigator 開発モジュールの適用バッチファイルの開発</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海外販社の方が使用するソフトウェアで、バッチファイルを動かすと言語の切り替えを行うバッチファイルの開発に参画。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開発担当者として、一からバッチファイルの作成を実施。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5人/メンバー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2019年11月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rsidR="002558FE" w:rsidRDefault="002558FE" w:rsidP="002558FE">
            <w:pPr>
              <w:kinsoku w:val="0"/>
              <w:overflowPunct w:val="0"/>
              <w:autoSpaceDE w:val="0"/>
              <w:autoSpaceDN w:val="0"/>
              <w:spacing w:line="280" w:lineRule="exact"/>
              <w:jc w:val="left"/>
              <w:rPr>
                <w:rFonts w:ascii="IPAex明朝" w:eastAsia="IPAex明朝" w:hAnsi="IPAex明朝" w:hint="eastAsia"/>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245"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FAエンジニアリングソフトウェアのMELSOFT Navigatorの開発プロジェクトに、開発メンバーとして参画。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詳細設計からテストまでを実施。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・astah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8人/メンバー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2558FE">
        <w:trPr>
          <w:jc w:val="center"/>
        </w:trPr>
        <w:tc>
          <w:tcPr>
            <w:tcW w:w="1261"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2019年10月</w:t>
            </w:r>
          </w:p>
          <w:p w:rsidR="002558FE" w:rsidRDefault="002558FE" w:rsidP="002558FE">
            <w:pPr>
              <w:kinsoku w:val="0"/>
              <w:overflowPunct w:val="0"/>
              <w:autoSpaceDE w:val="0"/>
              <w:autoSpaceDN w:val="0"/>
              <w:spacing w:line="280" w:lineRule="exact"/>
              <w:jc w:val="left"/>
              <w:rPr>
                <w:rFonts w:ascii="IPAex明朝" w:eastAsia="IPAex明朝" w:hAnsi="IPAex明朝" w:hint="eastAsia"/>
                <w:color w:val="000000"/>
                <w:sz w:val="20"/>
              </w:rPr>
            </w:pPr>
            <w:r>
              <w:rPr>
                <w:rFonts w:ascii="IPAex明朝" w:eastAsia="IPAex明朝" w:hAnsi="IPAex明朝" w:hint="eastAsia"/>
                <w:sz w:val="20"/>
              </w:rPr>
              <w:t>(</w:t>
            </w:r>
            <w:r>
              <w:rPr>
                <w:rFonts w:ascii="IPAex明朝" w:eastAsia="IPAex明朝" w:hAnsi="IPAex明朝"/>
                <w:sz w:val="20"/>
              </w:rPr>
              <w:t>3</w:t>
            </w:r>
            <w:r>
              <w:rPr>
                <w:rFonts w:ascii="IPAex明朝" w:eastAsia="IPAex明朝" w:hAnsi="IPAex明朝" w:hint="eastAsia"/>
                <w:sz w:val="20"/>
              </w:rPr>
              <w:t>ヶ月</w:t>
            </w:r>
            <w:r>
              <w:rPr>
                <w:rFonts w:ascii="IPAex明朝" w:eastAsia="IPAex明朝" w:hAnsi="IPAex明朝"/>
                <w:sz w:val="20"/>
              </w:rPr>
              <w:t>)</w:t>
            </w:r>
          </w:p>
        </w:tc>
        <w:tc>
          <w:tcPr>
            <w:tcW w:w="5245"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FAエンジニアリングソフトウェアのGX Works3の開発プロジェクトに、開発メンバーとして参加。</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2010</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4人/メンバー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CD6B8D" w:rsidRDefault="00CD6B8D"/>
    <w:p w:rsidR="00CD6B8D" w:rsidRDefault="00CD6B8D"/>
    <w:p w:rsidR="00CD6B8D" w:rsidRDefault="00CD6B8D">
      <w:pPr>
        <w:spacing w:line="380" w:lineRule="exact"/>
        <w:rPr>
          <w:rFonts w:ascii="IPAex明朝" w:eastAsia="IPAex明朝" w:hAnsi="IPAex明朝"/>
          <w:spacing w:val="10"/>
          <w:sz w:val="20"/>
        </w:rPr>
      </w:pPr>
    </w:p>
    <w:p w:rsidR="002558FE" w:rsidRDefault="002558FE">
      <w:pPr>
        <w:spacing w:line="380" w:lineRule="exact"/>
        <w:rPr>
          <w:rFonts w:ascii="IPAex明朝" w:eastAsia="IPAex明朝" w:hAnsi="IPAex明朝"/>
          <w:spacing w:val="10"/>
          <w:sz w:val="20"/>
        </w:rPr>
      </w:pPr>
    </w:p>
    <w:p w:rsidR="002558FE" w:rsidRDefault="002558FE">
      <w:pPr>
        <w:spacing w:line="380" w:lineRule="exact"/>
        <w:rPr>
          <w:rFonts w:ascii="IPAex明朝" w:eastAsia="IPAex明朝" w:hAnsi="IPAex明朝"/>
          <w:spacing w:val="10"/>
          <w:sz w:val="20"/>
        </w:rPr>
      </w:pPr>
    </w:p>
    <w:p w:rsidR="002558FE" w:rsidRDefault="002558FE">
      <w:pPr>
        <w:spacing w:line="380" w:lineRule="exac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lastRenderedPageBreak/>
        <w:t>■資格</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第一種運転免許普通自動車</w:t>
      </w:r>
      <w:r w:rsidR="008A5449">
        <w:rPr>
          <w:rFonts w:ascii="IPAex明朝" w:eastAsia="IPAex明朝" w:hAnsi="IPAex明朝" w:hint="eastAsia"/>
          <w:spacing w:val="10"/>
          <w:sz w:val="20"/>
        </w:rPr>
        <w:t xml:space="preserve"> (2013</w:t>
      </w:r>
      <w:r w:rsidR="008A5449">
        <w:rPr>
          <w:rFonts w:ascii="IPAex明朝" w:eastAsia="IPAex明朝" w:hAnsi="IPAex明朝" w:hint="eastAsia"/>
          <w:spacing w:val="10"/>
          <w:sz w:val="20"/>
        </w:rPr>
        <w:t>年</w:t>
      </w:r>
      <w:r w:rsidR="008A5449">
        <w:rPr>
          <w:rFonts w:ascii="IPAex明朝" w:eastAsia="IPAex明朝" w:hAnsi="IPAex明朝" w:hint="eastAsia"/>
          <w:spacing w:val="10"/>
          <w:sz w:val="20"/>
        </w:rPr>
        <w:t>3</w:t>
      </w:r>
      <w:r w:rsidR="008A5449">
        <w:rPr>
          <w:rFonts w:ascii="IPAex明朝" w:eastAsia="IPAex明朝" w:hAnsi="IPAex明朝" w:hint="eastAsia"/>
          <w:spacing w:val="10"/>
          <w:sz w:val="20"/>
        </w:rPr>
        <w:t>月</w:t>
      </w:r>
      <w:r w:rsidR="008A5449">
        <w:rPr>
          <w:rFonts w:ascii="IPAex明朝" w:eastAsia="IPAex明朝" w:hAnsi="IPAex明朝" w:hint="eastAsia"/>
          <w:spacing w:val="10"/>
          <w:sz w:val="20"/>
        </w:rPr>
        <w:t>)</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第一種運転免許普通自動二輪車</w:t>
      </w:r>
      <w:r w:rsidR="008A5449">
        <w:rPr>
          <w:rFonts w:ascii="IPAex明朝" w:eastAsia="IPAex明朝" w:hAnsi="IPAex明朝" w:hint="eastAsia"/>
          <w:spacing w:val="10"/>
          <w:sz w:val="20"/>
        </w:rPr>
        <w:t xml:space="preserve"> (2019</w:t>
      </w:r>
      <w:r w:rsidR="008A5449">
        <w:rPr>
          <w:rFonts w:ascii="IPAex明朝" w:eastAsia="IPAex明朝" w:hAnsi="IPAex明朝" w:hint="eastAsia"/>
          <w:spacing w:val="10"/>
          <w:sz w:val="20"/>
        </w:rPr>
        <w:t>年</w:t>
      </w:r>
      <w:r w:rsidR="008A5449">
        <w:rPr>
          <w:rFonts w:ascii="IPAex明朝" w:eastAsia="IPAex明朝" w:hAnsi="IPAex明朝" w:hint="eastAsia"/>
          <w:spacing w:val="10"/>
          <w:sz w:val="20"/>
        </w:rPr>
        <w:t>2</w:t>
      </w:r>
      <w:r w:rsidR="008A5449">
        <w:rPr>
          <w:rFonts w:ascii="IPAex明朝" w:eastAsia="IPAex明朝" w:hAnsi="IPAex明朝" w:hint="eastAsia"/>
          <w:spacing w:val="10"/>
          <w:sz w:val="20"/>
        </w:rPr>
        <w:t>月</w:t>
      </w:r>
      <w:r w:rsidR="008A5449">
        <w:rPr>
          <w:rFonts w:ascii="IPAex明朝" w:eastAsia="IPAex明朝" w:hAnsi="IPAex明朝" w:hint="eastAsia"/>
          <w:spacing w:val="10"/>
          <w:sz w:val="20"/>
        </w:rPr>
        <w:t>)</w:t>
      </w:r>
    </w:p>
    <w:p w:rsidR="00CD6B8D" w:rsidRDefault="00CD6B8D">
      <w:pPr>
        <w:spacing w:line="380" w:lineRule="exact"/>
        <w:ind w:leftChars="-1" w:left="-2"/>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w:t>
      </w:r>
      <w:r>
        <w:rPr>
          <w:rFonts w:ascii="IPAex明朝" w:eastAsia="IPAex明朝" w:hAnsi="IPAex明朝" w:hint="eastAsia"/>
          <w:b/>
          <w:spacing w:val="10"/>
          <w:sz w:val="20"/>
        </w:rPr>
        <w:t>PC</w:t>
      </w:r>
      <w:r>
        <w:rPr>
          <w:rFonts w:ascii="IPAex明朝" w:eastAsia="IPAex明朝" w:hAnsi="IPAex明朝" w:hint="eastAsia"/>
          <w:b/>
          <w:spacing w:val="10"/>
          <w:sz w:val="20"/>
        </w:rPr>
        <w:t>スキル</w:t>
      </w:r>
    </w:p>
    <w:p w:rsidR="00CD6B8D" w:rsidRDefault="008A5449">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□Excel</w:t>
      </w:r>
      <w:r>
        <w:rPr>
          <w:rFonts w:ascii="IPAex明朝" w:eastAsia="IPAex明朝" w:hAnsi="IPAex明朝"/>
          <w:spacing w:val="10"/>
          <w:sz w:val="20"/>
        </w:rPr>
        <w:cr/>
      </w:r>
      <w:r>
        <w:rPr>
          <w:rFonts w:ascii="IPAex明朝" w:eastAsia="IPAex明朝" w:hAnsi="IPAex明朝"/>
          <w:spacing w:val="10"/>
          <w:sz w:val="20"/>
        </w:rPr>
        <w:t>・表／グラフの挿入・活用</w:t>
      </w:r>
      <w:r>
        <w:rPr>
          <w:rFonts w:ascii="IPAex明朝" w:eastAsia="IPAex明朝" w:hAnsi="IPAex明朝"/>
          <w:spacing w:val="10"/>
          <w:sz w:val="20"/>
        </w:rPr>
        <w:cr/>
      </w:r>
      <w:r>
        <w:rPr>
          <w:rFonts w:ascii="IPAex明朝" w:eastAsia="IPAex明朝" w:hAnsi="IPAex明朝"/>
          <w:spacing w:val="10"/>
          <w:sz w:val="20"/>
        </w:rPr>
        <w:t>・四則演算</w:t>
      </w:r>
      <w:r>
        <w:rPr>
          <w:rFonts w:ascii="IPAex明朝" w:eastAsia="IPAex明朝" w:hAnsi="IPAex明朝"/>
          <w:spacing w:val="10"/>
          <w:sz w:val="20"/>
        </w:rPr>
        <w:cr/>
      </w:r>
      <w:r>
        <w:rPr>
          <w:rFonts w:ascii="IPAex明朝" w:eastAsia="IPAex明朝" w:hAnsi="IPAex明朝"/>
          <w:spacing w:val="10"/>
          <w:sz w:val="20"/>
        </w:rPr>
        <w:t>・セル・シートの設定</w:t>
      </w:r>
      <w:r>
        <w:rPr>
          <w:rFonts w:ascii="IPAex明朝" w:eastAsia="IPAex明朝" w:hAnsi="IPAex明朝"/>
          <w:spacing w:val="10"/>
          <w:sz w:val="20"/>
        </w:rPr>
        <w:cr/>
      </w:r>
      <w:r>
        <w:rPr>
          <w:rFonts w:ascii="IPAex明朝" w:eastAsia="IPAex明朝" w:hAnsi="IPAex明朝"/>
          <w:spacing w:val="10"/>
          <w:sz w:val="20"/>
        </w:rPr>
        <w:t>・マクロによるツール作成</w:t>
      </w:r>
      <w:r>
        <w:rPr>
          <w:rFonts w:ascii="IPAex明朝" w:eastAsia="IPAex明朝" w:hAnsi="IPAex明朝"/>
          <w:spacing w:val="10"/>
          <w:sz w:val="20"/>
        </w:rPr>
        <w:cr/>
        <w:t>□Word</w:t>
      </w:r>
      <w:r>
        <w:rPr>
          <w:rFonts w:ascii="IPAex明朝" w:eastAsia="IPAex明朝" w:hAnsi="IPAex明朝"/>
          <w:spacing w:val="10"/>
          <w:sz w:val="20"/>
        </w:rPr>
        <w:cr/>
      </w:r>
      <w:r>
        <w:rPr>
          <w:rFonts w:ascii="IPAex明朝" w:eastAsia="IPAex明朝" w:hAnsi="IPAex明朝"/>
          <w:spacing w:val="10"/>
          <w:sz w:val="20"/>
        </w:rPr>
        <w:t>・文章作成</w:t>
      </w:r>
      <w:r>
        <w:rPr>
          <w:rFonts w:ascii="IPAex明朝" w:eastAsia="IPAex明朝" w:hAnsi="IPAex明朝"/>
          <w:spacing w:val="10"/>
          <w:sz w:val="20"/>
        </w:rPr>
        <w:cr/>
      </w:r>
      <w:r>
        <w:rPr>
          <w:rFonts w:ascii="IPAex明朝" w:eastAsia="IPAex明朝" w:hAnsi="IPAex明朝"/>
          <w:spacing w:val="10"/>
          <w:sz w:val="20"/>
        </w:rPr>
        <w:t>・図表／グラフの挿入・活用</w:t>
      </w:r>
      <w:r>
        <w:rPr>
          <w:rFonts w:ascii="IPAex明朝" w:eastAsia="IPAex明朝" w:hAnsi="IPAex明朝"/>
          <w:spacing w:val="10"/>
          <w:sz w:val="20"/>
        </w:rPr>
        <w:cr/>
        <w:t>□PowerPoint</w:t>
      </w:r>
      <w:r>
        <w:rPr>
          <w:rFonts w:ascii="IPAex明朝" w:eastAsia="IPAex明朝" w:hAnsi="IPAex明朝"/>
          <w:spacing w:val="10"/>
          <w:sz w:val="20"/>
        </w:rPr>
        <w:cr/>
      </w:r>
      <w:r>
        <w:rPr>
          <w:rFonts w:ascii="IPAex明朝" w:eastAsia="IPAex明朝" w:hAnsi="IPAex明朝"/>
          <w:spacing w:val="10"/>
          <w:sz w:val="20"/>
        </w:rPr>
        <w:t>・プレゼンテーション資料作成</w:t>
      </w:r>
      <w:r>
        <w:rPr>
          <w:rFonts w:ascii="IPAex明朝" w:eastAsia="IPAex明朝" w:hAnsi="IPAex明朝"/>
          <w:spacing w:val="10"/>
          <w:sz w:val="20"/>
        </w:rPr>
        <w:cr/>
      </w:r>
      <w:r>
        <w:rPr>
          <w:rFonts w:ascii="IPAex明朝" w:eastAsia="IPAex明朝" w:hAnsi="IPAex明朝"/>
          <w:spacing w:val="10"/>
          <w:sz w:val="20"/>
        </w:rPr>
        <w:t>・アニメーションの活用</w:t>
      </w:r>
      <w:r>
        <w:rPr>
          <w:rFonts w:ascii="IPAex明朝" w:eastAsia="IPAex明朝" w:hAnsi="IPAex明朝"/>
          <w:spacing w:val="10"/>
          <w:sz w:val="20"/>
        </w:rPr>
        <w:cr/>
      </w:r>
      <w:r>
        <w:rPr>
          <w:rFonts w:ascii="IPAex明朝" w:eastAsia="IPAex明朝" w:hAnsi="IPAex明朝"/>
          <w:spacing w:val="10"/>
          <w:sz w:val="20"/>
        </w:rPr>
        <w:t>・スライドマスターの活用</w:t>
      </w:r>
    </w:p>
    <w:p w:rsidR="00CD6B8D" w:rsidRDefault="00CD6B8D">
      <w:pPr>
        <w:spacing w:line="380" w:lineRule="exact"/>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■使用可能ツール</w:t>
      </w:r>
    </w:p>
    <w:p w:rsidR="00CD6B8D" w:rsidRDefault="00A226ED">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I</w:t>
      </w:r>
      <w:r w:rsidR="008A5449">
        <w:rPr>
          <w:rFonts w:ascii="IPAex明朝" w:eastAsia="IPAex明朝" w:hAnsi="IPAex明朝"/>
          <w:spacing w:val="10"/>
          <w:sz w:val="20"/>
        </w:rPr>
        <w:t>llustrator</w:t>
      </w:r>
      <w:r w:rsidR="008A5449">
        <w:rPr>
          <w:rFonts w:ascii="IPAex明朝" w:eastAsia="IPAex明朝" w:hAnsi="IPAex明朝"/>
          <w:spacing w:val="10"/>
          <w:sz w:val="20"/>
        </w:rPr>
        <w:cr/>
      </w:r>
      <w:r w:rsidR="008A5449">
        <w:rPr>
          <w:rFonts w:ascii="IPAex明朝" w:eastAsia="IPAex明朝" w:hAnsi="IPAex明朝"/>
          <w:spacing w:val="10"/>
          <w:sz w:val="20"/>
        </w:rPr>
        <w:t xml:space="preserve">　大学、大学院の研究で、論文執筆に使用</w:t>
      </w:r>
      <w:r w:rsidR="008A5449">
        <w:rPr>
          <w:rFonts w:ascii="IPAex明朝" w:eastAsia="IPAex明朝" w:hAnsi="IPAex明朝"/>
          <w:spacing w:val="10"/>
          <w:sz w:val="20"/>
        </w:rPr>
        <w:cr/>
      </w:r>
      <w:r>
        <w:rPr>
          <w:rFonts w:ascii="IPAex明朝" w:eastAsia="IPAex明朝" w:hAnsi="IPAex明朝" w:hint="eastAsia"/>
          <w:spacing w:val="10"/>
          <w:sz w:val="20"/>
        </w:rPr>
        <w:t>□</w:t>
      </w:r>
      <w:r w:rsidR="008A5449">
        <w:rPr>
          <w:rFonts w:ascii="IPAex明朝" w:eastAsia="IPAex明朝" w:hAnsi="IPAex明朝"/>
          <w:spacing w:val="10"/>
          <w:sz w:val="20"/>
        </w:rPr>
        <w:t>iMovie</w:t>
      </w:r>
      <w:r w:rsidR="008A5449">
        <w:rPr>
          <w:rFonts w:ascii="IPAex明朝" w:eastAsia="IPAex明朝" w:hAnsi="IPAex明朝"/>
          <w:spacing w:val="10"/>
          <w:sz w:val="20"/>
        </w:rPr>
        <w:cr/>
      </w:r>
      <w:r w:rsidR="008A5449">
        <w:rPr>
          <w:rFonts w:ascii="IPAex明朝" w:eastAsia="IPAex明朝" w:hAnsi="IPAex明朝"/>
          <w:spacing w:val="10"/>
          <w:sz w:val="20"/>
        </w:rPr>
        <w:t xml:space="preserve">　趣味でバイクの走行動画の編集に使用</w:t>
      </w:r>
    </w:p>
    <w:p w:rsidR="00CD6B8D" w:rsidRDefault="00CD6B8D">
      <w:pPr>
        <w:spacing w:line="380" w:lineRule="exact"/>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rsidR="00CD6B8D" w:rsidRDefault="00A226ED">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Apple Color Emoji" w:eastAsia="IPAex明朝" w:hAnsi="Apple Color Emoji" w:cs="Apple Color Emoji" w:hint="eastAsia"/>
          <w:spacing w:val="10"/>
          <w:sz w:val="20"/>
        </w:rPr>
        <w:t>□</w:t>
      </w:r>
      <w:r w:rsidR="008A5449">
        <w:rPr>
          <w:rFonts w:ascii="IPAex明朝" w:eastAsia="IPAex明朝" w:hAnsi="IPAex明朝"/>
          <w:spacing w:val="10"/>
          <w:sz w:val="20"/>
        </w:rPr>
        <w:t>協力会社とのやりとり</w:t>
      </w:r>
      <w:r w:rsidR="008A5449">
        <w:rPr>
          <w:rFonts w:ascii="IPAex明朝" w:eastAsia="IPAex明朝" w:hAnsi="IPAex明朝"/>
          <w:spacing w:val="10"/>
          <w:sz w:val="20"/>
        </w:rPr>
        <w:cr/>
      </w:r>
      <w:r w:rsidR="008A5449">
        <w:rPr>
          <w:rFonts w:ascii="IPAex明朝" w:eastAsia="IPAex明朝" w:hAnsi="IPAex明朝"/>
          <w:spacing w:val="10"/>
          <w:sz w:val="20"/>
        </w:rPr>
        <w:t>プロジェクトでは海外の協力会社に試験を発注しており、海外の協力会社とプロジェクトの間に入り窓口としてメールのやりとりをしています。協力会社から毎日成果物として日報とファイルが送られて来ますが、日によってファイルがかけていたりすることがあります。日報の内容からファイルが足りないと判断した場合は、自主的にメールで確認を行いました。結果、プロジェクトメンバーの作業を止めずに、必要なファイルを取得できました。</w:t>
      </w:r>
    </w:p>
    <w:p w:rsidR="00CD6B8D" w:rsidRDefault="00CD6B8D">
      <w:pPr>
        <w:spacing w:line="380" w:lineRule="exact"/>
        <w:ind w:leftChars="74" w:left="140"/>
        <w:rPr>
          <w:rFonts w:ascii="IPAex明朝" w:eastAsia="IPAex明朝" w:hAnsi="IPAex明朝"/>
          <w:spacing w:val="10"/>
          <w:sz w:val="20"/>
        </w:rPr>
      </w:pPr>
    </w:p>
    <w:p w:rsidR="00CD6B8D" w:rsidRDefault="00A226ED" w:rsidP="002558FE">
      <w:pPr>
        <w:kinsoku w:val="0"/>
        <w:overflowPunct w:val="0"/>
        <w:autoSpaceDE w:val="0"/>
        <w:autoSpaceDN w:val="0"/>
        <w:spacing w:line="380" w:lineRule="exact"/>
        <w:ind w:leftChars="75" w:left="142"/>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業</w:t>
      </w:r>
      <w:r w:rsidR="008A5449">
        <w:rPr>
          <w:rFonts w:ascii="IPAex明朝" w:eastAsia="IPAex明朝" w:hAnsi="IPAex明朝"/>
          <w:spacing w:val="10"/>
          <w:sz w:val="20"/>
        </w:rPr>
        <w:t>務知識取得のために努力してい</w:t>
      </w:r>
      <w:r w:rsidR="008A5449">
        <w:rPr>
          <w:rFonts w:ascii="IPAex明朝" w:eastAsia="IPAex明朝" w:hAnsi="IPAex明朝"/>
          <w:spacing w:val="10"/>
          <w:sz w:val="20"/>
        </w:rPr>
        <w:t>ること</w:t>
      </w:r>
      <w:r w:rsidR="008A5449">
        <w:rPr>
          <w:rFonts w:ascii="IPAex明朝" w:eastAsia="IPAex明朝" w:hAnsi="IPAex明朝"/>
          <w:spacing w:val="10"/>
          <w:sz w:val="20"/>
        </w:rPr>
        <w:cr/>
      </w:r>
      <w:r w:rsidR="008A5449">
        <w:rPr>
          <w:rFonts w:ascii="IPAex明朝" w:eastAsia="IPAex明朝" w:hAnsi="IPAex明朝"/>
          <w:spacing w:val="10"/>
          <w:sz w:val="20"/>
        </w:rPr>
        <w:t>わからないことを聞く場合、自分でわからないことに対して自分なりの考えをもつ、もしくはある程度成果物を作成させてから質問をするようにしています。わからないことをそのまま聞くだけは、相手の質問の時間をとるだけでなく自分の理解が深まりません。そこで、ある程度自分で仮説を立ててから質問を行うようにしました。結果、質問時間の減少と、理解を深めることができました。さらに、ある程度仮説を立てることで、質問時に具体的な内容で質問ができました。</w:t>
      </w:r>
    </w:p>
    <w:p w:rsidR="00CD6B8D" w:rsidRDefault="00CD6B8D">
      <w:pPr>
        <w:spacing w:line="380" w:lineRule="exact"/>
        <w:ind w:leftChars="74" w:left="140"/>
        <w:rPr>
          <w:rFonts w:ascii="IPAex明朝" w:eastAsia="IPAex明朝" w:hAnsi="IPAex明朝"/>
          <w:spacing w:val="10"/>
          <w:sz w:val="20"/>
        </w:rPr>
      </w:pPr>
    </w:p>
    <w:p w:rsidR="00A226ED" w:rsidRDefault="00A226ED">
      <w:pPr>
        <w:spacing w:line="380" w:lineRule="exact"/>
        <w:ind w:leftChars="74" w:left="140"/>
        <w:rPr>
          <w:rFonts w:ascii="IPAex明朝" w:eastAsia="IPAex明朝" w:hAnsi="IPAex明朝" w:hint="eastAsia"/>
          <w:spacing w:val="10"/>
          <w:sz w:val="20"/>
        </w:rPr>
      </w:pPr>
    </w:p>
    <w:p w:rsidR="00CD6B8D" w:rsidRDefault="00A226ED">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lastRenderedPageBreak/>
        <w:t>□</w:t>
      </w:r>
      <w:r w:rsidR="008A5449">
        <w:rPr>
          <w:rFonts w:ascii="IPAex明朝" w:eastAsia="IPAex明朝" w:hAnsi="IPAex明朝"/>
          <w:spacing w:val="10"/>
          <w:sz w:val="20"/>
        </w:rPr>
        <w:t>ソフトウェア開発の経験</w:t>
      </w:r>
      <w:r w:rsidR="008A5449">
        <w:rPr>
          <w:rFonts w:ascii="IPAex明朝" w:eastAsia="IPAex明朝" w:hAnsi="IPAex明朝"/>
          <w:spacing w:val="10"/>
          <w:sz w:val="20"/>
        </w:rPr>
        <w:cr/>
      </w:r>
      <w:r w:rsidR="008A5449">
        <w:rPr>
          <w:rFonts w:ascii="IPAex明朝" w:eastAsia="IPAex明朝" w:hAnsi="IPAex明朝"/>
          <w:spacing w:val="10"/>
          <w:sz w:val="20"/>
        </w:rPr>
        <w:t>業務では</w:t>
      </w:r>
      <w:r w:rsidR="008A5449">
        <w:rPr>
          <w:rFonts w:ascii="IPAex明朝" w:eastAsia="IPAex明朝" w:hAnsi="IPAex明朝"/>
          <w:spacing w:val="10"/>
          <w:sz w:val="20"/>
        </w:rPr>
        <w:t>C++</w:t>
      </w:r>
      <w:r w:rsidR="008A5449">
        <w:rPr>
          <w:rFonts w:ascii="IPAex明朝" w:eastAsia="IPAex明朝" w:hAnsi="IPAex明朝"/>
          <w:spacing w:val="10"/>
          <w:sz w:val="20"/>
        </w:rPr>
        <w:t>と</w:t>
      </w:r>
      <w:r w:rsidR="008A5449">
        <w:rPr>
          <w:rFonts w:ascii="IPAex明朝" w:eastAsia="IPAex明朝" w:hAnsi="IPAex明朝"/>
          <w:spacing w:val="10"/>
          <w:sz w:val="20"/>
        </w:rPr>
        <w:t>C#</w:t>
      </w:r>
      <w:r w:rsidR="008A5449">
        <w:rPr>
          <w:rFonts w:ascii="IPAex明朝" w:eastAsia="IPAex明朝" w:hAnsi="IPAex明朝"/>
          <w:spacing w:val="10"/>
          <w:sz w:val="20"/>
        </w:rPr>
        <w:t>によるソフトウェア開発を実</w:t>
      </w:r>
      <w:r w:rsidR="008A5449">
        <w:rPr>
          <w:rFonts w:ascii="IPAex明朝" w:eastAsia="IPAex明朝" w:hAnsi="IPAex明朝"/>
          <w:spacing w:val="10"/>
          <w:sz w:val="20"/>
        </w:rPr>
        <w:t>施し、詳細設計、実装、試験までを経験しています。実装時においては既存コードと異なる書き方をしないように、、既存コードを検索し自分が実装したい処理が実装済みか調べました。結果、コード全体の処理を統一できたことと、不具合をなくすことができました。</w:t>
      </w:r>
    </w:p>
    <w:p w:rsidR="00CD6B8D" w:rsidRDefault="00CD6B8D">
      <w:pPr>
        <w:spacing w:line="380" w:lineRule="exact"/>
        <w:ind w:leftChars="74" w:left="140"/>
        <w:rPr>
          <w:rFonts w:ascii="IPAex明朝" w:eastAsia="IPAex明朝" w:hAnsi="IPAex明朝"/>
          <w:spacing w:val="10"/>
          <w:sz w:val="20"/>
        </w:rPr>
      </w:pPr>
    </w:p>
    <w:p w:rsidR="00CD6B8D" w:rsidRDefault="008A5449">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今後は、デスクワークだけでなく実際に現場に出て直接お客様とやりとりをしてみたいと考えております。</w:t>
      </w:r>
    </w:p>
    <w:p w:rsidR="00CD6B8D" w:rsidRDefault="008A5449">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CD6B8D"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5449" w:rsidRDefault="008A5449">
      <w:r>
        <w:separator/>
      </w:r>
    </w:p>
  </w:endnote>
  <w:endnote w:type="continuationSeparator" w:id="0">
    <w:p w:rsidR="008A5449" w:rsidRDefault="008A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ex明朝">
    <w:altName w:val="游ゴシック"/>
    <w:panose1 w:val="020B0604020202020204"/>
    <w:charset w:val="80"/>
    <w:family w:val="roman"/>
    <w:pitch w:val="variable"/>
    <w:sig w:usb0="E00002FF" w:usb1="3AC7EDFA" w:usb2="00000012" w:usb3="00000000" w:csb0="00020001" w:csb1="00000000"/>
  </w:font>
  <w:font w:name="TT3B4Bo00">
    <w:panose1 w:val="020B0604020202020204"/>
    <w:charset w:val="00"/>
    <w:family w:val="roman"/>
    <w:pitch w:val="default"/>
  </w:font>
  <w:font w:name="Apple Color Emoji">
    <w:altName w:val="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5449" w:rsidRDefault="008A5449">
      <w:r>
        <w:separator/>
      </w:r>
    </w:p>
  </w:footnote>
  <w:footnote w:type="continuationSeparator" w:id="0">
    <w:p w:rsidR="008A5449" w:rsidRDefault="008A5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5"/>
    <w:rsid w:val="0000062E"/>
    <w:rsid w:val="00010FCC"/>
    <w:rsid w:val="00013437"/>
    <w:rsid w:val="00013F17"/>
    <w:rsid w:val="000507E0"/>
    <w:rsid w:val="00063721"/>
    <w:rsid w:val="00064C1B"/>
    <w:rsid w:val="00067846"/>
    <w:rsid w:val="000720F4"/>
    <w:rsid w:val="00076DA2"/>
    <w:rsid w:val="00086398"/>
    <w:rsid w:val="00092EDF"/>
    <w:rsid w:val="00095A2A"/>
    <w:rsid w:val="00097F2D"/>
    <w:rsid w:val="000B5E49"/>
    <w:rsid w:val="000C043B"/>
    <w:rsid w:val="000E6E28"/>
    <w:rsid w:val="00122121"/>
    <w:rsid w:val="001279A3"/>
    <w:rsid w:val="00152123"/>
    <w:rsid w:val="0015549B"/>
    <w:rsid w:val="0017165F"/>
    <w:rsid w:val="00174F14"/>
    <w:rsid w:val="001B2A72"/>
    <w:rsid w:val="001B6D07"/>
    <w:rsid w:val="001E171E"/>
    <w:rsid w:val="00202FCE"/>
    <w:rsid w:val="00217CA0"/>
    <w:rsid w:val="00222D1E"/>
    <w:rsid w:val="0024651F"/>
    <w:rsid w:val="002558FE"/>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5835"/>
    <w:rsid w:val="00541257"/>
    <w:rsid w:val="00546BEC"/>
    <w:rsid w:val="00554B3E"/>
    <w:rsid w:val="00556712"/>
    <w:rsid w:val="00562D69"/>
    <w:rsid w:val="0056538E"/>
    <w:rsid w:val="00571C31"/>
    <w:rsid w:val="00576D68"/>
    <w:rsid w:val="005833AE"/>
    <w:rsid w:val="005A7D4F"/>
    <w:rsid w:val="005B7097"/>
    <w:rsid w:val="005C09A7"/>
    <w:rsid w:val="005D7427"/>
    <w:rsid w:val="005F22D7"/>
    <w:rsid w:val="00652CB5"/>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E4E15"/>
    <w:rsid w:val="00810629"/>
    <w:rsid w:val="00820AC1"/>
    <w:rsid w:val="00833201"/>
    <w:rsid w:val="00836DE5"/>
    <w:rsid w:val="008525F9"/>
    <w:rsid w:val="00873D54"/>
    <w:rsid w:val="00875BC2"/>
    <w:rsid w:val="0087624A"/>
    <w:rsid w:val="008975A3"/>
    <w:rsid w:val="008A5449"/>
    <w:rsid w:val="008B6822"/>
    <w:rsid w:val="008B6B0D"/>
    <w:rsid w:val="008C67C6"/>
    <w:rsid w:val="008D4C57"/>
    <w:rsid w:val="008D563B"/>
    <w:rsid w:val="008D786E"/>
    <w:rsid w:val="008E5A7E"/>
    <w:rsid w:val="008F0237"/>
    <w:rsid w:val="009166D9"/>
    <w:rsid w:val="00941CE4"/>
    <w:rsid w:val="00950EF5"/>
    <w:rsid w:val="00955E15"/>
    <w:rsid w:val="0096402E"/>
    <w:rsid w:val="009826A0"/>
    <w:rsid w:val="009A18F0"/>
    <w:rsid w:val="009A7F9D"/>
    <w:rsid w:val="009B7944"/>
    <w:rsid w:val="009C4D37"/>
    <w:rsid w:val="009D0CC0"/>
    <w:rsid w:val="009D2AA6"/>
    <w:rsid w:val="009D4C69"/>
    <w:rsid w:val="009D7FC7"/>
    <w:rsid w:val="009E1A2F"/>
    <w:rsid w:val="009E273D"/>
    <w:rsid w:val="00A226ED"/>
    <w:rsid w:val="00A3444F"/>
    <w:rsid w:val="00A425AC"/>
    <w:rsid w:val="00A50C3B"/>
    <w:rsid w:val="00A63848"/>
    <w:rsid w:val="00A74B11"/>
    <w:rsid w:val="00A75743"/>
    <w:rsid w:val="00A75A83"/>
    <w:rsid w:val="00A808F4"/>
    <w:rsid w:val="00A82E5B"/>
    <w:rsid w:val="00A83ED8"/>
    <w:rsid w:val="00AA6D13"/>
    <w:rsid w:val="00AB3983"/>
    <w:rsid w:val="00AF61F4"/>
    <w:rsid w:val="00B00A16"/>
    <w:rsid w:val="00B072FD"/>
    <w:rsid w:val="00B11534"/>
    <w:rsid w:val="00B268D8"/>
    <w:rsid w:val="00B37C4F"/>
    <w:rsid w:val="00B67D76"/>
    <w:rsid w:val="00B76BEE"/>
    <w:rsid w:val="00B81D97"/>
    <w:rsid w:val="00B949CB"/>
    <w:rsid w:val="00B97C7F"/>
    <w:rsid w:val="00BB1CF0"/>
    <w:rsid w:val="00BD5E34"/>
    <w:rsid w:val="00BE5468"/>
    <w:rsid w:val="00C0448B"/>
    <w:rsid w:val="00C04696"/>
    <w:rsid w:val="00C22822"/>
    <w:rsid w:val="00C23CD9"/>
    <w:rsid w:val="00C25499"/>
    <w:rsid w:val="00C25DEB"/>
    <w:rsid w:val="00C53FB7"/>
    <w:rsid w:val="00C56BF5"/>
    <w:rsid w:val="00C70465"/>
    <w:rsid w:val="00C74390"/>
    <w:rsid w:val="00C8087B"/>
    <w:rsid w:val="00CC76E4"/>
    <w:rsid w:val="00CD6B8D"/>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17A67"/>
    <w:rsid w:val="00E42D38"/>
    <w:rsid w:val="00E5256A"/>
    <w:rsid w:val="00E71474"/>
    <w:rsid w:val="00E75E72"/>
    <w:rsid w:val="00E8606C"/>
    <w:rsid w:val="00EC1174"/>
    <w:rsid w:val="00ED2EC5"/>
    <w:rsid w:val="00EE40D5"/>
    <w:rsid w:val="00F01B66"/>
    <w:rsid w:val="00F05AA5"/>
    <w:rsid w:val="00F17D62"/>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304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2411</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キャリアシート</vt:lpstr>
    </vt:vector>
  </TitlesOfParts>
  <Manager/>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2007-06-07T04:58:00Z</cp:lastPrinted>
  <dcterms:created xsi:type="dcterms:W3CDTF">2020-01-31T10:03:00Z</dcterms:created>
  <dcterms:modified xsi:type="dcterms:W3CDTF">2020-11-23T02:15:00Z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