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FA9" w:rsidRDefault="00F94629">
      <w:pPr>
        <w:spacing w:before="1040"/>
        <w:rPr>
          <w:rFonts w:hint="eastAsia"/>
        </w:rPr>
      </w:pPr>
      <w:r>
        <w:rPr>
          <w:b/>
          <w:color w:val="176B61"/>
          <w:sz w:val="20"/>
        </w:rPr>
        <w:t>GUÍA PRÁCTICA</w:t>
      </w:r>
    </w:p>
    <w:p w:rsidR="00E36FA9" w:rsidRDefault="00F94629">
      <w:pPr>
        <w:pStyle w:val="Puesto"/>
      </w:pPr>
      <w:r>
        <w:t>Manual de usuario</w:t>
      </w:r>
      <w:r>
        <w:br/>
        <w:t>Impulso</w:t>
      </w:r>
    </w:p>
    <w:p w:rsidR="00E36FA9" w:rsidRDefault="00F94629">
      <w:pPr>
        <w:spacing w:after="320"/>
        <w:rPr>
          <w:rFonts w:hint="eastAsia"/>
        </w:rPr>
      </w:pPr>
      <w:r>
        <w:rPr>
          <w:color w:val="63736D"/>
          <w:sz w:val="26"/>
        </w:rPr>
        <w:t>Descubrir emprendimientos, gestionar un negocio y administrar la plataforma.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1"/>
      </w:tblGrid>
      <w:tr w:rsidR="00E36FA9">
        <w:trPr>
          <w:jc w:val="center"/>
        </w:trPr>
        <w:tc>
          <w:tcPr>
            <w:tcW w:w="9951" w:type="dxa"/>
            <w:shd w:val="clear" w:color="auto" w:fill="EAF2EC"/>
            <w:vAlign w:val="center"/>
          </w:tcPr>
          <w:p w:rsidR="00E36FA9" w:rsidRDefault="00F94629">
            <w:pPr>
              <w:spacing w:after="80"/>
              <w:rPr>
                <w:rFonts w:hint="eastAsia"/>
              </w:rPr>
            </w:pPr>
            <w:r>
              <w:rPr>
                <w:b/>
                <w:color w:val="176B61"/>
              </w:rPr>
              <w:t>Versión ilustrada</w:t>
            </w:r>
          </w:p>
          <w:p w:rsidR="00E36FA9" w:rsidRDefault="00F9462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Las capturas de este manual se tomaron en un entorno local aislado con datos ficticios y la cuenta QA </w:t>
            </w:r>
            <w:r>
              <w:rPr>
                <w:sz w:val="18"/>
              </w:rPr>
              <w:t>pruebas@impulso.local. No muestran registros de clientes reales.</w:t>
            </w:r>
          </w:p>
        </w:tc>
      </w:tr>
    </w:tbl>
    <w:p w:rsidR="00E36FA9" w:rsidRDefault="00E36FA9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7"/>
        <w:gridCol w:w="3317"/>
        <w:gridCol w:w="3317"/>
      </w:tblGrid>
      <w:tr w:rsidR="00E36FA9">
        <w:trPr>
          <w:jc w:val="center"/>
        </w:trPr>
        <w:tc>
          <w:tcPr>
            <w:tcW w:w="3317" w:type="dxa"/>
            <w:shd w:val="clear" w:color="auto" w:fill="176B61"/>
            <w:vAlign w:val="center"/>
          </w:tcPr>
          <w:p w:rsidR="00E36FA9" w:rsidRDefault="00F9462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Visitante / cliente</w:t>
            </w:r>
          </w:p>
        </w:tc>
        <w:tc>
          <w:tcPr>
            <w:tcW w:w="3317" w:type="dxa"/>
            <w:shd w:val="clear" w:color="auto" w:fill="176B61"/>
            <w:vAlign w:val="center"/>
          </w:tcPr>
          <w:p w:rsidR="00E36FA9" w:rsidRDefault="00F9462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Emprendedor</w:t>
            </w:r>
          </w:p>
        </w:tc>
        <w:tc>
          <w:tcPr>
            <w:tcW w:w="3317" w:type="dxa"/>
            <w:shd w:val="clear" w:color="auto" w:fill="176B61"/>
            <w:vAlign w:val="center"/>
          </w:tcPr>
          <w:p w:rsidR="00E36FA9" w:rsidRDefault="00F9462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Administrador</w:t>
            </w:r>
          </w:p>
        </w:tc>
      </w:tr>
      <w:tr w:rsidR="00E36FA9">
        <w:trPr>
          <w:jc w:val="center"/>
        </w:trPr>
        <w:tc>
          <w:tcPr>
            <w:tcW w:w="3317" w:type="dxa"/>
            <w:shd w:val="clear" w:color="auto" w:fill="EEF4EF"/>
            <w:vAlign w:val="center"/>
          </w:tcPr>
          <w:p w:rsidR="00E36FA9" w:rsidRDefault="00F94629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Explora, consulta, pide, solicita turnos y deja reseñas.</w:t>
            </w:r>
          </w:p>
        </w:tc>
        <w:tc>
          <w:tcPr>
            <w:tcW w:w="3317" w:type="dxa"/>
            <w:shd w:val="clear" w:color="auto" w:fill="EEF4EF"/>
            <w:vAlign w:val="center"/>
          </w:tcPr>
          <w:p w:rsidR="00E36FA9" w:rsidRDefault="00F94629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Crea su página, catálogo y controla pedidos, turnos y finanzas.</w:t>
            </w:r>
          </w:p>
        </w:tc>
        <w:tc>
          <w:tcPr>
            <w:tcW w:w="3317" w:type="dxa"/>
            <w:shd w:val="clear" w:color="auto" w:fill="EEF4EF"/>
            <w:vAlign w:val="center"/>
          </w:tcPr>
          <w:p w:rsidR="00E36FA9" w:rsidRDefault="00F94629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Modera usuarios y emp</w:t>
            </w:r>
            <w:r>
              <w:rPr>
                <w:sz w:val="17"/>
              </w:rPr>
              <w:t>rendimientos; asigna permisos y +Impulso.</w:t>
            </w:r>
          </w:p>
        </w:tc>
      </w:tr>
    </w:tbl>
    <w:p w:rsidR="00E36FA9" w:rsidRDefault="00F94629">
      <w:pPr>
        <w:rPr>
          <w:rFonts w:hint="eastAsia"/>
        </w:rPr>
      </w:pPr>
      <w:r>
        <w:br w:type="page"/>
      </w:r>
    </w:p>
    <w:p w:rsidR="00E36FA9" w:rsidRDefault="00F94629">
      <w:pPr>
        <w:pStyle w:val="Ttulo1"/>
      </w:pPr>
      <w:r>
        <w:lastRenderedPageBreak/>
        <w:t>Antes de empezar</w:t>
      </w:r>
    </w:p>
    <w:p w:rsidR="00E36FA9" w:rsidRDefault="00F94629">
      <w:pPr>
        <w:pStyle w:val="Listaconvietas"/>
        <w:spacing w:after="60"/>
        <w:rPr>
          <w:rFonts w:hint="eastAsia"/>
        </w:rPr>
      </w:pPr>
      <w:r>
        <w:t>La navegación principal está arriba. Para administrar tus negocios, abre Mi perfil y entra en la pestaña Mis emprendimientos.</w:t>
      </w:r>
    </w:p>
    <w:p w:rsidR="00E36FA9" w:rsidRDefault="00F94629">
      <w:pPr>
        <w:pStyle w:val="Listaconvietas"/>
        <w:spacing w:after="60"/>
        <w:rPr>
          <w:rFonts w:hint="eastAsia"/>
        </w:rPr>
      </w:pPr>
      <w:r>
        <w:t>Las fotos aceptadas son JPG, PNG o WEBP y tienen un máximo de 5 MB.</w:t>
      </w:r>
    </w:p>
    <w:p w:rsidR="00E36FA9" w:rsidRDefault="00F94629">
      <w:pPr>
        <w:pStyle w:val="Listaconvietas"/>
        <w:spacing w:after="60"/>
        <w:rPr>
          <w:rFonts w:hint="eastAsia"/>
        </w:rPr>
      </w:pPr>
      <w:r>
        <w:t>No compartas contraseñas ni claves de Supabase. El equipo administra los datos dentro de la aplicación.</w:t>
      </w:r>
    </w:p>
    <w:p w:rsidR="00E36FA9" w:rsidRDefault="00F94629">
      <w:pPr>
        <w:pStyle w:val="Listaconvietas"/>
        <w:spacing w:after="60"/>
        <w:rPr>
          <w:rFonts w:hint="eastAsia"/>
        </w:rPr>
      </w:pPr>
      <w:r>
        <w:t>Los ejemplos de correo, teléfono, negocio y movimientos de este documento son ficticios.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1"/>
      </w:tblGrid>
      <w:tr w:rsidR="00E36FA9">
        <w:trPr>
          <w:jc w:val="center"/>
        </w:trPr>
        <w:tc>
          <w:tcPr>
            <w:tcW w:w="9951" w:type="dxa"/>
            <w:shd w:val="clear" w:color="auto" w:fill="F2F4D8"/>
            <w:vAlign w:val="center"/>
          </w:tcPr>
          <w:p w:rsidR="00E36FA9" w:rsidRDefault="00F94629">
            <w:pPr>
              <w:spacing w:after="80"/>
              <w:rPr>
                <w:rFonts w:hint="eastAsia"/>
              </w:rPr>
            </w:pPr>
            <w:r>
              <w:rPr>
                <w:b/>
                <w:color w:val="176B61"/>
              </w:rPr>
              <w:t>Acceso de prueba</w:t>
            </w:r>
          </w:p>
          <w:p w:rsidR="00E36FA9" w:rsidRDefault="00F9462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La cuenta QA usada para las capturas es prueba</w:t>
            </w:r>
            <w:r>
              <w:rPr>
                <w:sz w:val="18"/>
              </w:rPr>
              <w:t>s@impulso.local. El manual no incluye su contraseña. En producción, usa tu cuenta personal.</w:t>
            </w:r>
          </w:p>
        </w:tc>
      </w:tr>
    </w:tbl>
    <w:p w:rsidR="00E36FA9" w:rsidRDefault="00E36FA9">
      <w:pPr>
        <w:spacing w:after="20"/>
        <w:rPr>
          <w:rFonts w:hint="eastAsia"/>
        </w:rPr>
      </w:pPr>
    </w:p>
    <w:p w:rsidR="00E36FA9" w:rsidRDefault="00F94629">
      <w:pPr>
        <w:pStyle w:val="Ttulo1"/>
      </w:pPr>
      <w:r>
        <w:t>1. Inicio y navegación</w:t>
      </w:r>
    </w:p>
    <w:p w:rsidR="00E36FA9" w:rsidRDefault="00F94629">
      <w:pPr>
        <w:rPr>
          <w:rFonts w:hint="eastAsia"/>
        </w:rPr>
      </w:pPr>
      <w:r>
        <w:t>La portada resume las funciones principales y ofrece accesos a exploración, registro e ingreso.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 xml:space="preserve">Usa Explorar para ver los negocios </w:t>
      </w:r>
      <w:r>
        <w:t>públicos.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Ingresa con tu correo y contraseña para abrir las herramientas de tu cuenta.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drawing>
          <wp:inline distT="0" distB="0" distL="0" distR="0">
            <wp:extent cx="6355080" cy="4236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inic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Portada de Impulso.</w:t>
      </w:r>
    </w:p>
    <w:p w:rsidR="005009EA" w:rsidRDefault="005009EA">
      <w:pPr>
        <w:pStyle w:val="Ttulo1"/>
      </w:pPr>
    </w:p>
    <w:p w:rsidR="005009EA" w:rsidRDefault="005009EA" w:rsidP="005009EA">
      <w:pPr>
        <w:pStyle w:val="Ttulo1"/>
      </w:pPr>
    </w:p>
    <w:p w:rsidR="005009EA" w:rsidRDefault="005009EA" w:rsidP="005009EA"/>
    <w:p w:rsidR="005009EA" w:rsidRPr="005009EA" w:rsidRDefault="005009EA" w:rsidP="005009EA"/>
    <w:p w:rsidR="00E36FA9" w:rsidRDefault="00F94629">
      <w:pPr>
        <w:pStyle w:val="Ttulo1"/>
      </w:pPr>
      <w:r>
        <w:lastRenderedPageBreak/>
        <w:t>2. Explorar emprendimientos</w:t>
      </w:r>
    </w:p>
    <w:p w:rsidR="00E36FA9" w:rsidRDefault="00F94629">
      <w:pPr>
        <w:rPr>
          <w:rFonts w:hint="eastAsia"/>
        </w:rPr>
      </w:pPr>
      <w:r>
        <w:t>El catálogo permite buscar por nombre/descripción y filtrar por rubro.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 xml:space="preserve">Escribe una palabra en el buscador o selecciona </w:t>
      </w:r>
      <w:r>
        <w:t>una categoría.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Abre Ver emprendimiento para consultar productos, servicios, turnos, reseñas y contacto.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drawing>
          <wp:inline distT="0" distB="0" distL="0" distR="0">
            <wp:extent cx="6355080" cy="4236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explor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Catálogo público con búsqueda y filtro por rubro.</w:t>
      </w:r>
    </w:p>
    <w:p w:rsidR="005009EA" w:rsidRDefault="005009EA">
      <w:pPr>
        <w:pStyle w:val="Ttulo1"/>
      </w:pPr>
    </w:p>
    <w:p w:rsidR="005009EA" w:rsidRDefault="005009EA">
      <w:pPr>
        <w:pStyle w:val="Ttulo1"/>
      </w:pPr>
    </w:p>
    <w:p w:rsidR="005009EA" w:rsidRDefault="005009EA">
      <w:pPr>
        <w:pStyle w:val="Ttulo1"/>
      </w:pPr>
    </w:p>
    <w:p w:rsidR="005009EA" w:rsidRDefault="005009EA">
      <w:pPr>
        <w:pStyle w:val="Ttulo1"/>
      </w:pPr>
    </w:p>
    <w:p w:rsidR="005009EA" w:rsidRDefault="005009EA">
      <w:pPr>
        <w:pStyle w:val="Ttulo1"/>
      </w:pPr>
    </w:p>
    <w:p w:rsidR="005009EA" w:rsidRDefault="005009EA" w:rsidP="005009EA"/>
    <w:p w:rsidR="005009EA" w:rsidRDefault="005009EA" w:rsidP="005009EA"/>
    <w:p w:rsidR="005009EA" w:rsidRPr="005009EA" w:rsidRDefault="005009EA" w:rsidP="005009EA"/>
    <w:p w:rsidR="00E36FA9" w:rsidRDefault="00F94629">
      <w:pPr>
        <w:pStyle w:val="Ttulo1"/>
      </w:pPr>
      <w:r>
        <w:lastRenderedPageBreak/>
        <w:t>3. Perfil público del negocio</w:t>
      </w:r>
    </w:p>
    <w:p w:rsidR="00E36FA9" w:rsidRDefault="00F94629">
      <w:pPr>
        <w:rPr>
          <w:rFonts w:hint="eastAsia"/>
        </w:rPr>
      </w:pPr>
      <w:r>
        <w:t>Cada emprendimiento tiene una página pública con identidad, catálogo y</w:t>
      </w:r>
      <w:r>
        <w:t xml:space="preserve"> opciones de contacto.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Revisa la información, los productos, precios y stock publicado.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Solicita un turno con fecha y horario disponibles.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Para comprar, agrega productos al carrito; para consultas o reseñas, completa el bloque correspondiente.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drawing>
          <wp:inline distT="0" distB="0" distL="0" distR="0">
            <wp:extent cx="6355080" cy="4236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erfil-publ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 xml:space="preserve">Página </w:t>
      </w:r>
      <w:r>
        <w:rPr>
          <w:i/>
          <w:color w:val="63736D"/>
          <w:sz w:val="16"/>
        </w:rPr>
        <w:t>pública demo. El flujo de turno, consulta y reseña se muestra sin enviar datos.</w:t>
      </w:r>
    </w:p>
    <w:p w:rsidR="005009EA" w:rsidRDefault="005009EA">
      <w:pPr>
        <w:pStyle w:val="Ttulo1"/>
      </w:pPr>
    </w:p>
    <w:p w:rsidR="005009EA" w:rsidRDefault="005009EA" w:rsidP="005009EA"/>
    <w:p w:rsidR="005009EA" w:rsidRPr="005009EA" w:rsidRDefault="005009EA" w:rsidP="005009EA"/>
    <w:p w:rsidR="005009EA" w:rsidRDefault="005009EA">
      <w:pPr>
        <w:pStyle w:val="Ttulo1"/>
      </w:pPr>
    </w:p>
    <w:p w:rsidR="005009EA" w:rsidRDefault="005009EA">
      <w:pPr>
        <w:pStyle w:val="Ttulo1"/>
      </w:pPr>
    </w:p>
    <w:p w:rsidR="005009EA" w:rsidRDefault="005009EA">
      <w:pPr>
        <w:pStyle w:val="Ttulo1"/>
      </w:pPr>
    </w:p>
    <w:p w:rsidR="005009EA" w:rsidRDefault="005009EA" w:rsidP="005009EA"/>
    <w:p w:rsidR="005009EA" w:rsidRDefault="005009EA" w:rsidP="005009EA"/>
    <w:p w:rsidR="005009EA" w:rsidRPr="005009EA" w:rsidRDefault="005009EA" w:rsidP="005009EA">
      <w:bookmarkStart w:id="0" w:name="_GoBack"/>
      <w:bookmarkEnd w:id="0"/>
    </w:p>
    <w:p w:rsidR="00E36FA9" w:rsidRDefault="00F94629">
      <w:pPr>
        <w:pStyle w:val="Ttulo1"/>
      </w:pPr>
      <w:r>
        <w:lastRenderedPageBreak/>
        <w:t>4. Ingresar</w:t>
      </w:r>
    </w:p>
    <w:p w:rsidR="00E36FA9" w:rsidRDefault="00F94629">
      <w:pPr>
        <w:rPr>
          <w:rFonts w:hint="eastAsia"/>
        </w:rPr>
      </w:pPr>
      <w:r>
        <w:t>El acceso es administrado por Laravel.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Introduce el correo y la contraseña de tu cuenta.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Activa Recordarme solo en un dispositivo de confianza.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drawing>
          <wp:inline distT="0" distB="0" distL="0" distR="0">
            <wp:extent cx="6355080" cy="57139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ingre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71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Formulario de ingr</w:t>
      </w:r>
      <w:r>
        <w:rPr>
          <w:i/>
          <w:color w:val="63736D"/>
          <w:sz w:val="16"/>
        </w:rPr>
        <w:t>eso.</w:t>
      </w:r>
    </w:p>
    <w:p w:rsidR="00E36FA9" w:rsidRDefault="00F94629">
      <w:pPr>
        <w:pStyle w:val="Ttulo1"/>
      </w:pPr>
      <w:r>
        <w:t>5. Carrito y pedido</w:t>
      </w:r>
    </w:p>
    <w:p w:rsidR="00E36FA9" w:rsidRDefault="00F94629">
      <w:pPr>
        <w:rPr>
          <w:rFonts w:hint="eastAsia"/>
        </w:rPr>
      </w:pPr>
      <w:r>
        <w:t>Los productos se reúnen en un único pedido para el mismo emprendimiento.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Pulsa Agregar al carrito en una propuesta.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Abre Ver carrito, revisa cantidades y confirma el pedido.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Completa contacto, entrega/retiro y el método de pago adm</w:t>
      </w:r>
      <w:r>
        <w:t>itido.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carrito-pedi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Carrito con un producto demo. El ejemplo no envía ni procesa un pago.</w:t>
      </w:r>
    </w:p>
    <w:p w:rsidR="00E36FA9" w:rsidRDefault="00F94629">
      <w:pPr>
        <w:pStyle w:val="Ttulo1"/>
      </w:pPr>
      <w:r>
        <w:t>6. Mi perfil</w:t>
      </w:r>
    </w:p>
    <w:p w:rsidR="00E36FA9" w:rsidRDefault="00F94629">
      <w:pPr>
        <w:rPr>
          <w:rFonts w:hint="eastAsia"/>
        </w:rPr>
      </w:pPr>
      <w:r>
        <w:t>Desde Mi perfil se mantienen los datos personales y la apariencia de la cuenta.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Actualiza nombre, correo, teléfono y foto.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 xml:space="preserve">En la pestaña Personalización cambia </w:t>
      </w:r>
      <w:r>
        <w:t>fuente, modo visual, fondo y colores.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En Mis emprendimientos accede a los negocios que administras.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mi-perf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Datos personales y pestañas de perfil.</w:t>
      </w:r>
    </w:p>
    <w:p w:rsidR="00E36FA9" w:rsidRDefault="00F94629">
      <w:pPr>
        <w:pStyle w:val="Ttulo1"/>
      </w:pPr>
      <w:r>
        <w:t>7. Crear un emprendimiento</w:t>
      </w:r>
    </w:p>
    <w:p w:rsidR="00E36FA9" w:rsidRDefault="00F94629">
      <w:pPr>
        <w:rPr>
          <w:rFonts w:hint="eastAsia"/>
        </w:rPr>
      </w:pPr>
      <w:r>
        <w:t>El alta solicita datos para publicar una página y habilitar herramientas operativas.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Com</w:t>
      </w:r>
      <w:r>
        <w:t>pleta nombre, rubro, descripción, ubicación y datos de contacto.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Activa turnos o entregas si corresponden y configura pagos.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Puedes cargar logo y portada; cada archivo debe respetar el máximo de 5 MB.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 xml:space="preserve">Pulsa Publicar mi emprendimiento. Luego aparece en Mis </w:t>
      </w:r>
      <w:r>
        <w:t>emprendimientos.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crear-emprendimien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Formulario de alta. La captura no envía el formulario.</w:t>
      </w:r>
    </w:p>
    <w:p w:rsidR="00E36FA9" w:rsidRDefault="00F94629">
      <w:pPr>
        <w:pStyle w:val="Ttulo1"/>
      </w:pPr>
      <w:r>
        <w:t>8. Elegir un negocio</w:t>
      </w:r>
    </w:p>
    <w:p w:rsidR="00E36FA9" w:rsidRDefault="00F94629">
      <w:pPr>
        <w:rPr>
          <w:rFonts w:hint="eastAsia"/>
        </w:rPr>
      </w:pPr>
      <w:r>
        <w:t>Si administras más de un emprendimiento, selecciónalo antes de entrar al panel.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Abre Mi perfil &gt; Mis emprendimientos.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Pulsa Administrar para abrir el panel o Ver</w:t>
      </w:r>
      <w:r>
        <w:t xml:space="preserve"> perfil para consultar la vista pública.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mis-emprendimien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Selector de emprendimientos del usuario QA.</w:t>
      </w:r>
    </w:p>
    <w:p w:rsidR="00E36FA9" w:rsidRDefault="00F94629">
      <w:pPr>
        <w:pStyle w:val="Ttulo1"/>
      </w:pPr>
      <w:r>
        <w:t>9. Panel del emprendimiento</w:t>
      </w:r>
    </w:p>
    <w:p w:rsidR="00E36FA9" w:rsidRDefault="00F94629">
      <w:pPr>
        <w:rPr>
          <w:rFonts w:hint="eastAsia"/>
        </w:rPr>
      </w:pPr>
      <w:r>
        <w:t>El dashboard resume ingresos, gastos, turnos y pedidos próximos.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Usa las acciones rápidas para ir a gestión, base de datos, publicaciones, eq</w:t>
      </w:r>
      <w:r>
        <w:t>uipo, horarios o personalización.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Ver perfil público muestra cómo ve la página cualquier visitante.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anel-emprended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Dashboard demo con movimientos y pendientes ficticios.</w:t>
      </w:r>
    </w:p>
    <w:p w:rsidR="00E36FA9" w:rsidRDefault="00F94629">
      <w:pPr>
        <w:pStyle w:val="Ttulo1"/>
      </w:pPr>
      <w:r>
        <w:t>10. Base de datos e inventario</w:t>
      </w:r>
    </w:p>
    <w:p w:rsidR="00E36FA9" w:rsidRDefault="00F94629">
      <w:pPr>
        <w:rPr>
          <w:rFonts w:hint="eastAsia"/>
        </w:rPr>
      </w:pPr>
      <w:r>
        <w:t>El inventario administra productos, servicios y existencias.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 xml:space="preserve">En el </w:t>
      </w:r>
      <w:r>
        <w:t>resumen consulta los indicadores y accesos de inventario.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En Listado busca o modifica productos y revisa cantidad, precio y categoría.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Crear producto agrega un nuevo artículo o servicio.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Ingresar producto suma unidades al stock existente; no reemplaza la f</w:t>
      </w:r>
      <w:r>
        <w:t>icha.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tock-resum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Resumen del módulo de inventario.</w:t>
      </w:r>
    </w:p>
    <w:p w:rsidR="00E36FA9" w:rsidRDefault="00F94629">
      <w:pPr>
        <w:pStyle w:val="Ttulo1"/>
      </w:pPr>
      <w:r>
        <w:t>11. Listado y edición de productos</w:t>
      </w:r>
    </w:p>
    <w:p w:rsidR="00E36FA9" w:rsidRDefault="00F94629">
      <w:pPr>
        <w:rPr>
          <w:rFonts w:hint="eastAsia"/>
        </w:rPr>
      </w:pPr>
      <w:r>
        <w:t>La tabla reúne el catálogo interno con controles por fila.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Usa la búsqueda para localizar un artículo.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 xml:space="preserve">Modifica la ficha si cambian sus datos; elimina solo si ya no debe estar en </w:t>
      </w:r>
      <w:r>
        <w:t>el catálogo.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La información privada de inventario no se muestra íntegra al público.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tock-resum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Listado de productos demo.</w:t>
      </w:r>
    </w:p>
    <w:p w:rsidR="00E36FA9" w:rsidRDefault="00F94629">
      <w:pPr>
        <w:pStyle w:val="Ttulo1"/>
      </w:pPr>
      <w:r>
        <w:t>12. Crear e ingresar stock</w:t>
      </w:r>
    </w:p>
    <w:p w:rsidR="00E36FA9" w:rsidRDefault="00F94629">
      <w:pPr>
        <w:rPr>
          <w:rFonts w:hint="eastAsia"/>
        </w:rPr>
      </w:pPr>
      <w:r>
        <w:t>La creación define la ficha comercial; el ingreso registra mercadería recibida.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Al crear, completa nombre, marca/mod</w:t>
      </w:r>
      <w:r>
        <w:t>elo, unidad, cantidad inicial, precio y foto opcional.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Al ingresar mercadería, selecciona el producto y la cantidad que se suma.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tock-resum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Formulario de alta de producto.</w:t>
      </w:r>
    </w:p>
    <w:p w:rsidR="00E36FA9" w:rsidRDefault="00F94629">
      <w:pPr>
        <w:pStyle w:val="Ttulo1"/>
      </w:pPr>
      <w:r>
        <w:t>13. Sumar mercadería</w:t>
      </w:r>
    </w:p>
    <w:p w:rsidR="00E36FA9" w:rsidRDefault="00F94629">
      <w:pPr>
        <w:rPr>
          <w:rFonts w:hint="eastAsia"/>
        </w:rPr>
      </w:pPr>
      <w:r>
        <w:t>Los ingresos de stock incrementan la cantidad actual.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Selecciona el prod</w:t>
      </w:r>
      <w:r>
        <w:t>ucto correcto.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Escribe la cantidad recibida y confirma el ingreso.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Para cambiar precio, foto o descripción, usa Modificar en el listado.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tock-resum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Formulario para sumar unidades; la captura no modifica el stock demo.</w:t>
      </w:r>
    </w:p>
    <w:p w:rsidR="00E36FA9" w:rsidRDefault="00F94629">
      <w:pPr>
        <w:pStyle w:val="Ttulo1"/>
      </w:pPr>
      <w:r>
        <w:t>14. Gestión operativa</w:t>
      </w:r>
    </w:p>
    <w:p w:rsidR="00E36FA9" w:rsidRDefault="00F94629">
      <w:pPr>
        <w:rPr>
          <w:rFonts w:hint="eastAsia"/>
        </w:rPr>
      </w:pPr>
      <w:r>
        <w:t xml:space="preserve">Reúne pedidos, turnos y </w:t>
      </w:r>
      <w:r>
        <w:t>consultas recibidos por el emprendimiento.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Abre cada pestaña o bloque para revisar pendientes.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Cambia estado solo después de confirmar la acción con el cliente.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Las acciones de estado actualizan lo que se ve en el panel y en el flujo del negocio.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gestion-operativ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Panel d</w:t>
      </w:r>
      <w:r>
        <w:rPr>
          <w:i/>
          <w:color w:val="63736D"/>
          <w:sz w:val="16"/>
        </w:rPr>
        <w:t>e pedidos, turnos y consultas.</w:t>
      </w:r>
    </w:p>
    <w:p w:rsidR="00E36FA9" w:rsidRDefault="00F94629">
      <w:pPr>
        <w:pStyle w:val="Ttulo1"/>
      </w:pPr>
      <w:r>
        <w:t>15. Horarios y entregas</w:t>
      </w:r>
    </w:p>
    <w:p w:rsidR="00E36FA9" w:rsidRDefault="00F94629">
      <w:pPr>
        <w:rPr>
          <w:rFonts w:hint="eastAsia"/>
        </w:rPr>
      </w:pPr>
      <w:r>
        <w:t>Configura disponibilidad, cobertura, costo de entrega y medios aceptados.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Activa/desactiva turnos o entregas.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Define días y horarios de atención.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Para entregas, completa radio y costo; configura ubicac</w:t>
      </w:r>
      <w:r>
        <w:t>ión si necesitas validar cobertura.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Selecciona los medios de pago que el negocio acepta.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horar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Configuración operativa demo.</w:t>
      </w:r>
    </w:p>
    <w:p w:rsidR="00E36FA9" w:rsidRDefault="00F94629">
      <w:pPr>
        <w:pStyle w:val="Ttulo1"/>
      </w:pPr>
      <w:r>
        <w:t>16. Publicaciones</w:t>
      </w:r>
    </w:p>
    <w:p w:rsidR="00E36FA9" w:rsidRDefault="00F94629">
      <w:pPr>
        <w:rPr>
          <w:rFonts w:hint="eastAsia"/>
        </w:rPr>
      </w:pPr>
      <w:r>
        <w:t>Las publicaciones muestran novedades y ofertas junto al catálogo.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 xml:space="preserve">Crea una publicación con título, texto, tipo y </w:t>
      </w:r>
      <w:r>
        <w:t>precio.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Puedes añadir fotos; cada imagen admite hasta 5 MB.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Revisa la vista pública antes de compartirla.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publicacion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Gestión de publicaciones demo.</w:t>
      </w:r>
    </w:p>
    <w:p w:rsidR="00E36FA9" w:rsidRDefault="00F94629">
      <w:pPr>
        <w:pStyle w:val="Ttulo1"/>
      </w:pPr>
      <w:r>
        <w:t>17. Personalizar la página pública</w:t>
      </w:r>
    </w:p>
    <w:p w:rsidR="00E36FA9" w:rsidRDefault="00F94629">
      <w:pPr>
        <w:rPr>
          <w:rFonts w:hint="eastAsia"/>
        </w:rPr>
      </w:pPr>
      <w:r>
        <w:t>La personalización cambia la presentación del emprendimiento sin modificar su inve</w:t>
      </w:r>
      <w:r>
        <w:t>ntario.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Elige un preset, tipografía, colores, bordes y botones.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Sube logo, portada o fondo (máximo 5 MB por imagen).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Usa la vista previa y guarda cuando estés conforme.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personalizac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Editor de estilo de la página pública.</w:t>
      </w:r>
    </w:p>
    <w:p w:rsidR="00E36FA9" w:rsidRDefault="00F94629">
      <w:pPr>
        <w:pStyle w:val="Ttulo1"/>
      </w:pPr>
      <w:r>
        <w:t>18. Ingresos y gastos</w:t>
      </w:r>
    </w:p>
    <w:p w:rsidR="00E36FA9" w:rsidRDefault="00F94629">
      <w:pPr>
        <w:rPr>
          <w:rFonts w:hint="eastAsia"/>
        </w:rPr>
      </w:pPr>
      <w:r>
        <w:t xml:space="preserve">Los movimientos sirven </w:t>
      </w:r>
      <w:r>
        <w:t>para llevar el registro financiero interno.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Registra ingresos con descripción, origen, monto y fecha.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Desde Ir a egresos registra gastos y categoría.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Estos registros ayudan al seguimiento; no son una integración bancaria.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movimien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Pantalla de registro e historial</w:t>
      </w:r>
      <w:r>
        <w:rPr>
          <w:i/>
          <w:color w:val="63736D"/>
          <w:sz w:val="16"/>
        </w:rPr>
        <w:t xml:space="preserve"> de ingresos.</w:t>
      </w:r>
    </w:p>
    <w:p w:rsidR="00E36FA9" w:rsidRDefault="00F94629">
      <w:pPr>
        <w:pStyle w:val="Ttulo1"/>
      </w:pPr>
      <w:r>
        <w:t>19. Panel de administración</w:t>
      </w:r>
    </w:p>
    <w:p w:rsidR="00E36FA9" w:rsidRDefault="00F94629">
      <w:pPr>
        <w:rPr>
          <w:rFonts w:hint="eastAsia"/>
        </w:rPr>
      </w:pPr>
      <w:r>
        <w:t>El acceso de administración está limitado a superadministradores.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Emprendimientos: modifica datos, propietario e imágenes; activa/quita +Impulso o elimina.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Usuarios: modifica perfil y contacto, promueve/quita Admin</w:t>
      </w:r>
      <w:r>
        <w:t xml:space="preserve"> o elimina.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Eliminar es permanente. Comprueba que estás en el registro correcto antes de confirmar.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admin-emprendimient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Lista administrativa de emprendimientos con datos ficticios.</w:t>
      </w:r>
    </w:p>
    <w:p w:rsidR="00E36FA9" w:rsidRDefault="00F94629">
      <w:pPr>
        <w:pStyle w:val="Ttulo1"/>
      </w:pPr>
      <w:r>
        <w:t>20. Administrar usuarios y emprendimientos</w:t>
      </w:r>
    </w:p>
    <w:p w:rsidR="00E36FA9" w:rsidRDefault="00F94629">
      <w:pPr>
        <w:rPr>
          <w:rFonts w:hint="eastAsia"/>
        </w:rPr>
      </w:pPr>
      <w:r>
        <w:t>Las pantallas de edición permiten corregir informa</w:t>
      </w:r>
      <w:r>
        <w:t>ción con validación.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En usuarios modifica nombre, correo, teléfono, perfil y avatar.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En emprendimientos modifica propietario, datos públicos, fotos y visibilidad.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La acción de promoción no permite quitarse el propio rol ni borrar al último administrador.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admin-usuari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Listado de usuarios ficticios en el panel de administración.</w:t>
      </w:r>
    </w:p>
    <w:p w:rsidR="00E36FA9" w:rsidRDefault="00F94629">
      <w:pPr>
        <w:pStyle w:val="Ttulo1"/>
      </w:pPr>
      <w:r>
        <w:t>21. Modificar un emprendimiento</w:t>
      </w:r>
    </w:p>
    <w:p w:rsidR="00E36FA9" w:rsidRDefault="00F94629">
      <w:pPr>
        <w:rPr>
          <w:rFonts w:hint="eastAsia"/>
        </w:rPr>
      </w:pPr>
      <w:r>
        <w:t>El formulario administrativo permite revisar la ficha y sus imágenes actuales.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Cambia los campos necesarios y el propietario si corresponde.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 xml:space="preserve">Para reemplazar logo </w:t>
      </w:r>
      <w:r>
        <w:t>o portada selecciona una nueva imagen, revisa la vista previa y guarda.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editar-emprendimiento-adm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Edición administrativa del negocio demo.</w:t>
      </w:r>
    </w:p>
    <w:p w:rsidR="00E36FA9" w:rsidRDefault="00F94629">
      <w:pPr>
        <w:pStyle w:val="Ttulo1"/>
      </w:pPr>
      <w:r>
        <w:t>22. Modificar un usuario</w:t>
      </w:r>
    </w:p>
    <w:p w:rsidR="00E36FA9" w:rsidRDefault="00F94629">
      <w:pPr>
        <w:rPr>
          <w:rFonts w:hint="eastAsia"/>
        </w:rPr>
      </w:pPr>
      <w:r>
        <w:t>La administración de usuarios está separada de la edición de emprendimientos.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 xml:space="preserve">Actualiza nombre, correo, teléfono, </w:t>
      </w:r>
      <w:r>
        <w:t>avatar y tipo de perfil.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El cambio de correo invalida la verificación anterior.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editar-usuario-adm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Edición del usuario QA en el entorno aislado.</w:t>
      </w:r>
    </w:p>
    <w:p w:rsidR="00E36FA9" w:rsidRDefault="00F94629">
      <w:pPr>
        <w:pStyle w:val="Ttulo1"/>
      </w:pPr>
      <w:r>
        <w:t>23. Personalización de la cuenta</w:t>
      </w:r>
    </w:p>
    <w:p w:rsidR="00E36FA9" w:rsidRDefault="00F94629">
      <w:pPr>
        <w:rPr>
          <w:rFonts w:hint="eastAsia"/>
        </w:rPr>
      </w:pPr>
      <w:r>
        <w:t>Esta pantalla modifica la experiencia visual del usuario, no el perfil comercial del negocio.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Elige presets, fuente, tema, fondo y colores.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Guarda los cambios para aplicarlos en la interfaz.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personalizacion-usuari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Preferencias de interfaz del usuario.</w:t>
      </w:r>
    </w:p>
    <w:p w:rsidR="00E36FA9" w:rsidRDefault="00F94629">
      <w:pPr>
        <w:pStyle w:val="Ttulo1"/>
      </w:pPr>
      <w:r>
        <w:t>24. Impulso +</w:t>
      </w:r>
    </w:p>
    <w:p w:rsidR="00E36FA9" w:rsidRDefault="00F94629">
      <w:pPr>
        <w:rPr>
          <w:rFonts w:hint="eastAsia"/>
        </w:rPr>
      </w:pPr>
      <w:r>
        <w:t>La pantalla describe beneficios de membresía y opciones de pago de muestra.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Consulta beneficios y estado.</w:t>
      </w:r>
    </w:p>
    <w:p w:rsidR="00E36FA9" w:rsidRDefault="00F94629">
      <w:pPr>
        <w:pStyle w:val="Listaconnmeros"/>
        <w:spacing w:after="60"/>
        <w:rPr>
          <w:rFonts w:hint="eastAsia"/>
        </w:rPr>
      </w:pPr>
      <w:r>
        <w:t>La pantalla es una maqueta: la contratación y el cobro aún no se procesan.</w:t>
      </w:r>
    </w:p>
    <w:p w:rsidR="00E36FA9" w:rsidRDefault="00F94629">
      <w:pPr>
        <w:rPr>
          <w:rFonts w:hint="eastAsia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355080" cy="42367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impulso-plu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A9" w:rsidRDefault="00F94629">
      <w:pPr>
        <w:spacing w:after="160"/>
        <w:jc w:val="center"/>
        <w:rPr>
          <w:rFonts w:hint="eastAsia"/>
        </w:rPr>
      </w:pPr>
      <w:r>
        <w:rPr>
          <w:i/>
          <w:color w:val="63736D"/>
          <w:sz w:val="16"/>
        </w:rPr>
        <w:t>Vista de membresía informativa; no se realizó un pago.</w:t>
      </w:r>
    </w:p>
    <w:p w:rsidR="00E36FA9" w:rsidRDefault="00F94629">
      <w:pPr>
        <w:pStyle w:val="Ttulo1"/>
      </w:pPr>
      <w:r>
        <w:t>Buenas prácticas</w:t>
      </w:r>
    </w:p>
    <w:p w:rsidR="00E36FA9" w:rsidRDefault="00F94629">
      <w:pPr>
        <w:pStyle w:val="Listaconvietas"/>
        <w:spacing w:after="60"/>
        <w:rPr>
          <w:rFonts w:hint="eastAsia"/>
        </w:rPr>
      </w:pPr>
      <w:r>
        <w:t>No compartas el .env, las claves de Supabase ni contraseñas en capturas o mensajes.</w:t>
      </w:r>
    </w:p>
    <w:p w:rsidR="00E36FA9" w:rsidRDefault="00F94629">
      <w:pPr>
        <w:pStyle w:val="Listaconvietas"/>
        <w:spacing w:after="60"/>
        <w:rPr>
          <w:rFonts w:hint="eastAsia"/>
        </w:rPr>
      </w:pPr>
      <w:r>
        <w:t>El bucket público cont</w:t>
      </w:r>
      <w:r>
        <w:t>iene medios públicos; nunca guardes documentos privados allí.</w:t>
      </w:r>
    </w:p>
    <w:p w:rsidR="00E36FA9" w:rsidRDefault="00F94629">
      <w:pPr>
        <w:pStyle w:val="Listaconvietas"/>
        <w:spacing w:after="60"/>
        <w:rPr>
          <w:rFonts w:hint="eastAsia"/>
        </w:rPr>
      </w:pPr>
      <w:r>
        <w:t>Los datos reales están en Supabase PostgreSQL y las imágenes compartidas en Storage. Git sincroniza código y migraciones, no es una herramienta para fusionar bases.</w:t>
      </w:r>
    </w:p>
    <w:p w:rsidR="00E36FA9" w:rsidRDefault="00F94629">
      <w:pPr>
        <w:pStyle w:val="Listaconvietas"/>
        <w:spacing w:after="60"/>
        <w:rPr>
          <w:rFonts w:hint="eastAsia"/>
        </w:rPr>
      </w:pPr>
      <w:r>
        <w:t>Si una imagen no aparece, ver</w:t>
      </w:r>
      <w:r>
        <w:t>ifica la URL pública, que el objeto exista y que el bucket impulso-media siga público.</w:t>
      </w:r>
    </w:p>
    <w:p w:rsidR="00E36FA9" w:rsidRDefault="00F94629">
      <w:pPr>
        <w:pStyle w:val="Listaconvietas"/>
        <w:spacing w:after="60"/>
        <w:rPr>
          <w:rFonts w:hint="eastAsia"/>
        </w:rPr>
      </w:pPr>
      <w:r>
        <w:t>En producción hay que configurar un proveedor de correo; el entorno local puede guardar los mensajes en logs.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1"/>
      </w:tblGrid>
      <w:tr w:rsidR="00E36FA9">
        <w:trPr>
          <w:jc w:val="center"/>
        </w:trPr>
        <w:tc>
          <w:tcPr>
            <w:tcW w:w="9951" w:type="dxa"/>
            <w:shd w:val="clear" w:color="auto" w:fill="F2F4D8"/>
            <w:vAlign w:val="center"/>
          </w:tcPr>
          <w:p w:rsidR="00E36FA9" w:rsidRDefault="00F94629">
            <w:pPr>
              <w:spacing w:after="80"/>
              <w:rPr>
                <w:rFonts w:hint="eastAsia"/>
              </w:rPr>
            </w:pPr>
            <w:r>
              <w:rPr>
                <w:b/>
                <w:color w:val="176B61"/>
              </w:rPr>
              <w:t>Datos de las capturas</w:t>
            </w:r>
          </w:p>
          <w:p w:rsidR="00E36FA9" w:rsidRDefault="00F9462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Todas las pantallas se generaron con </w:t>
            </w:r>
            <w:r>
              <w:rPr>
                <w:sz w:val="18"/>
              </w:rPr>
              <w:t>la cuenta QA y una base SQLite temporal local. Los registros demo no se crearon en Supabase y no representan clientes reales.</w:t>
            </w:r>
          </w:p>
        </w:tc>
      </w:tr>
    </w:tbl>
    <w:p w:rsidR="00E36FA9" w:rsidRDefault="00E36FA9">
      <w:pPr>
        <w:spacing w:after="20"/>
        <w:rPr>
          <w:rFonts w:hint="eastAsia"/>
        </w:rPr>
      </w:pPr>
    </w:p>
    <w:p w:rsidR="00E36FA9" w:rsidRDefault="00F94629">
      <w:pPr>
        <w:rPr>
          <w:rFonts w:hint="eastAsia"/>
        </w:rPr>
      </w:pPr>
      <w:r>
        <w:rPr>
          <w:b/>
        </w:rPr>
        <w:t xml:space="preserve">Referencias técnicas: </w:t>
      </w:r>
      <w:r>
        <w:t>docs/flujo-de-datos.docx y docs/shared-data-setup.md. Para cambios de esquema, consulta al administrador d</w:t>
      </w:r>
      <w:r>
        <w:t>el proyecto.</w:t>
      </w:r>
    </w:p>
    <w:sectPr w:rsidR="00E36FA9" w:rsidSect="00034616">
      <w:headerReference w:type="default" r:id="rId29"/>
      <w:footerReference w:type="default" r:id="rId30"/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4629" w:rsidRDefault="00F946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94629" w:rsidRDefault="00F946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FA9" w:rsidRDefault="00F94629">
    <w:pPr>
      <w:pStyle w:val="Piedepgina"/>
      <w:jc w:val="right"/>
      <w:rPr>
        <w:rFonts w:hint="eastAsia"/>
      </w:rPr>
    </w:pPr>
    <w:r>
      <w:rPr>
        <w:color w:val="63736D"/>
        <w:sz w:val="16"/>
      </w:rPr>
      <w:t xml:space="preserve">Guía de uso · Octubre 2026 ·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5009EA">
      <w:rPr>
        <w:rFonts w:hint="eastAsia"/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4629" w:rsidRDefault="00F946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94629" w:rsidRDefault="00F946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FA9" w:rsidRDefault="00F94629">
    <w:pPr>
      <w:pStyle w:val="Encabezado"/>
      <w:rPr>
        <w:rFonts w:hint="eastAsia"/>
      </w:rPr>
    </w:pPr>
    <w:r>
      <w:rPr>
        <w:b/>
        <w:color w:val="176B61"/>
        <w:sz w:val="16"/>
      </w:rPr>
      <w:t>IMPULSO  / 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9EA"/>
    <w:rsid w:val="00AA1D8D"/>
    <w:rsid w:val="00B47730"/>
    <w:rsid w:val="00CB0664"/>
    <w:rsid w:val="00E36FA9"/>
    <w:rsid w:val="00F946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19D3650-7D0F-4E18-AFA4-FDD723F6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82522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6B61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0E249C-D587-4665-B95F-0A9E5DE0D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1495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Impulso</dc:title>
  <dc:subject>Guía ilustrada para clientes, emprendedores y administradores</dc:subject>
  <dc:creator>Impulso</dc:creator>
  <cp:keywords>Impulso, manual, usuario, emprendimientos, inventario, Supabase</cp:keywords>
  <dc:description>generated by python-docx</dc:description>
  <cp:lastModifiedBy>Cuenta Microsoft</cp:lastModifiedBy>
  <cp:revision>2</cp:revision>
  <dcterms:created xsi:type="dcterms:W3CDTF">2013-12-23T23:15:00Z</dcterms:created>
  <dcterms:modified xsi:type="dcterms:W3CDTF">2026-10-15T18:21:00Z</dcterms:modified>
  <cp:category/>
</cp:coreProperties>
</file>