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BEC2" w14:textId="77777777" w:rsidR="00400D3E" w:rsidRDefault="00000000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1EC8BB" w14:textId="77777777" w:rsidR="00400D3E" w:rsidRDefault="00000000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6A0786DF" w14:textId="77777777" w:rsidR="00400D3E" w:rsidRDefault="00400D3E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E0A27" w14:textId="77777777" w:rsidR="00400D3E" w:rsidRDefault="00000000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24685EA6" w14:textId="77777777" w:rsidR="00400D3E" w:rsidRDefault="00400D3E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03D009" w14:textId="77777777" w:rsidR="00400D3E" w:rsidRDefault="00000000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450B8EB" w14:textId="77777777" w:rsidR="00400D3E" w:rsidRDefault="00400D3E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D2EC6F" w14:textId="77777777" w:rsidR="00400D3E" w:rsidRDefault="00000000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ПЛАГИНА «ТОРМОЗНОЙ ДИСК» ДЛЯ «КОМПАС-3D»</w:t>
      </w:r>
    </w:p>
    <w:p w14:paraId="31C528BB" w14:textId="77777777" w:rsidR="00400D3E" w:rsidRDefault="00400D3E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B84F91" w14:textId="77777777" w:rsidR="00400D3E" w:rsidRDefault="00000000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по дисциплине</w:t>
      </w:r>
    </w:p>
    <w:p w14:paraId="00D17261" w14:textId="77777777" w:rsidR="00400D3E" w:rsidRDefault="00000000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«Основы разработки САПР»</w:t>
      </w:r>
    </w:p>
    <w:p w14:paraId="7E1D9AB9" w14:textId="77777777" w:rsidR="00400D3E" w:rsidRDefault="00400D3E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C5A0D8" w14:textId="77777777" w:rsidR="00400D3E" w:rsidRDefault="00400D3E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B86A97" w14:textId="77777777" w:rsidR="00400D3E" w:rsidRDefault="00000000">
      <w:pPr>
        <w:spacing w:line="360" w:lineRule="auto"/>
        <w:ind w:right="-420"/>
        <w:jc w:val="right"/>
        <w:rPr>
          <w:rFonts w:ascii="Times New Roman" w:eastAsia="Times New Roman" w:hAnsi="Times New Roman" w:cs="Times New Roman"/>
          <w:sz w:val="28"/>
          <w:szCs w:val="28"/>
        </w:rPr>
      </w:pPr>
      <w:commentRangeStart w:id="0"/>
      <w:r>
        <w:rPr>
          <w:rFonts w:ascii="Gungsuh" w:eastAsia="Gungsuh" w:hAnsi="Gungsuh" w:cs="Gungsuh"/>
          <w:sz w:val="28"/>
          <w:szCs w:val="28"/>
        </w:rPr>
        <w:t xml:space="preserve">Студент гр. 580-3 </w:t>
      </w:r>
      <w:proofErr w:type="spellStart"/>
      <w:r>
        <w:rPr>
          <w:rFonts w:ascii="Gungsuh" w:eastAsia="Gungsuh" w:hAnsi="Gungsuh" w:cs="Gungsuh"/>
          <w:sz w:val="28"/>
          <w:szCs w:val="28"/>
        </w:rPr>
        <w:t>ㅤㅤㅤㅤ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ㅤ</w:t>
      </w:r>
    </w:p>
    <w:p w14:paraId="65DE00D0" w14:textId="77777777" w:rsidR="00400D3E" w:rsidRDefault="00000000">
      <w:pPr>
        <w:spacing w:line="360" w:lineRule="auto"/>
        <w:ind w:right="-4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Gungsuh" w:eastAsia="Gungsuh" w:hAnsi="Gungsuh" w:cs="Gungsuh"/>
          <w:sz w:val="28"/>
          <w:szCs w:val="28"/>
          <w:u w:val="single"/>
        </w:rPr>
        <w:t>ㅤㅤㅤㅤ</w:t>
      </w:r>
      <w:proofErr w:type="spellEnd"/>
      <w:r>
        <w:rPr>
          <w:rFonts w:ascii="Gungsuh" w:eastAsia="Gungsuh" w:hAnsi="Gungsuh" w:cs="Gungsuh"/>
          <w:sz w:val="28"/>
          <w:szCs w:val="28"/>
          <w:u w:val="single"/>
        </w:rPr>
        <w:t xml:space="preserve"> </w:t>
      </w:r>
      <w:r>
        <w:rPr>
          <w:rFonts w:ascii="Gungsuh" w:eastAsia="Gungsuh" w:hAnsi="Gungsuh" w:cs="Gungsuh"/>
          <w:sz w:val="28"/>
          <w:szCs w:val="28"/>
        </w:rPr>
        <w:t xml:space="preserve"> Д.</w:t>
      </w:r>
      <w:proofErr w:type="gramEnd"/>
      <w:r>
        <w:rPr>
          <w:rFonts w:ascii="Gungsuh" w:eastAsia="Gungsuh" w:hAnsi="Gungsuh" w:cs="Gungsuh"/>
          <w:sz w:val="28"/>
          <w:szCs w:val="28"/>
        </w:rPr>
        <w:t xml:space="preserve"> Е. Хайрулин   </w:t>
      </w:r>
      <w:commentRangeEnd w:id="0"/>
      <w:r w:rsidR="00E12708">
        <w:rPr>
          <w:rStyle w:val="CommentReference"/>
        </w:rPr>
        <w:commentReference w:id="0"/>
      </w:r>
      <w:r>
        <w:rPr>
          <w:rFonts w:ascii="Gungsuh" w:eastAsia="Gungsuh" w:hAnsi="Gungsuh" w:cs="Gungsuh"/>
          <w:sz w:val="28"/>
          <w:szCs w:val="28"/>
        </w:rPr>
        <w:t>ㅤ</w:t>
      </w:r>
    </w:p>
    <w:p w14:paraId="10D2233A" w14:textId="77777777" w:rsidR="00400D3E" w:rsidRDefault="00000000">
      <w:pPr>
        <w:spacing w:line="360" w:lineRule="auto"/>
        <w:ind w:right="-42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Gungsuh" w:eastAsia="Gungsuh" w:hAnsi="Gungsuh" w:cs="Gungsuh"/>
          <w:sz w:val="28"/>
          <w:szCs w:val="28"/>
          <w:u w:val="single"/>
        </w:rPr>
        <w:t>ㅤㅤ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>
        <w:rPr>
          <w:rFonts w:ascii="Gungsuh" w:eastAsia="Gungsuh" w:hAnsi="Gungsuh" w:cs="Gungsuh"/>
          <w:sz w:val="28"/>
          <w:szCs w:val="28"/>
          <w:u w:val="single"/>
        </w:rPr>
        <w:t>ㅤㅤㅤㅤㅤㅤㅤㅤ</w:t>
      </w:r>
      <w:proofErr w:type="spellEnd"/>
      <w:r>
        <w:rPr>
          <w:rFonts w:ascii="Gungsuh" w:eastAsia="Gungsuh" w:hAnsi="Gungsuh" w:cs="Gungsuh"/>
          <w:sz w:val="28"/>
          <w:szCs w:val="28"/>
          <w:u w:val="single"/>
        </w:rPr>
        <w:t xml:space="preserve">  ㅤ</w:t>
      </w:r>
      <w:proofErr w:type="gramEnd"/>
    </w:p>
    <w:p w14:paraId="689E1E9E" w14:textId="77777777" w:rsidR="00400D3E" w:rsidRDefault="00000000">
      <w:pPr>
        <w:spacing w:line="360" w:lineRule="auto"/>
        <w:ind w:right="-4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</w:t>
      </w:r>
      <w:r>
        <w:rPr>
          <w:rFonts w:ascii="Gungsuh" w:eastAsia="Gungsuh" w:hAnsi="Gungsuh" w:cs="Gungsuh"/>
          <w:sz w:val="28"/>
          <w:szCs w:val="28"/>
        </w:rPr>
        <w:t xml:space="preserve">   </w:t>
      </w:r>
      <w:proofErr w:type="spellStart"/>
      <w:r>
        <w:rPr>
          <w:rFonts w:ascii="Gungsuh" w:eastAsia="Gungsuh" w:hAnsi="Gungsuh" w:cs="Gungsuh"/>
          <w:sz w:val="28"/>
          <w:szCs w:val="28"/>
        </w:rPr>
        <w:t>ㅤㅤㅤㅤㅤㅤ</w:t>
      </w:r>
      <w:proofErr w:type="spellEnd"/>
    </w:p>
    <w:p w14:paraId="1509763B" w14:textId="77777777" w:rsidR="00400D3E" w:rsidRDefault="00000000">
      <w:pPr>
        <w:spacing w:line="360" w:lineRule="auto"/>
        <w:ind w:right="-4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КСУП, к.т.н.</w:t>
      </w:r>
    </w:p>
    <w:p w14:paraId="27097F51" w14:textId="77777777" w:rsidR="00400D3E" w:rsidRDefault="00000000">
      <w:pPr>
        <w:spacing w:line="240" w:lineRule="auto"/>
        <w:ind w:right="-4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Gungsuh" w:eastAsia="Gungsuh" w:hAnsi="Gungsuh" w:cs="Gungsuh"/>
          <w:sz w:val="28"/>
          <w:szCs w:val="28"/>
          <w:u w:val="single"/>
        </w:rPr>
        <w:t>ㅤㅤㅤㅤ</w:t>
      </w:r>
      <w:proofErr w:type="spellEnd"/>
      <w:r>
        <w:rPr>
          <w:rFonts w:ascii="Gungsuh" w:eastAsia="Gungsuh" w:hAnsi="Gungsuh" w:cs="Gungsuh"/>
          <w:sz w:val="28"/>
          <w:szCs w:val="28"/>
          <w:u w:val="single"/>
        </w:rPr>
        <w:t xml:space="preserve">  </w:t>
      </w:r>
      <w:proofErr w:type="spellStart"/>
      <w:r>
        <w:rPr>
          <w:rFonts w:ascii="Gungsuh" w:eastAsia="Gungsuh" w:hAnsi="Gungsuh" w:cs="Gungsuh"/>
          <w:sz w:val="28"/>
          <w:szCs w:val="28"/>
        </w:rPr>
        <w:t>ㅤ</w:t>
      </w:r>
      <w:r>
        <w:rPr>
          <w:rFonts w:ascii="Gungsuh" w:eastAsia="Gungsuh" w:hAnsi="Gungsuh" w:cs="Gungsuh"/>
          <w:sz w:val="28"/>
          <w:szCs w:val="28"/>
          <w:u w:val="single"/>
        </w:rPr>
        <w:t>ㅤㅤㅤㅤ</w:t>
      </w:r>
      <w:proofErr w:type="spellEnd"/>
      <w:proofErr w:type="gramEnd"/>
      <w:r>
        <w:rPr>
          <w:rFonts w:ascii="Gungsuh" w:eastAsia="Gungsuh" w:hAnsi="Gungsuh" w:cs="Gungsuh"/>
          <w:sz w:val="28"/>
          <w:szCs w:val="28"/>
          <w:u w:val="single"/>
        </w:rPr>
        <w:t xml:space="preserve"> </w:t>
      </w:r>
      <w:r>
        <w:rPr>
          <w:rFonts w:ascii="Gungsuh" w:eastAsia="Gungsuh" w:hAnsi="Gungsuh" w:cs="Gungsuh"/>
          <w:sz w:val="28"/>
          <w:szCs w:val="28"/>
        </w:rPr>
        <w:t xml:space="preserve"> А. А. Калентьев ㅤ</w:t>
      </w:r>
    </w:p>
    <w:p w14:paraId="3265FDA6" w14:textId="77777777" w:rsidR="00400D3E" w:rsidRDefault="00000000">
      <w:pPr>
        <w:spacing w:line="240" w:lineRule="auto"/>
        <w:ind w:right="-4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оценка </w:t>
      </w:r>
      <w:proofErr w:type="spellStart"/>
      <w:proofErr w:type="gramStart"/>
      <w:r>
        <w:rPr>
          <w:rFonts w:ascii="Gungsuh" w:eastAsia="Gungsuh" w:hAnsi="Gungsuh" w:cs="Gungsuh"/>
          <w:sz w:val="28"/>
          <w:szCs w:val="28"/>
        </w:rPr>
        <w:t>ㅤㅤㅤㅤㅤㅤㅤㅤㅤㅤㅤㅤㅤ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 ㅤ</w:t>
      </w:r>
      <w:proofErr w:type="gramEnd"/>
    </w:p>
    <w:p w14:paraId="0DC09E20" w14:textId="77777777" w:rsidR="00400D3E" w:rsidRDefault="00000000">
      <w:pPr>
        <w:spacing w:line="360" w:lineRule="auto"/>
        <w:ind w:right="-42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Gungsuh" w:eastAsia="Gungsuh" w:hAnsi="Gungsuh" w:cs="Gungsuh"/>
          <w:sz w:val="28"/>
          <w:szCs w:val="28"/>
          <w:u w:val="single"/>
        </w:rPr>
        <w:t>ㅤㅤ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proofErr w:type="gramStart"/>
      <w:r>
        <w:rPr>
          <w:rFonts w:ascii="Gungsuh" w:eastAsia="Gungsuh" w:hAnsi="Gungsuh" w:cs="Gungsuh"/>
          <w:sz w:val="28"/>
          <w:szCs w:val="28"/>
          <w:u w:val="single"/>
        </w:rPr>
        <w:t>ㅤㅤㅤㅤㅤㅤㅤㅤ</w:t>
      </w:r>
      <w:proofErr w:type="spellEnd"/>
      <w:r>
        <w:rPr>
          <w:rFonts w:ascii="Gungsuh" w:eastAsia="Gungsuh" w:hAnsi="Gungsuh" w:cs="Gungsuh"/>
          <w:sz w:val="28"/>
          <w:szCs w:val="28"/>
          <w:u w:val="single"/>
        </w:rPr>
        <w:t xml:space="preserve">  ㅤ</w:t>
      </w:r>
      <w:proofErr w:type="gramEnd"/>
    </w:p>
    <w:p w14:paraId="317EFCC7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6FB43F3F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70EB55BC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0F450543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65E78778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7E450645" w14:textId="77777777" w:rsidR="00400D3E" w:rsidRDefault="00000000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2023</w:t>
      </w:r>
      <w:r>
        <w:br w:type="page"/>
      </w:r>
    </w:p>
    <w:p w14:paraId="390E72B0" w14:textId="77777777" w:rsidR="00400D3E" w:rsidRDefault="00000000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A5299E2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906964142"/>
        <w:docPartObj>
          <w:docPartGallery w:val="Table of Contents"/>
          <w:docPartUnique/>
        </w:docPartObj>
      </w:sdtPr>
      <w:sdtContent>
        <w:p w14:paraId="4DE66C09" w14:textId="77777777" w:rsidR="00400D3E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yp6x5vic8s2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ОПИСАНИЕ САПР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BCB75B4" w14:textId="77777777" w:rsidR="00400D3E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tms24xr082fj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Информация о выбранной САПР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76F4B76" w14:textId="77777777" w:rsidR="00400D3E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f4cytl4jgq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Описание API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33AEDC3D" w14:textId="77777777" w:rsidR="00400D3E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dr17vgkqr59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ПРЕДМЕТ ПРОЕКТИРОВАНИЯ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5643D8FD" w14:textId="77777777" w:rsidR="00400D3E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qxr7728ym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Описание предмета проектирования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03E85108" w14:textId="77777777" w:rsidR="00400D3E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y78zd6tjjy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Обзор аналогов плагина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027961B3" w14:textId="77777777" w:rsidR="00400D3E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u2wh2rpgsd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ПРОЕКТ 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05A5AF93" w14:textId="77777777" w:rsidR="00400D3E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to6hlteymjwr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Диаграмма классов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404D5FF0" w14:textId="77777777" w:rsidR="00400D3E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5b59tqor801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Макет пользовательского интерфейса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73665A3C" w14:textId="77777777" w:rsidR="00400D3E" w:rsidRDefault="0000000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mywwljpud18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hyperlink>
          <w:r>
            <w:fldChar w:fldCharType="end"/>
          </w:r>
        </w:p>
      </w:sdtContent>
    </w:sdt>
    <w:p w14:paraId="38A09B78" w14:textId="77777777" w:rsidR="00400D3E" w:rsidRDefault="00000000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792530" w14:textId="77777777" w:rsidR="00400D3E" w:rsidRDefault="00000000">
      <w:pPr>
        <w:pStyle w:val="Heading1"/>
      </w:pPr>
      <w:bookmarkStart w:id="1" w:name="_yp6x5vic8s2c" w:colFirst="0" w:colLast="0"/>
      <w:bookmarkEnd w:id="1"/>
      <w:r>
        <w:t>1 ОПИСАНИЕ САПР</w:t>
      </w:r>
    </w:p>
    <w:p w14:paraId="369446B4" w14:textId="77777777" w:rsidR="00400D3E" w:rsidRDefault="00400D3E"/>
    <w:p w14:paraId="71693DEE" w14:textId="77777777" w:rsidR="00400D3E" w:rsidRDefault="00000000">
      <w:pPr>
        <w:pStyle w:val="Heading2"/>
      </w:pPr>
      <w:bookmarkStart w:id="2" w:name="_tms24xr082fj" w:colFirst="0" w:colLast="0"/>
      <w:bookmarkEnd w:id="2"/>
      <w:r>
        <w:t>1.1 Информация о выбранной САПР</w:t>
      </w:r>
    </w:p>
    <w:p w14:paraId="6D79CBCB" w14:textId="77777777" w:rsidR="00400D3E" w:rsidRDefault="00400D3E">
      <w:pPr>
        <w:spacing w:line="360" w:lineRule="auto"/>
      </w:pPr>
    </w:p>
    <w:p w14:paraId="748C2028" w14:textId="77777777" w:rsidR="00400D3E" w:rsidRDefault="00000000">
      <w:pPr>
        <w:spacing w:line="360" w:lineRule="auto"/>
        <w:ind w:right="-466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КОМПАС-3D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компьютерная система автоматизированного проектирования в трехмерном пространстве, разработанная компанией ASCON.[1]</w:t>
      </w:r>
    </w:p>
    <w:p w14:paraId="3EBA90A6" w14:textId="77777777" w:rsidR="00400D3E" w:rsidRDefault="00000000">
      <w:pPr>
        <w:spacing w:line="360" w:lineRule="auto"/>
        <w:ind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возможности КОМПАС-3D включают:</w:t>
      </w:r>
    </w:p>
    <w:p w14:paraId="164BFC5C" w14:textId="77777777" w:rsidR="00400D3E" w:rsidRDefault="00000000">
      <w:pPr>
        <w:numPr>
          <w:ilvl w:val="0"/>
          <w:numId w:val="4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 редактирование трехмерных моделей объектов при помощи специализированных инструментов, что включает в себя возможность проектирования сложных деталей и сборок с высокой степенью точности.</w:t>
      </w:r>
    </w:p>
    <w:p w14:paraId="7C1D16E8" w14:textId="77777777" w:rsidR="00400D3E" w:rsidRDefault="00000000">
      <w:pPr>
        <w:numPr>
          <w:ilvl w:val="0"/>
          <w:numId w:val="4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и редактирование технической документации, такой как чертежи, схемы, спецификации и другие документы, необходимые для производства и понимания проекта.</w:t>
      </w:r>
    </w:p>
    <w:p w14:paraId="0304B90C" w14:textId="77777777" w:rsidR="00400D3E" w:rsidRDefault="00000000">
      <w:pPr>
        <w:numPr>
          <w:ilvl w:val="0"/>
          <w:numId w:val="4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Совместимость и обмен данными с другими программами и форматами файлов, включая AutoCAD, STEP, IGES, и другие, обеспечивая возможность интеграции с другими системами и обмена информацией с коллегами и партнерами.</w:t>
      </w:r>
    </w:p>
    <w:p w14:paraId="673BB116" w14:textId="77777777" w:rsidR="00400D3E" w:rsidRDefault="00000000">
      <w:pPr>
        <w:spacing w:line="360" w:lineRule="auto"/>
        <w:ind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Аналогами КОМПАС-3D могут являться следующие САПР:</w:t>
      </w:r>
    </w:p>
    <w:p w14:paraId="78058DE1" w14:textId="77777777" w:rsidR="00400D3E" w:rsidRDefault="00000000">
      <w:pPr>
        <w:numPr>
          <w:ilvl w:val="0"/>
          <w:numId w:val="2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AutoCAD: AutoCAD является одной из самых распространенных САПР. Он обладает широкими возможностями как в области двухмерного, так и трехмерного моделирования, а также создания технической документации. Он популярен в различных индустриях, КОМПАС-3D, прежде всего, используется только для промышленных и инженерных задач.[2]</w:t>
      </w:r>
    </w:p>
    <w:p w14:paraId="0820EF5F" w14:textId="77777777" w:rsidR="00400D3E" w:rsidRDefault="00000000">
      <w:pPr>
        <w:numPr>
          <w:ilvl w:val="0"/>
          <w:numId w:val="2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SolidWorks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SolidWorks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САПР, специализирующаяся на трехмерном моделировании и инженерном анализе. Эта система также широко применяется в разработке и проектировании продуктов, особенно в машиностроении и промышленной отрасли. Является более сложным в освоении, если сравнивать с КОМПАС-3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D.[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3]</w:t>
      </w:r>
    </w:p>
    <w:p w14:paraId="728BC216" w14:textId="77777777" w:rsidR="00400D3E" w:rsidRDefault="00000000">
      <w:pPr>
        <w:spacing w:line="360" w:lineRule="auto"/>
        <w:ind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САПР КОМПАС-3D обусловлен следующими факторами:</w:t>
      </w:r>
    </w:p>
    <w:p w14:paraId="76A1B722" w14:textId="77777777" w:rsidR="00400D3E" w:rsidRDefault="00000000">
      <w:pPr>
        <w:numPr>
          <w:ilvl w:val="0"/>
          <w:numId w:val="3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Простота использования: КОМПАС-3D известен своим относительно простым интерфейсом и интуитивно понятными инструментами.</w:t>
      </w:r>
    </w:p>
    <w:p w14:paraId="34FB77FB" w14:textId="77777777" w:rsidR="00400D3E" w:rsidRDefault="00000000">
      <w:pPr>
        <w:numPr>
          <w:ilvl w:val="0"/>
          <w:numId w:val="3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Фокус на российском рынке: КОМПАС-3D разработан в России, и у него есть специфические функции и стандарты, учитывающие потребности российских предприятий и инженеров.</w:t>
      </w:r>
    </w:p>
    <w:p w14:paraId="2E36AFED" w14:textId="77777777" w:rsidR="00400D3E" w:rsidRDefault="00400D3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07E57A" w14:textId="77777777" w:rsidR="00400D3E" w:rsidRDefault="00000000">
      <w:pPr>
        <w:pStyle w:val="Heading2"/>
      </w:pPr>
      <w:bookmarkStart w:id="3" w:name="_f4cytl4jgq7" w:colFirst="0" w:colLast="0"/>
      <w:bookmarkEnd w:id="3"/>
      <w:r>
        <w:t>1.2 Описание API</w:t>
      </w:r>
    </w:p>
    <w:p w14:paraId="60FB2CA5" w14:textId="77777777" w:rsidR="00400D3E" w:rsidRDefault="00400D3E"/>
    <w:p w14:paraId="1EECA00B" w14:textId="77777777" w:rsidR="00400D3E" w:rsidRDefault="00000000">
      <w:pPr>
        <w:spacing w:line="360" w:lineRule="auto"/>
        <w:ind w:right="-42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API (Application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Interface)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 правил и протоколов, который позволяет различным программам и компонентам взаимодействовать друг с другом. API определяет способы, как программы могут отправлять запросы, получать данные и выполнять определенные действия.[4]</w:t>
      </w:r>
    </w:p>
    <w:p w14:paraId="76C49844" w14:textId="77777777" w:rsidR="00400D3E" w:rsidRDefault="00000000">
      <w:pPr>
        <w:spacing w:line="360" w:lineRule="auto"/>
        <w:ind w:right="-42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КОМПАС-3D существует API, который позволяет разработчикам создавать свои собственные приложения и интегрировать их с функциональностью КОМПАС-3D. Это позволяет автоматизировать процессы проектирования, создавать дополнения и расширения для программы, а также интегрировать КОМПАС-3D с другими приложениями и системами. API КОМПАС-3D предоставляется в виде библиотеки или набора инструментов и функций, которые могут быть использованы разработчиками. Эти инструменты обеспечивают доступ к функциям КОМПАС-3D, таким как создание и редактирование моделей, работа с чертежами, расчеты и другие операции. Чтобы начать работу с API КОМПАС-3D, разработчику следует ознакомиться с документацией, предоставленной производителем КОМПАС-3D, которая описывает доступные функции и методы, а также предоставляет примеры использования. Далее, разработчик может использовать язык программирования (например, C++, C#, или Python), чтобы написать приложение, которое будет взаимодействовать с КОМПАС-3D через API. Применение API позволяет сделать КОМПАС-3D более гибким и адаптируемым к конкретным потребностям пользователя, а также упростить процессы проектирования и моделирования.</w:t>
      </w:r>
    </w:p>
    <w:p w14:paraId="6F125379" w14:textId="77777777" w:rsidR="00400D3E" w:rsidRDefault="00000000">
      <w:pPr>
        <w:spacing w:line="360" w:lineRule="auto"/>
        <w:ind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таблицах ниже представлены основные методы и свойства интерфейсов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ksDocument3D, ksDocument2D, </w:t>
      </w:r>
      <w:hyperlink r:id="rId11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ksEntity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194304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3D2CC63F" w14:textId="77777777" w:rsidR="00400D3E" w:rsidRDefault="00000000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1.1 -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KompasObject</w:t>
      </w:r>
      <w:proofErr w:type="spellEnd"/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120"/>
        <w:gridCol w:w="4425"/>
      </w:tblGrid>
      <w:tr w:rsidR="00400D3E" w14:paraId="283F14E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37E6" w14:textId="77777777" w:rsidR="00400D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Свойство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36AAB" w14:textId="77777777" w:rsidR="00400D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DC32" w14:textId="77777777" w:rsidR="00400D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3FC60F7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9D62" w14:textId="77777777" w:rsidR="00400D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Document3D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816E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интерфейс документа трехмерной модели ksDocument3D.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4815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Дает возможность получить указатель на интерфейс трехмерного документа (детали или сборки).</w:t>
            </w:r>
          </w:p>
        </w:tc>
      </w:tr>
      <w:tr w:rsidR="00400D3E" w14:paraId="0CEE9997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21A7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ActivateControllerAPI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C515" w14:textId="77777777" w:rsidR="00400D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800E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активации контроллера API.</w:t>
            </w:r>
          </w:p>
        </w:tc>
      </w:tr>
      <w:tr w:rsidR="00400D3E" w14:paraId="0ADBE7CB" w14:textId="77777777">
        <w:trPr>
          <w:trHeight w:val="501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FD1D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ksDocument2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1169" w14:textId="77777777" w:rsidR="00400D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B4BF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событий графического документа, события интерфейса позволяют контролировать состояние документа.</w:t>
            </w:r>
          </w:p>
        </w:tc>
      </w:tr>
    </w:tbl>
    <w:p w14:paraId="31581982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1BD76400" w14:textId="77777777" w:rsidR="00400D3E" w:rsidRDefault="00000000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1.2 -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IPart</w:t>
      </w:r>
      <w:proofErr w:type="spellEnd"/>
    </w:p>
    <w:tbl>
      <w:tblPr>
        <w:tblStyle w:val="a0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95"/>
        <w:gridCol w:w="2175"/>
        <w:gridCol w:w="2835"/>
      </w:tblGrid>
      <w:tr w:rsidR="00400D3E" w14:paraId="55E0775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0A53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E01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3582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98B0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7B84C56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6766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GetDefaultEntity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6908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тип объекта.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1B7D" w14:textId="77777777" w:rsidR="00400D3E" w:rsidRDefault="00000000">
            <w:pPr>
              <w:widowControl w:val="0"/>
              <w:spacing w:after="16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4"/>
            <w:r>
              <w:rPr>
                <w:rFonts w:ascii="Calibri" w:eastAsia="Calibri" w:hAnsi="Calibri" w:cs="Calibri"/>
                <w:sz w:val="24"/>
                <w:szCs w:val="24"/>
              </w:rPr>
              <w:t xml:space="preserve">Указатель на интерфейс </w:t>
            </w:r>
            <w:hyperlink r:id="rId12">
              <w:proofErr w:type="spellStart"/>
              <w:r>
                <w:rPr>
                  <w:rFonts w:ascii="Calibri" w:eastAsia="Calibri" w:hAnsi="Calibri" w:cs="Calibri"/>
                  <w:sz w:val="24"/>
                  <w:szCs w:val="24"/>
                </w:rPr>
                <w:t>ksEntity</w:t>
              </w:r>
              <w:proofErr w:type="spellEnd"/>
            </w:hyperlink>
            <w:r>
              <w:rPr>
                <w:rFonts w:ascii="Calibri" w:eastAsia="Calibri" w:hAnsi="Calibri" w:cs="Calibri"/>
                <w:sz w:val="24"/>
                <w:szCs w:val="24"/>
              </w:rPr>
              <w:t xml:space="preserve"> или </w:t>
            </w:r>
            <w:hyperlink r:id="rId13">
              <w:proofErr w:type="spellStart"/>
              <w:r>
                <w:rPr>
                  <w:rFonts w:ascii="Calibri" w:eastAsia="Calibri" w:hAnsi="Calibri" w:cs="Calibri"/>
                  <w:sz w:val="24"/>
                  <w:szCs w:val="24"/>
                </w:rPr>
                <w:t>IEntity</w:t>
              </w:r>
              <w:proofErr w:type="spellEnd"/>
            </w:hyperlink>
            <w:commentRangeEnd w:id="4"/>
            <w:r w:rsidR="00E12708">
              <w:rPr>
                <w:rStyle w:val="CommentReference"/>
              </w:rPr>
              <w:commentReference w:id="4"/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8478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указатель на интерфейс объекта, создаваемого системой по умолчанию.</w:t>
            </w:r>
          </w:p>
        </w:tc>
      </w:tr>
      <w:tr w:rsidR="00400D3E" w14:paraId="0E17D7D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3FFB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51EF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тип объекта.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F7D3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Указатель на интерфейс компонента </w:t>
            </w:r>
            <w:hyperlink r:id="rId14">
              <w:proofErr w:type="spellStart"/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ksPart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</w:t>
            </w:r>
            <w:hyperlink r:id="rId15">
              <w:proofErr w:type="spellStart"/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IPart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FD65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указатель на интерфейс компонента в соответствии с заданным типом.</w:t>
            </w:r>
          </w:p>
        </w:tc>
      </w:tr>
    </w:tbl>
    <w:p w14:paraId="43BF5BBF" w14:textId="77777777" w:rsidR="00400D3E" w:rsidRDefault="00000000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F2F7AAB" w14:textId="77777777" w:rsidR="00400D3E" w:rsidRDefault="00000000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Окончание таблицы 1.2</w:t>
      </w:r>
    </w:p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820"/>
      </w:tblGrid>
      <w:tr w:rsidR="00400D3E" w14:paraId="45865CA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A226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763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8008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964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66934A8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99F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FD14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–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тип объекта.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E77E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Указатель на интерфейс </w:t>
            </w:r>
            <w:hyperlink r:id="rId16">
              <w:proofErr w:type="spellStart"/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ksEntity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</w:t>
            </w:r>
            <w:hyperlink r:id="rId17">
              <w:proofErr w:type="spellStart"/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IEntity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6F3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новый интерфейс объекта и получить указатель на него.</w:t>
            </w:r>
          </w:p>
        </w:tc>
      </w:tr>
    </w:tbl>
    <w:p w14:paraId="3B9E734F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48BA70DF" w14:textId="77777777" w:rsidR="00400D3E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1.3 – Методы интерфейса ksDocument3D</w:t>
      </w:r>
    </w:p>
    <w:tbl>
      <w:tblPr>
        <w:tblStyle w:val="a2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835"/>
      </w:tblGrid>
      <w:tr w:rsidR="00400D3E" w14:paraId="4004B51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E651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79F5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7F40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8C85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34E3A2E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06FB" w14:textId="77777777" w:rsidR="00400D3E" w:rsidRPr="00E12708" w:rsidRDefault="00000000">
            <w:pPr>
              <w:widowControl w:val="0"/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(bool invisible, bool _</w:t>
            </w:r>
            <w:proofErr w:type="spellStart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typeDoc</w:t>
            </w:r>
            <w:proofErr w:type="spellEnd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7392" w14:textId="77777777" w:rsidR="00400D3E" w:rsidRDefault="00000000">
            <w:pPr>
              <w:widowControl w:val="0"/>
              <w:spacing w:line="25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invisible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</w:p>
          <w:p w14:paraId="4CDA7E35" w14:textId="77777777" w:rsidR="00400D3E" w:rsidRDefault="00000000">
            <w:pPr>
              <w:widowControl w:val="0"/>
              <w:spacing w:line="25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(TRUE – невидимый режим,</w:t>
            </w:r>
          </w:p>
          <w:p w14:paraId="75288CBF" w14:textId="77777777" w:rsidR="00400D3E" w:rsidRDefault="00000000">
            <w:pPr>
              <w:widowControl w:val="0"/>
              <w:spacing w:line="25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 – видимый режим),</w:t>
            </w:r>
          </w:p>
          <w:p w14:paraId="2FAC5EE5" w14:textId="77777777" w:rsidR="00400D3E" w:rsidRPr="00E12708" w:rsidRDefault="00000000">
            <w:pPr>
              <w:widowControl w:val="0"/>
              <w:spacing w:line="25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typeDoc</w:t>
            </w:r>
            <w:proofErr w:type="spellEnd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</w:p>
          <w:p w14:paraId="02C13310" w14:textId="77777777" w:rsidR="00400D3E" w:rsidRPr="00E12708" w:rsidRDefault="00000000">
            <w:pPr>
              <w:widowControl w:val="0"/>
              <w:spacing w:line="25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(TRUE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8D0A54F" w14:textId="77777777" w:rsidR="00400D3E" w:rsidRPr="00E12708" w:rsidRDefault="00000000">
            <w:pPr>
              <w:widowControl w:val="0"/>
              <w:spacing w:line="25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FALSE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9FE5" w14:textId="77777777" w:rsidR="00400D3E" w:rsidRDefault="00000000">
            <w:pPr>
              <w:widowControl w:val="0"/>
              <w:spacing w:line="25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– в случае успешного завершения.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D6A6" w14:textId="77777777" w:rsidR="00400D3E" w:rsidRDefault="00000000">
            <w:pPr>
              <w:widowControl w:val="0"/>
              <w:spacing w:line="25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400D3E" w14:paraId="77AC459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4B6C" w14:textId="77777777" w:rsidR="00400D3E" w:rsidRDefault="00000000">
            <w:pPr>
              <w:widowControl w:val="0"/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223D" w14:textId="77777777" w:rsidR="00400D3E" w:rsidRDefault="00000000">
            <w:pPr>
              <w:widowControl w:val="0"/>
              <w:spacing w:line="25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33E3" w14:textId="77777777" w:rsidR="00400D3E" w:rsidRDefault="00000000">
            <w:pPr>
              <w:widowControl w:val="0"/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4802" w14:textId="77777777" w:rsidR="00400D3E" w:rsidRDefault="00000000">
            <w:pPr>
              <w:widowControl w:val="0"/>
              <w:spacing w:line="257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6F5F1DE" w14:textId="77777777" w:rsidR="00400D3E" w:rsidRDefault="00400D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4CA6FE" w14:textId="77777777" w:rsidR="00400D3E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1.4 - Методы интерфейса ksDocument2D</w:t>
      </w:r>
    </w:p>
    <w:tbl>
      <w:tblPr>
        <w:tblStyle w:val="a3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05"/>
        <w:gridCol w:w="2250"/>
        <w:gridCol w:w="2910"/>
      </w:tblGrid>
      <w:tr w:rsidR="00400D3E" w14:paraId="3A44D56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33D7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A995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70DF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209D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5AB91889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2E0D" w14:textId="77777777" w:rsidR="00400D3E" w:rsidRPr="00E1270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long </w:t>
            </w:r>
            <w:proofErr w:type="spellStart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ksLineSeg</w:t>
            </w:r>
            <w:proofErr w:type="spellEnd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(double x1, double y1, double x2, double y2, long style)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B42A" w14:textId="73D3F0CE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x1, y1 - координаты первой точки отрезка, x2, y2 - координаты </w:t>
            </w:r>
            <w:r w:rsidR="00E12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второй точки отрезка, </w:t>
            </w:r>
            <w:proofErr w:type="spellStart"/>
            <w:r w:rsidR="00E12708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="00E12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стиль линии.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8A73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136C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создания отрезка.</w:t>
            </w:r>
          </w:p>
        </w:tc>
      </w:tr>
    </w:tbl>
    <w:p w14:paraId="789B6E7E" w14:textId="5A42549B" w:rsidR="00E12708" w:rsidRDefault="00E127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B4B78B" w14:textId="77777777" w:rsidR="00E12708" w:rsidRDefault="00E1270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DEAC132" w14:textId="77777777" w:rsidR="00400D3E" w:rsidRDefault="00000000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1.5 - Методы интерфейса </w:t>
      </w:r>
      <w:hyperlink r:id="rId18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ksEntity</w:t>
        </w:r>
        <w:proofErr w:type="spellEnd"/>
      </w:hyperlink>
    </w:p>
    <w:tbl>
      <w:tblPr>
        <w:tblStyle w:val="a5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65"/>
        <w:gridCol w:w="2235"/>
        <w:gridCol w:w="2865"/>
      </w:tblGrid>
      <w:tr w:rsidR="00400D3E" w14:paraId="3CCB337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8AE2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D359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CF9B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31B7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01897511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41FB" w14:textId="77777777" w:rsidR="00400D3E" w:rsidRPr="00E1270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ksBossExtrusionDefinition</w:t>
            </w:r>
            <w:proofErr w:type="spellEnd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BOOL forward, short type, double depth, double </w:t>
            </w:r>
            <w:proofErr w:type="spellStart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draftValue</w:t>
            </w:r>
            <w:proofErr w:type="spellEnd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BOOL </w:t>
            </w:r>
            <w:proofErr w:type="spellStart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draftOutward</w:t>
            </w:r>
            <w:proofErr w:type="spellEnd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2DA6" w14:textId="77777777" w:rsidR="00400D3E" w:rsidRPr="00E12708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Forward-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выдавливания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TRUE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прямое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FALSE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обратное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type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выдавливания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depth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глубина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выдавливания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draftValue</w:t>
            </w:r>
            <w:proofErr w:type="spellEnd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угол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уклона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draftOutward</w:t>
            </w:r>
            <w:proofErr w:type="spellEnd"/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уклона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FALSE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уклон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наружу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TRUE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уклон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внутрь</w:t>
            </w:r>
            <w:r w:rsidRPr="00E127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0F9F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– в случае успешного завершения.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2A31" w14:textId="77777777" w:rsidR="00400D3E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выдавливает эскиз в одном направлении</w:t>
            </w:r>
          </w:p>
        </w:tc>
      </w:tr>
    </w:tbl>
    <w:p w14:paraId="115CC9CC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2FB64891" w14:textId="77777777" w:rsidR="00400D3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 – Используемые свойства класса Application</w:t>
      </w:r>
    </w:p>
    <w:tbl>
      <w:tblPr>
        <w:tblStyle w:val="a6"/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3120"/>
        <w:gridCol w:w="3375"/>
      </w:tblGrid>
      <w:tr w:rsidR="00400D3E" w14:paraId="21365D42" w14:textId="77777777">
        <w:trPr>
          <w:trHeight w:val="600"/>
        </w:trPr>
        <w:tc>
          <w:tcPr>
            <w:tcW w:w="3120" w:type="dxa"/>
            <w:vAlign w:val="center"/>
          </w:tcPr>
          <w:p w14:paraId="7F0A9D27" w14:textId="77777777" w:rsidR="00400D3E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20" w:type="dxa"/>
            <w:vAlign w:val="center"/>
          </w:tcPr>
          <w:p w14:paraId="553BEBBF" w14:textId="77777777" w:rsidR="00400D3E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375" w:type="dxa"/>
            <w:vAlign w:val="center"/>
          </w:tcPr>
          <w:p w14:paraId="76CFE94E" w14:textId="77777777" w:rsidR="00400D3E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31A9F1C6" w14:textId="77777777">
        <w:tc>
          <w:tcPr>
            <w:tcW w:w="3120" w:type="dxa"/>
            <w:vAlign w:val="center"/>
          </w:tcPr>
          <w:p w14:paraId="3DA473A2" w14:textId="77777777" w:rsidR="00400D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120" w:type="dxa"/>
            <w:vAlign w:val="center"/>
          </w:tcPr>
          <w:p w14:paraId="68F4F2B4" w14:textId="77777777" w:rsidR="00400D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ksModel</w:t>
            </w:r>
            <w:proofErr w:type="spellEnd"/>
          </w:p>
        </w:tc>
        <w:tc>
          <w:tcPr>
            <w:tcW w:w="3375" w:type="dxa"/>
            <w:vAlign w:val="center"/>
          </w:tcPr>
          <w:p w14:paraId="180FCFF7" w14:textId="77777777" w:rsidR="00400D3E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3D-модель детали. Возвращает объект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представляющий 3D-модель детали.</w:t>
            </w:r>
          </w:p>
        </w:tc>
      </w:tr>
      <w:tr w:rsidR="00E12708" w14:paraId="5775A51B" w14:textId="77777777">
        <w:tc>
          <w:tcPr>
            <w:tcW w:w="3120" w:type="dxa"/>
            <w:vAlign w:val="center"/>
          </w:tcPr>
          <w:p w14:paraId="698B1558" w14:textId="1DFE7BDA" w:rsidR="00E12708" w:rsidRDefault="00E12708" w:rsidP="00E127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VariableTable</w:t>
            </w:r>
            <w:proofErr w:type="spellEnd"/>
          </w:p>
        </w:tc>
        <w:tc>
          <w:tcPr>
            <w:tcW w:w="3120" w:type="dxa"/>
            <w:vAlign w:val="center"/>
          </w:tcPr>
          <w:p w14:paraId="17BEB12E" w14:textId="46E22580" w:rsidR="00E12708" w:rsidRDefault="00E12708" w:rsidP="00E127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ksVariableTable</w:t>
            </w:r>
            <w:proofErr w:type="spellEnd"/>
          </w:p>
        </w:tc>
        <w:tc>
          <w:tcPr>
            <w:tcW w:w="3375" w:type="dxa"/>
            <w:vAlign w:val="center"/>
          </w:tcPr>
          <w:p w14:paraId="099FEDE2" w14:textId="6CC56807" w:rsidR="00E12708" w:rsidRDefault="00E12708" w:rsidP="00E1270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Таблица переменных и параметров детали. Возвращает объект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ksVariableTable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который позволяет управлять переменными и параметрами детали.</w:t>
            </w:r>
          </w:p>
        </w:tc>
      </w:tr>
    </w:tbl>
    <w:p w14:paraId="0D72E40A" w14:textId="77777777" w:rsidR="00400D3E" w:rsidRDefault="00000000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A31280" w14:textId="77777777" w:rsidR="00400D3E" w:rsidRDefault="00000000">
      <w:pPr>
        <w:pStyle w:val="Heading1"/>
      </w:pPr>
      <w:bookmarkStart w:id="5" w:name="_dr17vgkqr599" w:colFirst="0" w:colLast="0"/>
      <w:bookmarkEnd w:id="5"/>
      <w:r>
        <w:t>2 ПРЕДМЕТ ПРОЕКТИРОВАНИЯ</w:t>
      </w:r>
    </w:p>
    <w:p w14:paraId="0A097B31" w14:textId="77777777" w:rsidR="00400D3E" w:rsidRDefault="00400D3E"/>
    <w:p w14:paraId="28C7AD3E" w14:textId="77777777" w:rsidR="00400D3E" w:rsidRDefault="00000000">
      <w:pPr>
        <w:pStyle w:val="Heading2"/>
      </w:pPr>
      <w:bookmarkStart w:id="6" w:name="_hqxr7728ym1" w:colFirst="0" w:colLast="0"/>
      <w:bookmarkEnd w:id="6"/>
      <w:r>
        <w:t>2.1 Описание предмета проектирования</w:t>
      </w:r>
    </w:p>
    <w:p w14:paraId="0F4DDDF9" w14:textId="77777777" w:rsidR="00400D3E" w:rsidRDefault="00400D3E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4940A5" w14:textId="77777777" w:rsidR="00400D3E" w:rsidRDefault="00000000">
      <w:pPr>
        <w:spacing w:line="360" w:lineRule="auto"/>
        <w:ind w:right="-466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Предметом проектирования является тормозной диск. Тормозной диск или же дисковый тормозной механизм или дисковые тормоза — основной элемент дисковой тормозной системы. Представляющий из себя вращающаяся часть дисковой системы, к которой при помощи привода прижимаются неподвижные тормозные колодки.</w:t>
      </w:r>
    </w:p>
    <w:p w14:paraId="4A41D3B5" w14:textId="77777777" w:rsidR="00400D3E" w:rsidRDefault="00000000">
      <w:pPr>
        <w:widowControl w:val="0"/>
        <w:spacing w:line="360" w:lineRule="auto"/>
        <w:ind w:right="-466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разрабатываемого плагина обусловлено быстрым моделированием тормозных дисков разных типов и размеров. Благодаря данному расширению, каждый тормозной диск можно создать индивидуально под каждого клиента. На рисунке 2.1 представлена модель тормозного диска с параметрами доступными для изменения.</w:t>
      </w:r>
    </w:p>
    <w:p w14:paraId="5A639175" w14:textId="77777777" w:rsidR="00400D3E" w:rsidRDefault="00000000">
      <w:pPr>
        <w:widowControl w:val="0"/>
        <w:spacing w:before="238"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E0CB4A3" wp14:editId="287AAA28">
            <wp:extent cx="5734050" cy="366280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62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01304" w14:textId="77777777" w:rsidR="00400D3E" w:rsidRDefault="00000000">
      <w:pPr>
        <w:widowControl w:val="0"/>
        <w:spacing w:before="238"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2.1 - Модель тормозного диска</w:t>
      </w:r>
    </w:p>
    <w:p w14:paraId="21764E4E" w14:textId="77777777" w:rsidR="00400D3E" w:rsidRDefault="00400D3E">
      <w:pPr>
        <w:widowControl w:val="0"/>
        <w:spacing w:before="238"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A6D59C" w14:textId="77777777" w:rsidR="00400D3E" w:rsidRDefault="00000000">
      <w:pPr>
        <w:widowControl w:val="0"/>
        <w:spacing w:before="14" w:line="360" w:lineRule="auto"/>
        <w:ind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Изменяемые параметры для плагина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(также все обозначения показаны на рис. 2.1):</w:t>
      </w:r>
    </w:p>
    <w:p w14:paraId="655DA241" w14:textId="77777777" w:rsidR="00400D3E" w:rsidRDefault="00000000">
      <w:pPr>
        <w:widowControl w:val="0"/>
        <w:numPr>
          <w:ilvl w:val="0"/>
          <w:numId w:val="1"/>
        </w:numPr>
        <w:spacing w:before="161" w:line="360" w:lineRule="auto"/>
        <w:ind w:left="0" w:right="-466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W1 - Ширина рабочей поверхности диска (10 - 20 мм)</w:t>
      </w:r>
    </w:p>
    <w:p w14:paraId="5426769F" w14:textId="77777777" w:rsidR="00400D3E" w:rsidRDefault="00000000">
      <w:pPr>
        <w:widowControl w:val="0"/>
        <w:numPr>
          <w:ilvl w:val="0"/>
          <w:numId w:val="1"/>
        </w:numPr>
        <w:spacing w:line="360" w:lineRule="auto"/>
        <w:ind w:left="0" w:right="-466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W2 - Толщина тормозного диска (3/1 - 4/1 от W1)</w:t>
      </w:r>
    </w:p>
    <w:p w14:paraId="62A197E3" w14:textId="77777777" w:rsidR="00400D3E" w:rsidRDefault="00000000">
      <w:pPr>
        <w:widowControl w:val="0"/>
        <w:numPr>
          <w:ilvl w:val="0"/>
          <w:numId w:val="1"/>
        </w:numPr>
        <w:spacing w:line="360" w:lineRule="auto"/>
        <w:ind w:left="0" w:right="-466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D1 - Диаметр тормозного диска (300 - 400 мм)</w:t>
      </w:r>
    </w:p>
    <w:p w14:paraId="6C4CCF68" w14:textId="77777777" w:rsidR="00400D3E" w:rsidRDefault="00000000">
      <w:pPr>
        <w:widowControl w:val="0"/>
        <w:numPr>
          <w:ilvl w:val="0"/>
          <w:numId w:val="1"/>
        </w:numPr>
        <w:spacing w:line="360" w:lineRule="auto"/>
        <w:ind w:left="0" w:right="-466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D2 - Диаметр центрирования (1/3 - 1/4 от D1)</w:t>
      </w:r>
    </w:p>
    <w:p w14:paraId="59BDB0DB" w14:textId="77777777" w:rsidR="00400D3E" w:rsidRDefault="00000000">
      <w:pPr>
        <w:widowControl w:val="0"/>
        <w:numPr>
          <w:ilvl w:val="0"/>
          <w:numId w:val="1"/>
        </w:numPr>
        <w:spacing w:line="360" w:lineRule="auto"/>
        <w:ind w:left="0" w:right="-466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D3 - Больший диаметр крепежа (не более 1/2 от D1, 120 - 200 мм)</w:t>
      </w:r>
    </w:p>
    <w:p w14:paraId="5D36A6EF" w14:textId="77777777" w:rsidR="00400D3E" w:rsidRDefault="00000000">
      <w:pPr>
        <w:widowControl w:val="0"/>
        <w:numPr>
          <w:ilvl w:val="0"/>
          <w:numId w:val="1"/>
        </w:numPr>
        <w:spacing w:line="360" w:lineRule="auto"/>
        <w:ind w:left="0" w:right="-466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D4 - Малый диаметр крепежа (рассчитывается по формуле (D3 - (D3 * 0,03))</w:t>
      </w:r>
    </w:p>
    <w:p w14:paraId="14AF15D0" w14:textId="77777777" w:rsidR="00400D3E" w:rsidRDefault="00400D3E">
      <w:pPr>
        <w:pStyle w:val="Heading2"/>
        <w:ind w:left="720"/>
      </w:pPr>
      <w:bookmarkStart w:id="7" w:name="_ibrdzc3xmv7q" w:colFirst="0" w:colLast="0"/>
      <w:bookmarkEnd w:id="7"/>
    </w:p>
    <w:p w14:paraId="1BE49120" w14:textId="77777777" w:rsidR="00400D3E" w:rsidRDefault="00000000">
      <w:pPr>
        <w:pStyle w:val="Heading2"/>
        <w:ind w:left="720"/>
      </w:pPr>
      <w:bookmarkStart w:id="8" w:name="_4y78zd6tjjyu" w:colFirst="0" w:colLast="0"/>
      <w:bookmarkEnd w:id="8"/>
      <w:r>
        <w:t>2.2 Обзор аналогов плагина</w:t>
      </w:r>
    </w:p>
    <w:p w14:paraId="2AA033D2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5EF0C5CC" w14:textId="1F41BB37" w:rsidR="00400D3E" w:rsidRDefault="00000000">
      <w:pPr>
        <w:spacing w:after="160" w:line="360" w:lineRule="auto"/>
        <w:ind w:right="-466" w:firstLine="85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Косвенным аналогом является плагин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GearTeq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SolidWorks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Плагин предназначен для автоматического проектирования шестерен различных типов, однако, шестерни и тормозные диски имеют некоторые сходства в формах, что может быть полезно </w:t>
      </w:r>
      <w:r w:rsidR="00B03AA9">
        <w:rPr>
          <w:rFonts w:ascii="Times New Roman" w:eastAsia="Times New Roman" w:hAnsi="Times New Roman" w:cs="Times New Roman"/>
          <w:sz w:val="28"/>
          <w:szCs w:val="28"/>
        </w:rPr>
        <w:t>при разработке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AA9">
        <w:rPr>
          <w:rFonts w:ascii="Times New Roman" w:eastAsia="Times New Roman" w:hAnsi="Times New Roman" w:cs="Times New Roman"/>
          <w:sz w:val="28"/>
          <w:szCs w:val="28"/>
        </w:rPr>
        <w:t>плагина,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предназначенного для построения тормозных дисков.[5]</w:t>
      </w:r>
    </w:p>
    <w:p w14:paraId="55E0FA06" w14:textId="77777777" w:rsidR="00400D3E" w:rsidRDefault="00000000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2E4ACFE" w14:textId="77777777" w:rsidR="00400D3E" w:rsidRDefault="00000000">
      <w:pPr>
        <w:pStyle w:val="Heading1"/>
      </w:pPr>
      <w:bookmarkStart w:id="9" w:name="_pu2wh2rpgsd2" w:colFirst="0" w:colLast="0"/>
      <w:bookmarkEnd w:id="9"/>
      <w:r>
        <w:t>3 ПРОЕКТ СИСТЕМЫ</w:t>
      </w:r>
    </w:p>
    <w:p w14:paraId="09CD6CEF" w14:textId="77777777" w:rsidR="00400D3E" w:rsidRDefault="00400D3E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8CC71" w14:textId="77777777" w:rsidR="00400D3E" w:rsidRDefault="00000000">
      <w:pPr>
        <w:pStyle w:val="Heading2"/>
      </w:pPr>
      <w:bookmarkStart w:id="10" w:name="_to6hlteymjwr" w:colFirst="0" w:colLast="0"/>
      <w:bookmarkEnd w:id="10"/>
      <w:r>
        <w:t>3.1 Диаграмма классов</w:t>
      </w:r>
    </w:p>
    <w:p w14:paraId="2027C6B2" w14:textId="77777777" w:rsidR="00400D3E" w:rsidRDefault="00400D3E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E649F" w14:textId="77777777" w:rsidR="00400D3E" w:rsidRDefault="00000000">
      <w:pPr>
        <w:tabs>
          <w:tab w:val="left" w:pos="1015"/>
        </w:tabs>
        <w:spacing w:line="360" w:lineRule="auto"/>
        <w:ind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Диаграммы UML (Unified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Language) представляют собой графические инструменты, используемые для моделирования и визуализации различных аспектов системы или программного обеспечения. Они позволяют разработчикам и аналитикам представить идеи, концепции и структуру системы, а также её поведение и взаимодействие с внешним окружением. Диаграммы UML широко используются в разработке программного обеспечения и помогают в понимании, проектировании и документировании системы.[6]</w:t>
      </w:r>
    </w:p>
    <w:p w14:paraId="2A66E5F4" w14:textId="77777777" w:rsidR="00400D3E" w:rsidRDefault="00000000">
      <w:pPr>
        <w:spacing w:line="360" w:lineRule="auto"/>
        <w:ind w:right="-46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3.1 представлена диаграмма классов:</w:t>
      </w:r>
    </w:p>
    <w:p w14:paraId="48909257" w14:textId="77777777" w:rsidR="00400D3E" w:rsidRDefault="00400D3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4ADF21" w14:textId="77777777" w:rsidR="00400D3E" w:rsidRDefault="00000000">
      <w:pPr>
        <w:spacing w:line="360" w:lineRule="auto"/>
        <w:ind w:right="-4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4DE8B50" wp14:editId="68933A2D">
            <wp:extent cx="5731200" cy="4025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EF8C9" w14:textId="77777777" w:rsidR="00400D3E" w:rsidRDefault="00000000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3.1 - Диаграмма классов</w:t>
      </w:r>
    </w:p>
    <w:p w14:paraId="127B2458" w14:textId="77777777" w:rsidR="00400D3E" w:rsidRDefault="00000000">
      <w:pPr>
        <w:widowControl w:val="0"/>
        <w:spacing w:line="360" w:lineRule="auto"/>
        <w:ind w:right="-465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Разбор основных классов:</w:t>
      </w:r>
    </w:p>
    <w:p w14:paraId="192DF80C" w14:textId="77777777" w:rsidR="00400D3E" w:rsidRDefault="00000000">
      <w:pPr>
        <w:widowControl w:val="0"/>
        <w:spacing w:line="360" w:lineRule="auto"/>
        <w:ind w:right="-465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является главным окном приложения. Хранит в себе параметры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объект класса строителя модели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391A10E" w14:textId="77777777" w:rsidR="00400D3E" w:rsidRDefault="00000000">
      <w:pPr>
        <w:widowControl w:val="0"/>
        <w:spacing w:line="360" w:lineRule="auto"/>
        <w:ind w:right="-465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класс, хранящий в себе параметры модели;</w:t>
      </w:r>
    </w:p>
    <w:p w14:paraId="54DC4E82" w14:textId="77777777" w:rsidR="00400D3E" w:rsidRDefault="00000000">
      <w:pPr>
        <w:widowControl w:val="0"/>
        <w:spacing w:line="360" w:lineRule="auto"/>
        <w:ind w:right="-465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BrakeDiskBuilder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 строитель модели;</w:t>
      </w:r>
    </w:p>
    <w:p w14:paraId="22BCA273" w14:textId="77777777" w:rsidR="00400D3E" w:rsidRDefault="00000000">
      <w:pPr>
        <w:widowControl w:val="0"/>
        <w:spacing w:line="360" w:lineRule="auto"/>
        <w:ind w:right="-465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класс обёртка API КОМПАС. В нем находятся все нужные методы создания примитивов и документов, которые пригодятся для построения модели.</w:t>
      </w:r>
    </w:p>
    <w:p w14:paraId="39B0EBB9" w14:textId="77777777" w:rsidR="00400D3E" w:rsidRDefault="00400D3E">
      <w:pPr>
        <w:widowControl w:val="0"/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4FD8CB" w14:textId="77777777" w:rsidR="00400D3E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3.1 - Свойства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</w:t>
      </w:r>
      <w:proofErr w:type="spellEnd"/>
    </w:p>
    <w:tbl>
      <w:tblPr>
        <w:tblStyle w:val="a8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570"/>
      </w:tblGrid>
      <w:tr w:rsidR="00400D3E" w14:paraId="7CC03B37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D39D" w14:textId="77777777" w:rsidR="00400D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0F24" w14:textId="77777777" w:rsidR="00400D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C181" w14:textId="77777777" w:rsidR="00400D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329E2733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A683" w14:textId="77777777" w:rsidR="00400D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MaxValue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E167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295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Максимальное значение параметра</w:t>
            </w:r>
          </w:p>
        </w:tc>
      </w:tr>
      <w:tr w:rsidR="00400D3E" w14:paraId="35062DB7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A565" w14:textId="77777777" w:rsidR="00400D3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MinValue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FF2E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3DBC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Минимальное значение параметра</w:t>
            </w:r>
          </w:p>
        </w:tc>
      </w:tr>
      <w:tr w:rsidR="00400D3E" w14:paraId="2747E343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85D8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8A6F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8B6E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</w:tbl>
    <w:p w14:paraId="0BE65530" w14:textId="77777777" w:rsidR="00400D3E" w:rsidRDefault="00400D3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5ECFBB" w14:textId="77777777" w:rsidR="00400D3E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3.2 - Методы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</w:p>
    <w:tbl>
      <w:tblPr>
        <w:tblStyle w:val="a9"/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1605"/>
        <w:gridCol w:w="2085"/>
        <w:gridCol w:w="3000"/>
      </w:tblGrid>
      <w:tr w:rsidR="00400D3E" w14:paraId="0FD14362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02BD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E347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F3BC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3E1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1F9BE15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D05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1C86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441B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8A5D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Проверяет параметр на соответствие ограничений</w:t>
            </w:r>
          </w:p>
        </w:tc>
      </w:tr>
    </w:tbl>
    <w:p w14:paraId="3A215C84" w14:textId="77777777" w:rsidR="00400D3E" w:rsidRDefault="00400D3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E7027B" w14:textId="77777777" w:rsidR="00400D3E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3.3 - Свойств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BrakeDiskParameters</w:t>
      </w:r>
      <w:proofErr w:type="spellEnd"/>
    </w:p>
    <w:tbl>
      <w:tblPr>
        <w:tblStyle w:val="aa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570"/>
      </w:tblGrid>
      <w:tr w:rsidR="00400D3E" w14:paraId="7D8435B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E9F2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CAC5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C9F3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0F0B9784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5711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BrakeDiskParameters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F9D3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</w:t>
            </w:r>
            <w:proofErr w:type="spellEnd"/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D48A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Коллекция объектов класса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внутри которого описаны ограничения и само значение</w:t>
            </w:r>
          </w:p>
        </w:tc>
      </w:tr>
    </w:tbl>
    <w:p w14:paraId="4AC04D4A" w14:textId="77777777" w:rsidR="00400D3E" w:rsidRDefault="00400D3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61DB69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1B2B2895" w14:textId="77777777" w:rsidR="00400D3E" w:rsidRDefault="00000000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3.4 - Методы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BrakeDiskBuilder</w:t>
      </w:r>
      <w:proofErr w:type="spellEnd"/>
    </w:p>
    <w:tbl>
      <w:tblPr>
        <w:tblStyle w:val="ab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835"/>
      </w:tblGrid>
      <w:tr w:rsidR="00400D3E" w14:paraId="65EACDE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A302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7D7C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DE40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4625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1F5E074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4C23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D047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BrakeDiskParameters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Wrapper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0D7B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11C8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полной модели диска.</w:t>
            </w:r>
          </w:p>
        </w:tc>
      </w:tr>
      <w:tr w:rsidR="00400D3E" w14:paraId="2E2659B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6F5B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BuildWorkingSurface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EF38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063E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5CA0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рабочей поверхности</w:t>
            </w:r>
          </w:p>
        </w:tc>
      </w:tr>
      <w:tr w:rsidR="00400D3E" w14:paraId="280A787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8BEB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BuildFasteners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6B33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392D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4F49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крепежа</w:t>
            </w:r>
          </w:p>
        </w:tc>
      </w:tr>
    </w:tbl>
    <w:p w14:paraId="34BD2C80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58610337" w14:textId="77777777" w:rsidR="00400D3E" w:rsidRDefault="00000000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3.5 - Поля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</w:p>
    <w:tbl>
      <w:tblPr>
        <w:tblStyle w:val="ac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3165"/>
        <w:gridCol w:w="3165"/>
      </w:tblGrid>
      <w:tr w:rsidR="00400D3E" w14:paraId="4B3B3C3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3138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FBD2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9642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7C85703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F1F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incorrectBackColor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E26C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3FB2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Цвет, который отображается при некорректном вводе</w:t>
            </w:r>
          </w:p>
        </w:tc>
      </w:tr>
      <w:tr w:rsidR="00400D3E" w14:paraId="53DE0F39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FFE6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correctBackColor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DA52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455F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Цвет, который отображается при корректном вводе</w:t>
            </w:r>
          </w:p>
        </w:tc>
      </w:tr>
      <w:tr w:rsidR="00400D3E" w14:paraId="2C78C05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E30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brakeDisk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B3BF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BrakeDiskParametrs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6F12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Экземпляр класса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BrakeDiskParametrs</w:t>
            </w:r>
            <w:proofErr w:type="spellEnd"/>
          </w:p>
        </w:tc>
      </w:tr>
      <w:tr w:rsidR="00400D3E" w14:paraId="0D66692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537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builder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4E4D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BrakeDiskBuilder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AC8C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Экземпляр класса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BrakeDiskBuilder</w:t>
            </w:r>
            <w:proofErr w:type="spellEnd"/>
          </w:p>
        </w:tc>
      </w:tr>
    </w:tbl>
    <w:p w14:paraId="2CDBCA9E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06F8C8A6" w14:textId="77777777" w:rsidR="00400D3E" w:rsidRDefault="00000000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3.6 - Методы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</w:p>
    <w:tbl>
      <w:tblPr>
        <w:tblStyle w:val="ad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820"/>
      </w:tblGrid>
      <w:tr w:rsidR="00400D3E" w14:paraId="1BC6FE2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3318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C85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2996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4EFD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00D3E" w14:paraId="79179E2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DC04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BuildModel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4CDD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71BB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FCA7" w14:textId="77777777" w:rsidR="00400D3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полной модели в Компас 3D</w:t>
            </w:r>
          </w:p>
        </w:tc>
      </w:tr>
    </w:tbl>
    <w:p w14:paraId="1A1C534F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4BB4B645" w14:textId="77777777" w:rsidR="00400D3E" w:rsidRDefault="00000000">
      <w:pPr>
        <w:pStyle w:val="Heading2"/>
      </w:pPr>
      <w:bookmarkStart w:id="11" w:name="_5b59tqor801v" w:colFirst="0" w:colLast="0"/>
      <w:bookmarkEnd w:id="11"/>
      <w:r>
        <w:t>3.2 Макет пользовательского интерфейса</w:t>
      </w:r>
    </w:p>
    <w:p w14:paraId="6EC15439" w14:textId="77777777" w:rsidR="00400D3E" w:rsidRDefault="00400D3E"/>
    <w:p w14:paraId="09C902C6" w14:textId="77777777" w:rsidR="00400D3E" w:rsidRDefault="00000000">
      <w:pPr>
        <w:spacing w:line="360" w:lineRule="auto"/>
        <w:ind w:right="-465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параметров. При запуске программы в полях для ввода параметров отсутствуют значения. Пользователь может менять данные параметры (рисунок 3.2).</w:t>
      </w:r>
    </w:p>
    <w:p w14:paraId="7F7C2757" w14:textId="77777777" w:rsidR="00400D3E" w:rsidRDefault="00000000">
      <w:pPr>
        <w:spacing w:line="360" w:lineRule="auto"/>
        <w:ind w:right="-4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commentRangeStart w:id="12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32BC070" wp14:editId="70827EB2">
            <wp:extent cx="5731200" cy="3098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2"/>
      <w:r w:rsidR="00B03AA9">
        <w:rPr>
          <w:rStyle w:val="CommentReference"/>
        </w:rPr>
        <w:commentReference w:id="12"/>
      </w:r>
    </w:p>
    <w:p w14:paraId="58FE2466" w14:textId="77777777" w:rsidR="00400D3E" w:rsidRDefault="00000000">
      <w:pPr>
        <w:spacing w:line="360" w:lineRule="auto"/>
        <w:ind w:right="-4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3.2 - Макет пользовательского интерфейса</w:t>
      </w:r>
    </w:p>
    <w:p w14:paraId="28C73732" w14:textId="77777777" w:rsidR="00400D3E" w:rsidRDefault="00400D3E">
      <w:pPr>
        <w:spacing w:line="360" w:lineRule="auto"/>
        <w:ind w:right="-4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D4058" w14:textId="77777777" w:rsidR="00400D3E" w:rsidRDefault="00000000">
      <w:pPr>
        <w:spacing w:line="360" w:lineRule="auto"/>
        <w:ind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Поле, где было введено некорректное значение изменит цвет на светло-красный (рисунок 3.3):</w:t>
      </w:r>
    </w:p>
    <w:p w14:paraId="14BA5F3E" w14:textId="77777777" w:rsidR="00400D3E" w:rsidRDefault="00400D3E">
      <w:pPr>
        <w:spacing w:line="360" w:lineRule="auto"/>
        <w:ind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E476F5" w14:textId="77777777" w:rsidR="00400D3E" w:rsidRDefault="00000000">
      <w:pPr>
        <w:spacing w:line="360" w:lineRule="auto"/>
        <w:ind w:right="-4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9437629" wp14:editId="0C18FAB5">
            <wp:extent cx="5731200" cy="2743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48000" w14:textId="77777777" w:rsidR="00400D3E" w:rsidRDefault="00000000">
      <w:pPr>
        <w:spacing w:line="360" w:lineRule="auto"/>
        <w:ind w:right="-4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3.3 - Демонстрация обработки ошибок на макете</w:t>
      </w:r>
      <w:r>
        <w:br w:type="page"/>
      </w:r>
    </w:p>
    <w:p w14:paraId="6E9F6886" w14:textId="77777777" w:rsidR="00400D3E" w:rsidRDefault="00000000">
      <w:pPr>
        <w:pStyle w:val="Heading1"/>
      </w:pPr>
      <w:bookmarkStart w:id="13" w:name="_mywwljpud18f" w:colFirst="0" w:colLast="0"/>
      <w:bookmarkEnd w:id="13"/>
      <w:r>
        <w:t>Список использованных источников</w:t>
      </w:r>
    </w:p>
    <w:p w14:paraId="015BD716" w14:textId="77777777" w:rsidR="00965F80" w:rsidRDefault="00965F80" w:rsidP="00965F80">
      <w:pPr>
        <w:spacing w:line="360" w:lineRule="auto"/>
        <w:ind w:left="850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ACA696" w14:textId="78E1969C" w:rsidR="00400D3E" w:rsidRDefault="00000000">
      <w:pPr>
        <w:numPr>
          <w:ilvl w:val="0"/>
          <w:numId w:val="5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САПР КОМПАС-3D [Электронный ресурс]: Официальный сайт САПР КОМПАС. URL: </w:t>
      </w:r>
      <w:hyperlink r:id="rId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https://kompas.ru/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27.10.2023);</w:t>
      </w:r>
    </w:p>
    <w:p w14:paraId="5A7FB00B" w14:textId="77777777" w:rsidR="00400D3E" w:rsidRDefault="00000000">
      <w:pPr>
        <w:numPr>
          <w:ilvl w:val="0"/>
          <w:numId w:val="5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САПР Autodesk AutoCAD [Электронный ресурс]: Официальный сайт компании Autodesk. URL: </w:t>
      </w:r>
      <w:hyperlink r:id="rId2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https://www.autodesk.com/products/autocad/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27.10.2023);</w:t>
      </w:r>
    </w:p>
    <w:p w14:paraId="6F9170E2" w14:textId="77777777" w:rsidR="00400D3E" w:rsidRDefault="00000000">
      <w:pPr>
        <w:numPr>
          <w:ilvl w:val="0"/>
          <w:numId w:val="5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САПР SOLIDWORKS [Электронный ресурс]: Официальный сайт САПР SOLIDWORKS. URL: </w:t>
      </w:r>
      <w:hyperlink r:id="rId2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https://www.solidworks.com/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27.10.2023);</w:t>
      </w:r>
    </w:p>
    <w:p w14:paraId="39A4749B" w14:textId="77777777" w:rsidR="00400D3E" w:rsidRDefault="00000000">
      <w:pPr>
        <w:numPr>
          <w:ilvl w:val="0"/>
          <w:numId w:val="5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Статья об API [Электронный ресурс]: Документация Amazon AWS. URL: </w:t>
      </w:r>
      <w:hyperlink r:id="rId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https://aws.amazon.com/ru/what-is/api/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27.10.2023)</w:t>
      </w:r>
    </w:p>
    <w:p w14:paraId="751A245D" w14:textId="77777777" w:rsidR="00400D3E" w:rsidRDefault="00000000">
      <w:pPr>
        <w:numPr>
          <w:ilvl w:val="0"/>
          <w:numId w:val="5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Плагин для САПР SOLIDWORKS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GearTeq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ресурс]: Официальный сайт компании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Camnetics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URL: </w:t>
      </w:r>
      <w:hyperlink r:id="rId2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https://camnetics.com/gearteq/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27.10.2023);</w:t>
      </w:r>
    </w:p>
    <w:p w14:paraId="06F1FD9F" w14:textId="77777777" w:rsidR="00400D3E" w:rsidRDefault="00000000">
      <w:pPr>
        <w:numPr>
          <w:ilvl w:val="0"/>
          <w:numId w:val="5"/>
        </w:numPr>
        <w:spacing w:line="360" w:lineRule="auto"/>
        <w:ind w:left="0" w:right="-466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Статья об UML [Электронный ресурс]: Статья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URL: </w:t>
      </w:r>
      <w:hyperlink r:id="rId2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https://habr.com/ru/articles/738428/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27.10.2023).</w:t>
      </w:r>
    </w:p>
    <w:p w14:paraId="0C9B7DBA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44330E8E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75C22A16" w14:textId="77777777" w:rsidR="00400D3E" w:rsidRDefault="00400D3E">
      <w:pPr>
        <w:spacing w:line="360" w:lineRule="auto"/>
        <w:ind w:right="-420"/>
        <w:rPr>
          <w:rFonts w:ascii="Times New Roman" w:eastAsia="Times New Roman" w:hAnsi="Times New Roman" w:cs="Times New Roman"/>
          <w:sz w:val="28"/>
          <w:szCs w:val="28"/>
        </w:rPr>
      </w:pPr>
    </w:p>
    <w:p w14:paraId="34D5794A" w14:textId="77777777" w:rsidR="00400D3E" w:rsidRDefault="00400D3E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9AE9EA" w14:textId="77777777" w:rsidR="00400D3E" w:rsidRDefault="00400D3E">
      <w:pPr>
        <w:spacing w:line="360" w:lineRule="auto"/>
        <w:ind w:right="-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400D3E">
      <w:headerReference w:type="default" r:id="rId29"/>
      <w:footerReference w:type="default" r:id="rId30"/>
      <w:footerReference w:type="first" r:id="rId3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nada _" w:date="2023-10-28T17:03:00Z" w:initials="V_">
    <w:p w14:paraId="002B6D2A" w14:textId="1D07A5C9" w:rsidR="00E12708" w:rsidRDefault="00E12708">
      <w:pPr>
        <w:pStyle w:val="CommentText"/>
      </w:pPr>
      <w:r>
        <w:rPr>
          <w:rStyle w:val="CommentReference"/>
        </w:rPr>
        <w:annotationRef/>
      </w:r>
    </w:p>
  </w:comment>
  <w:comment w:id="4" w:author="Vanada _" w:date="2023-10-28T17:05:00Z" w:initials="V_">
    <w:p w14:paraId="5AA850E0" w14:textId="06339298" w:rsidR="00E12708" w:rsidRDefault="00E12708">
      <w:pPr>
        <w:pStyle w:val="CommentText"/>
      </w:pPr>
      <w:r>
        <w:rPr>
          <w:rStyle w:val="CommentReference"/>
        </w:rPr>
        <w:annotationRef/>
      </w:r>
    </w:p>
  </w:comment>
  <w:comment w:id="12" w:author="Vanada _" w:date="2023-10-28T17:10:00Z" w:initials="V_">
    <w:p w14:paraId="48C2C659" w14:textId="77777777" w:rsidR="00B03AA9" w:rsidRDefault="00B03AA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Добавить для полей обозначения</w:t>
      </w:r>
    </w:p>
    <w:p w14:paraId="688C9ED6" w14:textId="77777777" w:rsidR="00B03AA9" w:rsidRDefault="00B03AA9">
      <w:pPr>
        <w:pStyle w:val="CommentText"/>
        <w:rPr>
          <w:lang w:val="ru-RU"/>
        </w:rPr>
      </w:pPr>
      <w:r>
        <w:rPr>
          <w:lang w:val="ru-RU"/>
        </w:rPr>
        <w:t>Вернуть кнопку</w:t>
      </w:r>
    </w:p>
    <w:p w14:paraId="37B801E0" w14:textId="2B3EFBAE" w:rsidR="00B03AA9" w:rsidRPr="00B03AA9" w:rsidRDefault="00B03AA9">
      <w:pPr>
        <w:pStyle w:val="CommentText"/>
        <w:rPr>
          <w:lang w:val="ru-RU"/>
        </w:rPr>
      </w:pPr>
      <w:r>
        <w:rPr>
          <w:lang w:val="ru-RU"/>
        </w:rPr>
        <w:t>Иконку и название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2B6D2A" w15:done="0"/>
  <w15:commentEx w15:paraId="5AA850E0" w15:done="0"/>
  <w15:commentEx w15:paraId="37B801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359763" w16cex:dateUtc="2023-10-28T10:03:00Z"/>
  <w16cex:commentExtensible w16cex:durableId="10EA0A16" w16cex:dateUtc="2023-10-28T10:05:00Z"/>
  <w16cex:commentExtensible w16cex:durableId="6AAFA432" w16cex:dateUtc="2023-10-28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2B6D2A" w16cid:durableId="2A359763"/>
  <w16cid:commentId w16cid:paraId="5AA850E0" w16cid:durableId="10EA0A16"/>
  <w16cid:commentId w16cid:paraId="37B801E0" w16cid:durableId="6AAFA4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0B41" w14:textId="77777777" w:rsidR="00987FEE" w:rsidRDefault="00987FEE">
      <w:pPr>
        <w:spacing w:line="240" w:lineRule="auto"/>
      </w:pPr>
      <w:r>
        <w:separator/>
      </w:r>
    </w:p>
  </w:endnote>
  <w:endnote w:type="continuationSeparator" w:id="0">
    <w:p w14:paraId="694C8967" w14:textId="77777777" w:rsidR="00987FEE" w:rsidRDefault="00987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833F" w14:textId="77777777" w:rsidR="00400D3E" w:rsidRDefault="00000000">
    <w:pPr>
      <w:ind w:right="-465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E12708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E65F" w14:textId="77777777" w:rsidR="00400D3E" w:rsidRDefault="00400D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82F1" w14:textId="77777777" w:rsidR="00987FEE" w:rsidRDefault="00987FEE">
      <w:pPr>
        <w:spacing w:line="240" w:lineRule="auto"/>
      </w:pPr>
      <w:r>
        <w:separator/>
      </w:r>
    </w:p>
  </w:footnote>
  <w:footnote w:type="continuationSeparator" w:id="0">
    <w:p w14:paraId="726AC885" w14:textId="77777777" w:rsidR="00987FEE" w:rsidRDefault="00987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DB0B" w14:textId="77777777" w:rsidR="00400D3E" w:rsidRDefault="00400D3E">
    <w:pPr>
      <w:spacing w:before="161" w:line="360" w:lineRule="auto"/>
      <w:ind w:right="121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C3F"/>
    <w:multiLevelType w:val="multilevel"/>
    <w:tmpl w:val="0B7E3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EA53CD"/>
    <w:multiLevelType w:val="multilevel"/>
    <w:tmpl w:val="64CAEE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5EC5F89"/>
    <w:multiLevelType w:val="multilevel"/>
    <w:tmpl w:val="8ED29D12"/>
    <w:lvl w:ilvl="0">
      <w:start w:val="1"/>
      <w:numFmt w:val="decimal"/>
      <w:lvlText w:val="%1."/>
      <w:lvlJc w:val="left"/>
      <w:pPr>
        <w:ind w:left="1275" w:hanging="4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E1B56D2"/>
    <w:multiLevelType w:val="multilevel"/>
    <w:tmpl w:val="0B24B2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4F35469"/>
    <w:multiLevelType w:val="multilevel"/>
    <w:tmpl w:val="EDE85F1E"/>
    <w:lvl w:ilvl="0">
      <w:start w:val="1"/>
      <w:numFmt w:val="decimal"/>
      <w:lvlText w:val="%1."/>
      <w:lvlJc w:val="left"/>
      <w:pPr>
        <w:ind w:left="1440" w:hanging="58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602035458">
    <w:abstractNumId w:val="0"/>
  </w:num>
  <w:num w:numId="2" w16cid:durableId="865293732">
    <w:abstractNumId w:val="2"/>
  </w:num>
  <w:num w:numId="3" w16cid:durableId="258803819">
    <w:abstractNumId w:val="1"/>
  </w:num>
  <w:num w:numId="4" w16cid:durableId="1103501357">
    <w:abstractNumId w:val="4"/>
  </w:num>
  <w:num w:numId="5" w16cid:durableId="209442732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D3E"/>
    <w:rsid w:val="00400D3E"/>
    <w:rsid w:val="00965F80"/>
    <w:rsid w:val="00987FEE"/>
    <w:rsid w:val="00B03AA9"/>
    <w:rsid w:val="00E1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18CE"/>
  <w15:docId w15:val="{A482FDB5-1D28-4216-AC79-4FE3E2B3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ind w:right="-4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right="-420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12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7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7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https://aws.amazon.com/ru/what-is/api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https://www.solidworks.com/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hyperlink" Target="https://www.autodesk.com/products/autocad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s://kompas.ru/" TargetMode="External"/><Relationship Id="rId28" Type="http://schemas.openxmlformats.org/officeDocument/2006/relationships/hyperlink" Target="https://habr.com/ru/articles/738428/" TargetMode="External"/><Relationship Id="rId10" Type="http://schemas.microsoft.com/office/2018/08/relationships/commentsExtensible" Target="commentsExtensible.xml"/><Relationship Id="rId19" Type="http://schemas.openxmlformats.org/officeDocument/2006/relationships/image" Target="media/image1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camnetics.com/gearteq/" TargetMode="External"/><Relationship Id="rId30" Type="http://schemas.openxmlformats.org/officeDocument/2006/relationships/footer" Target="footer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1993</Words>
  <Characters>11365</Characters>
  <Application>Microsoft Office Word</Application>
  <DocSecurity>0</DocSecurity>
  <Lines>94</Lines>
  <Paragraphs>26</Paragraphs>
  <ScaleCrop>false</ScaleCrop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Vanada _</cp:lastModifiedBy>
  <cp:revision>4</cp:revision>
  <dcterms:created xsi:type="dcterms:W3CDTF">2023-10-28T10:03:00Z</dcterms:created>
  <dcterms:modified xsi:type="dcterms:W3CDTF">2023-10-28T10:13:00Z</dcterms:modified>
</cp:coreProperties>
</file>