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065C9D" w14:textId="1100134A" w:rsidR="003F5D7D" w:rsidRDefault="006B10C7">
      <w:r w:rsidRPr="006B10C7">
        <w:drawing>
          <wp:inline distT="0" distB="0" distL="0" distR="0" wp14:anchorId="4AF0A72B" wp14:editId="1A3EB4A0">
            <wp:extent cx="5274310" cy="29921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25"/>
    <w:rsid w:val="001B5225"/>
    <w:rsid w:val="003F5D7D"/>
    <w:rsid w:val="006B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DD7ADE-8A3E-4522-B8F3-A80F2372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保军</dc:creator>
  <cp:keywords/>
  <dc:description/>
  <cp:lastModifiedBy>肖 保军</cp:lastModifiedBy>
  <cp:revision>2</cp:revision>
  <dcterms:created xsi:type="dcterms:W3CDTF">2020-05-13T01:46:00Z</dcterms:created>
  <dcterms:modified xsi:type="dcterms:W3CDTF">2020-05-13T01:46:00Z</dcterms:modified>
</cp:coreProperties>
</file>