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exact"/>
        <w:ind w:firstLine="0" w:firstLineChars="0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pStyle w:val="8"/>
        <w:spacing w:line="360" w:lineRule="exact"/>
        <w:ind w:firstLine="0" w:firstLineChars="0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计算机网络的功能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数据通信、资源共享、增加数据可靠性、提高系统处理能力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计算机网络的发展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60年代:分组交换</w:t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>增加数据传递效率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70-80年代:TCP/IP</w:t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>统一了互联网环境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90年后:Web技术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标准：一致同意的规则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ISO</w:t>
      </w:r>
      <w:r>
        <w:rPr>
          <w:rFonts w:hint="eastAsia" w:ascii="微软雅黑" w:hAnsi="微软雅黑" w:eastAsia="微软雅黑"/>
          <w:bCs/>
          <w:color w:val="FF0000"/>
          <w:sz w:val="24"/>
        </w:rPr>
        <w:t>（国际标准化组织）在网络通信中创建了OSI（开放系统互联）模型。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ANSI</w:t>
      </w:r>
      <w:r>
        <w:rPr>
          <w:rFonts w:hint="eastAsia" w:ascii="微软雅黑" w:hAnsi="微软雅黑" w:eastAsia="微软雅黑"/>
          <w:bCs/>
          <w:color w:val="000000"/>
          <w:sz w:val="24"/>
        </w:rPr>
        <w:t>（美国国家标准化局）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ITU-T</w:t>
      </w:r>
      <w:r>
        <w:rPr>
          <w:rFonts w:hint="eastAsia" w:ascii="微软雅黑" w:hAnsi="微软雅黑" w:eastAsia="微软雅黑"/>
          <w:bCs/>
          <w:color w:val="000000"/>
          <w:sz w:val="24"/>
        </w:rPr>
        <w:t>（国际电信联盟</w:t>
      </w:r>
      <w:r>
        <w:rPr>
          <w:rFonts w:ascii="微软雅黑" w:hAnsi="微软雅黑" w:eastAsia="微软雅黑"/>
          <w:bCs/>
          <w:color w:val="000000"/>
          <w:sz w:val="24"/>
        </w:rPr>
        <w:t>-</w:t>
      </w:r>
      <w:r>
        <w:rPr>
          <w:rFonts w:hint="eastAsia" w:ascii="微软雅黑" w:hAnsi="微软雅黑" w:eastAsia="微软雅黑"/>
          <w:bCs/>
          <w:color w:val="000000"/>
          <w:sz w:val="24"/>
        </w:rPr>
        <w:t>电信标准部）</w:t>
      </w:r>
    </w:p>
    <w:p>
      <w:pPr>
        <w:spacing w:line="360" w:lineRule="exact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IEEE</w:t>
      </w:r>
      <w:r>
        <w:rPr>
          <w:rFonts w:hint="eastAsia" w:ascii="微软雅黑" w:hAnsi="微软雅黑" w:eastAsia="微软雅黑"/>
          <w:bCs/>
          <w:color w:val="FF0000"/>
          <w:sz w:val="24"/>
        </w:rPr>
        <w:t>（电气和电子工程师学会）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Cs/>
          <w:color w:val="FF0000"/>
          <w:sz w:val="24"/>
        </w:rPr>
        <w:t>按照网络规模和使用范围分类为</w:t>
      </w: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 xml:space="preserve">WAN：广域网    </w:t>
      </w:r>
      <w:r>
        <w:rPr>
          <w:rFonts w:hint="eastAsia" w:ascii="微软雅黑" w:hAnsi="微软雅黑" w:eastAsia="微软雅黑"/>
          <w:bCs/>
          <w:color w:val="000000"/>
          <w:sz w:val="24"/>
        </w:rPr>
        <w:t>LAN:局域网</w:t>
      </w: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网络设备</w:t>
      </w: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交换机、路由器</w:t>
      </w: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网络设备生产厂商：cisco思科，华为。</w:t>
      </w:r>
    </w:p>
    <w:p>
      <w:pPr>
        <w:pStyle w:val="8"/>
        <w:tabs>
          <w:tab w:val="left" w:pos="1440"/>
        </w:tabs>
        <w:spacing w:line="360" w:lineRule="exact"/>
        <w:ind w:firstLine="0"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</w:p>
    <w:p>
      <w:pPr>
        <w:pStyle w:val="8"/>
        <w:tabs>
          <w:tab w:val="left" w:pos="1440"/>
        </w:tabs>
        <w:spacing w:line="360" w:lineRule="exact"/>
        <w:ind w:firstLine="0" w:firstLineChars="0"/>
        <w:rPr>
          <w:rFonts w:ascii="微软雅黑" w:hAnsi="微软雅黑" w:eastAsia="微软雅黑"/>
          <w:bCs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FF0000"/>
          <w:sz w:val="24"/>
          <w:szCs w:val="24"/>
        </w:rPr>
        <w:t>网络拓扑结构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点对点</w:t>
      </w:r>
    </w:p>
    <w:p>
      <w:pPr>
        <w:pStyle w:val="8"/>
        <w:spacing w:line="360" w:lineRule="exact"/>
        <w:ind w:left="1282" w:firstLine="0"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两台设备之间有一条单独的连接，通常用于广域网连接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星型拓扑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优点：易于实现、易于网络扩展、易于故障排查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缺点：中心节点压力大、组网成本较高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3、网型拓扑结构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各个节点至少与其他两个节点相连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可靠性高、组网成本高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OSI</w:t>
      </w:r>
    </w:p>
    <w:p>
      <w:pPr>
        <w:pStyle w:val="8"/>
        <w:numPr>
          <w:ilvl w:val="0"/>
          <w:numId w:val="4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国际标准化组织（</w:t>
      </w:r>
      <w:r>
        <w:rPr>
          <w:rFonts w:ascii="微软雅黑" w:hAnsi="微软雅黑" w:eastAsia="微软雅黑"/>
          <w:bCs/>
          <w:color w:val="000000"/>
          <w:sz w:val="24"/>
          <w:szCs w:val="24"/>
        </w:rPr>
        <w:t>ISO</w:t>
      </w: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开放系统互连参考模型OSI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OSI</w:t>
      </w:r>
      <w:r>
        <w:rPr>
          <w:rFonts w:hint="eastAsia" w:ascii="微软雅黑" w:hAnsi="微软雅黑" w:eastAsia="微软雅黑"/>
          <w:bCs/>
          <w:color w:val="000000"/>
          <w:sz w:val="24"/>
        </w:rPr>
        <w:t>是一个开放式体系结构，它规定将网络分为七层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  <w:r>
        <w:rPr>
          <w:rFonts w:hint="default" w:ascii="微软雅黑" w:hAnsi="微软雅黑" w:eastAsia="微软雅黑"/>
          <w:bCs/>
          <w:color w:val="000000"/>
          <w:sz w:val="24"/>
        </w:rPr>
        <w:t>（IOS cisic路由器交换机的操作系统）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2、协议分层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为了降低网络设计的复杂性，将协议进行了分层设计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OSI七层参考模型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应用层：网络服务与最终用户的一个接口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表示层：数据的表现形式，如加密、压缩。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会话层：建立、管理、中止会话，例如断点续传。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highlight w:val="yellow"/>
        </w:rPr>
        <w:t>传输层</w:t>
      </w:r>
      <w:r>
        <w:rPr>
          <w:rFonts w:hint="eastAsia" w:ascii="微软雅黑" w:hAnsi="微软雅黑" w:eastAsia="微软雅黑"/>
          <w:bCs/>
          <w:color w:val="000000"/>
          <w:sz w:val="24"/>
        </w:rPr>
        <w:t>：定义传输数据的协议端口号，以及流控和差错校验。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highlight w:val="yellow"/>
        </w:rPr>
        <w:t>网络层</w:t>
      </w:r>
      <w:r>
        <w:rPr>
          <w:rFonts w:hint="eastAsia" w:ascii="微软雅黑" w:hAnsi="微软雅黑" w:eastAsia="微软雅黑"/>
          <w:bCs/>
          <w:color w:val="000000"/>
          <w:sz w:val="24"/>
        </w:rPr>
        <w:t>：进行逻辑地址寻址，实现不同网络之间的通信。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highlight w:val="yellow"/>
        </w:rPr>
        <w:t>数据链路层</w:t>
      </w:r>
      <w:r>
        <w:rPr>
          <w:rFonts w:hint="eastAsia" w:ascii="微软雅黑" w:hAnsi="微软雅黑" w:eastAsia="微软雅黑"/>
          <w:bCs/>
          <w:color w:val="000000"/>
          <w:sz w:val="24"/>
        </w:rPr>
        <w:t>：建立逻辑连接、进行硬件地址寻址、差错校验等功能。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物理层：建立、维护、断开物理连接。</w:t>
      </w:r>
      <w:r>
        <w:rPr>
          <w:rFonts w:hint="default" w:ascii="微软雅黑" w:hAnsi="微软雅黑" w:eastAsia="微软雅黑"/>
          <w:bCs/>
          <w:color w:val="000000"/>
          <w:sz w:val="24"/>
        </w:rPr>
        <w:tab/>
      </w:r>
      <w:r>
        <w:rPr>
          <w:rFonts w:hint="default" w:ascii="微软雅黑" w:hAnsi="微软雅黑" w:eastAsia="微软雅黑"/>
          <w:bCs/>
          <w:color w:val="000000"/>
          <w:sz w:val="24"/>
        </w:rPr>
        <w:tab/>
      </w:r>
      <w:r>
        <w:rPr>
          <w:rFonts w:hint="default" w:ascii="微软雅黑" w:hAnsi="微软雅黑" w:eastAsia="微软雅黑"/>
          <w:bCs/>
          <w:color w:val="000000"/>
          <w:sz w:val="24"/>
        </w:rPr>
        <w:tab/>
      </w:r>
      <w:r>
        <w:rPr>
          <w:rFonts w:hint="default" w:ascii="微软雅黑" w:hAnsi="微软雅黑" w:eastAsia="微软雅黑"/>
          <w:bCs/>
          <w:color w:val="000000"/>
          <w:sz w:val="24"/>
        </w:rPr>
        <w:tab/>
      </w:r>
      <w:r>
        <w:rPr>
          <w:rFonts w:hint="default" w:ascii="微软雅黑" w:hAnsi="微软雅黑" w:eastAsia="微软雅黑"/>
          <w:bCs/>
          <w:color w:val="000000"/>
          <w:sz w:val="24"/>
        </w:rPr>
        <w:tab/>
      </w:r>
      <w:r>
        <w:rPr>
          <w:rFonts w:hint="default" w:ascii="微软雅黑" w:hAnsi="微软雅黑" w:eastAsia="微软雅黑"/>
          <w:bCs/>
          <w:color w:val="000000"/>
          <w:sz w:val="24"/>
        </w:rPr>
        <w:tab/>
      </w:r>
      <w:r>
        <w:rPr>
          <w:rFonts w:hint="default" w:ascii="微软雅黑" w:hAnsi="微软雅黑" w:eastAsia="微软雅黑"/>
          <w:bCs/>
          <w:color w:val="000000"/>
          <w:sz w:val="24"/>
        </w:rPr>
        <w:tab/>
      </w:r>
      <w:r>
        <w:rPr>
          <w:rFonts w:hint="default" w:ascii="微软雅黑" w:hAnsi="微软雅黑" w:eastAsia="微软雅黑"/>
          <w:bCs/>
          <w:color w:val="000000"/>
          <w:sz w:val="24"/>
        </w:rPr>
        <w:tab/>
      </w:r>
      <w:r>
        <w:rPr>
          <w:rFonts w:hint="default" w:ascii="微软雅黑" w:hAnsi="微软雅黑" w:eastAsia="微软雅黑"/>
          <w:bCs/>
          <w:color w:val="000000"/>
          <w:sz w:val="24"/>
        </w:rPr>
        <w:tab/>
      </w:r>
      <w:r>
        <w:rPr>
          <w:rFonts w:hint="default" w:ascii="微软雅黑" w:hAnsi="微软雅黑" w:eastAsia="微软雅黑"/>
          <w:bCs/>
          <w:color w:val="000000"/>
          <w:sz w:val="24"/>
        </w:rPr>
        <w:t>（一层）</w:t>
      </w:r>
    </w:p>
    <w:p>
      <w:pPr>
        <w:spacing w:line="360" w:lineRule="exact"/>
        <w:ind w:firstLine="420" w:firstLineChars="0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TCP/IP协议族的组成</w:t>
      </w:r>
      <w:r>
        <w:rPr>
          <w:rFonts w:hint="default" w:ascii="微软雅黑" w:hAnsi="微软雅黑" w:eastAsia="微软雅黑"/>
          <w:bCs/>
          <w:color w:val="000000"/>
          <w:sz w:val="24"/>
        </w:rPr>
        <w:t>（五层参考模型：应用层、</w:t>
      </w:r>
      <w:r>
        <w:rPr>
          <w:rFonts w:hint="default" w:ascii="微软雅黑" w:hAnsi="微软雅黑" w:eastAsia="微软雅黑"/>
          <w:bCs/>
          <w:color w:val="000000"/>
          <w:sz w:val="24"/>
          <w:highlight w:val="yellow"/>
        </w:rPr>
        <w:t>传输层</w:t>
      </w:r>
      <w:r>
        <w:rPr>
          <w:rFonts w:hint="default" w:ascii="微软雅黑" w:hAnsi="微软雅黑" w:eastAsia="微软雅黑"/>
          <w:bCs/>
          <w:color w:val="000000"/>
          <w:sz w:val="24"/>
        </w:rPr>
        <w:t>、</w:t>
      </w:r>
      <w:r>
        <w:rPr>
          <w:rFonts w:hint="default" w:ascii="微软雅黑" w:hAnsi="微软雅黑" w:eastAsia="微软雅黑"/>
          <w:bCs/>
          <w:color w:val="000000"/>
          <w:sz w:val="24"/>
          <w:highlight w:val="yellow"/>
        </w:rPr>
        <w:t>网络层</w:t>
      </w:r>
      <w:r>
        <w:rPr>
          <w:rFonts w:hint="default" w:ascii="微软雅黑" w:hAnsi="微软雅黑" w:eastAsia="微软雅黑"/>
          <w:bCs/>
          <w:color w:val="000000"/>
          <w:sz w:val="24"/>
        </w:rPr>
        <w:t>、</w:t>
      </w:r>
      <w:r>
        <w:rPr>
          <w:rFonts w:hint="eastAsia" w:ascii="微软雅黑" w:hAnsi="微软雅黑" w:eastAsia="微软雅黑"/>
          <w:bCs/>
          <w:color w:val="000000"/>
          <w:sz w:val="24"/>
          <w:highlight w:val="yellow"/>
        </w:rPr>
        <w:t>数据链路层</w:t>
      </w:r>
      <w:r>
        <w:rPr>
          <w:rFonts w:hint="default" w:ascii="微软雅黑" w:hAnsi="微软雅黑" w:eastAsia="微软雅黑"/>
          <w:bCs/>
          <w:color w:val="000000"/>
          <w:sz w:val="24"/>
        </w:rPr>
        <w:t>、</w:t>
      </w:r>
      <w:r>
        <w:rPr>
          <w:rFonts w:hint="eastAsia" w:ascii="微软雅黑" w:hAnsi="微软雅黑" w:eastAsia="微软雅黑"/>
          <w:bCs/>
          <w:color w:val="000000"/>
          <w:sz w:val="24"/>
        </w:rPr>
        <w:t>物理层</w:t>
      </w:r>
      <w:r>
        <w:rPr>
          <w:rFonts w:hint="default" w:ascii="微软雅黑" w:hAnsi="微软雅黑" w:eastAsia="微软雅黑"/>
          <w:bCs/>
          <w:color w:val="000000"/>
          <w:sz w:val="24"/>
        </w:rPr>
        <w:t>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应用层：</w:t>
      </w:r>
      <w:r>
        <w:rPr>
          <w:rFonts w:ascii="微软雅黑" w:hAnsi="微软雅黑" w:eastAsia="微软雅黑"/>
          <w:bCs/>
          <w:color w:val="000000"/>
          <w:sz w:val="24"/>
        </w:rPr>
        <w:t>HTTP</w:t>
      </w:r>
      <w:r>
        <w:rPr>
          <w:rFonts w:hint="eastAsia" w:ascii="微软雅黑" w:hAnsi="微软雅黑" w:eastAsia="微软雅黑"/>
          <w:bCs/>
          <w:color w:val="000000"/>
          <w:sz w:val="24"/>
        </w:rPr>
        <w:t>、https、</w:t>
      </w:r>
      <w:r>
        <w:rPr>
          <w:rFonts w:ascii="微软雅黑" w:hAnsi="微软雅黑" w:eastAsia="微软雅黑"/>
          <w:bCs/>
          <w:color w:val="000000"/>
          <w:sz w:val="24"/>
        </w:rPr>
        <w:t>FTP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TFTP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 xml:space="preserve">SMTP 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SNMP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DNS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传输层：TCP、UDP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网络层：</w:t>
      </w:r>
      <w:r>
        <w:rPr>
          <w:rFonts w:ascii="微软雅黑" w:hAnsi="微软雅黑" w:eastAsia="微软雅黑"/>
          <w:bCs/>
          <w:color w:val="000000"/>
          <w:sz w:val="24"/>
        </w:rPr>
        <w:t>ICMP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IGMP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IP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ARP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 xml:space="preserve">        ICMP： 与ping有关，并不等同</w:t>
      </w:r>
    </w:p>
    <w:p>
      <w:pPr>
        <w:spacing w:line="360" w:lineRule="exact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Cs/>
          <w:color w:val="FF0000"/>
          <w:sz w:val="24"/>
        </w:rPr>
        <w:t>PDU（协议数据单元）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 xml:space="preserve">传输层    </w:t>
      </w:r>
      <w:r>
        <w:rPr>
          <w:rFonts w:hint="default"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 xml:space="preserve">段   </w:t>
      </w:r>
      <w:r>
        <w:rPr>
          <w:rFonts w:hint="default"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segment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 xml:space="preserve">网络层    </w:t>
      </w:r>
      <w:r>
        <w:rPr>
          <w:rFonts w:hint="default"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 xml:space="preserve">包   </w:t>
      </w:r>
      <w:r>
        <w:rPr>
          <w:rFonts w:hint="default"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packet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 xml:space="preserve">数据链路层 帧  </w:t>
      </w:r>
      <w:r>
        <w:rPr>
          <w:rFonts w:hint="default" w:ascii="微软雅黑" w:hAnsi="微软雅黑" w:eastAsia="微软雅黑"/>
          <w:bCs/>
          <w:color w:val="000000"/>
          <w:sz w:val="24"/>
        </w:rPr>
        <w:t xml:space="preserve">  </w:t>
      </w:r>
      <w:r>
        <w:rPr>
          <w:rFonts w:hint="eastAsia" w:ascii="微软雅黑" w:hAnsi="微软雅黑" w:eastAsia="微软雅黑"/>
          <w:bCs/>
          <w:color w:val="000000"/>
          <w:sz w:val="24"/>
        </w:rPr>
        <w:t>frame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 xml:space="preserve">物理层     比特 </w:t>
      </w:r>
      <w:r>
        <w:rPr>
          <w:rFonts w:hint="default"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bit</w:t>
      </w:r>
      <w:r>
        <w:rPr>
          <w:rFonts w:hint="default" w:ascii="微软雅黑" w:hAnsi="微软雅黑" w:eastAsia="微软雅黑"/>
          <w:bCs/>
          <w:color w:val="000000"/>
          <w:sz w:val="24"/>
        </w:rPr>
        <w:tab/>
      </w:r>
      <w:r>
        <w:rPr>
          <w:rFonts w:hint="default" w:ascii="微软雅黑" w:hAnsi="微软雅黑" w:eastAsia="微软雅黑"/>
          <w:bCs/>
          <w:color w:val="000000"/>
          <w:sz w:val="24"/>
        </w:rPr>
        <w:tab/>
      </w:r>
      <w:r>
        <w:rPr>
          <w:rFonts w:hint="default" w:ascii="微软雅黑" w:hAnsi="微软雅黑" w:eastAsia="微软雅黑"/>
          <w:bCs/>
          <w:color w:val="000000"/>
          <w:sz w:val="24"/>
        </w:rPr>
        <w:tab/>
      </w:r>
      <w:r>
        <w:rPr>
          <w:rFonts w:hint="default" w:ascii="微软雅黑" w:hAnsi="微软雅黑" w:eastAsia="微软雅黑"/>
          <w:bCs/>
          <w:color w:val="000000"/>
          <w:sz w:val="24"/>
        </w:rPr>
        <w:t>海量的1 0 的比特流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Cs/>
          <w:color w:val="FF0000"/>
          <w:sz w:val="24"/>
        </w:rPr>
        <w:t>相应层次的设备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应用层     计算机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传输层     防火墙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网络层     路由器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数据链路层 交换机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物理层     网卡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物理层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接口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FF0000"/>
          <w:sz w:val="24"/>
        </w:rPr>
        <w:t>以太网接口</w:t>
      </w:r>
      <w:r>
        <w:rPr>
          <w:rFonts w:hint="eastAsia" w:ascii="微软雅黑" w:hAnsi="微软雅黑" w:eastAsia="微软雅黑"/>
          <w:color w:val="000000"/>
          <w:sz w:val="24"/>
        </w:rPr>
        <w:t>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RJ-45水晶头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光纤接口：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 xml:space="preserve">（FC 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ST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 xml:space="preserve">SC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 xml:space="preserve">LC </w:t>
      </w:r>
      <w:r>
        <w:rPr>
          <w:rFonts w:hint="eastAsia" w:ascii="微软雅黑" w:hAnsi="微软雅黑" w:eastAsia="微软雅黑"/>
          <w:bCs/>
          <w:color w:val="000000"/>
          <w:sz w:val="24"/>
        </w:rPr>
        <w:t>窄体方形光纤接头（目前主流）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MT-RJ）</w:t>
      </w:r>
      <w:r>
        <w:rPr>
          <w:rFonts w:ascii="微软雅黑" w:hAnsi="微软雅黑" w:eastAsia="微软雅黑"/>
          <w:color w:val="000000"/>
          <w:sz w:val="24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双绞线</w:t>
      </w:r>
    </w:p>
    <w:p>
      <w:pPr>
        <w:pStyle w:val="8"/>
        <w:numPr>
          <w:ilvl w:val="0"/>
          <w:numId w:val="5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双绞线分类：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屏蔽双绞线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（STP）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 xml:space="preserve">线外包裹一层金属网膜，用于电磁环境非常复杂的工业环境中 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非屏蔽双绞线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（UTP）</w:t>
      </w:r>
    </w:p>
    <w:p>
      <w:pPr>
        <w:pStyle w:val="8"/>
        <w:numPr>
          <w:ilvl w:val="0"/>
          <w:numId w:val="5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FF0000"/>
          <w:sz w:val="24"/>
          <w:szCs w:val="24"/>
        </w:rPr>
        <w:t>双绞线标准与分类</w:t>
      </w:r>
      <w:r>
        <w:rPr>
          <w:rFonts w:ascii="微软雅黑" w:hAnsi="微软雅黑" w:eastAsia="微软雅黑"/>
          <w:bCs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C</w:t>
      </w:r>
      <w:r>
        <w:rPr>
          <w:rFonts w:hint="eastAsia" w:ascii="微软雅黑" w:hAnsi="微软雅黑" w:eastAsia="微软雅黑"/>
          <w:color w:val="000000"/>
          <w:sz w:val="24"/>
        </w:rPr>
        <w:t>at5五类双绞线，适用于100Mbps的网络</w:t>
      </w:r>
    </w:p>
    <w:p>
      <w:pPr>
        <w:tabs>
          <w:tab w:val="left" w:pos="216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Cat 5e</w:t>
      </w:r>
      <w:r>
        <w:rPr>
          <w:rFonts w:hint="eastAsia" w:ascii="微软雅黑" w:hAnsi="微软雅黑" w:eastAsia="微软雅黑"/>
          <w:bCs/>
          <w:color w:val="000000"/>
          <w:sz w:val="24"/>
        </w:rPr>
        <w:t>衰减更小，</w:t>
      </w:r>
      <w:r>
        <w:rPr>
          <w:rFonts w:hint="eastAsia" w:ascii="微软雅黑" w:hAnsi="微软雅黑" w:eastAsia="微软雅黑"/>
          <w:color w:val="000000"/>
          <w:sz w:val="24"/>
        </w:rPr>
        <w:t>适用于100Mbps的网络，</w:t>
      </w:r>
      <w:r>
        <w:rPr>
          <w:rFonts w:hint="eastAsia" w:ascii="微软雅黑" w:hAnsi="微软雅黑" w:eastAsia="微软雅黑"/>
          <w:bCs/>
          <w:color w:val="000000"/>
          <w:sz w:val="24"/>
        </w:rPr>
        <w:t>串扰更少，性能优于</w:t>
      </w:r>
      <w:r>
        <w:rPr>
          <w:rFonts w:ascii="微软雅黑" w:hAnsi="微软雅黑" w:eastAsia="微软雅黑"/>
          <w:bCs/>
          <w:color w:val="000000"/>
          <w:sz w:val="24"/>
        </w:rPr>
        <w:t>5</w:t>
      </w:r>
      <w:r>
        <w:rPr>
          <w:rFonts w:hint="eastAsia" w:ascii="微软雅黑" w:hAnsi="微软雅黑" w:eastAsia="微软雅黑"/>
          <w:bCs/>
          <w:color w:val="000000"/>
          <w:sz w:val="24"/>
        </w:rPr>
        <w:t>类线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（超五类）</w:t>
      </w:r>
      <w:r>
        <w:rPr>
          <w:rFonts w:hint="default" w:ascii="微软雅黑" w:hAnsi="微软雅黑" w:eastAsia="微软雅黑"/>
          <w:bCs/>
          <w:color w:val="000000"/>
          <w:sz w:val="24"/>
        </w:rPr>
        <w:tab/>
      </w:r>
      <w:r>
        <w:rPr>
          <w:rFonts w:hint="default" w:ascii="微软雅黑" w:hAnsi="微软雅黑" w:eastAsia="微软雅黑"/>
          <w:bCs/>
          <w:color w:val="000000"/>
          <w:sz w:val="24"/>
        </w:rPr>
        <w:t>应用较多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Cat 6</w:t>
      </w:r>
      <w:r>
        <w:rPr>
          <w:rFonts w:hint="eastAsia" w:ascii="微软雅黑" w:hAnsi="微软雅黑" w:eastAsia="微软雅黑"/>
          <w:color w:val="000000"/>
          <w:sz w:val="24"/>
        </w:rPr>
        <w:t>适用于1000Mbps的网络</w:t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ab/>
      </w:r>
      <w:r>
        <w:rPr>
          <w:rFonts w:hint="default" w:ascii="微软雅黑" w:hAnsi="微软雅黑" w:eastAsia="微软雅黑"/>
          <w:color w:val="000000"/>
          <w:sz w:val="24"/>
        </w:rPr>
        <w:t>应用较多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Cat 7</w:t>
      </w:r>
      <w:r>
        <w:rPr>
          <w:rFonts w:hint="eastAsia" w:ascii="微软雅黑" w:hAnsi="微软雅黑" w:eastAsia="微软雅黑"/>
          <w:color w:val="000000"/>
          <w:sz w:val="24"/>
        </w:rPr>
        <w:t>适用于10000Mbps的网络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4、双绞线的连接规范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1）线序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T568A</w:t>
      </w:r>
      <w:r>
        <w:rPr>
          <w:rFonts w:hint="eastAsia" w:ascii="微软雅黑" w:hAnsi="微软雅黑" w:eastAsia="微软雅黑"/>
          <w:bCs/>
          <w:color w:val="000000"/>
          <w:sz w:val="24"/>
        </w:rPr>
        <w:t>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白绿、绿、白橙、蓝、白蓝、橙、白棕、棕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T568B</w:t>
      </w:r>
      <w:r>
        <w:rPr>
          <w:rFonts w:hint="eastAsia" w:ascii="微软雅黑" w:hAnsi="微软雅黑" w:eastAsia="微软雅黑"/>
          <w:bCs/>
          <w:color w:val="000000"/>
          <w:sz w:val="24"/>
        </w:rPr>
        <w:t>：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白橙、橙、白绿、蓝、白蓝、绿、白棕、棕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2）线缆的连接：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标准网线（直连线或直通线）：用于连接不同设备（A-A，B-B）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交叉网线：用于连接相同设备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（A-B）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全反线</w:t>
      </w:r>
      <w:r>
        <w:rPr>
          <w:rFonts w:hint="default" w:ascii="微软雅黑" w:hAnsi="微软雅黑" w:eastAsia="微软雅黑"/>
          <w:bCs/>
          <w:color w:val="000000"/>
          <w:sz w:val="24"/>
        </w:rPr>
        <w:t>（配置线）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：</w:t>
      </w:r>
      <w:r>
        <w:rPr>
          <w:rFonts w:hint="default" w:ascii="微软雅黑" w:hAnsi="微软雅黑" w:eastAsia="微软雅黑"/>
          <w:bCs/>
          <w:color w:val="000000"/>
          <w:sz w:val="24"/>
        </w:rPr>
        <w:t>首次配置，</w:t>
      </w:r>
      <w:r>
        <w:rPr>
          <w:rFonts w:hint="eastAsia" w:ascii="微软雅黑" w:hAnsi="微软雅黑" w:eastAsia="微软雅黑"/>
          <w:bCs/>
          <w:color w:val="000000"/>
          <w:sz w:val="24"/>
        </w:rPr>
        <w:t>不用于以太网的连接，主要用于计算机的串口和路由器或交换机的console（控制口）相连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例外情况：版本较新设备可以随意使用标准与交叉网线而不受限制，设备本身具备自动识别功能。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与交换机相连的都用直通线，其余交叉线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5、物理层设备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网卡、中继器</w:t>
      </w:r>
      <w:r>
        <w:rPr>
          <w:rFonts w:hint="default" w:ascii="微软雅黑" w:hAnsi="微软雅黑" w:eastAsia="微软雅黑"/>
          <w:color w:val="000000"/>
          <w:sz w:val="24"/>
        </w:rPr>
        <w:t>（放大信号、延长网络传输距离，不宜过远）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======================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FF0000"/>
          <w:sz w:val="24"/>
        </w:rPr>
        <w:t>交换机的工作模式</w:t>
      </w:r>
      <w:r>
        <w:rPr>
          <w:rFonts w:hint="eastAsia" w:ascii="微软雅黑" w:hAnsi="微软雅黑" w:eastAsia="微软雅黑"/>
          <w:color w:val="000000"/>
          <w:sz w:val="24"/>
        </w:rPr>
        <w:t>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Switch&gt;</w:t>
      </w:r>
      <w:r>
        <w:rPr>
          <w:rFonts w:hint="eastAsia" w:ascii="微软雅黑" w:hAnsi="微软雅黑" w:eastAsia="微软雅黑"/>
          <w:color w:val="000000"/>
          <w:sz w:val="24"/>
        </w:rPr>
        <w:t>用户模式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 xml:space="preserve">Switch&gt;enable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Switch#</w:t>
      </w:r>
      <w:r>
        <w:rPr>
          <w:rFonts w:hint="eastAsia" w:ascii="微软雅黑" w:hAnsi="微软雅黑" w:eastAsia="微软雅黑"/>
          <w:color w:val="000000"/>
          <w:sz w:val="24"/>
        </w:rPr>
        <w:t>特权模式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 xml:space="preserve">Switch#configure </w:t>
      </w:r>
      <w:r>
        <w:rPr>
          <w:rFonts w:hint="eastAsia" w:ascii="微软雅黑" w:hAnsi="微软雅黑" w:eastAsia="微软雅黑"/>
          <w:color w:val="000000"/>
          <w:sz w:val="24"/>
        </w:rPr>
        <w:t xml:space="preserve"> </w:t>
      </w:r>
      <w:r>
        <w:rPr>
          <w:rFonts w:ascii="微软雅黑" w:hAnsi="微软雅黑" w:eastAsia="微软雅黑"/>
          <w:color w:val="000000"/>
          <w:sz w:val="24"/>
        </w:rPr>
        <w:t xml:space="preserve">terminal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Switch(config)#</w:t>
      </w:r>
      <w:r>
        <w:rPr>
          <w:rFonts w:hint="eastAsia" w:ascii="微软雅黑" w:hAnsi="微软雅黑" w:eastAsia="微软雅黑"/>
          <w:color w:val="000000"/>
          <w:sz w:val="24"/>
        </w:rPr>
        <w:t>全局配置模式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Switch(config)#interface fastEthernet 0/1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Switch(config-if)#</w:t>
      </w:r>
      <w:r>
        <w:rPr>
          <w:rFonts w:hint="eastAsia" w:ascii="微软雅黑" w:hAnsi="微软雅黑" w:eastAsia="微软雅黑"/>
          <w:color w:val="000000"/>
          <w:sz w:val="24"/>
        </w:rPr>
        <w:t>接口模式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exit返回上一模式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default" w:ascii="微软雅黑" w:hAnsi="微软雅黑" w:eastAsia="微软雅黑"/>
          <w:color w:val="000000"/>
          <w:sz w:val="24"/>
        </w:rPr>
        <w:t>e</w:t>
      </w:r>
      <w:r>
        <w:rPr>
          <w:rFonts w:hint="eastAsia" w:ascii="微软雅黑" w:hAnsi="微软雅黑" w:eastAsia="微软雅黑"/>
          <w:color w:val="000000"/>
          <w:sz w:val="24"/>
        </w:rPr>
        <w:t>nd</w:t>
      </w:r>
      <w:r>
        <w:rPr>
          <w:rFonts w:hint="default" w:ascii="微软雅黑" w:hAnsi="微软雅黑" w:eastAsia="微软雅黑"/>
          <w:color w:val="000000"/>
          <w:sz w:val="24"/>
        </w:rPr>
        <w:t>（ctrl + z）</w:t>
      </w:r>
      <w:r>
        <w:rPr>
          <w:rFonts w:hint="eastAsia" w:ascii="微软雅黑" w:hAnsi="微软雅黑" w:eastAsia="微软雅黑"/>
          <w:color w:val="000000"/>
          <w:sz w:val="24"/>
        </w:rPr>
        <w:t>直接退到特权模式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命令输入错误被卡住时同时按键盘ctrl+shift+6这三个按键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常用命令：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Switch(config)#hostname</w:t>
      </w:r>
      <w:r>
        <w:rPr>
          <w:rFonts w:hint="eastAsia" w:ascii="微软雅黑" w:hAnsi="微软雅黑" w:eastAsia="微软雅黑"/>
          <w:color w:val="000000"/>
          <w:sz w:val="24"/>
        </w:rPr>
        <w:t xml:space="preserve"> </w:t>
      </w:r>
      <w:r>
        <w:rPr>
          <w:rFonts w:ascii="微软雅黑" w:hAnsi="微软雅黑" w:eastAsia="微软雅黑"/>
          <w:color w:val="000000"/>
          <w:sz w:val="24"/>
        </w:rPr>
        <w:t>S1</w:t>
      </w:r>
      <w:r>
        <w:rPr>
          <w:rFonts w:hint="eastAsia" w:ascii="微软雅黑" w:hAnsi="微软雅黑" w:eastAsia="微软雅黑"/>
          <w:color w:val="000000"/>
          <w:sz w:val="24"/>
        </w:rPr>
        <w:t>修改主机名为S1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</w:t>
      </w:r>
      <w:r>
        <w:rPr>
          <w:rFonts w:ascii="微软雅黑" w:hAnsi="微软雅黑" w:eastAsia="微软雅黑"/>
          <w:color w:val="000000"/>
          <w:sz w:val="24"/>
        </w:rPr>
        <w:t xml:space="preserve">#show </w:t>
      </w:r>
      <w:r>
        <w:rPr>
          <w:rFonts w:hint="eastAsia" w:ascii="微软雅黑" w:hAnsi="微软雅黑" w:eastAsia="微软雅黑"/>
          <w:color w:val="000000"/>
          <w:sz w:val="24"/>
        </w:rPr>
        <w:t xml:space="preserve"> </w:t>
      </w:r>
      <w:r>
        <w:rPr>
          <w:rFonts w:ascii="微软雅黑" w:hAnsi="微软雅黑" w:eastAsia="微软雅黑"/>
          <w:color w:val="000000"/>
          <w:sz w:val="24"/>
        </w:rPr>
        <w:t>running-config</w:t>
      </w:r>
      <w:r>
        <w:rPr>
          <w:rFonts w:hint="eastAsia" w:ascii="微软雅黑" w:hAnsi="微软雅黑" w:eastAsia="微软雅黑"/>
          <w:color w:val="000000"/>
          <w:sz w:val="24"/>
        </w:rPr>
        <w:t>查看配置信息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配置enable明文口令</w:t>
      </w:r>
    </w:p>
    <w:p>
      <w:pPr>
        <w:spacing w:line="360" w:lineRule="exact"/>
        <w:rPr>
          <w:rFonts w:ascii="微软雅黑" w:hAnsi="微软雅黑" w:eastAsia="微软雅黑"/>
          <w:i/>
          <w:iCs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 xml:space="preserve">全局配置模式：enable  password  </w:t>
      </w:r>
      <w:r>
        <w:rPr>
          <w:rFonts w:hint="eastAsia" w:ascii="微软雅黑" w:hAnsi="微软雅黑" w:eastAsia="微软雅黑"/>
          <w:i/>
          <w:iCs/>
          <w:color w:val="000000"/>
          <w:sz w:val="24"/>
        </w:rPr>
        <w:t>123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保存交换机的配置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特权： copy  running-config  startup-config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或 write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恢复设备出厂默认值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特权：erase  startup-config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重启：reload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设备配置的准备工作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空闲一段时间后，重回初始界面的问题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switch(config)#line con 0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switch(config-line)#exec-timeout 0 0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配置输出日志同步</w:t>
      </w:r>
      <w:r>
        <w:rPr>
          <w:rFonts w:hint="default" w:ascii="微软雅黑" w:hAnsi="微软雅黑" w:eastAsia="微软雅黑"/>
          <w:color w:val="000000"/>
          <w:sz w:val="24"/>
        </w:rPr>
        <w:t>（输命令时不会由于断电等原因中断）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Switch(config)#line console 0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Switch(config-line)#logging synchronous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禁用DNS查询</w:t>
      </w:r>
      <w:r>
        <w:rPr>
          <w:rFonts w:hint="default" w:ascii="微软雅黑" w:hAnsi="微软雅黑" w:eastAsia="微软雅黑"/>
          <w:color w:val="000000"/>
          <w:sz w:val="24"/>
        </w:rPr>
        <w:t>（输错命令不会持续搜索）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switch(config)#no ip domain-lookup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 xml:space="preserve">Tracert </w:t>
      </w:r>
      <w:r>
        <w:rPr>
          <w:rFonts w:ascii="微软雅黑" w:hAnsi="微软雅黑" w:eastAsia="微软雅黑"/>
          <w:color w:val="000000"/>
          <w:sz w:val="24"/>
        </w:rPr>
        <w:t>功能</w:t>
      </w:r>
      <w:r>
        <w:rPr>
          <w:rFonts w:ascii="微软雅黑" w:hAnsi="微软雅黑" w:eastAsia="微软雅黑"/>
          <w:color w:val="000000"/>
          <w:sz w:val="24"/>
        </w:rPr>
        <w:t xml:space="preserve">   </w:t>
      </w:r>
      <w:r>
        <w:rPr>
          <w:rFonts w:ascii="微软雅黑" w:hAnsi="微软雅黑" w:eastAsia="微软雅黑"/>
          <w:color w:val="000000"/>
          <w:sz w:val="24"/>
        </w:rPr>
        <w:t>工具</w:t>
      </w:r>
      <w:r>
        <w:rPr>
          <w:rFonts w:ascii="微软雅黑" w:hAnsi="微软雅黑" w:eastAsia="微软雅黑"/>
          <w:color w:val="000000"/>
          <w:sz w:val="24"/>
        </w:rPr>
        <w:t xml:space="preserve"> </w:t>
      </w:r>
      <w:r>
        <w:rPr>
          <w:rFonts w:ascii="微软雅黑" w:hAnsi="微软雅黑" w:eastAsia="微软雅黑"/>
          <w:color w:val="000000"/>
          <w:sz w:val="24"/>
        </w:rPr>
        <w:t>路由跟踪</w:t>
      </w:r>
      <w:r>
        <w:rPr>
          <w:rFonts w:ascii="微软雅黑" w:hAnsi="微软雅黑" w:eastAsia="微软雅黑"/>
          <w:color w:val="000000"/>
          <w:sz w:val="24"/>
        </w:rPr>
        <w:t>(</w:t>
      </w:r>
      <w:r>
        <w:rPr>
          <w:rFonts w:ascii="微软雅黑" w:hAnsi="微软雅黑" w:eastAsia="微软雅黑"/>
          <w:color w:val="000000"/>
          <w:sz w:val="24"/>
        </w:rPr>
        <w:t>与ping相似</w:t>
      </w:r>
      <w:r>
        <w:rPr>
          <w:rFonts w:ascii="微软雅黑" w:hAnsi="微软雅黑" w:eastAsia="微软雅黑"/>
          <w:color w:val="000000"/>
          <w:sz w:val="24"/>
        </w:rPr>
        <w:t>)</w:t>
      </w:r>
      <w:r>
        <w:rPr>
          <w:rFonts w:ascii="微软雅黑" w:hAnsi="微软雅黑" w:eastAsia="微软雅黑"/>
          <w:color w:val="000000"/>
          <w:sz w:val="24"/>
        </w:rPr>
        <w:t>检测网络中会出问题的节点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 xml:space="preserve">Windows </w:t>
      </w:r>
      <w:r>
        <w:rPr>
          <w:rFonts w:ascii="微软雅黑" w:hAnsi="微软雅黑" w:eastAsia="微软雅黑"/>
          <w:color w:val="000000"/>
          <w:sz w:val="24"/>
        </w:rPr>
        <w:t>远程终端服务</w:t>
      </w:r>
      <w:r>
        <w:rPr>
          <w:rFonts w:ascii="微软雅黑" w:hAnsi="微软雅黑" w:eastAsia="微软雅黑"/>
          <w:color w:val="000000"/>
          <w:sz w:val="24"/>
        </w:rPr>
        <w:t xml:space="preserve">  3389   mstsc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 xml:space="preserve">Imap  </w:t>
      </w:r>
      <w:r>
        <w:rPr>
          <w:rFonts w:ascii="微软雅黑" w:hAnsi="微软雅黑" w:eastAsia="微软雅黑"/>
          <w:color w:val="000000"/>
          <w:sz w:val="24"/>
        </w:rPr>
        <w:t>收邮件</w:t>
      </w:r>
      <w:r>
        <w:rPr>
          <w:rFonts w:ascii="微软雅黑" w:hAnsi="微软雅黑" w:eastAsia="微软雅黑"/>
          <w:color w:val="000000"/>
          <w:sz w:val="24"/>
        </w:rPr>
        <w:t>(</w:t>
      </w:r>
      <w:r>
        <w:rPr>
          <w:rFonts w:ascii="微软雅黑" w:hAnsi="微软雅黑" w:eastAsia="微软雅黑"/>
          <w:color w:val="000000"/>
          <w:sz w:val="24"/>
        </w:rPr>
        <w:t>选择性地收</w:t>
      </w:r>
      <w:r>
        <w:rPr>
          <w:rFonts w:ascii="微软雅黑" w:hAnsi="微软雅黑" w:eastAsia="微软雅黑"/>
          <w:color w:val="000000"/>
          <w:sz w:val="24"/>
        </w:rPr>
        <w:t>) 143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 xml:space="preserve">Dhcp  udp 67 68  </w:t>
      </w:r>
      <w:r>
        <w:rPr>
          <w:rFonts w:ascii="微软雅黑" w:hAnsi="微软雅黑" w:eastAsia="微软雅黑"/>
          <w:color w:val="000000"/>
          <w:sz w:val="24"/>
        </w:rPr>
        <w:tab/>
      </w:r>
      <w:r>
        <w:rPr>
          <w:rFonts w:ascii="微软雅黑" w:hAnsi="微软雅黑" w:eastAsia="微软雅黑"/>
          <w:color w:val="000000"/>
          <w:sz w:val="24"/>
        </w:rPr>
        <w:tab/>
      </w:r>
      <w:r>
        <w:rPr>
          <w:rFonts w:ascii="微软雅黑" w:hAnsi="微软雅黑" w:eastAsia="微软雅黑"/>
          <w:color w:val="000000"/>
          <w:sz w:val="24"/>
        </w:rPr>
        <w:tab/>
      </w:r>
      <w:r>
        <w:rPr>
          <w:rFonts w:ascii="微软雅黑" w:hAnsi="微软雅黑" w:eastAsia="微软雅黑"/>
          <w:color w:val="000000"/>
          <w:sz w:val="24"/>
        </w:rPr>
        <w:tab/>
      </w:r>
      <w:r>
        <w:rPr>
          <w:rFonts w:ascii="微软雅黑" w:hAnsi="微软雅黑" w:eastAsia="微软雅黑"/>
          <w:color w:val="000000"/>
          <w:sz w:val="24"/>
        </w:rPr>
        <w:tab/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ARP</w:t>
      </w:r>
      <w:r>
        <w:rPr>
          <w:rFonts w:ascii="微软雅黑" w:hAnsi="微软雅黑" w:eastAsia="微软雅黑"/>
          <w:color w:val="000000"/>
          <w:sz w:val="24"/>
        </w:rPr>
        <w:t>协议可以将</w:t>
      </w:r>
      <w:r>
        <w:rPr>
          <w:rFonts w:ascii="微软雅黑" w:hAnsi="微软雅黑" w:eastAsia="微软雅黑"/>
          <w:color w:val="000000"/>
          <w:sz w:val="24"/>
        </w:rPr>
        <w:t>MAC</w:t>
      </w:r>
      <w:r>
        <w:rPr>
          <w:rFonts w:ascii="微软雅黑" w:hAnsi="微软雅黑" w:eastAsia="微软雅黑"/>
          <w:color w:val="000000"/>
          <w:sz w:val="24"/>
        </w:rPr>
        <w:t>地址端换成</w:t>
      </w:r>
      <w:r>
        <w:rPr>
          <w:rFonts w:ascii="微软雅黑" w:hAnsi="微软雅黑" w:eastAsia="微软雅黑"/>
          <w:color w:val="000000"/>
          <w:sz w:val="24"/>
        </w:rPr>
        <w:t>IP</w:t>
      </w:r>
      <w:r>
        <w:rPr>
          <w:rFonts w:ascii="微软雅黑" w:hAnsi="微软雅黑" w:eastAsia="微软雅黑"/>
          <w:color w:val="000000"/>
          <w:sz w:val="24"/>
        </w:rPr>
        <w:t>地址</w:t>
      </w:r>
      <w:r>
        <w:rPr>
          <w:rFonts w:ascii="微软雅黑" w:hAnsi="微软雅黑" w:eastAsia="微软雅黑"/>
          <w:color w:val="000000"/>
          <w:sz w:val="24"/>
        </w:rPr>
        <w:t xml:space="preserve">  win arp -a </w:t>
      </w:r>
      <w:r>
        <w:rPr>
          <w:rFonts w:ascii="微软雅黑" w:hAnsi="微软雅黑" w:eastAsia="微软雅黑"/>
          <w:color w:val="000000"/>
          <w:sz w:val="24"/>
        </w:rPr>
        <w:t>获取</w:t>
      </w:r>
      <w:r>
        <w:rPr>
          <w:rFonts w:ascii="微软雅黑" w:hAnsi="微软雅黑" w:eastAsia="微软雅黑"/>
          <w:color w:val="000000"/>
          <w:sz w:val="24"/>
        </w:rPr>
        <w:t>MAC</w:t>
      </w:r>
      <w:r>
        <w:rPr>
          <w:rFonts w:ascii="微软雅黑" w:hAnsi="微软雅黑" w:eastAsia="微软雅黑"/>
          <w:color w:val="000000"/>
          <w:sz w:val="24"/>
        </w:rPr>
        <w:t>地址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 xml:space="preserve">Linux  arp  </w:t>
      </w:r>
      <w:r>
        <w:rPr>
          <w:rFonts w:ascii="微软雅黑" w:hAnsi="微软雅黑" w:eastAsia="微软雅黑"/>
          <w:color w:val="000000"/>
          <w:sz w:val="24"/>
        </w:rPr>
        <w:t>就可以查</w:t>
      </w:r>
      <w:r>
        <w:rPr>
          <w:rFonts w:ascii="微软雅黑" w:hAnsi="微软雅黑" w:eastAsia="微软雅黑"/>
          <w:color w:val="000000"/>
          <w:sz w:val="24"/>
        </w:rPr>
        <w:t>PING</w:t>
      </w:r>
      <w:r>
        <w:rPr>
          <w:rFonts w:ascii="微软雅黑" w:hAnsi="微软雅黑" w:eastAsia="微软雅黑"/>
          <w:color w:val="000000"/>
          <w:sz w:val="24"/>
        </w:rPr>
        <w:t>过的同一网段</w:t>
      </w:r>
      <w:r>
        <w:rPr>
          <w:rFonts w:ascii="微软雅黑" w:hAnsi="微软雅黑" w:eastAsia="微软雅黑"/>
          <w:color w:val="000000"/>
          <w:sz w:val="24"/>
        </w:rPr>
        <w:t>IP</w:t>
      </w:r>
      <w:r>
        <w:rPr>
          <w:rFonts w:ascii="微软雅黑" w:hAnsi="微软雅黑" w:eastAsia="微软雅黑"/>
          <w:color w:val="000000"/>
          <w:sz w:val="24"/>
        </w:rPr>
        <w:t>的</w:t>
      </w:r>
      <w:r>
        <w:rPr>
          <w:rFonts w:ascii="微软雅黑" w:hAnsi="微软雅黑" w:eastAsia="微软雅黑"/>
          <w:color w:val="000000"/>
          <w:sz w:val="24"/>
        </w:rPr>
        <w:t>MAC</w:t>
      </w:r>
      <w:r>
        <w:rPr>
          <w:rFonts w:ascii="微软雅黑" w:hAnsi="微软雅黑" w:eastAsia="微软雅黑"/>
          <w:color w:val="000000"/>
          <w:sz w:val="24"/>
        </w:rPr>
        <w:t>地址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 xml:space="preserve">TCP </w:t>
      </w:r>
      <w:r>
        <w:rPr>
          <w:rFonts w:ascii="微软雅黑" w:hAnsi="微软雅黑" w:eastAsia="微软雅黑"/>
          <w:color w:val="000000"/>
          <w:sz w:val="24"/>
        </w:rPr>
        <w:t>面向连接</w:t>
      </w:r>
      <w:r>
        <w:rPr>
          <w:rFonts w:ascii="微软雅黑" w:hAnsi="微软雅黑" w:eastAsia="微软雅黑"/>
          <w:color w:val="000000"/>
          <w:sz w:val="24"/>
        </w:rPr>
        <w:t xml:space="preserve">   UDP  </w:t>
      </w:r>
      <w:r>
        <w:rPr>
          <w:rFonts w:ascii="微软雅黑" w:hAnsi="微软雅黑" w:eastAsia="微软雅黑"/>
          <w:color w:val="000000"/>
          <w:sz w:val="24"/>
        </w:rPr>
        <w:t>无连接</w:t>
      </w:r>
      <w:bookmarkStart w:id="0" w:name="_GoBack"/>
      <w:bookmarkEnd w:id="0"/>
    </w:p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71540517">
    <w:nsid w:val="51C00C25"/>
    <w:multiLevelType w:val="multilevel"/>
    <w:tmpl w:val="51C00C25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6775252">
    <w:nsid w:val="7EC403D4"/>
    <w:multiLevelType w:val="multilevel"/>
    <w:tmpl w:val="7EC403D4"/>
    <w:lvl w:ilvl="0" w:tentative="1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3273776">
    <w:nsid w:val="5DC640B0"/>
    <w:multiLevelType w:val="multilevel"/>
    <w:tmpl w:val="5DC640B0"/>
    <w:lvl w:ilvl="0" w:tentative="1">
      <w:start w:val="1"/>
      <w:numFmt w:val="decimal"/>
      <w:lvlText w:val="%1、"/>
      <w:lvlJc w:val="left"/>
      <w:pPr>
        <w:ind w:left="1095" w:hanging="10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7754821">
    <w:nsid w:val="416E68C5"/>
    <w:multiLevelType w:val="multilevel"/>
    <w:tmpl w:val="416E68C5"/>
    <w:lvl w:ilvl="0" w:tentative="1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731017">
    <w:nsid w:val="04EE6009"/>
    <w:multiLevelType w:val="multilevel"/>
    <w:tmpl w:val="04EE6009"/>
    <w:lvl w:ilvl="0" w:tentative="1">
      <w:start w:val="1"/>
      <w:numFmt w:val="decimal"/>
      <w:lvlText w:val="%1）"/>
      <w:lvlJc w:val="left"/>
      <w:pPr>
        <w:ind w:left="258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80" w:hanging="420"/>
      </w:pPr>
    </w:lvl>
    <w:lvl w:ilvl="2" w:tentative="1">
      <w:start w:val="1"/>
      <w:numFmt w:val="lowerRoman"/>
      <w:lvlText w:val="%3."/>
      <w:lvlJc w:val="right"/>
      <w:pPr>
        <w:ind w:left="2400" w:hanging="420"/>
      </w:pPr>
    </w:lvl>
    <w:lvl w:ilvl="3" w:tentative="1">
      <w:start w:val="1"/>
      <w:numFmt w:val="decimal"/>
      <w:lvlText w:val="%4."/>
      <w:lvlJc w:val="left"/>
      <w:pPr>
        <w:ind w:left="2820" w:hanging="420"/>
      </w:pPr>
    </w:lvl>
    <w:lvl w:ilvl="4" w:tentative="1">
      <w:start w:val="1"/>
      <w:numFmt w:val="lowerLetter"/>
      <w:lvlText w:val="%5)"/>
      <w:lvlJc w:val="left"/>
      <w:pPr>
        <w:ind w:left="3240" w:hanging="420"/>
      </w:pPr>
    </w:lvl>
    <w:lvl w:ilvl="5" w:tentative="1">
      <w:start w:val="1"/>
      <w:numFmt w:val="lowerRoman"/>
      <w:lvlText w:val="%6."/>
      <w:lvlJc w:val="right"/>
      <w:pPr>
        <w:ind w:left="3660" w:hanging="420"/>
      </w:pPr>
    </w:lvl>
    <w:lvl w:ilvl="6" w:tentative="1">
      <w:start w:val="1"/>
      <w:numFmt w:val="decimal"/>
      <w:lvlText w:val="%7."/>
      <w:lvlJc w:val="left"/>
      <w:pPr>
        <w:ind w:left="4080" w:hanging="420"/>
      </w:pPr>
    </w:lvl>
    <w:lvl w:ilvl="7" w:tentative="1">
      <w:start w:val="1"/>
      <w:numFmt w:val="lowerLetter"/>
      <w:lvlText w:val="%8)"/>
      <w:lvlJc w:val="left"/>
      <w:pPr>
        <w:ind w:left="4500" w:hanging="420"/>
      </w:pPr>
    </w:lvl>
    <w:lvl w:ilvl="8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371540517"/>
  </w:num>
  <w:num w:numId="2">
    <w:abstractNumId w:val="1097754821"/>
  </w:num>
  <w:num w:numId="3">
    <w:abstractNumId w:val="82731017"/>
  </w:num>
  <w:num w:numId="4">
    <w:abstractNumId w:val="1573273776"/>
  </w:num>
  <w:num w:numId="5">
    <w:abstractNumId w:val="21267752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EF9"/>
    <w:rsid w:val="000052A4"/>
    <w:rsid w:val="000533A1"/>
    <w:rsid w:val="000861C2"/>
    <w:rsid w:val="000B3C49"/>
    <w:rsid w:val="000D0793"/>
    <w:rsid w:val="00195DE9"/>
    <w:rsid w:val="00196E00"/>
    <w:rsid w:val="00241F55"/>
    <w:rsid w:val="0025549D"/>
    <w:rsid w:val="00261B8D"/>
    <w:rsid w:val="00282CD8"/>
    <w:rsid w:val="00321E5E"/>
    <w:rsid w:val="0036374B"/>
    <w:rsid w:val="00395204"/>
    <w:rsid w:val="0040045E"/>
    <w:rsid w:val="004447F4"/>
    <w:rsid w:val="004C3680"/>
    <w:rsid w:val="004D01D1"/>
    <w:rsid w:val="004D1A09"/>
    <w:rsid w:val="00515A12"/>
    <w:rsid w:val="005A566D"/>
    <w:rsid w:val="00601F63"/>
    <w:rsid w:val="00614634"/>
    <w:rsid w:val="006E1967"/>
    <w:rsid w:val="00722E98"/>
    <w:rsid w:val="00732DAE"/>
    <w:rsid w:val="00757702"/>
    <w:rsid w:val="00773604"/>
    <w:rsid w:val="00775EB4"/>
    <w:rsid w:val="007D1FD6"/>
    <w:rsid w:val="00853F42"/>
    <w:rsid w:val="00874812"/>
    <w:rsid w:val="008D0C5F"/>
    <w:rsid w:val="008E230F"/>
    <w:rsid w:val="009228C3"/>
    <w:rsid w:val="00951C18"/>
    <w:rsid w:val="009527CA"/>
    <w:rsid w:val="009F3490"/>
    <w:rsid w:val="00A218E3"/>
    <w:rsid w:val="00A27A5D"/>
    <w:rsid w:val="00A867E2"/>
    <w:rsid w:val="00AA3BAD"/>
    <w:rsid w:val="00B15D61"/>
    <w:rsid w:val="00B61946"/>
    <w:rsid w:val="00B67935"/>
    <w:rsid w:val="00B929F7"/>
    <w:rsid w:val="00BA36F2"/>
    <w:rsid w:val="00BC6DF0"/>
    <w:rsid w:val="00C23B10"/>
    <w:rsid w:val="00CA1EF9"/>
    <w:rsid w:val="00DD78CF"/>
    <w:rsid w:val="00DF1C09"/>
    <w:rsid w:val="00E40884"/>
    <w:rsid w:val="00E751AF"/>
    <w:rsid w:val="00EC1398"/>
    <w:rsid w:val="00EC4BC5"/>
    <w:rsid w:val="00EC7D0C"/>
    <w:rsid w:val="00ED36F7"/>
    <w:rsid w:val="00F22F44"/>
    <w:rsid w:val="00F81A9E"/>
    <w:rsid w:val="00F86FF2"/>
    <w:rsid w:val="0E3E2AEB"/>
    <w:rsid w:val="1FFA0989"/>
    <w:rsid w:val="2F912C76"/>
    <w:rsid w:val="3EDBE4BA"/>
    <w:rsid w:val="53097479"/>
    <w:rsid w:val="55DB12EA"/>
    <w:rsid w:val="579E66DE"/>
    <w:rsid w:val="64E50F82"/>
    <w:rsid w:val="6CF64A3D"/>
    <w:rsid w:val="6D592C0E"/>
    <w:rsid w:val="6FF5AECB"/>
    <w:rsid w:val="6FF79AB4"/>
    <w:rsid w:val="6FFC79B8"/>
    <w:rsid w:val="76770859"/>
    <w:rsid w:val="773EA341"/>
    <w:rsid w:val="77DFD5D8"/>
    <w:rsid w:val="7FBDDCCA"/>
    <w:rsid w:val="97FE9DB7"/>
    <w:rsid w:val="BE954160"/>
    <w:rsid w:val="CEFD83DF"/>
    <w:rsid w:val="CF9F896B"/>
    <w:rsid w:val="DFDB3AA9"/>
    <w:rsid w:val="FF64377E"/>
    <w:rsid w:val="FFD554C3"/>
    <w:rsid w:val="FFDF0B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apple-converted-space"/>
    <w:qFormat/>
    <w:uiPriority w:val="0"/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页眉 Char"/>
    <w:link w:val="3"/>
    <w:uiPriority w:val="0"/>
    <w:rPr>
      <w:kern w:val="2"/>
      <w:sz w:val="18"/>
      <w:szCs w:val="18"/>
    </w:rPr>
  </w:style>
  <w:style w:type="character" w:customStyle="1" w:styleId="10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303</Words>
  <Characters>1729</Characters>
  <Lines>14</Lines>
  <Paragraphs>4</Paragraphs>
  <TotalTime>0</TotalTime>
  <ScaleCrop>false</ScaleCrop>
  <LinksUpToDate>false</LinksUpToDate>
  <CharactersWithSpaces>2028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2016-03-09T05:53:00Z</dcterms:created>
  <dc:creator>amw</dc:creator>
  <cp:lastModifiedBy>root</cp:lastModifiedBy>
  <dcterms:modified xsi:type="dcterms:W3CDTF">2018-10-15T21:12:27Z</dcterms:modified>
  <dc:title>一、	TCP/IP协议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