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Si he podido realizar las actividades propuestas según nuestro plan de trabajo, solo falta un poco de tiempo para hacerlo mejor.</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color w:val="767171"/>
                <w:sz w:val="24"/>
                <w:szCs w:val="24"/>
                <w:rtl w:val="0"/>
              </w:rPr>
              <w:t xml:space="preserve">Solo con una mejor organización del tiempo se podría mejorar las dificultades que se presenten.</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Hasta el momento vamos bien, destaco que cada integrante del equipo ha cumplido sus tareas asignadas, pero como mejora falta más proactividad de cada integrante para avanzar más rápido en el proyecto.</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No tengo ninguna inquietud, las preguntas que tendría hacia el docente respecto al proyecto serían según el avance que tengamos y de forma presencial, pero en general serían dudas si vamos bien o si tiene algún comentario para poder mejorar nuestro avance.</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Respecto a mis compañeros, solo sería poder comprometernos cada uno  con avanzar más de lo propuesto en nuestras tareas asignadas.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Según el avance de cada historia que corresponda a los sprint se van asignando a cada miembro una tarea ya que estamos trabajando con la metodología scrum. </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Nuestro equipo es bueno, lo evaluaría con una nota 65, destaco que todos tienen conocimientos suficientes para poder realizar un buen proyecto, pero la falta de tiempo sería un problema, el cual se podría mejorar con una buena organización.</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JlokC2rFoviOtC6t9ynVq9dAg==">CgMxLjAyCGguZ2pkZ3hzOAByITE4czN0djNCaktPZmR3MDJha2sxYjZtMjRTX2dSMkpaMg==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