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FC30" w14:textId="77777777" w:rsidR="001276C2" w:rsidRDefault="001276C2" w:rsidP="001276C2">
      <w:pPr>
        <w:ind w:firstLine="840"/>
      </w:pPr>
      <w:r>
        <w:t>1、 什么是MPP？</w:t>
      </w:r>
    </w:p>
    <w:p w14:paraId="0C1DA66A" w14:textId="77777777" w:rsidR="001276C2" w:rsidRDefault="001276C2" w:rsidP="001276C2">
      <w:pPr>
        <w:ind w:firstLine="840"/>
      </w:pPr>
    </w:p>
    <w:p w14:paraId="6885F66A" w14:textId="77777777" w:rsidR="001276C2" w:rsidRDefault="001276C2" w:rsidP="001276C2">
      <w:pPr>
        <w:ind w:firstLine="840"/>
      </w:pPr>
      <w:r>
        <w:t>MPP (Massively Parallel Processing)，即大规模并行处理，在数据库非共享集群中，每个节点都有独立的磁盘存储系统和内存系统，业务数据根据数据库模型和应用特点划分到各个节点上，每台数据节点通过专用网络或者商业通用网络互相连接，彼此协同计算，作为整体提供数据库服务。非共享数据库集群有完全的可伸缩性、高可用、高性能、优秀的性价比、资源共享等优势。</w:t>
      </w:r>
    </w:p>
    <w:p w14:paraId="764B2C67" w14:textId="77777777" w:rsidR="001276C2" w:rsidRDefault="001276C2" w:rsidP="001276C2">
      <w:pPr>
        <w:ind w:firstLine="840"/>
      </w:pPr>
    </w:p>
    <w:p w14:paraId="3CF35AD6" w14:textId="77777777" w:rsidR="001276C2" w:rsidRDefault="001276C2" w:rsidP="001276C2">
      <w:pPr>
        <w:ind w:firstLine="840"/>
      </w:pPr>
      <w:r>
        <w:t>简单来说，MPP是将任务并行的分散到多个服务器和节点上，在每个节点上计算完成后，将各自部分的结果汇总在一起得到最终的结果(与Hadoop相似)。</w:t>
      </w:r>
    </w:p>
    <w:p w14:paraId="51F84726" w14:textId="7687AFCF" w:rsidR="001276C2" w:rsidRDefault="001276C2" w:rsidP="001276C2">
      <w:pPr>
        <w:ind w:firstLine="840"/>
      </w:pPr>
    </w:p>
    <w:p w14:paraId="2E44654F" w14:textId="77777777" w:rsidR="001276C2" w:rsidRDefault="001276C2" w:rsidP="001276C2">
      <w:pPr>
        <w:pStyle w:val="a3"/>
        <w:shd w:val="clear" w:color="auto" w:fill="FFFFFF"/>
        <w:spacing w:before="0" w:beforeAutospacing="0" w:after="240" w:afterAutospacing="0"/>
        <w:ind w:firstLine="840"/>
        <w:rPr>
          <w:rFonts w:ascii="Arial" w:hAnsi="Arial" w:cs="Arial"/>
          <w:color w:val="4D4D4D"/>
        </w:rPr>
      </w:pPr>
      <w:r>
        <w:rPr>
          <w:rStyle w:val="a4"/>
          <w:rFonts w:ascii="Arial" w:hAnsi="Arial" w:cs="Arial"/>
          <w:color w:val="4D4D4D"/>
        </w:rPr>
        <w:t>2</w:t>
      </w:r>
      <w:r>
        <w:rPr>
          <w:rStyle w:val="a4"/>
          <w:rFonts w:ascii="Arial" w:hAnsi="Arial" w:cs="Arial"/>
          <w:color w:val="4D4D4D"/>
        </w:rPr>
        <w:t>、</w:t>
      </w:r>
      <w:r>
        <w:rPr>
          <w:rStyle w:val="a4"/>
          <w:rFonts w:ascii="Arial" w:hAnsi="Arial" w:cs="Arial"/>
          <w:color w:val="4D4D4D"/>
        </w:rPr>
        <w:t>MPP(</w:t>
      </w:r>
      <w:r>
        <w:rPr>
          <w:rStyle w:val="a4"/>
          <w:rFonts w:ascii="Arial" w:hAnsi="Arial" w:cs="Arial"/>
          <w:color w:val="4D4D4D"/>
        </w:rPr>
        <w:t>大规模并行处理</w:t>
      </w:r>
      <w:r>
        <w:rPr>
          <w:rStyle w:val="a4"/>
          <w:rFonts w:ascii="Arial" w:hAnsi="Arial" w:cs="Arial"/>
          <w:color w:val="4D4D4D"/>
        </w:rPr>
        <w:t>)</w:t>
      </w:r>
      <w:r>
        <w:rPr>
          <w:rStyle w:val="a4"/>
          <w:rFonts w:ascii="Arial" w:hAnsi="Arial" w:cs="Arial"/>
          <w:color w:val="4D4D4D"/>
        </w:rPr>
        <w:t>架构</w:t>
      </w:r>
      <w:r>
        <w:rPr>
          <w:rStyle w:val="a4"/>
          <w:rFonts w:ascii="Arial" w:hAnsi="Arial" w:cs="Arial"/>
          <w:color w:val="4D4D4D"/>
        </w:rPr>
        <w:t> </w:t>
      </w:r>
    </w:p>
    <w:p w14:paraId="10EF643D" w14:textId="4610CB49" w:rsidR="001276C2" w:rsidRDefault="001276C2" w:rsidP="007859E1">
      <w:pPr>
        <w:pStyle w:val="a3"/>
        <w:shd w:val="clear" w:color="auto" w:fill="FFFFFF"/>
        <w:spacing w:before="0" w:beforeAutospacing="0" w:after="240" w:afterAutospacing="0"/>
        <w:rPr>
          <w:rFonts w:ascii="Arial" w:hAnsi="Arial" w:cs="Arial"/>
          <w:color w:val="4D4D4D"/>
        </w:rPr>
      </w:pPr>
      <w:r>
        <w:rPr>
          <w:rFonts w:ascii="Arial" w:hAnsi="Arial" w:cs="Arial"/>
          <w:color w:val="4D4D4D"/>
        </w:rPr>
        <w:fldChar w:fldCharType="begin"/>
      </w:r>
      <w:r>
        <w:rPr>
          <w:rFonts w:ascii="Arial" w:hAnsi="Arial" w:cs="Arial"/>
          <w:color w:val="4D4D4D"/>
        </w:rPr>
        <w:instrText xml:space="preserve"> INCLUDEPICTURE "https://img-blog.csdn.net/20180607153205548?watermark/2/text/aHR0cHM6Ly9ibG9nLmNzZG4ubmV0L3FxXzQyMTg5MDgz/font/5a6L5L2T/fontsize/400/fill/I0JBQkFCMA==/dissolve/70" \* MERGEFORMATINET </w:instrText>
      </w:r>
      <w:r>
        <w:rPr>
          <w:rFonts w:ascii="Arial" w:hAnsi="Arial" w:cs="Arial"/>
          <w:color w:val="4D4D4D"/>
        </w:rPr>
        <w:fldChar w:fldCharType="separate"/>
      </w:r>
      <w:r>
        <w:rPr>
          <w:rFonts w:ascii="Arial" w:hAnsi="Arial" w:cs="Arial"/>
          <w:noProof/>
          <w:color w:val="4D4D4D"/>
        </w:rPr>
        <w:drawing>
          <wp:inline distT="0" distB="0" distL="0" distR="0" wp14:anchorId="7874A755" wp14:editId="5AC80265">
            <wp:extent cx="5274310" cy="358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81400"/>
                    </a:xfrm>
                    <a:prstGeom prst="rect">
                      <a:avLst/>
                    </a:prstGeom>
                    <a:noFill/>
                    <a:ln>
                      <a:noFill/>
                    </a:ln>
                  </pic:spPr>
                </pic:pic>
              </a:graphicData>
            </a:graphic>
          </wp:inline>
        </w:drawing>
      </w:r>
      <w:r>
        <w:rPr>
          <w:rFonts w:ascii="Arial" w:hAnsi="Arial" w:cs="Arial"/>
          <w:color w:val="4D4D4D"/>
        </w:rPr>
        <w:fldChar w:fldCharType="end"/>
      </w:r>
    </w:p>
    <w:p w14:paraId="4AE53826" w14:textId="187194C3" w:rsidR="001276C2" w:rsidRDefault="001276C2" w:rsidP="00E1214C">
      <w:pPr>
        <w:pStyle w:val="a3"/>
        <w:shd w:val="clear" w:color="auto" w:fill="FFFFFF"/>
        <w:spacing w:before="0" w:beforeAutospacing="0" w:after="240" w:afterAutospacing="0"/>
        <w:ind w:firstLine="840"/>
        <w:jc w:val="center"/>
        <w:rPr>
          <w:rFonts w:ascii="Arial" w:hAnsi="Arial" w:cs="Arial"/>
          <w:color w:val="4D4D4D"/>
        </w:rPr>
      </w:pPr>
      <w:r>
        <w:rPr>
          <w:rFonts w:ascii="Arial" w:hAnsi="Arial" w:cs="Arial"/>
          <w:color w:val="4D4D4D"/>
        </w:rPr>
        <w:t>(MPP</w:t>
      </w:r>
      <w:r>
        <w:rPr>
          <w:rFonts w:ascii="Arial" w:hAnsi="Arial" w:cs="Arial"/>
          <w:color w:val="4D4D4D"/>
        </w:rPr>
        <w:t>架构</w:t>
      </w:r>
      <w:r>
        <w:rPr>
          <w:rFonts w:ascii="Arial" w:hAnsi="Arial" w:cs="Arial"/>
          <w:color w:val="4D4D4D"/>
        </w:rPr>
        <w:t>)</w:t>
      </w:r>
    </w:p>
    <w:p w14:paraId="3D2CE871" w14:textId="78463C38" w:rsidR="00830E4A" w:rsidRDefault="00830E4A" w:rsidP="00D5350F">
      <w:pPr>
        <w:ind w:firstLine="840"/>
        <w:rPr>
          <w:rFonts w:hint="eastAsia"/>
        </w:rPr>
      </w:pPr>
      <w:r>
        <w:t>3、 MPP架构特征</w:t>
      </w:r>
    </w:p>
    <w:p w14:paraId="271B596F" w14:textId="2C272A99" w:rsidR="00830E4A" w:rsidRDefault="00830E4A" w:rsidP="00D5350F">
      <w:pPr>
        <w:ind w:firstLine="840"/>
        <w:rPr>
          <w:rFonts w:hint="eastAsia"/>
        </w:rPr>
      </w:pPr>
      <w:r>
        <w:t>● 任务并行执行;</w:t>
      </w:r>
    </w:p>
    <w:p w14:paraId="1FD81B85" w14:textId="28708731" w:rsidR="00830E4A" w:rsidRDefault="00830E4A" w:rsidP="00D5350F">
      <w:pPr>
        <w:ind w:firstLine="840"/>
        <w:rPr>
          <w:rFonts w:hint="eastAsia"/>
        </w:rPr>
      </w:pPr>
      <w:r>
        <w:t>● 数据分布式存储(本地化);</w:t>
      </w:r>
    </w:p>
    <w:p w14:paraId="02F785D9" w14:textId="02B7EE21" w:rsidR="00830E4A" w:rsidRDefault="00830E4A" w:rsidP="00D5350F">
      <w:pPr>
        <w:ind w:firstLine="840"/>
        <w:rPr>
          <w:rFonts w:hint="eastAsia"/>
        </w:rPr>
      </w:pPr>
      <w:r>
        <w:t>● 分布式计算;</w:t>
      </w:r>
    </w:p>
    <w:p w14:paraId="7E0AE59C" w14:textId="3CB8C612" w:rsidR="00830E4A" w:rsidRDefault="00830E4A" w:rsidP="00D5350F">
      <w:pPr>
        <w:ind w:firstLine="840"/>
        <w:rPr>
          <w:rFonts w:hint="eastAsia"/>
        </w:rPr>
      </w:pPr>
      <w:r>
        <w:t>● 私有资源;</w:t>
      </w:r>
    </w:p>
    <w:p w14:paraId="3B18C68D" w14:textId="2C45B0E6" w:rsidR="00830E4A" w:rsidRDefault="00830E4A" w:rsidP="00D5350F">
      <w:pPr>
        <w:ind w:firstLine="840"/>
        <w:rPr>
          <w:rFonts w:hint="eastAsia"/>
        </w:rPr>
      </w:pPr>
      <w:r>
        <w:t>● 横向扩展;</w:t>
      </w:r>
    </w:p>
    <w:p w14:paraId="6D8FC4DF" w14:textId="398134D1" w:rsidR="00830E4A" w:rsidRDefault="00830E4A" w:rsidP="00D5350F">
      <w:pPr>
        <w:ind w:firstLine="840"/>
      </w:pPr>
      <w:r>
        <w:t>● Shared Nothing架构。</w:t>
      </w:r>
    </w:p>
    <w:p w14:paraId="2CD41529" w14:textId="5F3C9A90" w:rsidR="00D5350F" w:rsidRDefault="00D5350F" w:rsidP="00D5350F">
      <w:pPr>
        <w:ind w:firstLine="840"/>
      </w:pPr>
    </w:p>
    <w:p w14:paraId="330269E5" w14:textId="7EA53906" w:rsidR="00D5350F" w:rsidRDefault="00D5350F" w:rsidP="00D5350F">
      <w:pPr>
        <w:ind w:firstLine="840"/>
      </w:pPr>
    </w:p>
    <w:p w14:paraId="23899C48" w14:textId="77777777" w:rsidR="00D5350F" w:rsidRDefault="00D5350F" w:rsidP="00D5350F">
      <w:pPr>
        <w:ind w:firstLine="840"/>
        <w:rPr>
          <w:rFonts w:hint="eastAsia"/>
        </w:rPr>
      </w:pPr>
    </w:p>
    <w:p w14:paraId="3F809061" w14:textId="77777777" w:rsidR="00830E4A" w:rsidRDefault="00830E4A" w:rsidP="00830E4A">
      <w:pPr>
        <w:ind w:firstLine="840"/>
      </w:pPr>
      <w:r>
        <w:lastRenderedPageBreak/>
        <w:t>4、 MPP服务器架构</w:t>
      </w:r>
    </w:p>
    <w:p w14:paraId="422FAC55" w14:textId="77777777" w:rsidR="00830E4A" w:rsidRDefault="00830E4A" w:rsidP="00830E4A">
      <w:pPr>
        <w:ind w:firstLine="840"/>
      </w:pPr>
    </w:p>
    <w:p w14:paraId="39F32394" w14:textId="77777777" w:rsidR="00830E4A" w:rsidRDefault="00830E4A" w:rsidP="00830E4A">
      <w:pPr>
        <w:ind w:firstLine="840"/>
      </w:pPr>
      <w:r>
        <w:t>它由多个SMP服务器通过一定的节点互联网络进行连接，协同工作，完成相同的任务，从用户的角度来看是一个服务器系统。其基本特征是由多个SMP服务器(每个SMP服务器称节点)通过节点互联网络连接而成，每个节点只访问自己的本地资源(内存、存储等)，是一种完全无共享(Share Nothing)结构，因而扩展能力最好，理论上其扩展无限制。</w:t>
      </w:r>
    </w:p>
    <w:p w14:paraId="3FA8B16B" w14:textId="77777777" w:rsidR="00830E4A" w:rsidRDefault="00830E4A" w:rsidP="00830E4A">
      <w:pPr>
        <w:ind w:firstLine="840"/>
      </w:pPr>
    </w:p>
    <w:p w14:paraId="45AB28BE" w14:textId="77777777" w:rsidR="00830E4A" w:rsidRDefault="00830E4A" w:rsidP="00830E4A">
      <w:pPr>
        <w:ind w:firstLine="840"/>
      </w:pPr>
      <w:r>
        <w:t>5、MPPDB</w:t>
      </w:r>
    </w:p>
    <w:p w14:paraId="5246D6D1" w14:textId="77777777" w:rsidR="00830E4A" w:rsidRDefault="00830E4A" w:rsidP="00830E4A">
      <w:pPr>
        <w:ind w:firstLine="840"/>
      </w:pPr>
    </w:p>
    <w:p w14:paraId="02ABE8F2" w14:textId="77777777" w:rsidR="00830E4A" w:rsidRDefault="00830E4A" w:rsidP="00830E4A">
      <w:pPr>
        <w:ind w:firstLine="840"/>
      </w:pPr>
      <w:r>
        <w:t>MPPDB是一款 Shared Nothing 架构的分布式并行结构化数据库集群，具备高性能、高可用、高扩展特性，可以为超大规模数据管理提供高性价比的通用计算平台，并广泛地用于支撑各类数据仓库系统、BI 系统和决策支持系统</w:t>
      </w:r>
    </w:p>
    <w:p w14:paraId="1814374D" w14:textId="77777777" w:rsidR="00830E4A" w:rsidRDefault="00830E4A" w:rsidP="00830E4A">
      <w:pPr>
        <w:ind w:firstLine="840"/>
      </w:pPr>
    </w:p>
    <w:p w14:paraId="5A9A3EF8" w14:textId="77777777" w:rsidR="00830E4A" w:rsidRDefault="00830E4A" w:rsidP="00830E4A">
      <w:pPr>
        <w:ind w:firstLine="840"/>
      </w:pPr>
      <w:r>
        <w:t>6、MPPDB架构</w:t>
      </w:r>
    </w:p>
    <w:p w14:paraId="6A6E9133" w14:textId="77777777" w:rsidR="00830E4A" w:rsidRDefault="00830E4A" w:rsidP="00830E4A">
      <w:pPr>
        <w:ind w:firstLine="840"/>
      </w:pPr>
    </w:p>
    <w:p w14:paraId="2EC53AF4" w14:textId="77777777" w:rsidR="00830E4A" w:rsidRDefault="00830E4A" w:rsidP="00830E4A">
      <w:pPr>
        <w:ind w:firstLine="840"/>
      </w:pPr>
      <w:r>
        <w:t>MPP 采用完全并行的MPP + Shared Nothing 的分布式扁平架构，这种架构中的每一个节点（node）都是独立的、自给的、节点之间对等，而且整个系统中不存在单点瓶颈，具有非常强的扩展性。</w:t>
      </w:r>
    </w:p>
    <w:p w14:paraId="7FE5FDEE" w14:textId="6FF71E17" w:rsidR="00830E4A" w:rsidRPr="00830E4A" w:rsidRDefault="00830E4A" w:rsidP="007859E1">
      <w:pPr>
        <w:ind w:firstLineChars="0"/>
        <w:rPr>
          <w:rFonts w:ascii="宋体" w:eastAsia="宋体" w:hAnsi="宋体" w:cs="宋体"/>
          <w:kern w:val="0"/>
          <w:sz w:val="24"/>
        </w:rPr>
      </w:pPr>
      <w:r w:rsidRPr="00830E4A">
        <w:rPr>
          <w:rFonts w:ascii="宋体" w:eastAsia="宋体" w:hAnsi="宋体" w:cs="宋体"/>
          <w:kern w:val="0"/>
          <w:sz w:val="24"/>
        </w:rPr>
        <w:fldChar w:fldCharType="begin"/>
      </w:r>
      <w:r w:rsidRPr="00830E4A">
        <w:rPr>
          <w:rFonts w:ascii="宋体" w:eastAsia="宋体" w:hAnsi="宋体" w:cs="宋体"/>
          <w:kern w:val="0"/>
          <w:sz w:val="24"/>
        </w:rPr>
        <w:instrText xml:space="preserve"> INCLUDEPICTURE "https://img-blog.csdn.net/20180607153236902?watermark/2/text/aHR0cHM6Ly9ibG9nLmNzZG4ubmV0L3FxXzQyMTg5MDgz/font/5a6L5L2T/fontsize/400/fill/I0JBQkFCMA==/dissolve/70" \* MERGEFORMATINET </w:instrText>
      </w:r>
      <w:r w:rsidRPr="00830E4A">
        <w:rPr>
          <w:rFonts w:ascii="宋体" w:eastAsia="宋体" w:hAnsi="宋体" w:cs="宋体"/>
          <w:kern w:val="0"/>
          <w:sz w:val="24"/>
        </w:rPr>
        <w:fldChar w:fldCharType="separate"/>
      </w:r>
      <w:r w:rsidRPr="00830E4A">
        <w:rPr>
          <w:rFonts w:ascii="宋体" w:eastAsia="宋体" w:hAnsi="宋体" w:cs="宋体"/>
          <w:noProof/>
          <w:kern w:val="0"/>
          <w:sz w:val="24"/>
        </w:rPr>
        <w:drawing>
          <wp:inline distT="0" distB="0" distL="0" distR="0" wp14:anchorId="204B32BB" wp14:editId="2D8C070C">
            <wp:extent cx="5274310" cy="34105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10585"/>
                    </a:xfrm>
                    <a:prstGeom prst="rect">
                      <a:avLst/>
                    </a:prstGeom>
                    <a:noFill/>
                    <a:ln>
                      <a:noFill/>
                    </a:ln>
                  </pic:spPr>
                </pic:pic>
              </a:graphicData>
            </a:graphic>
          </wp:inline>
        </w:drawing>
      </w:r>
      <w:r w:rsidRPr="00830E4A">
        <w:rPr>
          <w:rFonts w:ascii="宋体" w:eastAsia="宋体" w:hAnsi="宋体" w:cs="宋体"/>
          <w:kern w:val="0"/>
          <w:sz w:val="24"/>
        </w:rPr>
        <w:fldChar w:fldCharType="end"/>
      </w:r>
    </w:p>
    <w:p w14:paraId="7CBD7BD9" w14:textId="77777777" w:rsidR="007859E1" w:rsidRDefault="007859E1" w:rsidP="007859E1">
      <w:pPr>
        <w:ind w:firstLineChars="190" w:firstLine="399"/>
      </w:pPr>
      <w:r>
        <w:t>7、 MPPDB特征</w:t>
      </w:r>
    </w:p>
    <w:p w14:paraId="0C4540B3" w14:textId="77777777" w:rsidR="007859E1" w:rsidRDefault="007859E1" w:rsidP="007859E1">
      <w:pPr>
        <w:ind w:firstLineChars="190" w:firstLine="399"/>
      </w:pPr>
    </w:p>
    <w:p w14:paraId="57CFD916" w14:textId="77777777" w:rsidR="007859E1" w:rsidRDefault="007859E1" w:rsidP="007859E1">
      <w:pPr>
        <w:ind w:firstLineChars="190" w:firstLine="399"/>
      </w:pPr>
      <w:r>
        <w:t>MPP 具备以下技术特征：</w:t>
      </w:r>
    </w:p>
    <w:p w14:paraId="5BC7F476" w14:textId="77777777" w:rsidR="007859E1" w:rsidRDefault="007859E1" w:rsidP="007859E1">
      <w:pPr>
        <w:ind w:firstLineChars="190" w:firstLine="399"/>
      </w:pPr>
    </w:p>
    <w:p w14:paraId="20FA3A0C" w14:textId="77777777" w:rsidR="007859E1" w:rsidRDefault="007859E1" w:rsidP="007859E1">
      <w:pPr>
        <w:ind w:firstLineChars="190" w:firstLine="399"/>
      </w:pPr>
      <w:r>
        <w:t>1) 低硬件成本：完全使用 x86 架构的 PC Server，不需要昂贵的 Unix 服务器和磁盘阵列；</w:t>
      </w:r>
    </w:p>
    <w:p w14:paraId="3A919668" w14:textId="77777777" w:rsidR="007859E1" w:rsidRDefault="007859E1" w:rsidP="007859E1">
      <w:pPr>
        <w:ind w:firstLineChars="190" w:firstLine="399"/>
      </w:pPr>
    </w:p>
    <w:p w14:paraId="7E43E886" w14:textId="77777777" w:rsidR="007859E1" w:rsidRDefault="007859E1" w:rsidP="007859E1">
      <w:pPr>
        <w:ind w:firstLineChars="190" w:firstLine="399"/>
      </w:pPr>
      <w:r>
        <w:lastRenderedPageBreak/>
        <w:t>2) 集群架构与部署：完全并行的 MPP + Shared Nothing 的分布式架构，采用 Non-Master 部署，节点对等的扁平结构；</w:t>
      </w:r>
    </w:p>
    <w:p w14:paraId="0E3C473B" w14:textId="77777777" w:rsidR="007859E1" w:rsidRDefault="007859E1" w:rsidP="007859E1">
      <w:pPr>
        <w:ind w:firstLineChars="190" w:firstLine="399"/>
      </w:pPr>
    </w:p>
    <w:p w14:paraId="3985614D" w14:textId="77777777" w:rsidR="007859E1" w:rsidRDefault="007859E1" w:rsidP="007859E1">
      <w:pPr>
        <w:ind w:firstLineChars="190" w:firstLine="399"/>
      </w:pPr>
      <w:r>
        <w:t>3) 海量数据分布压缩存储：可处理 PB 级别以上的结构化数据，采用 hash分布、random 存储策略进行数据存储；同时采用先进的压缩算法，减少存储数据所需的空间，可以将所用空间减少 1~20 倍，并相应地提高 I/O 性能；</w:t>
      </w:r>
    </w:p>
    <w:p w14:paraId="4CF289A9" w14:textId="77777777" w:rsidR="007859E1" w:rsidRDefault="007859E1" w:rsidP="007859E1">
      <w:pPr>
        <w:ind w:firstLineChars="190" w:firstLine="399"/>
      </w:pPr>
    </w:p>
    <w:p w14:paraId="0F97E533" w14:textId="77777777" w:rsidR="007859E1" w:rsidRDefault="007859E1" w:rsidP="007859E1">
      <w:pPr>
        <w:ind w:firstLineChars="190" w:firstLine="399"/>
      </w:pPr>
      <w:r>
        <w:t>4) 数据加载高效性：基于策略的数据加载模式，集群整体加载速度可达2TB/h；</w:t>
      </w:r>
    </w:p>
    <w:p w14:paraId="51408FF8" w14:textId="77777777" w:rsidR="007859E1" w:rsidRDefault="007859E1" w:rsidP="007859E1">
      <w:pPr>
        <w:ind w:firstLineChars="190" w:firstLine="399"/>
      </w:pPr>
    </w:p>
    <w:p w14:paraId="34E01102" w14:textId="77777777" w:rsidR="007859E1" w:rsidRDefault="007859E1" w:rsidP="007859E1">
      <w:pPr>
        <w:ind w:firstLineChars="190" w:firstLine="399"/>
      </w:pPr>
      <w:r>
        <w:t>5) 高扩展、高可靠：支持集群节点的扩容和缩容，支持全量、增量的备份/恢复;</w:t>
      </w:r>
    </w:p>
    <w:p w14:paraId="12F9537E" w14:textId="77777777" w:rsidR="007859E1" w:rsidRDefault="007859E1" w:rsidP="007859E1">
      <w:pPr>
        <w:ind w:firstLineChars="190" w:firstLine="399"/>
      </w:pPr>
    </w:p>
    <w:p w14:paraId="0204D37B" w14:textId="77777777" w:rsidR="007859E1" w:rsidRDefault="007859E1" w:rsidP="007859E1">
      <w:pPr>
        <w:ind w:firstLineChars="190" w:firstLine="399"/>
      </w:pPr>
      <w:r>
        <w:t>6) 高可用、易维护：数据通过副本提供冗余保护，自动故障探测和管理，自动同步元数据和业务数据。提供图形化工具，以简化管理员对数据库的管理工作；</w:t>
      </w:r>
    </w:p>
    <w:p w14:paraId="0E31CCD6" w14:textId="77777777" w:rsidR="007859E1" w:rsidRDefault="007859E1" w:rsidP="007859E1">
      <w:pPr>
        <w:ind w:firstLineChars="190" w:firstLine="399"/>
      </w:pPr>
    </w:p>
    <w:p w14:paraId="278BD53C" w14:textId="77777777" w:rsidR="007859E1" w:rsidRDefault="007859E1" w:rsidP="007859E1">
      <w:pPr>
        <w:ind w:firstLineChars="190" w:firstLine="399"/>
      </w:pPr>
      <w:r>
        <w:t>7) 高并发：读写不互斥，支持数据的边加载边查询，单个节点并发能力大于 300 用户；</w:t>
      </w:r>
    </w:p>
    <w:p w14:paraId="3A801EB6" w14:textId="77777777" w:rsidR="007859E1" w:rsidRDefault="007859E1" w:rsidP="007859E1">
      <w:pPr>
        <w:ind w:firstLineChars="190" w:firstLine="399"/>
      </w:pPr>
    </w:p>
    <w:p w14:paraId="602703A2" w14:textId="77777777" w:rsidR="007859E1" w:rsidRDefault="007859E1" w:rsidP="007859E1">
      <w:pPr>
        <w:ind w:firstLineChars="190" w:firstLine="399"/>
      </w:pPr>
      <w:r>
        <w:t>8) 行列混合存储：提供行列混合存储方案，从而提高了列存数据库特殊查询场景的查询响应耗时；</w:t>
      </w:r>
    </w:p>
    <w:p w14:paraId="53C33DAF" w14:textId="77777777" w:rsidR="007859E1" w:rsidRDefault="007859E1" w:rsidP="007859E1">
      <w:pPr>
        <w:ind w:firstLineChars="190" w:firstLine="399"/>
      </w:pPr>
    </w:p>
    <w:p w14:paraId="042248A1" w14:textId="77777777" w:rsidR="007859E1" w:rsidRDefault="007859E1" w:rsidP="007859E1">
      <w:pPr>
        <w:ind w:firstLineChars="190" w:firstLine="399"/>
      </w:pPr>
      <w:r>
        <w:t>9) 标准化：支持SQL92 标准，支持 C API、ODBC、JDBC、ADO.NET 等接口规范。</w:t>
      </w:r>
    </w:p>
    <w:p w14:paraId="32490B1A" w14:textId="77777777" w:rsidR="007859E1" w:rsidRDefault="007859E1" w:rsidP="007859E1">
      <w:pPr>
        <w:ind w:firstLineChars="190" w:firstLine="399"/>
      </w:pPr>
    </w:p>
    <w:p w14:paraId="373BAA48" w14:textId="77777777" w:rsidR="007859E1" w:rsidRDefault="007859E1" w:rsidP="007859E1">
      <w:pPr>
        <w:ind w:firstLineChars="190" w:firstLine="399"/>
      </w:pPr>
      <w:r>
        <w:t>8、 常见MPPDB</w:t>
      </w:r>
    </w:p>
    <w:p w14:paraId="07004ABA" w14:textId="77777777" w:rsidR="007859E1" w:rsidRDefault="007859E1" w:rsidP="007859E1">
      <w:pPr>
        <w:ind w:firstLineChars="190" w:firstLine="399"/>
      </w:pPr>
    </w:p>
    <w:p w14:paraId="313F6862" w14:textId="77777777" w:rsidR="007859E1" w:rsidRDefault="007859E1" w:rsidP="007859E1">
      <w:pPr>
        <w:ind w:firstLineChars="190" w:firstLine="399"/>
      </w:pPr>
      <w:r>
        <w:t>● GREENPLUM(EMC)</w:t>
      </w:r>
    </w:p>
    <w:p w14:paraId="689454E3" w14:textId="77777777" w:rsidR="007859E1" w:rsidRDefault="007859E1" w:rsidP="007859E1">
      <w:pPr>
        <w:ind w:firstLineChars="190" w:firstLine="399"/>
      </w:pPr>
    </w:p>
    <w:p w14:paraId="1D8967C7" w14:textId="77777777" w:rsidR="007859E1" w:rsidRDefault="007859E1" w:rsidP="007859E1">
      <w:pPr>
        <w:ind w:firstLineChars="190" w:firstLine="399"/>
      </w:pPr>
      <w:r>
        <w:t>● Asterdata(Teradata)</w:t>
      </w:r>
    </w:p>
    <w:p w14:paraId="3B5EF291" w14:textId="77777777" w:rsidR="007859E1" w:rsidRDefault="007859E1" w:rsidP="007859E1">
      <w:pPr>
        <w:ind w:firstLineChars="190" w:firstLine="399"/>
      </w:pPr>
    </w:p>
    <w:p w14:paraId="448C8422" w14:textId="77777777" w:rsidR="007859E1" w:rsidRDefault="007859E1" w:rsidP="007859E1">
      <w:pPr>
        <w:ind w:firstLineChars="190" w:firstLine="399"/>
      </w:pPr>
      <w:r>
        <w:t>● Nettezza(IBM)</w:t>
      </w:r>
    </w:p>
    <w:p w14:paraId="5DB5F5ED" w14:textId="77777777" w:rsidR="007859E1" w:rsidRDefault="007859E1" w:rsidP="007859E1">
      <w:pPr>
        <w:ind w:firstLineChars="190" w:firstLine="399"/>
      </w:pPr>
    </w:p>
    <w:p w14:paraId="28A85C51" w14:textId="77777777" w:rsidR="007859E1" w:rsidRDefault="007859E1" w:rsidP="007859E1">
      <w:pPr>
        <w:ind w:firstLineChars="190" w:firstLine="399"/>
      </w:pPr>
      <w:r>
        <w:t>● Vertica(HP)</w:t>
      </w:r>
    </w:p>
    <w:p w14:paraId="5DEA5362" w14:textId="77777777" w:rsidR="007859E1" w:rsidRDefault="007859E1" w:rsidP="007859E1">
      <w:pPr>
        <w:ind w:firstLineChars="190" w:firstLine="399"/>
      </w:pPr>
    </w:p>
    <w:p w14:paraId="018DCD24" w14:textId="6F255E6D" w:rsidR="007859E1" w:rsidRDefault="007859E1" w:rsidP="007859E1">
      <w:pPr>
        <w:ind w:firstLineChars="190" w:firstLine="399"/>
      </w:pPr>
      <w:r>
        <w:t>● GBase 8a MPP cluster(南大通用)</w:t>
      </w:r>
    </w:p>
    <w:p w14:paraId="07A462EE" w14:textId="4873FB15" w:rsidR="00F8021B" w:rsidRDefault="00F8021B" w:rsidP="007859E1">
      <w:pPr>
        <w:ind w:firstLineChars="190" w:firstLine="399"/>
      </w:pPr>
    </w:p>
    <w:p w14:paraId="24743E6E" w14:textId="77777777" w:rsidR="00F8021B" w:rsidRDefault="00F8021B" w:rsidP="007859E1">
      <w:pPr>
        <w:ind w:firstLineChars="190" w:firstLine="399"/>
        <w:rPr>
          <w:rFonts w:hint="eastAsia"/>
        </w:rPr>
      </w:pPr>
    </w:p>
    <w:p w14:paraId="38039F31" w14:textId="77777777" w:rsidR="007859E1" w:rsidRDefault="007859E1" w:rsidP="007859E1">
      <w:pPr>
        <w:ind w:firstLineChars="190" w:firstLine="399"/>
      </w:pPr>
    </w:p>
    <w:p w14:paraId="42D67F6D" w14:textId="77777777" w:rsidR="007859E1" w:rsidRDefault="007859E1" w:rsidP="007859E1">
      <w:pPr>
        <w:pStyle w:val="a3"/>
        <w:shd w:val="clear" w:color="auto" w:fill="FFFFFF"/>
        <w:spacing w:before="0" w:beforeAutospacing="0" w:after="240" w:afterAutospacing="0"/>
        <w:ind w:firstLine="840"/>
        <w:rPr>
          <w:rFonts w:ascii="Arial" w:hAnsi="Arial" w:cs="Arial"/>
          <w:color w:val="4D4D4D"/>
        </w:rPr>
      </w:pPr>
      <w:r>
        <w:rPr>
          <w:rStyle w:val="a4"/>
          <w:rFonts w:ascii="Arial" w:hAnsi="Arial" w:cs="Arial"/>
          <w:color w:val="4D4D4D"/>
        </w:rPr>
        <w:t>9</w:t>
      </w:r>
      <w:r>
        <w:rPr>
          <w:rStyle w:val="a4"/>
          <w:rFonts w:ascii="Arial" w:hAnsi="Arial" w:cs="Arial"/>
          <w:color w:val="4D4D4D"/>
        </w:rPr>
        <w:t>、</w:t>
      </w:r>
      <w:r>
        <w:rPr>
          <w:rStyle w:val="a4"/>
          <w:rFonts w:ascii="Arial" w:hAnsi="Arial" w:cs="Arial"/>
          <w:color w:val="4D4D4D"/>
        </w:rPr>
        <w:t xml:space="preserve"> MPPDB</w:t>
      </w:r>
      <w:r>
        <w:rPr>
          <w:rStyle w:val="a4"/>
          <w:rFonts w:ascii="Arial" w:hAnsi="Arial" w:cs="Arial"/>
          <w:color w:val="4D4D4D"/>
        </w:rPr>
        <w:t>、</w:t>
      </w:r>
      <w:r>
        <w:rPr>
          <w:rStyle w:val="a4"/>
          <w:rFonts w:ascii="Arial" w:hAnsi="Arial" w:cs="Arial"/>
          <w:color w:val="4D4D4D"/>
        </w:rPr>
        <w:t>Hadoop</w:t>
      </w:r>
      <w:r>
        <w:rPr>
          <w:rStyle w:val="a4"/>
          <w:rFonts w:ascii="Arial" w:hAnsi="Arial" w:cs="Arial"/>
          <w:color w:val="4D4D4D"/>
        </w:rPr>
        <w:t>与传统数据库技术对比与适用场景</w:t>
      </w:r>
    </w:p>
    <w:p w14:paraId="39E344F3" w14:textId="77777777" w:rsidR="007859E1" w:rsidRDefault="007859E1" w:rsidP="007859E1">
      <w:pPr>
        <w:pStyle w:val="a3"/>
        <w:shd w:val="clear" w:color="auto" w:fill="FFFFFF"/>
        <w:spacing w:before="0" w:beforeAutospacing="0" w:after="0" w:afterAutospacing="0"/>
        <w:ind w:firstLine="840"/>
        <w:rPr>
          <w:rFonts w:ascii="Arial" w:hAnsi="Arial" w:cs="Arial"/>
          <w:color w:val="4D4D4D"/>
        </w:rPr>
      </w:pPr>
      <w:r>
        <w:rPr>
          <w:rFonts w:ascii="Arial" w:hAnsi="Arial" w:cs="Arial"/>
          <w:color w:val="2A2A2A"/>
          <w:shd w:val="clear" w:color="auto" w:fill="FFFFFF"/>
        </w:rPr>
        <w:t>MPPDB</w:t>
      </w:r>
      <w:r>
        <w:rPr>
          <w:rFonts w:ascii="Arial" w:hAnsi="Arial" w:cs="Arial"/>
          <w:color w:val="2A2A2A"/>
          <w:shd w:val="clear" w:color="auto" w:fill="FFFFFF"/>
        </w:rPr>
        <w:t>与</w:t>
      </w:r>
      <w:r>
        <w:rPr>
          <w:rFonts w:ascii="Arial" w:hAnsi="Arial" w:cs="Arial"/>
          <w:color w:val="2A2A2A"/>
          <w:shd w:val="clear" w:color="auto" w:fill="FFFFFF"/>
        </w:rPr>
        <w:t>Hadoop</w:t>
      </w:r>
      <w:r>
        <w:rPr>
          <w:rFonts w:ascii="Arial" w:hAnsi="Arial" w:cs="Arial"/>
          <w:color w:val="4D4D4D"/>
        </w:rPr>
        <w:t>都是将运算分布到节点中独立运算后进行结果合并</w:t>
      </w:r>
      <w:r>
        <w:rPr>
          <w:rFonts w:ascii="Arial" w:hAnsi="Arial" w:cs="Arial"/>
          <w:color w:val="4D4D4D"/>
        </w:rPr>
        <w:t>(</w:t>
      </w:r>
      <w:r>
        <w:rPr>
          <w:rFonts w:ascii="Arial" w:hAnsi="Arial" w:cs="Arial"/>
          <w:color w:val="4D4D4D"/>
        </w:rPr>
        <w:t>分布式计算</w:t>
      </w:r>
      <w:r>
        <w:rPr>
          <w:rFonts w:ascii="Arial" w:hAnsi="Arial" w:cs="Arial"/>
          <w:color w:val="4D4D4D"/>
        </w:rPr>
        <w:t>)</w:t>
      </w:r>
      <w:r>
        <w:rPr>
          <w:rFonts w:ascii="Arial" w:hAnsi="Arial" w:cs="Arial"/>
          <w:color w:val="4D4D4D"/>
        </w:rPr>
        <w:t>，但由于依据的理论和采用的技术路线不同而有各自的优缺点和适用范围。两种技术以及传统数据库技术的对比如下：</w:t>
      </w:r>
    </w:p>
    <w:p w14:paraId="4E709A93" w14:textId="40A63476" w:rsidR="001276C2" w:rsidRDefault="001276C2" w:rsidP="007859E1">
      <w:pPr>
        <w:ind w:firstLineChars="190" w:firstLine="399"/>
      </w:pPr>
    </w:p>
    <w:p w14:paraId="43375A33" w14:textId="3D8C2D5F" w:rsidR="004D0C6D" w:rsidRDefault="004D0C6D" w:rsidP="007859E1">
      <w:pPr>
        <w:ind w:firstLineChars="190" w:firstLine="399"/>
      </w:pPr>
    </w:p>
    <w:p w14:paraId="45B55CFE" w14:textId="59BD610D" w:rsidR="004D0C6D" w:rsidRDefault="004D0C6D" w:rsidP="007859E1">
      <w:pPr>
        <w:ind w:firstLineChars="190" w:firstLine="399"/>
      </w:pPr>
    </w:p>
    <w:tbl>
      <w:tblPr>
        <w:tblStyle w:val="a"/>
        <w:tblW w:w="8296" w:type="dxa"/>
        <w:tblCellMar>
          <w:left w:w="0" w:type="dxa"/>
          <w:right w:w="0" w:type="dxa"/>
        </w:tblCellMar>
        <w:tblLook w:val="04A0" w:firstRow="1" w:lastRow="0" w:firstColumn="1" w:lastColumn="0" w:noHBand="0" w:noVBand="1"/>
      </w:tblPr>
      <w:tblGrid>
        <w:gridCol w:w="1779"/>
        <w:gridCol w:w="30"/>
        <w:gridCol w:w="2922"/>
        <w:gridCol w:w="1778"/>
        <w:gridCol w:w="30"/>
        <w:gridCol w:w="1757"/>
      </w:tblGrid>
      <w:tr w:rsidR="00812797" w:rsidRPr="00812797" w14:paraId="2E613562" w14:textId="77777777" w:rsidTr="00DC3517">
        <w:trPr>
          <w:trHeight w:val="360"/>
        </w:trPr>
        <w:tc>
          <w:tcPr>
            <w:tcW w:w="1753"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3ECBDE" w14:textId="77777777" w:rsidR="00812797" w:rsidRPr="00812797" w:rsidRDefault="00812797" w:rsidP="00812797">
            <w:pPr>
              <w:ind w:firstLineChars="0" w:firstLine="1120"/>
              <w:rPr>
                <w:rFonts w:ascii="Arial" w:eastAsia="DengXian" w:hAnsi="Arial" w:cs="Arial"/>
                <w:b/>
                <w:bCs/>
                <w:color w:val="2A2A2A"/>
                <w:kern w:val="0"/>
                <w:sz w:val="28"/>
                <w:szCs w:val="28"/>
              </w:rPr>
            </w:pPr>
            <w:r w:rsidRPr="00812797">
              <w:rPr>
                <w:rFonts w:ascii="Arial" w:eastAsia="DengXian" w:hAnsi="Arial" w:cs="Arial"/>
                <w:b/>
                <w:bCs/>
                <w:color w:val="2A2A2A"/>
                <w:kern w:val="0"/>
                <w:sz w:val="28"/>
                <w:szCs w:val="28"/>
              </w:rPr>
              <w:lastRenderedPageBreak/>
              <w:t>特征</w:t>
            </w:r>
          </w:p>
        </w:tc>
        <w:tc>
          <w:tcPr>
            <w:tcW w:w="288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1FD10D" w14:textId="77777777" w:rsidR="00812797" w:rsidRPr="00812797" w:rsidRDefault="00812797" w:rsidP="00812797">
            <w:pPr>
              <w:ind w:firstLineChars="0" w:firstLine="0"/>
              <w:rPr>
                <w:rFonts w:ascii="Arial" w:eastAsia="DengXian" w:hAnsi="Arial" w:cs="Arial"/>
                <w:b/>
                <w:bCs/>
                <w:color w:val="2A2A2A"/>
                <w:kern w:val="0"/>
                <w:sz w:val="28"/>
                <w:szCs w:val="28"/>
              </w:rPr>
            </w:pPr>
            <w:r w:rsidRPr="00812797">
              <w:rPr>
                <w:rFonts w:ascii="Arial" w:eastAsia="DengXian" w:hAnsi="Arial" w:cs="Arial"/>
                <w:b/>
                <w:bCs/>
                <w:color w:val="2A2A2A"/>
                <w:kern w:val="0"/>
                <w:sz w:val="28"/>
                <w:szCs w:val="28"/>
              </w:rPr>
              <w:t>Hadoop</w:t>
            </w:r>
          </w:p>
        </w:tc>
        <w:tc>
          <w:tcPr>
            <w:tcW w:w="17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A3AB8D" w14:textId="77777777" w:rsidR="00812797" w:rsidRPr="00812797" w:rsidRDefault="00812797" w:rsidP="00812797">
            <w:pPr>
              <w:ind w:firstLineChars="0" w:firstLine="0"/>
              <w:rPr>
                <w:rFonts w:ascii="Arial" w:eastAsia="DengXian" w:hAnsi="Arial" w:cs="Arial"/>
                <w:b/>
                <w:bCs/>
                <w:color w:val="2A2A2A"/>
                <w:kern w:val="0"/>
                <w:sz w:val="28"/>
                <w:szCs w:val="28"/>
              </w:rPr>
            </w:pPr>
            <w:r w:rsidRPr="00812797">
              <w:rPr>
                <w:rFonts w:ascii="Arial" w:eastAsia="DengXian" w:hAnsi="Arial" w:cs="Arial"/>
                <w:b/>
                <w:bCs/>
                <w:color w:val="2A2A2A"/>
                <w:kern w:val="0"/>
                <w:sz w:val="28"/>
                <w:szCs w:val="28"/>
              </w:rPr>
              <w:t>MPPDB</w:t>
            </w:r>
          </w:p>
        </w:tc>
        <w:tc>
          <w:tcPr>
            <w:tcW w:w="1914"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F9132B" w14:textId="77777777" w:rsidR="00812797" w:rsidRPr="00812797" w:rsidRDefault="00812797" w:rsidP="00812797">
            <w:pPr>
              <w:ind w:firstLineChars="0" w:firstLine="0"/>
              <w:rPr>
                <w:rFonts w:ascii="Arial" w:eastAsia="DengXian" w:hAnsi="Arial" w:cs="Arial"/>
                <w:b/>
                <w:bCs/>
                <w:color w:val="2A2A2A"/>
                <w:kern w:val="0"/>
                <w:sz w:val="28"/>
                <w:szCs w:val="28"/>
              </w:rPr>
            </w:pPr>
            <w:r w:rsidRPr="00812797">
              <w:rPr>
                <w:rFonts w:ascii="Arial" w:eastAsia="DengXian" w:hAnsi="Arial" w:cs="Arial"/>
                <w:b/>
                <w:bCs/>
                <w:color w:val="2A2A2A"/>
                <w:kern w:val="0"/>
                <w:sz w:val="28"/>
                <w:szCs w:val="28"/>
              </w:rPr>
              <w:t>传统数据仓库</w:t>
            </w:r>
          </w:p>
        </w:tc>
      </w:tr>
      <w:tr w:rsidR="00812797" w:rsidRPr="00812797" w14:paraId="782E8598"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49C57E"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平台开放性</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2A6B42"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619FD0"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低</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3CCA6D"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低</w:t>
            </w:r>
          </w:p>
        </w:tc>
      </w:tr>
      <w:tr w:rsidR="00812797" w:rsidRPr="00812797" w14:paraId="6E498E79"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81BCB"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运维负责度</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F1316"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EC12C1"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982ED5"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r>
      <w:tr w:rsidR="00812797" w:rsidRPr="00812797" w14:paraId="17E5A302"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EBA3C8"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扩展能力</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F6F1D1"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A7C7AC"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A40F24"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低</w:t>
            </w:r>
          </w:p>
        </w:tc>
      </w:tr>
      <w:tr w:rsidR="00812797" w:rsidRPr="00812797" w14:paraId="7CE63D2E"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AB4FC7"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拥有成本</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206D25"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低</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07F4D7"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48B220"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r>
      <w:tr w:rsidR="00812797" w:rsidRPr="00812797" w14:paraId="5FF78525"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C5F976"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系统和数据管理成本</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FDF22"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200F31"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F39DC0"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r>
      <w:tr w:rsidR="00812797" w:rsidRPr="00812797" w14:paraId="3E22650E"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BBD7B3"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应用开发维护成本</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4EC027"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2E4EA5"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8BC571"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p>
        </w:tc>
      </w:tr>
      <w:tr w:rsidR="00812797" w:rsidRPr="00812797" w14:paraId="3DA98E25"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8B9E3B"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SQL</w:t>
            </w:r>
            <w:r w:rsidRPr="00812797">
              <w:rPr>
                <w:rFonts w:ascii="Arial" w:eastAsia="DengXian" w:hAnsi="Arial" w:cs="Arial"/>
                <w:color w:val="2A2A2A"/>
                <w:kern w:val="0"/>
                <w:sz w:val="28"/>
                <w:szCs w:val="28"/>
              </w:rPr>
              <w:t>支持</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421699"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中</w:t>
            </w:r>
            <w:r w:rsidRPr="00812797">
              <w:rPr>
                <w:rFonts w:ascii="Arial" w:eastAsia="DengXian" w:hAnsi="Arial" w:cs="Arial"/>
                <w:color w:val="2A2A2A"/>
                <w:kern w:val="0"/>
                <w:sz w:val="28"/>
                <w:szCs w:val="28"/>
              </w:rPr>
              <w:t>(</w:t>
            </w:r>
            <w:r w:rsidRPr="00812797">
              <w:rPr>
                <w:rFonts w:ascii="Arial" w:eastAsia="DengXian" w:hAnsi="Arial" w:cs="Arial"/>
                <w:color w:val="4F4F4F"/>
                <w:kern w:val="0"/>
                <w:sz w:val="28"/>
                <w:szCs w:val="28"/>
              </w:rPr>
              <w:t>低</w:t>
            </w:r>
            <w:r w:rsidRPr="00812797">
              <w:rPr>
                <w:rFonts w:ascii="Arial" w:eastAsia="DengXian" w:hAnsi="Arial" w:cs="Arial"/>
                <w:color w:val="4F4F4F"/>
                <w:kern w:val="0"/>
                <w:sz w:val="28"/>
                <w:szCs w:val="28"/>
              </w:rPr>
              <w:t>)</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69CB45"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A7C7D2"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高</w:t>
            </w:r>
          </w:p>
        </w:tc>
      </w:tr>
      <w:tr w:rsidR="00812797" w:rsidRPr="00812797" w14:paraId="20506345"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BEE687"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数据规模</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9E8EA7"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PB</w:t>
            </w:r>
            <w:r w:rsidRPr="00812797">
              <w:rPr>
                <w:rFonts w:ascii="Arial" w:eastAsia="DengXian" w:hAnsi="Arial" w:cs="Arial"/>
                <w:color w:val="2A2A2A"/>
                <w:kern w:val="0"/>
                <w:sz w:val="28"/>
                <w:szCs w:val="28"/>
              </w:rPr>
              <w:t>级别</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D36CB2"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部分</w:t>
            </w:r>
            <w:r w:rsidRPr="00812797">
              <w:rPr>
                <w:rFonts w:ascii="Arial" w:eastAsia="DengXian" w:hAnsi="Arial" w:cs="Arial"/>
                <w:color w:val="2A2A2A"/>
                <w:kern w:val="0"/>
                <w:sz w:val="28"/>
                <w:szCs w:val="28"/>
              </w:rPr>
              <w:t>PB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FD9BD7"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TB</w:t>
            </w:r>
            <w:r w:rsidRPr="00812797">
              <w:rPr>
                <w:rFonts w:ascii="Arial" w:eastAsia="DengXian" w:hAnsi="Arial" w:cs="Arial"/>
                <w:color w:val="2A2A2A"/>
                <w:kern w:val="0"/>
                <w:sz w:val="28"/>
                <w:szCs w:val="28"/>
              </w:rPr>
              <w:t>级别</w:t>
            </w:r>
          </w:p>
        </w:tc>
      </w:tr>
      <w:tr w:rsidR="00812797" w:rsidRPr="00812797" w14:paraId="69D86703"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FD1194"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计算性能</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98277D"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对非关系型操作效率高</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2FE69C"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对关系型操作效率高</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AEE6C8"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对关系型操作效率中</w:t>
            </w:r>
          </w:p>
        </w:tc>
      </w:tr>
      <w:tr w:rsidR="00812797" w:rsidRPr="00812797" w14:paraId="3EDEFA2D" w14:textId="77777777" w:rsidTr="00812797">
        <w:trPr>
          <w:trHeight w:val="36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F4CEB5"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数据结构</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AACFD2"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机构化、半结构化和非机构化数据</w:t>
            </w:r>
          </w:p>
        </w:tc>
        <w:tc>
          <w:tcPr>
            <w:tcW w:w="0" w:type="auto"/>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F36B80"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结构化数据</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7000E4" w14:textId="77777777" w:rsidR="00812797" w:rsidRPr="00812797" w:rsidRDefault="00812797" w:rsidP="00812797">
            <w:pPr>
              <w:ind w:firstLineChars="0" w:firstLine="0"/>
              <w:rPr>
                <w:rFonts w:ascii="Arial" w:eastAsia="DengXian" w:hAnsi="Arial" w:cs="Arial"/>
                <w:color w:val="2A2A2A"/>
                <w:kern w:val="0"/>
                <w:sz w:val="28"/>
                <w:szCs w:val="28"/>
              </w:rPr>
            </w:pPr>
            <w:r w:rsidRPr="00812797">
              <w:rPr>
                <w:rFonts w:ascii="Arial" w:eastAsia="DengXian" w:hAnsi="Arial" w:cs="Arial"/>
                <w:color w:val="2A2A2A"/>
                <w:kern w:val="0"/>
                <w:sz w:val="28"/>
                <w:szCs w:val="28"/>
              </w:rPr>
              <w:t>结构化数据</w:t>
            </w:r>
          </w:p>
        </w:tc>
      </w:tr>
    </w:tbl>
    <w:p w14:paraId="5FD6D554" w14:textId="67DB1BD1" w:rsidR="00DC3517" w:rsidRPr="00DC3517" w:rsidRDefault="00DC3517" w:rsidP="00DC3517">
      <w:pPr>
        <w:ind w:firstLineChars="0"/>
        <w:rPr>
          <w:rFonts w:ascii="宋体" w:eastAsia="宋体" w:hAnsi="宋体" w:cs="宋体"/>
          <w:kern w:val="0"/>
          <w:sz w:val="24"/>
        </w:rPr>
      </w:pPr>
      <w:r w:rsidRPr="00DC3517">
        <w:rPr>
          <w:rFonts w:ascii="宋体" w:eastAsia="宋体" w:hAnsi="宋体" w:cs="宋体"/>
          <w:kern w:val="0"/>
          <w:sz w:val="24"/>
        </w:rPr>
        <w:lastRenderedPageBreak/>
        <w:fldChar w:fldCharType="begin"/>
      </w:r>
      <w:r w:rsidRPr="00DC3517">
        <w:rPr>
          <w:rFonts w:ascii="宋体" w:eastAsia="宋体" w:hAnsi="宋体" w:cs="宋体"/>
          <w:kern w:val="0"/>
          <w:sz w:val="24"/>
        </w:rPr>
        <w:instrText xml:space="preserve"> INCLUDEPICTURE "https://img-blog.csdn.net/20180607153301340?watermark/2/text/aHR0cHM6Ly9ibG9nLmNzZG4ubmV0L3FxXzQyMTg5MDgz/font/5a6L5L2T/fontsize/400/fill/I0JBQkFCMA==/dissolve/70" \* MERGEFORMATINET </w:instrText>
      </w:r>
      <w:r w:rsidRPr="00DC3517">
        <w:rPr>
          <w:rFonts w:ascii="宋体" w:eastAsia="宋体" w:hAnsi="宋体" w:cs="宋体"/>
          <w:kern w:val="0"/>
          <w:sz w:val="24"/>
        </w:rPr>
        <w:fldChar w:fldCharType="separate"/>
      </w:r>
      <w:r w:rsidRPr="00DC3517">
        <w:rPr>
          <w:rFonts w:ascii="宋体" w:eastAsia="宋体" w:hAnsi="宋体" w:cs="宋体"/>
          <w:noProof/>
          <w:kern w:val="0"/>
          <w:sz w:val="24"/>
        </w:rPr>
        <w:drawing>
          <wp:inline distT="0" distB="0" distL="0" distR="0" wp14:anchorId="7B50A4FF" wp14:editId="5BEE8116">
            <wp:extent cx="5274310" cy="3420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0110"/>
                    </a:xfrm>
                    <a:prstGeom prst="rect">
                      <a:avLst/>
                    </a:prstGeom>
                    <a:noFill/>
                    <a:ln>
                      <a:noFill/>
                    </a:ln>
                  </pic:spPr>
                </pic:pic>
              </a:graphicData>
            </a:graphic>
          </wp:inline>
        </w:drawing>
      </w:r>
      <w:r w:rsidRPr="00DC3517">
        <w:rPr>
          <w:rFonts w:ascii="宋体" w:eastAsia="宋体" w:hAnsi="宋体" w:cs="宋体"/>
          <w:kern w:val="0"/>
          <w:sz w:val="24"/>
        </w:rPr>
        <w:fldChar w:fldCharType="end"/>
      </w:r>
    </w:p>
    <w:p w14:paraId="51411553" w14:textId="39B3A51E" w:rsidR="004D0C6D" w:rsidRDefault="004D0C6D" w:rsidP="007859E1">
      <w:pPr>
        <w:ind w:firstLineChars="190" w:firstLine="399"/>
      </w:pPr>
    </w:p>
    <w:p w14:paraId="3BD23CB3" w14:textId="0B6F7FD7" w:rsidR="002570B2" w:rsidRDefault="002570B2" w:rsidP="007859E1">
      <w:pPr>
        <w:ind w:firstLineChars="190" w:firstLine="399"/>
      </w:pPr>
    </w:p>
    <w:p w14:paraId="4F88024B" w14:textId="335A8971" w:rsidR="002570B2" w:rsidRDefault="002570B2" w:rsidP="007859E1">
      <w:pPr>
        <w:ind w:firstLineChars="190" w:firstLine="399"/>
        <w:rPr>
          <w:rFonts w:hint="eastAsia"/>
        </w:rPr>
      </w:pPr>
      <w:r>
        <w:rPr>
          <w:rFonts w:hint="eastAsia"/>
        </w:rPr>
        <w:t>转自</w:t>
      </w:r>
      <w:r w:rsidRPr="002570B2">
        <w:t>https://blog.csdn.net/qq_42189083/article/details/80610092</w:t>
      </w:r>
    </w:p>
    <w:sectPr w:rsidR="00257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E8"/>
    <w:rsid w:val="00063392"/>
    <w:rsid w:val="001276C2"/>
    <w:rsid w:val="002570B2"/>
    <w:rsid w:val="004D0C6D"/>
    <w:rsid w:val="007859E1"/>
    <w:rsid w:val="00812797"/>
    <w:rsid w:val="00830E4A"/>
    <w:rsid w:val="008652D8"/>
    <w:rsid w:val="00966FE8"/>
    <w:rsid w:val="00D5350F"/>
    <w:rsid w:val="00D868C6"/>
    <w:rsid w:val="00DC3517"/>
    <w:rsid w:val="00E1214C"/>
    <w:rsid w:val="00F61BEF"/>
    <w:rsid w:val="00F8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84B18"/>
  <w15:chartTrackingRefBased/>
  <w15:docId w15:val="{ED0FA425-D4C3-A64E-8AA5-889F0E30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ind w:firstLineChars="400" w:firstLine="4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76C2"/>
    <w:pPr>
      <w:spacing w:before="100" w:beforeAutospacing="1" w:after="100" w:afterAutospacing="1"/>
      <w:ind w:firstLineChars="0" w:firstLine="0"/>
    </w:pPr>
    <w:rPr>
      <w:rFonts w:ascii="宋体" w:eastAsia="宋体" w:hAnsi="宋体" w:cs="宋体"/>
      <w:kern w:val="0"/>
      <w:sz w:val="24"/>
    </w:rPr>
  </w:style>
  <w:style w:type="character" w:styleId="a4">
    <w:name w:val="Strong"/>
    <w:basedOn w:val="a0"/>
    <w:uiPriority w:val="22"/>
    <w:qFormat/>
    <w:rsid w:val="00127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825087">
      <w:bodyDiv w:val="1"/>
      <w:marLeft w:val="0"/>
      <w:marRight w:val="0"/>
      <w:marTop w:val="0"/>
      <w:marBottom w:val="0"/>
      <w:divBdr>
        <w:top w:val="none" w:sz="0" w:space="0" w:color="auto"/>
        <w:left w:val="none" w:sz="0" w:space="0" w:color="auto"/>
        <w:bottom w:val="none" w:sz="0" w:space="0" w:color="auto"/>
        <w:right w:val="none" w:sz="0" w:space="0" w:color="auto"/>
      </w:divBdr>
    </w:div>
    <w:div w:id="580677333">
      <w:bodyDiv w:val="1"/>
      <w:marLeft w:val="0"/>
      <w:marRight w:val="0"/>
      <w:marTop w:val="0"/>
      <w:marBottom w:val="0"/>
      <w:divBdr>
        <w:top w:val="none" w:sz="0" w:space="0" w:color="auto"/>
        <w:left w:val="none" w:sz="0" w:space="0" w:color="auto"/>
        <w:bottom w:val="none" w:sz="0" w:space="0" w:color="auto"/>
        <w:right w:val="none" w:sz="0" w:space="0" w:color="auto"/>
      </w:divBdr>
    </w:div>
    <w:div w:id="637149227">
      <w:bodyDiv w:val="1"/>
      <w:marLeft w:val="0"/>
      <w:marRight w:val="0"/>
      <w:marTop w:val="0"/>
      <w:marBottom w:val="0"/>
      <w:divBdr>
        <w:top w:val="none" w:sz="0" w:space="0" w:color="auto"/>
        <w:left w:val="none" w:sz="0" w:space="0" w:color="auto"/>
        <w:bottom w:val="none" w:sz="0" w:space="0" w:color="auto"/>
        <w:right w:val="none" w:sz="0" w:space="0" w:color="auto"/>
      </w:divBdr>
    </w:div>
    <w:div w:id="976224940">
      <w:bodyDiv w:val="1"/>
      <w:marLeft w:val="0"/>
      <w:marRight w:val="0"/>
      <w:marTop w:val="0"/>
      <w:marBottom w:val="0"/>
      <w:divBdr>
        <w:top w:val="none" w:sz="0" w:space="0" w:color="auto"/>
        <w:left w:val="none" w:sz="0" w:space="0" w:color="auto"/>
        <w:bottom w:val="none" w:sz="0" w:space="0" w:color="auto"/>
        <w:right w:val="none" w:sz="0" w:space="0" w:color="auto"/>
      </w:divBdr>
    </w:div>
    <w:div w:id="1343048326">
      <w:bodyDiv w:val="1"/>
      <w:marLeft w:val="0"/>
      <w:marRight w:val="0"/>
      <w:marTop w:val="0"/>
      <w:marBottom w:val="0"/>
      <w:divBdr>
        <w:top w:val="none" w:sz="0" w:space="0" w:color="auto"/>
        <w:left w:val="none" w:sz="0" w:space="0" w:color="auto"/>
        <w:bottom w:val="none" w:sz="0" w:space="0" w:color="auto"/>
        <w:right w:val="none" w:sz="0" w:space="0" w:color="auto"/>
      </w:divBdr>
    </w:div>
    <w:div w:id="1464081716">
      <w:bodyDiv w:val="1"/>
      <w:marLeft w:val="0"/>
      <w:marRight w:val="0"/>
      <w:marTop w:val="0"/>
      <w:marBottom w:val="0"/>
      <w:divBdr>
        <w:top w:val="none" w:sz="0" w:space="0" w:color="auto"/>
        <w:left w:val="none" w:sz="0" w:space="0" w:color="auto"/>
        <w:bottom w:val="none" w:sz="0" w:space="0" w:color="auto"/>
        <w:right w:val="none" w:sz="0" w:space="0" w:color="auto"/>
      </w:divBdr>
    </w:div>
    <w:div w:id="20032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 艾迪芬奇的记忆</dc:creator>
  <cp:keywords/>
  <dc:description/>
  <cp:lastModifiedBy>IGN 艾迪芬奇的记忆</cp:lastModifiedBy>
  <cp:revision>14</cp:revision>
  <dcterms:created xsi:type="dcterms:W3CDTF">2022-06-14T03:43:00Z</dcterms:created>
  <dcterms:modified xsi:type="dcterms:W3CDTF">2022-06-14T03:54:00Z</dcterms:modified>
</cp:coreProperties>
</file>