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2E4D" w14:textId="11F7373C" w:rsidR="00764F8E" w:rsidRDefault="00B47142">
      <w:r>
        <w:rPr>
          <w:noProof/>
        </w:rPr>
        <w:drawing>
          <wp:inline distT="0" distB="0" distL="0" distR="0" wp14:anchorId="4E857AE1" wp14:editId="0DC77E8C">
            <wp:extent cx="4179570" cy="4152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C2FA" w14:textId="6F4246E5" w:rsidR="00B47142" w:rsidRDefault="00B47142">
      <w:r w:rsidRPr="00B47142">
        <w:drawing>
          <wp:inline distT="0" distB="0" distL="0" distR="0" wp14:anchorId="7D8A7E25" wp14:editId="4558682F">
            <wp:extent cx="5274310" cy="4279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BC3F" w14:textId="31219C4C" w:rsidR="00B47142" w:rsidRDefault="00B47142">
      <w:r w:rsidRPr="00B47142">
        <w:lastRenderedPageBreak/>
        <w:drawing>
          <wp:inline distT="0" distB="0" distL="0" distR="0" wp14:anchorId="7555545B" wp14:editId="65921AF8">
            <wp:extent cx="2368672" cy="3683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A928" w14:textId="4E279959" w:rsidR="00B47142" w:rsidRDefault="00B47142">
      <w:pPr>
        <w:rPr>
          <w:rFonts w:hint="eastAsia"/>
        </w:rPr>
      </w:pPr>
      <w:r>
        <w:rPr>
          <w:rFonts w:hint="eastAsia"/>
        </w:rPr>
        <w:t>选中需要朗读的单元格（或者列）点击进行朗读。</w:t>
      </w:r>
    </w:p>
    <w:sectPr w:rsidR="00B47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65"/>
    <w:rsid w:val="00500365"/>
    <w:rsid w:val="00764F8E"/>
    <w:rsid w:val="00B4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EF0E"/>
  <w15:chartTrackingRefBased/>
  <w15:docId w15:val="{E1B206FC-5D89-4F77-8043-8E0ED300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2</cp:revision>
  <dcterms:created xsi:type="dcterms:W3CDTF">2022-08-29T07:17:00Z</dcterms:created>
  <dcterms:modified xsi:type="dcterms:W3CDTF">2022-08-29T07:21:00Z</dcterms:modified>
</cp:coreProperties>
</file>