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1E40" w14:textId="77777777" w:rsidR="00452E57" w:rsidRPr="00452E57" w:rsidRDefault="00452E57" w:rsidP="00452E57">
      <w:pPr>
        <w:widowControl/>
        <w:spacing w:before="360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52E5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14:paraId="21BC6361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要配置触发器，请执行以下操作：</w:t>
      </w:r>
    </w:p>
    <w:p w14:paraId="533D49D1" w14:textId="77777777" w:rsidR="00452E57" w:rsidRPr="00452E57" w:rsidRDefault="00452E57" w:rsidP="00452E57">
      <w:pPr>
        <w:widowControl/>
        <w:numPr>
          <w:ilvl w:val="0"/>
          <w:numId w:val="1"/>
        </w:numPr>
        <w:ind w:left="10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转至：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配置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主机</w:t>
      </w:r>
    </w:p>
    <w:p w14:paraId="7145BF00" w14:textId="77777777" w:rsidR="00452E57" w:rsidRPr="00452E57" w:rsidRDefault="00452E57" w:rsidP="00452E57">
      <w:pPr>
        <w:widowControl/>
        <w:numPr>
          <w:ilvl w:val="0"/>
          <w:numId w:val="1"/>
        </w:numPr>
        <w:ind w:left="10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单击主机行中的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触发器</w:t>
      </w:r>
    </w:p>
    <w:p w14:paraId="1BBD484E" w14:textId="77777777" w:rsidR="00452E57" w:rsidRPr="00452E57" w:rsidRDefault="00452E57" w:rsidP="00452E57">
      <w:pPr>
        <w:widowControl/>
        <w:numPr>
          <w:ilvl w:val="0"/>
          <w:numId w:val="1"/>
        </w:numPr>
        <w:ind w:left="10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单击右侧的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创建触发器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（或单击触发器名称以编辑现有触发器）</w:t>
      </w:r>
    </w:p>
    <w:p w14:paraId="478BA1FE" w14:textId="77777777" w:rsidR="00452E57" w:rsidRPr="00452E57" w:rsidRDefault="00452E57" w:rsidP="00452E57">
      <w:pPr>
        <w:widowControl/>
        <w:numPr>
          <w:ilvl w:val="0"/>
          <w:numId w:val="1"/>
        </w:numPr>
        <w:ind w:left="10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在表单中输入触发器的参数</w:t>
      </w:r>
    </w:p>
    <w:p w14:paraId="52D255F4" w14:textId="77777777" w:rsidR="00452E57" w:rsidRPr="00452E57" w:rsidRDefault="00452E57" w:rsidP="00452E57">
      <w:pPr>
        <w:widowControl/>
        <w:spacing w:before="360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52E5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</w:t>
      </w:r>
    </w:p>
    <w:p w14:paraId="6A3852D2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b/>
          <w:bCs/>
          <w:color w:val="333333"/>
          <w:kern w:val="0"/>
          <w:szCs w:val="21"/>
        </w:rPr>
        <w:t>触发器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选项卡包含所有基本触发器属性。</w:t>
      </w:r>
    </w:p>
    <w:p w14:paraId="0DCE32AF" w14:textId="2056102C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BBA981E" wp14:editId="41B037B6">
            <wp:extent cx="5274310" cy="4958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7549"/>
      </w:tblGrid>
      <w:tr w:rsidR="00452E57" w:rsidRPr="00452E57" w14:paraId="3D1ADD47" w14:textId="77777777" w:rsidTr="00452E5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7B28BC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D680E0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52E57" w:rsidRPr="00452E57" w14:paraId="1C5985F6" w14:textId="77777777" w:rsidTr="00452E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A7C6B5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名字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7EE665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触发器名称。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该名称可能包含支持的</w:t>
            </w:r>
            <w:hyperlink r:id="rId8" w:history="1">
              <w:r w:rsidRPr="00452E57">
                <w:rPr>
                  <w:rFonts w:ascii="宋体" w:eastAsia="宋体" w:hAnsi="宋体" w:cs="宋体"/>
                  <w:color w:val="0174B7"/>
                  <w:kern w:val="0"/>
                  <w:sz w:val="24"/>
                  <w:szCs w:val="24"/>
                  <w:u w:val="single"/>
                </w:rPr>
                <w:t>宏</w:t>
              </w:r>
            </w:hyperlink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：和 。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52E5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$1， $2...$9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 宏可以用来指代第一个，第二个...表达式的第九个常量。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注意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：如果在相对简单、直接的表达式中引用常量，则 $1-$9 的宏将正确解析。例如，如果表达式为 {New host：</w:t>
            </w:r>
            <w:proofErr w:type="spellStart"/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system.cpu.load</w:t>
            </w:r>
            <w:proofErr w:type="spellEnd"/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percpu</w:t>
            </w:r>
            <w:proofErr w:type="spellEnd"/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，avg1].last（）}&gt;5，则名称“{HOST.NAME} 上的处理器负载高于 1 美元”将自动更改为“新主机上的处理器负载高于 5”。{HOST.HOST}, {HOST.NAME}, {HOST.CONN}, {HOST.DNS}, {HOST.IP}, {ITEM.VALUE}, {ITEM.LASTVALUE}{$MACRO}</w:t>
            </w:r>
          </w:p>
        </w:tc>
      </w:tr>
      <w:tr w:rsidR="00452E57" w:rsidRPr="00452E57" w14:paraId="1D1013E4" w14:textId="77777777" w:rsidTr="00452E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74FCF8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表达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197E52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用于计算触发状态的逻辑</w:t>
            </w:r>
            <w:hyperlink r:id="rId9" w:history="1">
              <w:r w:rsidRPr="00452E57">
                <w:rPr>
                  <w:rFonts w:ascii="宋体" w:eastAsia="宋体" w:hAnsi="宋体" w:cs="宋体"/>
                  <w:color w:val="0174B7"/>
                  <w:kern w:val="0"/>
                  <w:sz w:val="24"/>
                  <w:szCs w:val="24"/>
                  <w:u w:val="single"/>
                </w:rPr>
                <w:t>表达式</w:t>
              </w:r>
            </w:hyperlink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452E57" w:rsidRPr="00452E57" w14:paraId="241CAFFF" w14:textId="77777777" w:rsidTr="00452E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D7CE4C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生成多个问题事件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12037D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通过选中此选项，您可以</w:t>
            </w: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设置在每次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对触发器进行“问题”评估时都会生成事件。</w:t>
            </w:r>
          </w:p>
        </w:tc>
      </w:tr>
      <w:tr w:rsidR="00452E57" w:rsidRPr="00452E57" w14:paraId="0EF64311" w14:textId="77777777" w:rsidTr="00452E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989E74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03B9A9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用于提供有关此触发器的详细信息的文本字段。可能包含修复特定问题的说明、负责人员的联系方式等。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从 Zabbix 2.2 开始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，描述可能包含与触发器名称相同的宏集。</w:t>
            </w:r>
          </w:p>
        </w:tc>
      </w:tr>
      <w:tr w:rsidR="00452E57" w:rsidRPr="00452E57" w14:paraId="092DB26D" w14:textId="77777777" w:rsidTr="00452E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779F45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网址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25E778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如果不是为空，则单击</w:t>
            </w: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监视→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触发器中的触发器名称时，此处输入的 URL 可用作链接。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宏可以在触发器 URL 字段中使用 - {TRIGGER.ID}、几个 </w:t>
            </w:r>
            <w:hyperlink r:id="rId10" w:history="1">
              <w:r w:rsidRPr="00452E57">
                <w:rPr>
                  <w:rFonts w:ascii="宋体" w:eastAsia="宋体" w:hAnsi="宋体" w:cs="宋体"/>
                  <w:color w:val="0174B7"/>
                  <w:kern w:val="0"/>
                  <w:sz w:val="24"/>
                  <w:szCs w:val="24"/>
                  <w:u w:val="single"/>
                </w:rPr>
                <w:t>{HOST.*}</w:t>
              </w:r>
            </w:hyperlink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 宏（自 Zabbix 3.0.0 起）和用户宏（自 Zabbix 3.0.0 起）。</w:t>
            </w:r>
          </w:p>
        </w:tc>
      </w:tr>
      <w:tr w:rsidR="00452E57" w:rsidRPr="00452E57" w14:paraId="29271FDA" w14:textId="77777777" w:rsidTr="00452E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22AC2E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严厉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343D7A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通过单击按钮设置所需的触发器</w:t>
            </w:r>
            <w:hyperlink r:id="rId11" w:history="1">
              <w:r w:rsidRPr="00452E57">
                <w:rPr>
                  <w:rFonts w:ascii="宋体" w:eastAsia="宋体" w:hAnsi="宋体" w:cs="宋体"/>
                  <w:color w:val="0174B7"/>
                  <w:kern w:val="0"/>
                  <w:sz w:val="24"/>
                  <w:szCs w:val="24"/>
                  <w:u w:val="single"/>
                </w:rPr>
                <w:t>严重性</w:t>
              </w:r>
            </w:hyperlink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452E57" w:rsidRPr="00452E57" w14:paraId="469A1E80" w14:textId="77777777" w:rsidTr="00452E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FDC051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启用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C7D745" w14:textId="77777777" w:rsidR="00452E57" w:rsidRPr="00452E57" w:rsidRDefault="00452E57" w:rsidP="00452E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t>如果需要，取消选中此框将禁用触发器。</w:t>
            </w:r>
            <w:r w:rsidRPr="00452E5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禁用触发器的问题不再显示在前端中，但不会删除。</w:t>
            </w:r>
          </w:p>
        </w:tc>
      </w:tr>
    </w:tbl>
    <w:p w14:paraId="2190E354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b/>
          <w:bCs/>
          <w:color w:val="333333"/>
          <w:kern w:val="0"/>
          <w:szCs w:val="21"/>
        </w:rPr>
        <w:t>依赖项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选项卡包含触发器的所有</w:t>
      </w:r>
      <w:hyperlink r:id="rId12" w:history="1">
        <w:r w:rsidRPr="00452E57">
          <w:rPr>
            <w:rFonts w:ascii="Arial" w:eastAsia="宋体" w:hAnsi="Arial" w:cs="Arial"/>
            <w:color w:val="0174B7"/>
            <w:kern w:val="0"/>
            <w:szCs w:val="21"/>
            <w:u w:val="single"/>
          </w:rPr>
          <w:t>依赖项</w:t>
        </w:r>
      </w:hyperlink>
      <w:r w:rsidRPr="00452E57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E6DC44A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单击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添加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以添加新的依赖项。</w:t>
      </w:r>
    </w:p>
    <w:p w14:paraId="64101C41" w14:textId="77777777" w:rsidR="00452E57" w:rsidRPr="00452E57" w:rsidRDefault="00452E57" w:rsidP="00452E5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918CD7E" w14:textId="77777777" w:rsidR="00452E57" w:rsidRPr="00452E57" w:rsidRDefault="00452E57" w:rsidP="00452E5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还可以通过打开现有触发器，按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克隆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按钮，然后使用其他名称保存来配置触发器。</w:t>
      </w:r>
    </w:p>
    <w:p w14:paraId="2790397C" w14:textId="77777777" w:rsidR="00452E57" w:rsidRPr="00452E57" w:rsidRDefault="00452E57" w:rsidP="00452E57">
      <w:pPr>
        <w:widowControl/>
        <w:spacing w:before="360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52E5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测试表达式</w:t>
      </w:r>
    </w:p>
    <w:p w14:paraId="62FA144D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可以根据接收的值测试配置的触发器表达式，以确定表达式结果将是什么。</w:t>
      </w:r>
    </w:p>
    <w:p w14:paraId="2EE9A80A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lastRenderedPageBreak/>
        <w:t>若要测试表达式，请单击表达式字段下的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表达式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构造函数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4E047D8" w14:textId="15EF5094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06A9B86" wp14:editId="3905287F">
            <wp:extent cx="5274310" cy="1477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1CDC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在表达式构造函数中，将列出所有单独的表达式。要打开测试窗口，请单击表达式列表下方的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测试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62CF345" w14:textId="7C855AC1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4DD61C9" wp14:editId="3CB81188">
            <wp:extent cx="51879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859E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在测试窗口中，您可以输入示例值（在本示例中为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“6”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），然后单击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i/>
          <w:iCs/>
          <w:color w:val="333333"/>
          <w:kern w:val="0"/>
          <w:szCs w:val="21"/>
        </w:rPr>
        <w:t>测试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按钮查看表达式结果。</w:t>
      </w:r>
    </w:p>
    <w:p w14:paraId="1B7BD94A" w14:textId="3BBF3810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BFD2A77" wp14:editId="0E570749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AC05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可以看到单个表达式的结果以及整个表达式。</w:t>
      </w:r>
    </w:p>
    <w:p w14:paraId="6713283C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“TRUE”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结果表示指定的表达式是正确的。在这种情况下，当前值超过警告值，并且发生了问题。</w:t>
      </w:r>
    </w:p>
    <w:p w14:paraId="64FB7FB4" w14:textId="77777777" w:rsidR="00452E57" w:rsidRPr="00452E57" w:rsidRDefault="00452E57" w:rsidP="00452E57">
      <w:pPr>
        <w:widowControl/>
        <w:spacing w:after="33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2E57">
        <w:rPr>
          <w:rFonts w:ascii="Arial" w:eastAsia="宋体" w:hAnsi="Arial" w:cs="Arial"/>
          <w:color w:val="333333"/>
          <w:kern w:val="0"/>
          <w:szCs w:val="21"/>
        </w:rPr>
        <w:t>“FALSE”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结果表示指定的表达式不正确。未超出警告值，分别为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未发生问题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52E57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59FF659" w14:textId="5971E254" w:rsidR="00CA2BD1" w:rsidRPr="00452E57" w:rsidRDefault="00452E57">
      <w:r>
        <w:rPr>
          <w:rFonts w:hint="eastAsia"/>
        </w:rPr>
        <w:t>转自</w:t>
      </w:r>
      <w:hyperlink r:id="rId16" w:history="1">
        <w:r>
          <w:rPr>
            <w:rStyle w:val="aa"/>
          </w:rPr>
          <w:t>1 配置触发器 (zabbix.com)</w:t>
        </w:r>
      </w:hyperlink>
    </w:p>
    <w:sectPr w:rsidR="00CA2BD1" w:rsidRPr="0045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A49C" w14:textId="77777777" w:rsidR="00BE3D5B" w:rsidRDefault="00BE3D5B" w:rsidP="00452E57">
      <w:r>
        <w:separator/>
      </w:r>
    </w:p>
  </w:endnote>
  <w:endnote w:type="continuationSeparator" w:id="0">
    <w:p w14:paraId="2383B93A" w14:textId="77777777" w:rsidR="00BE3D5B" w:rsidRDefault="00BE3D5B" w:rsidP="0045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1DA4" w14:textId="77777777" w:rsidR="00BE3D5B" w:rsidRDefault="00BE3D5B" w:rsidP="00452E57">
      <w:r>
        <w:separator/>
      </w:r>
    </w:p>
  </w:footnote>
  <w:footnote w:type="continuationSeparator" w:id="0">
    <w:p w14:paraId="3EE4B3B8" w14:textId="77777777" w:rsidR="00BE3D5B" w:rsidRDefault="00BE3D5B" w:rsidP="00452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AFE"/>
    <w:multiLevelType w:val="multilevel"/>
    <w:tmpl w:val="B400D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6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92"/>
    <w:rsid w:val="00452E57"/>
    <w:rsid w:val="009B6492"/>
    <w:rsid w:val="00BE3D5B"/>
    <w:rsid w:val="00CA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3EFF7"/>
  <w15:chartTrackingRefBased/>
  <w15:docId w15:val="{C26D45AC-3AE0-4628-934F-EFF0246C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52E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E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E5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52E57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52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452E57"/>
    <w:rPr>
      <w:i/>
      <w:iCs/>
    </w:rPr>
  </w:style>
  <w:style w:type="character" w:styleId="a9">
    <w:name w:val="Strong"/>
    <w:basedOn w:val="a0"/>
    <w:uiPriority w:val="22"/>
    <w:qFormat/>
    <w:rsid w:val="00452E57"/>
    <w:rPr>
      <w:b/>
      <w:bCs/>
    </w:rPr>
  </w:style>
  <w:style w:type="character" w:styleId="aa">
    <w:name w:val="Hyperlink"/>
    <w:basedOn w:val="a0"/>
    <w:uiPriority w:val="99"/>
    <w:semiHidden/>
    <w:unhideWhenUsed/>
    <w:rsid w:val="00452E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2E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936">
          <w:marLeft w:val="0"/>
          <w:marRight w:val="0"/>
          <w:marTop w:val="0"/>
          <w:marBottom w:val="336"/>
          <w:divBdr>
            <w:top w:val="single" w:sz="6" w:space="15" w:color="D2D2D2"/>
            <w:left w:val="single" w:sz="48" w:space="15" w:color="0174B7"/>
            <w:bottom w:val="single" w:sz="6" w:space="15" w:color="D2D2D2"/>
            <w:right w:val="single" w:sz="6" w:space="15" w:color="D2D2D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3.0/en/manual/appendix/macros/supported_by_location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zabbix.com/documentation/3.0/en/manual/config/triggers/dependenc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abbix.com/documentation/3.0/en/manual/config/triggers/trigg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abbix.com/documentation/3.0/en/manual/config/triggers/severit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zabbix.com/documentation/3.0/en/manual/appendix/macros/supported_by_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bbix.com/documentation/3.0/en/manual/config/triggers/express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2022-07-11T03:08:00Z</dcterms:created>
  <dcterms:modified xsi:type="dcterms:W3CDTF">2022-07-11T03:12:00Z</dcterms:modified>
</cp:coreProperties>
</file>