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4: Registro adaptado a suscripcion de notificaciones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Adaptar el formulario de registro del frontend, heredado del proyecto de ecommerce, para que se entienda con claridad como una suscripcion a avisos por email, y no como el alta de un cliente. El formulario tecnico (usuario, email, contrasena) no cambia, pero si su texto, su proposito comunicado, y el tipado de la respuesta que maneja.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Texto orientado a suscripcion. </w:t>
      </w:r>
      <w:r>
        <w:t xml:space="preserve">El titulo pasa de Sign Up a Subscribe to Job Alerts, se anade un parrafo explicando que el usuario recibira un email cuando se detecte una nueva oferta de empleo publico TIC, y el boton pasa de Sign Up a Subscribe.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Tipado correcto de la respuesta. </w:t>
      </w:r>
      <w:r>
        <w:t xml:space="preserve">Se crea el modelo MessageResponse en el frontend, reflejando la respuesta real que ya devuelve el backend desde el Bloque 2, y el metodo signup de AuthService se tipa en consecuencia.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Sin cambios de logica. </w:t>
      </w:r>
      <w:r>
        <w:t xml:space="preserve">La validacion del formulario, el envio de datos y la redireccion a login tras un registro correcto ya funcionaban bien en la base original, asi que no ha hecho falta tocar signup-component.ts.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afectados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signup-component.html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Titulo, texto explicativo y boton adaptados al concepto de suscripcion a avisos por email, en lugar de alta de cliente.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message-response.ts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que representa el MessageResponse real que devuelve el backend en el signup.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auth-service.ts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metodo signup pasa a devolver Observable&lt;MessageResponse&gt; en lugar de un UserInfo que nunca llegaba en esa respuesta.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signup-component.ts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logica de validacion, el envio del formulario y la redireccion a login tras el exito ya eran correctas.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signup-component.css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Seguia vacio, sin estilos propios que adaptar.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signup-component.spec.ts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comprueba que el componente se crea, no depende de los textos ni del tipo de respuesta modificados.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Verificacion realizada</w:t>
      </w:r>
    </w:p>
    <w:p>
      <w:pPr>
        <w:spacing w:after="140"/>
      </w:pPr>
      <w:r>
        <w:t xml:space="preserve">Se ha probado el flujo completo de extremo a extremo, confirmando que el registro crea correctamente un suscriptor con ROLE_USER y la notificacion activada por defecto, y que el backend rechaza altas duplicadas mostrando el error en el formulario.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8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Comprobacion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Arrancar PostgreSQL y el microservicio users (puerto 8081), con la base de datos usersOpoWatch ya creada.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Arrancar el frontend con ng serve --open y comprobar la barra de navegacion.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Entrar en el formulario desde el enlace Subscribe y comprobar el nuevo texto orientado a suscripcion.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Probar la validacion del formulario con datos incompletos o incorrectos.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Suscribirse con datos validos y comprobar la redireccion automatica a login.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Iniciar sesion con la cuenta creada y comprobar via GET /api/user/me que el rol es ROLE_USER y subscribedToNotifications es true.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Repetir el registro con el mismo usuario o email y comprobar que el backend lo rechaza con un mensaje visible en el formulario.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5: crear las entidades Watcher y MatchedItem, sus repositorios y la configuracion de base de datos del microservicio watchers.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2026-08-22T14:30:07.750Z</dcterms:created>
  <dcterms:modified xsi:type="dcterms:W3CDTF">2026-08-22T14:30:07.762Z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