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4E"/>
          <w:sz w:val="34"/>
          <w:szCs w:val="34"/>
        </w:rPr>
        <w:t xml:space="preserve">Bloque 13 — Seguridad avanzada y despliegue</w:t>
      </w:r>
    </w:p>
    <w:p>
      <w:pPr>
        <w:spacing w:after="300"/>
      </w:pPr>
      <w:r>
        <w:rPr>
          <w:b/>
          <w:bCs/>
          <w:color w:val="0B7A6B"/>
          <w:sz w:val="24"/>
          <w:szCs w:val="24"/>
        </w:rPr>
        <w:t xml:space="preserve">SecreGest — Guía paso a paso, con verificación completa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0. Qué se hizo en este bloque</w:t>
      </w:r>
    </w:p>
    <w:p>
      <w:pPr>
        <w:spacing w:after="120"/>
      </w:pPr>
      <w:r>
        <w:t xml:space="preserve">El último bloque de refuerzo antes de dar el proyecto por cerrado: hacer configurable lo que hasta ahora estaba fijo en el código (el origen permitido por CORS), proteger el punto más sensible de todo el sistema (el login) contra fuerza bruta, y sacar todas las credenciales sensibles del código fuente hacia variables de entorno -- cerrando de una vez lo que se había ido anotando bloque a bloque a lo largo de todo 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configurable por variable de entorno en los 7 microservicios (antes, http://localhost:4200 fijo en cada SecurityConfig).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en /api/auth/login (users): máximo 5 intentos por IP cada minuto, con ventana deslizante en memoria -- suficiente para una sola instancia, como corresponde al alcance de un TFG.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4 credenciales sensibles del proyecto (JWT_SECRET, contraseña de Postgres, contraseña de aplicación de Gmail, clave secreta de Redsys) movidas a variables de entorno, con .env fuera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 final, con las 7 variables inyectadas en cada servicio que las necesita.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 completa de extremo a extremo: los 8 pasos de comprobación (config, rebuild, arranque limpio, login, rate limiting contra Docker, CORS, .gitignore, recorrido visual con datos reales) confirmados uno a uno por el alumno.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A — CORS configurable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 — El cambio, igual en los 7 microservicios</w:t>
      </w:r>
    </w:p>
    <w:p>
      <w:pPr>
        <w:spacing w:after="120"/>
      </w:pPr>
      <w:r>
        <w:t xml:space="preserve">Antes: el origen permitido estaba escrito directamente en el codigo. Despues: se lee de una propiedad, con valor por defecto para que en local no cambie nada.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&lt;microservicio&gt;/src/main/java/.../config/SecurityConfig.java (fragmento)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@Value("${app.cors.allowed-origins}")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private String allowedOrigins;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... dentro de corsConfigurationSource():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cfg.setAllowedOrigins(List.of(allowedOrigins.split(",")));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&lt;microservicio&gt;/src/main/resources/application.properties (linea añadida, en los 7)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app.cors.allowed-origins=http://localhost:4200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B — Rate limiting en el login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2 — LoginRateLimiterService — límite de 5 intentos por minuto y por IP</w:t>
      </w:r>
    </w:p>
    <w:p>
      <w:pPr>
        <w:spacing w:after="120"/>
      </w:pPr>
      <w:r>
        <w:t xml:space="preserve">Ventana deslizante en memoria (ConcurrentHashMap + Deque por IP). Con una sola instancia, como este proyecto, es suficiente; con varias instancias en paralelo haría falta un almacén compartido (Redis), fuera de alcance para este TFG -- queda anotado como posible mejora futura.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users/src/main/java/com/igarciamen/users/security/LoginRateLimiterService.java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com.igarciamen.users.security;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org.springframework.stereotype.Component;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java.util.Deque;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java.util.concurrent.ConcurrentHashMap;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java.util.concurrent.ConcurrentLinkedDeque;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LoginRateLimiterService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static final int MAX_ATTEMPTS = 5;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static final long WINDOW_MS = 60_000; // 1 minuto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Map&lt;String, Deque&lt;Long&gt;&gt; attemptsByIp = new ConcurrentHashMap&lt;&gt;();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boolean isAllowed(String ip)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now = System.currentTimeMillis();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Deque&lt;Long&gt; timestamps = attemptsByIp.computeIfAbsent(ip, k -&gt; new ConcurrentLinkedDeque&lt;&gt;());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synchronized (timestamps)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while (!timestamps.isEmpty() &amp;&amp; now - timestamps.peekFirst() &gt; WINDOW_MS)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timestamps.pollFirst();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if (timestamps.size() &gt;= MAX_ATTEMPTS)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return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timestamps.addLast(now);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3 — LoginRateLimitFilter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users/src/main/java/com/igarciamen/users/security/LoginRateLimitFilter.java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com.igarciamen.users.security;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jakarta.servlet.FilterChain;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jakarta.servlet.ServletException;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jakarta.servlet.http.HttpServletRequest;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jakarta.servlet.http.HttpServletResponse;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org.springframework.stereotype.Component;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org.springframework.web.filter.OncePerRequestFilter;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java.io.IOException;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LoginRateLimitFilter extends OncePerRequestFilter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LoginRateLimiterService limiter;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LoginRateLimitFilter(LoginRateLimiterService limiter)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this.limiter = limiter;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@Override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protected void doFilterInternal(HttpServletRequest request, HttpServletResponse response, FilterChain chain)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throws ServletException, IOException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boolean isLoginAttempt = "POST".equalsIgnoreCase(request.getMethod())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&amp;&amp; request.getRequestURI().equals("/api/auth/login");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(isLoginAttempt &amp;&amp; !limiter.isAllowed(request.getRemoteAddr()))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response.setStatus(429);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response.setContentType("application/json");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response.getWriter().write("{\"error\":\"Demasiados intentos. Espera un minuto e intentalo de nuevo.\"}");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chain.doFilter(request, response);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4 — Registrar el filtro en la cadena correcta</w:t>
      </w:r>
    </w:p>
    <w:p>
      <w:pPr>
        <w:spacing w:after="120"/>
      </w:pPr>
      <w:r>
        <w:t xml:space="preserve">users tiene DOS cadenas de seguridad separadas (publicFilterChain, con @Order(1), para rutas sin token; apiFilterChain, con @Order(2), para rutas protegidas). El filtro tenia que ir en publicFilterChain, porque /api/auth/login esta dentro del matcher PUBLIC -- si se hubiera registrado en apiFilterChain, nunca se habria ejecutado para el login, ya que esa peticion ni siquiera pasa por esa cadena.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users/src/main/java/com/igarciamen/users/config/SecurityConfig.java (metodo modificado)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@Order(1)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SecurityFilterChain publicFilterChain(HttpSecurity http, LoginRateLimitFilter loginRateLimitFilter)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http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.securityMatcher(PUBLIC)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.cors(Customizer.withDefaults())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.csrf(csrf -&gt; csrf.disable())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.sessionManagement(sm -&gt; sm.sessionCreationPolicy(SessionCreationPolicy.STATELESS))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.authorizeHttpRequests(auth -&gt; auth.anyRequest().permitAll())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.addFilterBefore(loginRateLimitFilter, UsernamePasswordAuthenticationFilter.class);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http.build();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C — Credenciales fuera del código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5 — El cambio, en los 7 application.properties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Los 7 microservicios (segun aplique en cada uno)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jwt.secret=${JWT_SECRET:0123456789ABCDEFGHIJKLMNOPQRSTUV}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spring.datasource.password=${DB_PASSWORD:apertura15}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# Solo en notifications: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spring.mail.password=${GMAIL_APP_PASSWORD:vssu vlen tqqq jqjd}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# Solo en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redsys.secret-key=${REDSYS_SECRET_KEY:sq7HjrUOBfKmC576ILgskD5srU870gJ7}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La sintaxis ${VARIABLE:valor_por_defecto} usa la variable de entorno si existe, y si no, el valor por defecto -- asi en local no cambia nada, y en un despliegue real solo hay que definir la variable de entorno correspondiente.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6 — .gitignore y .env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.gitignore (raíz del proyecto)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.env.*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!.env.example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**/target/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**/*.class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.idea/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proyecto frontend/node_modules/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proyecto frontend/dist/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proyecto frontend/.angular/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secregest-uploads/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*.log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.env (raíz del proyecto, NUNCA se sube al repositorio)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JWT_SECRET=0123456789ABCDEFGHIJKLMNOPQRSTUV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DB_PASSWORD=apertura15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GMAIL_APP_PASSWORD=vssu vlen tqqq jqjd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REDSYS_SECRET_KEY=sq7HjrUOBfKmC576ILgskD5srU870gJ7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7 — docker-compose.yml final</w:t>
      </w:r>
    </w:p>
    <w:p>
      <w:pPr>
        <w:spacing w:after="120"/>
      </w:pPr>
      <w:r>
        <w:t xml:space="preserve">Las variables se inyectan en cada servicio que las necesita; POSTGRES_PASSWORD del propio servicio db tambien pasa a usar ${DB_PASSWORD}, para que nunca se desincronice de lo que usan los microservicios.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docker-compose.yml (fragmento representativo: tasks)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build: ./tasks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depends_on: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db: { condition: service_healthy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categories: { condition: service_started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users: { condition: service_started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notifications: { condition: service_started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ports: ["8082:8082"]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environment: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SPRING_DATASOURCE_URL: jdbc:postgresql://db:5432/tasksSecGest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CATEGORIES_BASE_URL: http://categories:8083/api/categories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USERS_BASE_URL: http://users:8081/api/user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NOTIFICATIONS_BASE_URL: http://notifications:8084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JWT_SECRET: ${JWT_SECRET}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DB_PASSWORD: ${DB_PASSWORD}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REDSYS_SECRET_KEY: ${REDSYS_SECRET_KEY}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Incidencias detectadas y resueltas durante la puesta en marcha real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config mostraba las 4 variables como cadena vacía (""), con avisos "is not set": el archivo .env existía, con el tamaño correcto, pero Docker Compose no lo leía. Causa: codificación del archivo (probablemente UTF-16 en vez de UTF-8, típico al guardar desde el Bloc de notas de Windows). Solución: regenerar el archivo directamente desde PowerShell con Out-File -Encoding utf8, que garantiza una codificación que Docker interpreta bien.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up --build fallaba con "unable to prepare context: path ... notifications not found": la carpeta del microservicio se llamaba notifications-service en el proyecto real, no notifications como esperaba docker-compose.yml -- una discrepancia de nombre entre lo documentado y lo que existía de verdad en disco. Se detectó pidiendo Get-ChildItem -Directory para listar las carpetas reales, y se corrigió renombrando la carpeta (opción elegida, en vez de cambiar el docker-compose.yml, para mantener la convención de nombres sin sufijo -service ya usada en el resto de servicios).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probar CORS desde la consola del navegador, el mensaje de error incluye "Status code: 403" -- esto puede llevar a confusión pensando que el servidor respondió con un 403 real. Aclarado: es información interna del navegador sobre la petición bloqueada; el servidor ni siquiera llega a procesarla, el bloqueo ocurre antes, en el propio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status devolvió "fatal: not a git repository": el proyecto no tenía Git inicializado todavía en esa carpeta. No es un error a corregir -- simplemente ese paso de verificación (confirmar que .env no se sube al repositorio) queda pendiente hasta que en algún momento se inicialice el control de versiones; el .gitignore ya preparado seguirá siendo válido en ese momento.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Verificación completa — los 8 pasos, confirmados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1) docker compose config -- las 4 variables sensibles se resuelven con su valor real, sin cadenas vacías.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2) docker compose down -v + up --build -- reconstrucción completa desde cero, con el volumen de la base de datos recreado (necesario tras cambiar POSTGRES_PASSWORD).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3) Los 7 backends arrancan sin PlaceholderResolutionException ni errores de conexión.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4) Login y navegación normal funcionan igual que antes de tocar nada de este bloque -- confirma que el JWT_SECRET es coherente entre todos los microservicios.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5) Rate limiting confirmado también contra los contenedores de Docker (no solo en desarrollo local): 6 intentos de login fallidos seguidos -&gt; la 6ª devuelve 429.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6) CORS confirmado desde la consola del navegador: una petición desde un origen distinto a localhost:4200 es bloqueada por el propio navegador ("CORS Missing Allow Origin").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7) .env no versionado -- pendiente de re-verificar el día que se inicialice Git en 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8) Recorrido visual completo con datos reales (6 categorías con imagen, 6 tareas repartidas en agosto de 2026): Categorías, Panel de administración, Calendario y "Tareas por presupuestar" confirmados correctos por el alumno.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2026-08-01T19:10:47.052Z</dcterms:created>
  <dcterms:modified xsi:type="dcterms:W3CDTF">2026-08-01T19:10:47.066Z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