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71A" w:rsidRPr="004C2154" w:rsidRDefault="004C2154">
      <w:pPr>
        <w:spacing w:after="100"/>
        <w:rPr>
          <w:lang w:val="es-ES"/>
        </w:rPr>
      </w:pPr>
      <w:r w:rsidRPr="004C2154">
        <w:rPr>
          <w:b/>
          <w:bCs/>
          <w:color w:val="1F4E4E"/>
          <w:sz w:val="36"/>
          <w:szCs w:val="36"/>
          <w:lang w:val="es-ES"/>
        </w:rPr>
        <w:t>Bloque 1 — Cimientos y requisitos no funcionales</w:t>
      </w:r>
    </w:p>
    <w:p w:rsidR="004E271A" w:rsidRPr="004C2154" w:rsidRDefault="004C2154">
      <w:pPr>
        <w:spacing w:after="100"/>
        <w:rPr>
          <w:lang w:val="es-ES"/>
        </w:rPr>
      </w:pPr>
      <w:r w:rsidRPr="004C2154">
        <w:rPr>
          <w:b/>
          <w:bCs/>
          <w:color w:val="0B7A6B"/>
          <w:sz w:val="24"/>
          <w:szCs w:val="24"/>
          <w:lang w:val="es-ES"/>
        </w:rPr>
        <w:t>SecreGest — Plataforma de gestión de encargos de secretariado</w:t>
      </w:r>
    </w:p>
    <w:p w:rsidR="004E271A" w:rsidRPr="004C2154" w:rsidRDefault="004C2154">
      <w:pPr>
        <w:spacing w:after="300"/>
        <w:rPr>
          <w:lang w:val="es-ES"/>
        </w:rPr>
      </w:pPr>
      <w:r w:rsidRPr="004C2154">
        <w:rPr>
          <w:i/>
          <w:iCs/>
          <w:color w:val="555555"/>
          <w:lang w:val="es-ES"/>
        </w:rPr>
        <w:t>Versión final, tras verificación completa en el entorno real del alumno</w:t>
      </w:r>
    </w:p>
    <w:p w:rsidR="004E271A" w:rsidRPr="004C2154" w:rsidRDefault="004C2154">
      <w:pPr>
        <w:pStyle w:val="Ttulo1"/>
        <w:spacing w:before="400" w:after="200"/>
        <w:rPr>
          <w:lang w:val="es-ES"/>
        </w:rPr>
      </w:pPr>
      <w:r w:rsidRPr="004C2154">
        <w:rPr>
          <w:b/>
          <w:bCs/>
          <w:color w:val="1F4E4E"/>
          <w:sz w:val="30"/>
          <w:szCs w:val="30"/>
          <w:lang w:val="es-ES"/>
        </w:rPr>
        <w:t>1. Estado previo (verificación inicial)</w:t>
      </w:r>
    </w:p>
    <w:p w:rsidR="004E271A" w:rsidRDefault="004C2154">
      <w:pPr>
        <w:spacing w:after="120"/>
      </w:pPr>
      <w:r w:rsidRPr="004C2154">
        <w:rPr>
          <w:lang w:val="es-ES"/>
        </w:rPr>
        <w:t xml:space="preserve">Antes de tocar código se revisaron los archivos del microservicio users y del frontend Angular ya existentes (login funcionando). </w:t>
      </w:r>
      <w:r>
        <w:t>Se detectó que el Bloque 1 no estaba completado: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4E271A">
        <w:tblPrEx>
          <w:tblCellMar>
            <w:top w:w="0" w:type="dxa"/>
            <w:bottom w:w="0" w:type="dxa"/>
          </w:tblCellMar>
        </w:tblPrEx>
        <w:tc>
          <w:tcPr>
            <w:tcW w:w="1650" w:type="pct"/>
            <w:shd w:val="clear" w:color="auto" w:fill="1F4E4E"/>
          </w:tcPr>
          <w:p w:rsidR="004E271A" w:rsidRDefault="004C2154">
            <w:r>
              <w:rPr>
                <w:b/>
                <w:bCs/>
                <w:color w:val="FFFFFF"/>
                <w:sz w:val="19"/>
                <w:szCs w:val="19"/>
              </w:rPr>
              <w:t>Punto</w:t>
            </w:r>
          </w:p>
        </w:tc>
        <w:tc>
          <w:tcPr>
            <w:tcW w:w="1650" w:type="pct"/>
            <w:shd w:val="clear" w:color="auto" w:fill="1F4E4E"/>
          </w:tcPr>
          <w:p w:rsidR="004E271A" w:rsidRDefault="004C2154">
            <w:r>
              <w:rPr>
                <w:b/>
                <w:bCs/>
                <w:color w:val="FFFFFF"/>
                <w:sz w:val="19"/>
                <w:szCs w:val="19"/>
              </w:rPr>
              <w:t>Estado previo</w:t>
            </w:r>
          </w:p>
        </w:tc>
        <w:tc>
          <w:tcPr>
            <w:tcW w:w="1650" w:type="pct"/>
            <w:shd w:val="clear" w:color="auto" w:fill="1F4E4E"/>
          </w:tcPr>
          <w:p w:rsidR="004E271A" w:rsidRDefault="004C2154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4E271A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4E271A" w:rsidRPr="004C2154" w:rsidRDefault="004C2154">
            <w:pPr>
              <w:rPr>
                <w:lang w:val="es-ES"/>
              </w:rPr>
            </w:pPr>
            <w:r w:rsidRPr="004C2154">
              <w:rPr>
                <w:color w:val="000000"/>
                <w:sz w:val="19"/>
                <w:szCs w:val="19"/>
                <w:lang w:val="es-ES"/>
              </w:rPr>
              <w:t>Registro público solo ROLE_USER</w:t>
            </w:r>
          </w:p>
        </w:tc>
        <w:tc>
          <w:tcPr>
            <w:tcW w:w="1650" w:type="pct"/>
          </w:tcPr>
          <w:p w:rsidR="004E271A" w:rsidRDefault="004C2154">
            <w:r>
              <w:rPr>
                <w:color w:val="000000"/>
                <w:sz w:val="19"/>
                <w:szCs w:val="19"/>
              </w:rPr>
              <w:t>No cumplido</w:t>
            </w:r>
          </w:p>
        </w:tc>
        <w:tc>
          <w:tcPr>
            <w:tcW w:w="1650" w:type="pct"/>
          </w:tcPr>
          <w:p w:rsidR="004E271A" w:rsidRDefault="004C2154">
            <w:r>
              <w:rPr>
                <w:color w:val="000000"/>
                <w:sz w:val="19"/>
                <w:szCs w:val="19"/>
              </w:rPr>
              <w:t>User</w:t>
            </w:r>
            <w:r>
              <w:rPr>
                <w:color w:val="000000"/>
                <w:sz w:val="19"/>
                <w:szCs w:val="19"/>
              </w:rPr>
              <w:t>Service asignaba ROLE_USER + ROLE_SELLER (heredado del ecommerce)</w:t>
            </w:r>
          </w:p>
        </w:tc>
      </w:tr>
      <w:tr w:rsidR="004E271A" w:rsidRPr="004C2154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4E271A" w:rsidRDefault="004C2154">
            <w:r>
              <w:rPr>
                <w:color w:val="000000"/>
                <w:sz w:val="19"/>
                <w:szCs w:val="19"/>
              </w:rPr>
              <w:t>ROLE_ADMIN vía DataLoader</w:t>
            </w:r>
          </w:p>
        </w:tc>
        <w:tc>
          <w:tcPr>
            <w:tcW w:w="1650" w:type="pct"/>
          </w:tcPr>
          <w:p w:rsidR="004E271A" w:rsidRDefault="004C2154">
            <w:r>
              <w:rPr>
                <w:color w:val="000000"/>
                <w:sz w:val="19"/>
                <w:szCs w:val="19"/>
              </w:rPr>
              <w:t>Cumplido</w:t>
            </w:r>
          </w:p>
        </w:tc>
        <w:tc>
          <w:tcPr>
            <w:tcW w:w="1650" w:type="pct"/>
          </w:tcPr>
          <w:p w:rsidR="004E271A" w:rsidRPr="004C2154" w:rsidRDefault="004C2154">
            <w:pPr>
              <w:rPr>
                <w:lang w:val="es-ES"/>
              </w:rPr>
            </w:pPr>
            <w:r w:rsidRPr="004C2154">
              <w:rPr>
                <w:color w:val="000000"/>
                <w:sz w:val="19"/>
                <w:szCs w:val="19"/>
                <w:lang w:val="es-ES"/>
              </w:rPr>
              <w:t>Ya creaba el admin desde app.admin.username/password</w:t>
            </w:r>
          </w:p>
        </w:tc>
      </w:tr>
      <w:tr w:rsidR="004E271A" w:rsidRPr="004C2154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4E271A" w:rsidRDefault="004C2154">
            <w:r>
              <w:rPr>
                <w:color w:val="000000"/>
                <w:sz w:val="19"/>
                <w:szCs w:val="19"/>
              </w:rPr>
              <w:t>Tema claro/oscuro</w:t>
            </w:r>
          </w:p>
        </w:tc>
        <w:tc>
          <w:tcPr>
            <w:tcW w:w="1650" w:type="pct"/>
          </w:tcPr>
          <w:p w:rsidR="004E271A" w:rsidRDefault="004C2154">
            <w:r>
              <w:rPr>
                <w:color w:val="000000"/>
                <w:sz w:val="19"/>
                <w:szCs w:val="19"/>
              </w:rPr>
              <w:t>No existía</w:t>
            </w:r>
          </w:p>
        </w:tc>
        <w:tc>
          <w:tcPr>
            <w:tcW w:w="1650" w:type="pct"/>
          </w:tcPr>
          <w:p w:rsidR="004E271A" w:rsidRPr="004C2154" w:rsidRDefault="004C2154">
            <w:pPr>
              <w:rPr>
                <w:lang w:val="es-ES"/>
              </w:rPr>
            </w:pPr>
            <w:r w:rsidRPr="004C2154">
              <w:rPr>
                <w:color w:val="000000"/>
                <w:sz w:val="19"/>
                <w:szCs w:val="19"/>
                <w:lang w:val="es-ES"/>
              </w:rPr>
              <w:t>app.css solo tenía variables de tema claro; sin servicio ni toggle</w:t>
            </w:r>
          </w:p>
        </w:tc>
      </w:tr>
      <w:tr w:rsidR="004E271A" w:rsidRPr="004C2154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4E271A" w:rsidRDefault="004C2154">
            <w:r>
              <w:rPr>
                <w:color w:val="000000"/>
                <w:sz w:val="19"/>
                <w:szCs w:val="19"/>
              </w:rPr>
              <w:t>Verificación responsive</w:t>
            </w:r>
          </w:p>
        </w:tc>
        <w:tc>
          <w:tcPr>
            <w:tcW w:w="1650" w:type="pct"/>
          </w:tcPr>
          <w:p w:rsidR="004E271A" w:rsidRDefault="004C2154">
            <w:r>
              <w:rPr>
                <w:color w:val="000000"/>
                <w:sz w:val="19"/>
                <w:szCs w:val="19"/>
              </w:rPr>
              <w:t>Parcial</w:t>
            </w:r>
          </w:p>
        </w:tc>
        <w:tc>
          <w:tcPr>
            <w:tcW w:w="1650" w:type="pct"/>
          </w:tcPr>
          <w:p w:rsidR="004E271A" w:rsidRPr="004C2154" w:rsidRDefault="004C2154">
            <w:pPr>
              <w:rPr>
                <w:lang w:val="es-ES"/>
              </w:rPr>
            </w:pPr>
            <w:r w:rsidRPr="004C2154">
              <w:rPr>
                <w:color w:val="000000"/>
                <w:sz w:val="19"/>
                <w:szCs w:val="19"/>
                <w:lang w:val="es-ES"/>
              </w:rPr>
              <w:t>Bootstrap grid ya en uso, pero sin verificación explícita</w:t>
            </w:r>
          </w:p>
        </w:tc>
      </w:tr>
      <w:tr w:rsidR="004E271A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:rsidR="004E271A" w:rsidRDefault="004C2154">
            <w:r>
              <w:rPr>
                <w:color w:val="000000"/>
                <w:sz w:val="19"/>
                <w:szCs w:val="19"/>
              </w:rPr>
              <w:t>Despliegue autoalojado (Docker)</w:t>
            </w:r>
          </w:p>
        </w:tc>
        <w:tc>
          <w:tcPr>
            <w:tcW w:w="1650" w:type="pct"/>
          </w:tcPr>
          <w:p w:rsidR="004E271A" w:rsidRDefault="004C2154">
            <w:r>
              <w:rPr>
                <w:color w:val="000000"/>
                <w:sz w:val="19"/>
                <w:szCs w:val="19"/>
              </w:rPr>
              <w:t>No existía</w:t>
            </w:r>
          </w:p>
        </w:tc>
        <w:tc>
          <w:tcPr>
            <w:tcW w:w="1650" w:type="pct"/>
          </w:tcPr>
          <w:p w:rsidR="004E271A" w:rsidRDefault="004C2154">
            <w:r>
              <w:rPr>
                <w:color w:val="000000"/>
                <w:sz w:val="19"/>
                <w:szCs w:val="19"/>
              </w:rPr>
              <w:t>Ningún Dockerfile ni docker-compose.yml</w:t>
            </w:r>
          </w:p>
        </w:tc>
      </w:tr>
    </w:tbl>
    <w:p w:rsidR="004E271A" w:rsidRDefault="004C2154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2. Cambios de código realizados</w:t>
      </w:r>
    </w:p>
    <w:p w:rsidR="004E271A" w:rsidRDefault="004C2154">
      <w:pPr>
        <w:pStyle w:val="Ttulo2"/>
        <w:spacing w:before="300" w:after="120"/>
      </w:pPr>
      <w:r>
        <w:rPr>
          <w:b/>
          <w:bCs/>
          <w:color w:val="0B7A6B"/>
          <w:sz w:val="24"/>
          <w:szCs w:val="24"/>
        </w:rPr>
        <w:t>2.1 Backend — ajuste de roles</w:t>
      </w:r>
    </w:p>
    <w:p w:rsidR="004E271A" w:rsidRDefault="004C2154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>ERole.java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Se elimina ROLE_SELLER del enum. SecreGest solo tiene dos roles: ROLE_USER (cliente) y ROLE_ADMIN (la propia agencia/secretaria, no hay personal interno adicional).</w:t>
      </w:r>
    </w:p>
    <w:p w:rsidR="004E271A" w:rsidRDefault="004C2154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>UserService.java  →  registerUser()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 xml:space="preserve">El registro público ya solo asigna ROLE_USER. El admin </w:t>
      </w:r>
      <w:r w:rsidRPr="004C2154">
        <w:rPr>
          <w:lang w:val="es-ES"/>
        </w:rPr>
        <w:t>no se auto-registra: se crea aparte vía DataLoader.</w:t>
      </w:r>
    </w:p>
    <w:p w:rsidR="004E271A" w:rsidRDefault="004C2154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>DataLoader.java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Ya no siembra ROLE_SELLER en la base de datos al arrancar.</w:t>
      </w:r>
    </w:p>
    <w:p w:rsidR="004E271A" w:rsidRDefault="004C2154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>application.properties  (nuevo)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No estaba entre los archivos de partida. Se ha dejado con valores fijos (no parametrizados por va</w:t>
      </w:r>
      <w:r w:rsidRPr="004C2154">
        <w:rPr>
          <w:lang w:val="es-ES"/>
        </w:rPr>
        <w:t>riables de entorno), a petición expresa: puerto 8081, base de datos usersSecGest, credenciales de Postgres, JWT y admin inicial (isabel), todo en texto plano para desarrollo en solitario.</w:t>
      </w:r>
    </w:p>
    <w:p w:rsidR="004E271A" w:rsidRPr="004C2154" w:rsidRDefault="004C2154">
      <w:pPr>
        <w:pStyle w:val="Ttulo2"/>
        <w:spacing w:before="300" w:after="120"/>
        <w:rPr>
          <w:lang w:val="es-ES"/>
        </w:rPr>
      </w:pPr>
      <w:r w:rsidRPr="004C2154">
        <w:rPr>
          <w:b/>
          <w:bCs/>
          <w:color w:val="0B7A6B"/>
          <w:sz w:val="24"/>
          <w:szCs w:val="24"/>
          <w:lang w:val="es-ES"/>
        </w:rPr>
        <w:t>2.2 Frontend — tema claro/oscuro</w:t>
      </w:r>
    </w:p>
    <w:p w:rsidR="004E271A" w:rsidRPr="004C2154" w:rsidRDefault="004C2154">
      <w:pPr>
        <w:shd w:val="clear" w:color="auto" w:fill="F2F2F2"/>
        <w:spacing w:after="80"/>
        <w:rPr>
          <w:lang w:val="es-ES"/>
        </w:rPr>
      </w:pPr>
      <w:r w:rsidRPr="004C2154">
        <w:rPr>
          <w:rFonts w:ascii="Consolas" w:eastAsia="Consolas" w:hAnsi="Consolas" w:cs="Consolas"/>
          <w:sz w:val="19"/>
          <w:szCs w:val="19"/>
          <w:lang w:val="es-ES"/>
        </w:rPr>
        <w:t>service/theme-service.ts  (nuevo)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ThemeService con estado reactivo (theme$, BehaviorSubject), persistencia en localStorage, y respeto de la preferencia del sistema operativo (prefers-color-scheme) si el usuario nunca ha elegido.</w:t>
      </w:r>
    </w:p>
    <w:p w:rsidR="004E271A" w:rsidRPr="004C2154" w:rsidRDefault="004C2154">
      <w:pPr>
        <w:shd w:val="clear" w:color="auto" w:fill="F2F2F2"/>
        <w:spacing w:after="80"/>
        <w:rPr>
          <w:lang w:val="es-ES"/>
        </w:rPr>
      </w:pPr>
      <w:r w:rsidRPr="004C2154">
        <w:rPr>
          <w:rFonts w:ascii="Consolas" w:eastAsia="Consolas" w:hAnsi="Consolas" w:cs="Consolas"/>
          <w:sz w:val="19"/>
          <w:szCs w:val="19"/>
          <w:lang w:val="es-ES"/>
        </w:rPr>
        <w:t>src/styles.css  (global) — IMPORTANTE, corregido durante la v</w:t>
      </w:r>
      <w:r w:rsidRPr="004C2154">
        <w:rPr>
          <w:rFonts w:ascii="Consolas" w:eastAsia="Consolas" w:hAnsi="Consolas" w:cs="Consolas"/>
          <w:sz w:val="19"/>
          <w:szCs w:val="19"/>
          <w:lang w:val="es-ES"/>
        </w:rPr>
        <w:t>erificación</w:t>
      </w:r>
    </w:p>
    <w:p w:rsidR="004E271A" w:rsidRDefault="004C2154">
      <w:pPr>
        <w:pStyle w:val="Prrafodelista"/>
        <w:numPr>
          <w:ilvl w:val="0"/>
          <w:numId w:val="2"/>
        </w:numPr>
        <w:spacing w:after="60"/>
      </w:pPr>
      <w:r w:rsidRPr="004C2154">
        <w:rPr>
          <w:lang w:val="es-ES"/>
        </w:rPr>
        <w:t>Las variables de tema (:root y [data-theme='dark']) viven aquí, no en app.css. Motivo: app.css es el estilo del componente App, y Angular encapsula sus selectores añadiéndoles un atributo interno; &lt;html&gt; (donde ThemeService pone el atributo dat</w:t>
      </w:r>
      <w:r w:rsidRPr="004C2154">
        <w:rPr>
          <w:lang w:val="es-ES"/>
        </w:rPr>
        <w:t xml:space="preserve">a-theme) queda fuera del árbol que Angular controla, así que un selector [data-theme='dark'] escrito en app.css nunca llega a coincidir con &lt;html&gt;. </w:t>
      </w:r>
      <w:r>
        <w:t>Puesto en el CSS global, sí aplica.</w:t>
      </w:r>
    </w:p>
    <w:p w:rsidR="004E271A" w:rsidRDefault="004C2154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>src/app/app.css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lastRenderedPageBreak/>
        <w:t>Se queda solo con lo que sí pertenece al componente App:</w:t>
      </w:r>
      <w:r w:rsidRPr="004C2154">
        <w:rPr>
          <w:lang w:val="es-ES"/>
        </w:rPr>
        <w:t xml:space="preserve"> el estilo del botón .theme-toggle-btn y el resto de la navbar (que si están dentro del árbol controlado por Angular).</w:t>
      </w:r>
    </w:p>
    <w:p w:rsidR="004E271A" w:rsidRDefault="004C2154">
      <w:pPr>
        <w:shd w:val="clear" w:color="auto" w:fill="F2F2F2"/>
        <w:spacing w:after="80"/>
      </w:pPr>
      <w:r>
        <w:rPr>
          <w:rFonts w:ascii="Consolas" w:eastAsia="Consolas" w:hAnsi="Consolas" w:cs="Consolas"/>
          <w:sz w:val="19"/>
          <w:szCs w:val="19"/>
        </w:rPr>
        <w:t>src/app/app.html / app.ts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Botón de cambio de tema en la navbar, visible con o sin sesión iniciada; ThemeService inyectado y expuesto como</w:t>
      </w:r>
      <w:r w:rsidRPr="004C2154">
        <w:rPr>
          <w:lang w:val="es-ES"/>
        </w:rPr>
        <w:t xml:space="preserve"> theme$ / onToggleTheme().</w:t>
      </w:r>
    </w:p>
    <w:p w:rsidR="004E271A" w:rsidRPr="004C2154" w:rsidRDefault="004C2154">
      <w:pPr>
        <w:shd w:val="clear" w:color="auto" w:fill="F2F2F2"/>
        <w:spacing w:after="80"/>
        <w:rPr>
          <w:lang w:val="es-ES"/>
        </w:rPr>
      </w:pPr>
      <w:r w:rsidRPr="004C2154">
        <w:rPr>
          <w:rFonts w:ascii="Consolas" w:eastAsia="Consolas" w:hAnsi="Consolas" w:cs="Consolas"/>
          <w:sz w:val="19"/>
          <w:szCs w:val="19"/>
          <w:lang w:val="es-ES"/>
        </w:rPr>
        <w:t>service/theme-service.spec.ts  (nuevo, reescrito durante la verificación)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5 casos: tema por defecto, respeto de la preferencia del sistema operativo (simulada con spyOn sobre window.matchMedia, reutilizando el mismo spy para no c</w:t>
      </w:r>
      <w:r w:rsidRPr="004C2154">
        <w:rPr>
          <w:lang w:val="es-ES"/>
        </w:rPr>
        <w:t>hocar con la restricción de Jasmine de no espiar dos veces el mismo método), setTheme, toggleTheme, y preferencia guardada en localStorage con prioridad sobre la del sistema.</w:t>
      </w:r>
    </w:p>
    <w:p w:rsidR="004E271A" w:rsidRPr="004C2154" w:rsidRDefault="004C2154">
      <w:pPr>
        <w:pStyle w:val="Ttulo2"/>
        <w:spacing w:before="300" w:after="120"/>
        <w:rPr>
          <w:lang w:val="es-ES"/>
        </w:rPr>
      </w:pPr>
      <w:r w:rsidRPr="004C2154">
        <w:rPr>
          <w:b/>
          <w:bCs/>
          <w:color w:val="0B7A6B"/>
          <w:sz w:val="24"/>
          <w:szCs w:val="24"/>
          <w:lang w:val="es-ES"/>
        </w:rPr>
        <w:t>2.3 Verificación responsive</w:t>
      </w:r>
    </w:p>
    <w:p w:rsidR="004E271A" w:rsidRPr="004C2154" w:rsidRDefault="004C2154">
      <w:pPr>
        <w:spacing w:after="120"/>
        <w:rPr>
          <w:lang w:val="es-ES"/>
        </w:rPr>
      </w:pPr>
      <w:r w:rsidRPr="004C2154">
        <w:rPr>
          <w:lang w:val="es-ES"/>
        </w:rPr>
        <w:t>Se mantiene el grid de Bootstrap ya usado (navbar-exp</w:t>
      </w:r>
      <w:r w:rsidRPr="004C2154">
        <w:rPr>
          <w:lang w:val="es-ES"/>
        </w:rPr>
        <w:t>and-lg, container-fluid). El botón de tema se integra en el menú colapsable existente, heredando el comportamiento responsive de la navbar sin cambios adicionales.</w:t>
      </w:r>
    </w:p>
    <w:p w:rsidR="004E271A" w:rsidRDefault="004C2154">
      <w:pPr>
        <w:pStyle w:val="Ttulo2"/>
        <w:spacing w:before="300" w:after="120"/>
      </w:pPr>
      <w:r>
        <w:rPr>
          <w:b/>
          <w:bCs/>
          <w:color w:val="0B7A6B"/>
          <w:sz w:val="24"/>
          <w:szCs w:val="24"/>
        </w:rPr>
        <w:t>2.4 Despliegue autoalojado</w:t>
      </w:r>
    </w:p>
    <w:p w:rsidR="004E271A" w:rsidRDefault="004C2154">
      <w:pPr>
        <w:pStyle w:val="Prrafodelista"/>
        <w:numPr>
          <w:ilvl w:val="0"/>
          <w:numId w:val="2"/>
        </w:numPr>
        <w:spacing w:after="60"/>
      </w:pPr>
      <w:r>
        <w:t>backend/Dockerfile: build multi-stage con Maven + Eclipse Temurin</w:t>
      </w:r>
      <w:r>
        <w:t xml:space="preserve"> 21.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frontend/Dockerfile + nginx.conf: build con Node 20, servido con nginx, con fallback a index.html para el enrutado de Angular.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docker-compose.yml: PostgreSQL (usersSecGest) + microservicio users + frontend. El servicio users usa network_mode: "host" p</w:t>
      </w:r>
      <w:r w:rsidRPr="004C2154">
        <w:rPr>
          <w:lang w:val="es-ES"/>
        </w:rPr>
        <w:t>ara que "localhost:5432", tal como está fijado en application.properties, resuelva contra el Postgres publicado por el servicio db en el host — sin tener que duplicar el archivo de propiedades ni parametrizarlo. Válido en servidores Linux, que es el destin</w:t>
      </w:r>
      <w:r w:rsidRPr="004C2154">
        <w:rPr>
          <w:lang w:val="es-ES"/>
        </w:rPr>
        <w:t>o de despliegue previsto.</w:t>
      </w:r>
    </w:p>
    <w:p w:rsidR="004E271A" w:rsidRPr="004C2154" w:rsidRDefault="004C2154">
      <w:pPr>
        <w:pStyle w:val="Ttulo1"/>
        <w:spacing w:before="400" w:after="200"/>
        <w:rPr>
          <w:lang w:val="es-ES"/>
        </w:rPr>
      </w:pPr>
      <w:r w:rsidRPr="004C2154">
        <w:rPr>
          <w:b/>
          <w:bCs/>
          <w:color w:val="1F4E4E"/>
          <w:sz w:val="30"/>
          <w:szCs w:val="30"/>
          <w:lang w:val="es-ES"/>
        </w:rPr>
        <w:t>3. Ajustes de consistencia (restos de ROLE_SELLER)</w:t>
      </w:r>
    </w:p>
    <w:p w:rsidR="004E271A" w:rsidRPr="004C2154" w:rsidRDefault="004C2154">
      <w:pPr>
        <w:spacing w:after="120"/>
        <w:rPr>
          <w:lang w:val="es-ES"/>
        </w:rPr>
      </w:pPr>
      <w:r w:rsidRPr="004C2154">
        <w:rPr>
          <w:lang w:val="es-ES"/>
        </w:rPr>
        <w:t>Al eliminar ROLE_SELLER se localizaron y corrigieron varios tests que aún lo usaban como fixture de ejemplo, tanto en frontend como en backend:</w:t>
      </w:r>
    </w:p>
    <w:p w:rsidR="004E271A" w:rsidRDefault="004C2154">
      <w:pPr>
        <w:pStyle w:val="Prrafodelista"/>
        <w:numPr>
          <w:ilvl w:val="0"/>
          <w:numId w:val="2"/>
        </w:numPr>
        <w:spacing w:after="60"/>
      </w:pPr>
      <w:r>
        <w:t>auth-service.spec.ts (frontend): contraste cambiado a ROLE_ADMIN (verdadero) / ROLE_USER (falso).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auth-guard.spec.ts (frontend): el caso "sin el rol requerido" ahora da al usuario ROLE_USER contra una ruta que exige ROLE_ADMIN (antes quedaba con el mismo r</w:t>
      </w:r>
      <w:r w:rsidRPr="004C2154">
        <w:rPr>
          <w:lang w:val="es-ES"/>
        </w:rPr>
        <w:t>ol tras el renombrado, lo que invalidaba la prueba).</w:t>
      </w:r>
    </w:p>
    <w:p w:rsidR="004E271A" w:rsidRDefault="004C2154">
      <w:pPr>
        <w:pStyle w:val="Prrafodelista"/>
        <w:numPr>
          <w:ilvl w:val="0"/>
          <w:numId w:val="2"/>
        </w:numPr>
        <w:spacing w:after="60"/>
      </w:pPr>
      <w:r>
        <w:t>JwtUtilsTest (backend): reemplazado new Role(ERole.ROLE_SELLER) por new Role(ERole.ROLE_ADMIN).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UserServiceTest (backend): el test registerUser_creaUsuarioConRolesYPasswordCifrada esperaba 2 roles (ROLE_</w:t>
      </w:r>
      <w:r w:rsidRPr="004C2154">
        <w:rPr>
          <w:lang w:val="es-ES"/>
        </w:rPr>
        <w:t>USER + ROLE_SELLER); ahora espera 1 (solo ROLE_USER), y se retira el stub de roleRepo.findByName(ERole.ROLE_ADMIN) que ya no se usa y que con Mockito estricto daba UnnecessaryStubbingException.</w:t>
      </w:r>
    </w:p>
    <w:p w:rsidR="004E271A" w:rsidRPr="004C2154" w:rsidRDefault="004C2154">
      <w:pPr>
        <w:pStyle w:val="Ttulo1"/>
        <w:spacing w:before="400" w:after="200"/>
        <w:rPr>
          <w:lang w:val="es-ES"/>
        </w:rPr>
      </w:pPr>
      <w:r w:rsidRPr="004C2154">
        <w:rPr>
          <w:b/>
          <w:bCs/>
          <w:color w:val="1F4E4E"/>
          <w:sz w:val="30"/>
          <w:szCs w:val="30"/>
          <w:lang w:val="es-ES"/>
        </w:rPr>
        <w:t>4. Incidencias detectadas y resueltas durante la puesta en mar</w:t>
      </w:r>
      <w:r w:rsidRPr="004C2154">
        <w:rPr>
          <w:b/>
          <w:bCs/>
          <w:color w:val="1F4E4E"/>
          <w:sz w:val="30"/>
          <w:szCs w:val="30"/>
          <w:lang w:val="es-ES"/>
        </w:rPr>
        <w:t>cha real</w:t>
      </w:r>
    </w:p>
    <w:p w:rsidR="004E271A" w:rsidRPr="004C2154" w:rsidRDefault="004C2154">
      <w:pPr>
        <w:spacing w:after="120"/>
        <w:rPr>
          <w:lang w:val="es-ES"/>
        </w:rPr>
      </w:pPr>
      <w:r w:rsidRPr="004C2154">
        <w:rPr>
          <w:lang w:val="es-ES"/>
        </w:rPr>
        <w:t>Estas incidencias no se detectaron hasta ejecutar de verdad el proyecto en el entorno del alumno (Windows/PowerShell, Postgres local, Karma/Jasmine). Se documentan porque forman parte real del proceso de cierre del bloque:</w:t>
      </w:r>
    </w:p>
    <w:p w:rsidR="004E271A" w:rsidRDefault="004C2154">
      <w:pPr>
        <w:pStyle w:val="Ttulo2"/>
        <w:spacing w:before="300" w:after="120"/>
      </w:pPr>
      <w:r>
        <w:rPr>
          <w:b/>
          <w:bCs/>
          <w:color w:val="0B7A6B"/>
          <w:sz w:val="24"/>
          <w:szCs w:val="24"/>
        </w:rPr>
        <w:t>4.1 Backend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Base de dato</w:t>
      </w:r>
      <w:r w:rsidRPr="004C2154">
        <w:rPr>
          <w:lang w:val="es-ES"/>
        </w:rPr>
        <w:t>s inexistente: Postgres no crea la base de datos usersSecGest automáticamente a partir de application.properties; hubo que crearla a mano (CREATE DATABASE) antes de que Hibernate pudiera generar las tablas con ddl-auto=update.</w:t>
      </w:r>
    </w:p>
    <w:p w:rsidR="004E271A" w:rsidRDefault="004C2154">
      <w:pPr>
        <w:pStyle w:val="Ttulo2"/>
        <w:spacing w:before="300" w:after="120"/>
      </w:pPr>
      <w:r>
        <w:rPr>
          <w:b/>
          <w:bCs/>
          <w:color w:val="0B7A6B"/>
          <w:sz w:val="24"/>
          <w:szCs w:val="24"/>
        </w:rPr>
        <w:lastRenderedPageBreak/>
        <w:t>4.2 Frontend — entorno de tes</w:t>
      </w:r>
      <w:r>
        <w:rPr>
          <w:b/>
          <w:bCs/>
          <w:color w:val="0B7A6B"/>
          <w:sz w:val="24"/>
          <w:szCs w:val="24"/>
        </w:rPr>
        <w:t>t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NG0908 (Zone.js) en los 16 specs a la vez: el target "test" de angular.json (builder @angular/build:karma) no heredaba los polyfills del build; hubo que añadir "polyfills": ["zone.js", "zone.js/testing"] explícitamente en architect.test.options.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Nombre d</w:t>
      </w:r>
      <w:r w:rsidRPr="004C2154">
        <w:rPr>
          <w:lang w:val="es-ES"/>
        </w:rPr>
        <w:t>e proyecto heredado: package.json y angular.json conservaban el nombre survey-app de un ng new anterior. Renombrado a secregest-frontend en ambos archivos (clave del proyecto y los buildTarget de "serve" en angular.json).</w:t>
      </w:r>
    </w:p>
    <w:p w:rsidR="004E271A" w:rsidRDefault="004C2154">
      <w:pPr>
        <w:pStyle w:val="Prrafodelista"/>
        <w:numPr>
          <w:ilvl w:val="0"/>
          <w:numId w:val="2"/>
        </w:numPr>
        <w:spacing w:after="60"/>
      </w:pPr>
      <w:r w:rsidRPr="004C2154">
        <w:rPr>
          <w:lang w:val="es-ES"/>
        </w:rPr>
        <w:t xml:space="preserve">theme-service.spec.ts dependía de </w:t>
      </w:r>
      <w:r w:rsidRPr="004C2154">
        <w:rPr>
          <w:lang w:val="es-ES"/>
        </w:rPr>
        <w:t xml:space="preserve">la preferencia real de tema del sistema operativo/navegador de test (Chrome headless devolvía "dark" en la máquina del alumno), dando falsos negativos. </w:t>
      </w:r>
      <w:r>
        <w:t>Se corrigió simulando explícitamente window.matchMedia en cada test.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Ese mismo mock provocó un segundo f</w:t>
      </w:r>
      <w:r w:rsidRPr="004C2154">
        <w:rPr>
          <w:lang w:val="es-ES"/>
        </w:rPr>
        <w:t>allo (spyOn) al intentar espiar window.matchMedia dos veces en el mismo test; se corrigió creando el spy una sola vez y actualizando su valor de retorno en los tests que necesitan cambiarlo.</w:t>
      </w:r>
    </w:p>
    <w:p w:rsidR="004E271A" w:rsidRPr="004C2154" w:rsidRDefault="004C2154">
      <w:pPr>
        <w:pStyle w:val="Ttulo2"/>
        <w:spacing w:before="300" w:after="120"/>
        <w:rPr>
          <w:lang w:val="es-ES"/>
        </w:rPr>
      </w:pPr>
      <w:r w:rsidRPr="004C2154">
        <w:rPr>
          <w:b/>
          <w:bCs/>
          <w:color w:val="0B7A6B"/>
          <w:sz w:val="24"/>
          <w:szCs w:val="24"/>
          <w:lang w:val="es-ES"/>
        </w:rPr>
        <w:t>4.3 Frontend — el propio tema no se aplicaba visualmente</w:t>
      </w:r>
    </w:p>
    <w:p w:rsidR="004E271A" w:rsidRPr="004C2154" w:rsidRDefault="004C2154">
      <w:pPr>
        <w:spacing w:after="120"/>
        <w:rPr>
          <w:lang w:val="es-ES"/>
        </w:rPr>
      </w:pPr>
      <w:r w:rsidRPr="004C2154">
        <w:rPr>
          <w:lang w:val="es-ES"/>
        </w:rPr>
        <w:t xml:space="preserve">Una vez </w:t>
      </w:r>
      <w:r w:rsidRPr="004C2154">
        <w:rPr>
          <w:lang w:val="es-ES"/>
        </w:rPr>
        <w:t xml:space="preserve">en verde los tests, al probar el botón en el navegador el fondo no cambiaba. Causa: las variables de tema estaban declaradas en app.css (CSS del componente App, encapsulado por Angular), y el atributo data-theme se aplica sobre &lt;html&gt;, que queda fuera del </w:t>
      </w:r>
      <w:r w:rsidRPr="004C2154">
        <w:rPr>
          <w:lang w:val="es-ES"/>
        </w:rPr>
        <w:t>árbol que Angular encapsula — el selector nunca llegaba a coincidir. Solución aplicada: mover :root y [data-theme='dark'] al CSS global (src/styles.css); el botón y el resto de la navbar se quedan en app.css sin problema, porque esos sí son elementos que r</w:t>
      </w:r>
      <w:r w:rsidRPr="004C2154">
        <w:rPr>
          <w:lang w:val="es-ES"/>
        </w:rPr>
        <w:t>enderiza el propio componente.</w:t>
      </w:r>
    </w:p>
    <w:p w:rsidR="004E271A" w:rsidRDefault="004C2154">
      <w:pPr>
        <w:pStyle w:val="Ttulo1"/>
        <w:spacing w:before="400" w:after="200"/>
      </w:pPr>
      <w:r>
        <w:rPr>
          <w:b/>
          <w:bCs/>
          <w:color w:val="1F4E4E"/>
          <w:sz w:val="30"/>
          <w:szCs w:val="30"/>
        </w:rPr>
        <w:t>5. Testing — resultado final confirmado</w:t>
      </w:r>
    </w:p>
    <w:p w:rsidR="004E271A" w:rsidRDefault="004C2154">
      <w:pPr>
        <w:pStyle w:val="Ttulo2"/>
        <w:spacing w:before="300" w:after="120"/>
      </w:pPr>
      <w:r>
        <w:rPr>
          <w:b/>
          <w:bCs/>
          <w:color w:val="0B7A6B"/>
          <w:sz w:val="24"/>
          <w:szCs w:val="24"/>
        </w:rPr>
        <w:t>5.1 Automatizado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E271A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4EA"/>
          </w:tcPr>
          <w:p w:rsidR="004E271A" w:rsidRDefault="004C2154">
            <w:pPr>
              <w:spacing w:after="60"/>
            </w:pPr>
            <w:r>
              <w:rPr>
                <w:b/>
                <w:bCs/>
                <w:color w:val="1A7F37"/>
              </w:rPr>
              <w:t>Frontend: 17 specs, 0 failures (Karma/Jasmine).</w:t>
            </w:r>
          </w:p>
          <w:p w:rsidR="004E271A" w:rsidRDefault="004C2154">
            <w:r>
              <w:rPr>
                <w:color w:val="1A7F37"/>
              </w:rPr>
              <w:t>Incluye: ThemeService (5), AuthInterceptor (3), AuthService (3), SignupComponent (1), LoginComponent (1), AuthGuard (4).</w:t>
            </w:r>
          </w:p>
        </w:tc>
      </w:tr>
    </w:tbl>
    <w:p w:rsidR="004E271A" w:rsidRDefault="004E271A">
      <w:pPr>
        <w:spacing w:after="120"/>
      </w:pPr>
    </w:p>
    <w:p w:rsidR="004E271A" w:rsidRDefault="004C2154">
      <w:pPr>
        <w:pStyle w:val="Prrafodelista"/>
        <w:numPr>
          <w:ilvl w:val="0"/>
          <w:numId w:val="2"/>
        </w:numPr>
        <w:spacing w:after="60"/>
      </w:pPr>
      <w:r w:rsidRPr="004C2154">
        <w:rPr>
          <w:lang w:val="es-ES"/>
        </w:rPr>
        <w:t xml:space="preserve">Backend: JwtUtilsTest y UserServiceTest corregidos (ver apartado 3); no se ha podido ejecutar mvn test en este entorno de trabajo por restricción de red a Maven Central. </w:t>
      </w:r>
      <w:r>
        <w:t>Se recomienda confirmarlo en tu máquina.</w:t>
      </w:r>
    </w:p>
    <w:p w:rsidR="004E271A" w:rsidRDefault="004C2154">
      <w:pPr>
        <w:pStyle w:val="Ttulo2"/>
        <w:spacing w:before="300" w:after="120"/>
      </w:pPr>
      <w:r>
        <w:rPr>
          <w:b/>
          <w:bCs/>
          <w:color w:val="0B7A6B"/>
          <w:sz w:val="24"/>
          <w:szCs w:val="24"/>
        </w:rPr>
        <w:t>5.2 Manual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Registro: usuario nuevo por /signup → solo ROLE_USER en la tabla user_roles.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Admin: arranque con app.admin.username=isabel → ese usuario tiene ROLE_ADMIN y puede loguearse.</w:t>
      </w:r>
    </w:p>
    <w:p w:rsidR="004E271A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Tema: botón de la navbar cambia el fondo y los colores de inmediato (verificado tra</w:t>
      </w:r>
      <w:r w:rsidRPr="004C2154">
        <w:rPr>
          <w:lang w:val="es-ES"/>
        </w:rPr>
        <w:t>s mover las variables a styles.css); recargar la página mantiene el tema elegido.</w:t>
      </w:r>
    </w:p>
    <w:p w:rsidR="004C2154" w:rsidRPr="004C2154" w:rsidRDefault="004C2154" w:rsidP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lastRenderedPageBreak/>
        <w:drawing>
          <wp:inline distT="0" distB="0" distL="0" distR="0" wp14:anchorId="0058FD05" wp14:editId="1432B00C">
            <wp:extent cx="5943600" cy="19824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Preferencia del sistema: sin nada en localStorage, la app respeta el tema del sistema operativo.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Responsive: navbar (incluido el botón de tema) correcta en móvil, tablet y es</w:t>
      </w:r>
      <w:r w:rsidRPr="004C2154">
        <w:rPr>
          <w:lang w:val="es-ES"/>
        </w:rPr>
        <w:t>critorio.</w:t>
      </w:r>
    </w:p>
    <w:p w:rsidR="004C2154" w:rsidRPr="004C2154" w:rsidRDefault="004C2154" w:rsidP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drawing>
          <wp:inline distT="0" distB="0" distL="0" distR="0" wp14:anchorId="3F6886BB" wp14:editId="5D611954">
            <wp:extent cx="1737511" cy="3673158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Docker: docker compose up --build levanta db, users y frontend; login funcional desde localhost:4200 contra el backend en el puerto 8081.</w:t>
      </w:r>
    </w:p>
    <w:p w:rsidR="004E271A" w:rsidRPr="004C2154" w:rsidRDefault="004C2154">
      <w:pPr>
        <w:pStyle w:val="Ttulo1"/>
        <w:spacing w:before="400" w:after="200"/>
        <w:rPr>
          <w:lang w:val="es-ES"/>
        </w:rPr>
      </w:pPr>
      <w:r w:rsidRPr="004C2154">
        <w:rPr>
          <w:b/>
          <w:bCs/>
          <w:color w:val="1F4E4E"/>
          <w:sz w:val="30"/>
          <w:szCs w:val="30"/>
          <w:lang w:val="es-ES"/>
        </w:rPr>
        <w:t>6. Notas de seguimiento (no bloquean el cierre de este bloque)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AuthGuard sigue redirigiendo a /products (rut</w:t>
      </w:r>
      <w:r w:rsidRPr="004C2154">
        <w:rPr>
          <w:lang w:val="es-ES"/>
        </w:rPr>
        <w:t>a heredada del ecommerce, no existe en SecreGest). Se ajustará al definir las rutas reales en el Bloque 3.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app.routes.ts todavía redirige la ruta raíz a 'products'; mismo motivo, mismo bloque de corrección.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El texto de marca en la navbar sigue diciendo "Ec</w:t>
      </w:r>
      <w:r w:rsidRPr="004C2154">
        <w:rPr>
          <w:lang w:val="es-ES"/>
        </w:rPr>
        <w:t>ommerce"; cosmético, sin urgencia.</w:t>
      </w:r>
    </w:p>
    <w:p w:rsidR="004E271A" w:rsidRPr="004C2154" w:rsidRDefault="004C2154">
      <w:pPr>
        <w:pStyle w:val="Prrafodelista"/>
        <w:numPr>
          <w:ilvl w:val="0"/>
          <w:numId w:val="2"/>
        </w:numPr>
        <w:spacing w:after="60"/>
        <w:rPr>
          <w:lang w:val="es-ES"/>
        </w:rPr>
      </w:pPr>
      <w:r w:rsidRPr="004C2154">
        <w:rPr>
          <w:lang w:val="es-ES"/>
        </w:rPr>
        <w:t>application.properties queda con credenciales en texto plano (a petición expresa, para simplicidad de desarrollo en solitario); revisar en el Bloque 13 (seguridad avanzada) antes de un despliegue real.</w:t>
      </w:r>
    </w:p>
    <w:p w:rsidR="004E271A" w:rsidRPr="004C2154" w:rsidRDefault="004C2154">
      <w:pPr>
        <w:pStyle w:val="Ttulo1"/>
        <w:spacing w:before="400" w:after="200"/>
        <w:rPr>
          <w:lang w:val="es-ES"/>
        </w:rPr>
      </w:pPr>
      <w:r w:rsidRPr="004C2154">
        <w:rPr>
          <w:b/>
          <w:bCs/>
          <w:color w:val="1F4E4E"/>
          <w:sz w:val="30"/>
          <w:szCs w:val="30"/>
          <w:lang w:val="es-ES"/>
        </w:rPr>
        <w:lastRenderedPageBreak/>
        <w:t>7. Cierre del bloqu</w:t>
      </w:r>
      <w:r w:rsidRPr="004C2154">
        <w:rPr>
          <w:b/>
          <w:bCs/>
          <w:color w:val="1F4E4E"/>
          <w:sz w:val="30"/>
          <w:szCs w:val="30"/>
          <w:lang w:val="es-ES"/>
        </w:rPr>
        <w:t>e</w:t>
      </w:r>
    </w:p>
    <w:p w:rsidR="004E271A" w:rsidRDefault="004C2154">
      <w:pPr>
        <w:spacing w:after="120"/>
      </w:pPr>
      <w:r w:rsidRPr="004C2154">
        <w:rPr>
          <w:lang w:val="es-ES"/>
        </w:rPr>
        <w:t xml:space="preserve">Los 5 puntos pendientes detectados en la verificación inicial quedan resueltos y confirmados con pruebas reales en el entorno del alumno: roles ajustados, tema claro/oscuro operativo y visualmente correcto, responsive confirmado, y base de despliegue en </w:t>
      </w:r>
      <w:r w:rsidRPr="004C2154">
        <w:rPr>
          <w:lang w:val="es-ES"/>
        </w:rPr>
        <w:t xml:space="preserve">Docker lista. </w:t>
      </w:r>
      <w:r>
        <w:t>El Bloque 1 queda cerrado.</w:t>
      </w:r>
    </w:p>
    <w:sectPr w:rsidR="004E271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F96B67"/>
    <w:multiLevelType w:val="hybridMultilevel"/>
    <w:tmpl w:val="34527CFA"/>
    <w:lvl w:ilvl="0" w:tplc="F3C46B9E">
      <w:start w:val="1"/>
      <w:numFmt w:val="bullet"/>
      <w:lvlText w:val="●"/>
      <w:lvlJc w:val="left"/>
      <w:pPr>
        <w:ind w:left="720" w:hanging="360"/>
      </w:pPr>
    </w:lvl>
    <w:lvl w:ilvl="1" w:tplc="EE026A14">
      <w:start w:val="1"/>
      <w:numFmt w:val="bullet"/>
      <w:lvlText w:val="○"/>
      <w:lvlJc w:val="left"/>
      <w:pPr>
        <w:ind w:left="1440" w:hanging="360"/>
      </w:pPr>
    </w:lvl>
    <w:lvl w:ilvl="2" w:tplc="03E00402">
      <w:start w:val="1"/>
      <w:numFmt w:val="bullet"/>
      <w:lvlText w:val="■"/>
      <w:lvlJc w:val="left"/>
      <w:pPr>
        <w:ind w:left="2160" w:hanging="360"/>
      </w:pPr>
    </w:lvl>
    <w:lvl w:ilvl="3" w:tplc="2494C6A8">
      <w:start w:val="1"/>
      <w:numFmt w:val="bullet"/>
      <w:lvlText w:val="●"/>
      <w:lvlJc w:val="left"/>
      <w:pPr>
        <w:ind w:left="2880" w:hanging="360"/>
      </w:pPr>
    </w:lvl>
    <w:lvl w:ilvl="4" w:tplc="D7822C08">
      <w:start w:val="1"/>
      <w:numFmt w:val="bullet"/>
      <w:lvlText w:val="○"/>
      <w:lvlJc w:val="left"/>
      <w:pPr>
        <w:ind w:left="3600" w:hanging="360"/>
      </w:pPr>
    </w:lvl>
    <w:lvl w:ilvl="5" w:tplc="ACACAD08">
      <w:start w:val="1"/>
      <w:numFmt w:val="bullet"/>
      <w:lvlText w:val="■"/>
      <w:lvlJc w:val="left"/>
      <w:pPr>
        <w:ind w:left="4320" w:hanging="360"/>
      </w:pPr>
    </w:lvl>
    <w:lvl w:ilvl="6" w:tplc="855CA624">
      <w:start w:val="1"/>
      <w:numFmt w:val="bullet"/>
      <w:lvlText w:val="●"/>
      <w:lvlJc w:val="left"/>
      <w:pPr>
        <w:ind w:left="5040" w:hanging="360"/>
      </w:pPr>
    </w:lvl>
    <w:lvl w:ilvl="7" w:tplc="66508D20">
      <w:start w:val="1"/>
      <w:numFmt w:val="bullet"/>
      <w:lvlText w:val="●"/>
      <w:lvlJc w:val="left"/>
      <w:pPr>
        <w:ind w:left="5760" w:hanging="360"/>
      </w:pPr>
    </w:lvl>
    <w:lvl w:ilvl="8" w:tplc="91F4BA8E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29C2C47"/>
    <w:multiLevelType w:val="hybridMultilevel"/>
    <w:tmpl w:val="D83E806C"/>
    <w:lvl w:ilvl="0" w:tplc="28A0C95E">
      <w:start w:val="1"/>
      <w:numFmt w:val="bullet"/>
      <w:lvlText w:val="•"/>
      <w:lvlJc w:val="left"/>
      <w:pPr>
        <w:ind w:left="400" w:hanging="260"/>
      </w:pPr>
    </w:lvl>
    <w:lvl w:ilvl="1" w:tplc="D5EE8818">
      <w:numFmt w:val="decimal"/>
      <w:lvlText w:val=""/>
      <w:lvlJc w:val="left"/>
    </w:lvl>
    <w:lvl w:ilvl="2" w:tplc="6C58EEA2">
      <w:numFmt w:val="decimal"/>
      <w:lvlText w:val=""/>
      <w:lvlJc w:val="left"/>
    </w:lvl>
    <w:lvl w:ilvl="3" w:tplc="47142DBA">
      <w:numFmt w:val="decimal"/>
      <w:lvlText w:val=""/>
      <w:lvlJc w:val="left"/>
    </w:lvl>
    <w:lvl w:ilvl="4" w:tplc="ADF89DB2">
      <w:numFmt w:val="decimal"/>
      <w:lvlText w:val=""/>
      <w:lvlJc w:val="left"/>
    </w:lvl>
    <w:lvl w:ilvl="5" w:tplc="48D2EE9C">
      <w:numFmt w:val="decimal"/>
      <w:lvlText w:val=""/>
      <w:lvlJc w:val="left"/>
    </w:lvl>
    <w:lvl w:ilvl="6" w:tplc="75502188">
      <w:numFmt w:val="decimal"/>
      <w:lvlText w:val=""/>
      <w:lvlJc w:val="left"/>
    </w:lvl>
    <w:lvl w:ilvl="7" w:tplc="E0023F58">
      <w:numFmt w:val="decimal"/>
      <w:lvlText w:val=""/>
      <w:lvlJc w:val="left"/>
    </w:lvl>
    <w:lvl w:ilvl="8" w:tplc="7A02FD2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71A"/>
    <w:rsid w:val="004C2154"/>
    <w:rsid w:val="004E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B41244-ED30-4749-9A0D-4D36CFC1D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1365</Words>
  <Characters>7785</Characters>
  <Application>Microsoft Office Word</Application>
  <DocSecurity>0</DocSecurity>
  <Lines>64</Lines>
  <Paragraphs>18</Paragraphs>
  <ScaleCrop>false</ScaleCrop>
  <Company/>
  <LinksUpToDate>false</LinksUpToDate>
  <CharactersWithSpaces>9132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ss</cp:lastModifiedBy>
  <cp:revision>2</cp:revision>
  <dcterms:created xsi:type="dcterms:W3CDTF">2026-07-06T19:36:00Z</dcterms:created>
  <dcterms:modified xsi:type="dcterms:W3CDTF">2026-07-06T19:50:00Z</dcterms:modified>
</cp:coreProperties>
</file>