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customXml/itemProps1.xml" ContentType="application/vnd.openxmlformats-officedocument.customXml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pict" ContentType="image/pict"/>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25EA" w:rsidRDefault="001F763D" w:rsidP="001F763D">
      <w:pPr>
        <w:pStyle w:val="title"/>
      </w:pPr>
      <w:r>
        <w:t>Evolving a Rubik's Cube Solver</w:t>
      </w:r>
    </w:p>
    <w:p w:rsidR="001F763D" w:rsidRPr="000A25EA" w:rsidRDefault="000A25EA" w:rsidP="000A25EA">
      <w:pPr>
        <w:pStyle w:val="Asuntodelcomentario"/>
        <w:jc w:val="center"/>
      </w:pPr>
      <w:r>
        <w:t>2009 GECCO Rubik’s Cube Competition</w:t>
      </w:r>
    </w:p>
    <w:p w:rsidR="001F763D" w:rsidRDefault="001F763D" w:rsidP="001F763D">
      <w:pPr>
        <w:pStyle w:val="author"/>
      </w:pPr>
      <w:r>
        <w:t>Ignacio Bona and Luis Martí</w:t>
      </w:r>
    </w:p>
    <w:p w:rsidR="001D5EAC" w:rsidRDefault="001D5EAC" w:rsidP="001F763D">
      <w:pPr>
        <w:pStyle w:val="address"/>
      </w:pPr>
      <w:r>
        <w:t>Group of Applied Artificial Intelligence</w:t>
      </w:r>
    </w:p>
    <w:p w:rsidR="001F763D" w:rsidRDefault="001F763D" w:rsidP="001F763D">
      <w:pPr>
        <w:pStyle w:val="address"/>
      </w:pPr>
      <w:r>
        <w:t>Universidad Carlos III de Madrid</w:t>
      </w:r>
    </w:p>
    <w:p w:rsidR="001F763D" w:rsidRDefault="001F763D" w:rsidP="001F763D">
      <w:pPr>
        <w:pStyle w:val="address"/>
      </w:pPr>
      <w:r>
        <w:t xml:space="preserve">Av. de la Universidad Carlos III, 22. </w:t>
      </w:r>
      <w:proofErr w:type="spellStart"/>
      <w:r>
        <w:t>Colmenarejo</w:t>
      </w:r>
      <w:proofErr w:type="spellEnd"/>
      <w:r>
        <w:t xml:space="preserve"> 28270 Madrid Spain</w:t>
      </w:r>
    </w:p>
    <w:p w:rsidR="001F763D" w:rsidRDefault="001F763D" w:rsidP="001F763D">
      <w:pPr>
        <w:pStyle w:val="address"/>
      </w:pPr>
      <w:proofErr w:type="gramStart"/>
      <w:r>
        <w:t>igbopie@gmail.com</w:t>
      </w:r>
      <w:proofErr w:type="gramEnd"/>
      <w:r>
        <w:t>, lmarti@inf.uc3m.es</w:t>
      </w:r>
    </w:p>
    <w:p w:rsidR="001F763D" w:rsidRDefault="001F763D" w:rsidP="001F763D">
      <w:pPr>
        <w:pStyle w:val="Ttulo1"/>
      </w:pPr>
      <w:r>
        <w:t>Introduction</w:t>
      </w:r>
    </w:p>
    <w:p w:rsidR="001D5EAC" w:rsidRDefault="00256A9D" w:rsidP="001D5EAC">
      <w:pPr>
        <w:spacing w:after="120"/>
        <w:ind w:firstLine="0"/>
      </w:pPr>
      <w:r>
        <w:t xml:space="preserve">Genetic programming (GP) </w:t>
      </w:r>
      <w:sdt>
        <w:sdtPr>
          <w:id w:val="59103363"/>
          <w:citation/>
        </w:sdtPr>
        <w:sdtContent>
          <w:r w:rsidR="001C650B">
            <w:fldChar w:fldCharType="begin"/>
          </w:r>
          <w:r w:rsidR="004D60EF">
            <w:rPr>
              <w:lang w:val="es-ES_tradnl"/>
            </w:rPr>
            <w:instrText xml:space="preserve"> CITATION Koz92 \l 1034 </w:instrText>
          </w:r>
          <w:r w:rsidR="001C650B">
            <w:fldChar w:fldCharType="separate"/>
          </w:r>
          <w:r w:rsidR="004D60EF" w:rsidRPr="004D60EF">
            <w:rPr>
              <w:noProof/>
              <w:lang w:val="es-ES_tradnl"/>
            </w:rPr>
            <w:t>(Koza, 1992)</w:t>
          </w:r>
          <w:r w:rsidR="001C650B">
            <w:fldChar w:fldCharType="end"/>
          </w:r>
        </w:sdtContent>
      </w:sdt>
      <w:r w:rsidR="004D60EF">
        <w:t xml:space="preserve"> </w:t>
      </w:r>
      <w:r>
        <w:t>has been a latent matter in the evolutionary area. One of the reasons that have hindered the study of many interesting problems is the large computational requirement of GP. The use of parallel, grid or cloud computing architectures have been proposed as viable platforms for de</w:t>
      </w:r>
      <w:r w:rsidR="001D5EAC">
        <w:t>aling with such large problems.</w:t>
      </w:r>
    </w:p>
    <w:p w:rsidR="001D5EAC" w:rsidRDefault="00256A9D" w:rsidP="00EC5380">
      <w:pPr>
        <w:spacing w:after="120"/>
        <w:ind w:firstLine="708"/>
        <w:rPr>
          <w:lang w:val="en-GB"/>
        </w:rPr>
      </w:pPr>
      <w:r>
        <w:t xml:space="preserve">Parabon </w:t>
      </w:r>
      <w:r w:rsidR="001D5EAC">
        <w:t xml:space="preserve">Computation </w:t>
      </w:r>
      <w:r>
        <w:t>Inc.</w:t>
      </w:r>
      <w:r w:rsidR="001D5EAC">
        <w:t xml:space="preserve"> has developed Origin, which is a port of the ECJ framework to their Fro</w:t>
      </w:r>
      <w:r w:rsidR="00E00B96">
        <w:t>n</w:t>
      </w:r>
      <w:r w:rsidR="001D5EAC">
        <w:t xml:space="preserve">tier Grid Platform. In this context, Parabon proposed a contest to take place at GECCO 2009: Evolving a problem capable of solving a scrambled Rubik’s cube. </w:t>
      </w:r>
      <w:r w:rsidRPr="00256A9D">
        <w:rPr>
          <w:lang w:val="en-GB"/>
        </w:rPr>
        <w:t xml:space="preserve">This competition </w:t>
      </w:r>
      <w:r w:rsidR="001D5EAC">
        <w:rPr>
          <w:lang w:val="en-GB"/>
        </w:rPr>
        <w:t>was</w:t>
      </w:r>
      <w:r w:rsidRPr="00256A9D">
        <w:rPr>
          <w:lang w:val="en-GB"/>
        </w:rPr>
        <w:t xml:space="preserve"> intended to </w:t>
      </w:r>
      <w:r w:rsidR="001D5EAC">
        <w:rPr>
          <w:lang w:val="en-GB"/>
        </w:rPr>
        <w:t>test</w:t>
      </w:r>
      <w:r w:rsidRPr="00256A9D">
        <w:rPr>
          <w:lang w:val="en-GB"/>
        </w:rPr>
        <w:t xml:space="preserve"> and demonstrate the capabilities of </w:t>
      </w:r>
      <w:r w:rsidR="001D5EAC">
        <w:rPr>
          <w:lang w:val="en-GB"/>
        </w:rPr>
        <w:t xml:space="preserve">Origin when </w:t>
      </w:r>
      <w:r w:rsidRPr="00256A9D">
        <w:rPr>
          <w:lang w:val="en-GB"/>
        </w:rPr>
        <w:t>performing larg</w:t>
      </w:r>
      <w:r w:rsidR="001D5EAC">
        <w:rPr>
          <w:lang w:val="en-GB"/>
        </w:rPr>
        <w:t>e-scale evolutionary computation</w:t>
      </w:r>
      <w:r w:rsidRPr="00256A9D">
        <w:rPr>
          <w:lang w:val="en-GB"/>
        </w:rPr>
        <w:t>.</w:t>
      </w:r>
    </w:p>
    <w:p w:rsidR="00E00B96" w:rsidRDefault="001D5EAC" w:rsidP="00EC5380">
      <w:pPr>
        <w:spacing w:after="120"/>
        <w:ind w:firstLine="708"/>
        <w:rPr>
          <w:lang w:val="en-GB"/>
        </w:rPr>
      </w:pPr>
      <w:r>
        <w:rPr>
          <w:lang w:val="en-GB"/>
        </w:rPr>
        <w:t xml:space="preserve">The present </w:t>
      </w:r>
      <w:r w:rsidR="00E00B96">
        <w:rPr>
          <w:lang w:val="en-GB"/>
        </w:rPr>
        <w:t>document</w:t>
      </w:r>
      <w:r>
        <w:rPr>
          <w:lang w:val="en-GB"/>
        </w:rPr>
        <w:t xml:space="preserve"> is a brief report of the work of the carried out by the authors when taking part of the aforementioned competition. </w:t>
      </w:r>
      <w:r w:rsidR="00E00B96">
        <w:rPr>
          <w:lang w:val="en-GB"/>
        </w:rPr>
        <w:t>Our main guideline when dealing with this problem was to provide a purely genetic solution, without any a priori knowledge bias and useful as a research tool for assessing different approaches. The results here described are the outcome of addressing the problem from different angles</w:t>
      </w:r>
      <w:r w:rsidR="00DB2008">
        <w:rPr>
          <w:lang w:val="en-GB"/>
        </w:rPr>
        <w:t xml:space="preserve"> </w:t>
      </w:r>
      <w:r w:rsidR="00E00B96">
        <w:rPr>
          <w:lang w:val="en-GB"/>
        </w:rPr>
        <w:t xml:space="preserve">and of the progressive comprehension of the peculiarities of the issue being addressed. </w:t>
      </w:r>
    </w:p>
    <w:p w:rsidR="00C00267" w:rsidRDefault="00E00B96" w:rsidP="00EC5380">
      <w:pPr>
        <w:spacing w:after="120"/>
        <w:ind w:firstLine="567"/>
        <w:rPr>
          <w:lang w:val="en-GB"/>
        </w:rPr>
      </w:pPr>
      <w:r>
        <w:rPr>
          <w:lang w:val="en-GB"/>
        </w:rPr>
        <w:t xml:space="preserve">In the </w:t>
      </w:r>
      <w:r w:rsidR="00C00267">
        <w:rPr>
          <w:lang w:val="en-GB"/>
        </w:rPr>
        <w:t xml:space="preserve">following </w:t>
      </w:r>
      <w:r>
        <w:rPr>
          <w:lang w:val="en-GB"/>
        </w:rPr>
        <w:t>section</w:t>
      </w:r>
      <w:r w:rsidR="00C00267">
        <w:rPr>
          <w:lang w:val="en-GB"/>
        </w:rPr>
        <w:t xml:space="preserve"> we describe the problem being dealt with. Subsequently,</w:t>
      </w:r>
      <w:r>
        <w:rPr>
          <w:lang w:val="en-GB"/>
        </w:rPr>
        <w:t xml:space="preserve"> we detail</w:t>
      </w:r>
      <w:r w:rsidR="001D5EAC">
        <w:rPr>
          <w:lang w:val="en-GB"/>
        </w:rPr>
        <w:t xml:space="preserve"> the </w:t>
      </w:r>
      <w:r>
        <w:rPr>
          <w:lang w:val="en-GB"/>
        </w:rPr>
        <w:t xml:space="preserve">language developed to represent the programs to be evolved. After that, we proceed with another important part of the work, the computation of the fitness of different programs. In section 4 we describe some of the </w:t>
      </w:r>
      <w:r w:rsidR="00C00267">
        <w:rPr>
          <w:lang w:val="en-GB"/>
        </w:rPr>
        <w:t>software issues that were tackled in the experiments. Finally, some concluding remarks and lines of future work are presented.</w:t>
      </w:r>
    </w:p>
    <w:p w:rsidR="00256A9D" w:rsidRDefault="00C00267" w:rsidP="00C00267">
      <w:pPr>
        <w:pStyle w:val="Ttulo1"/>
      </w:pPr>
      <w:r>
        <w:rPr>
          <w:lang w:val="en-GB"/>
        </w:rPr>
        <w:t>Solving the Rubik’s Cube Using Genetic Programming</w:t>
      </w:r>
    </w:p>
    <w:p w:rsidR="001F763D" w:rsidRDefault="00321205" w:rsidP="00321205">
      <w:pPr>
        <w:spacing w:after="120"/>
        <w:ind w:firstLine="0"/>
      </w:pPr>
      <w:r>
        <w:t>The goal of this work is to create a genetic programming algorithm that evolves</w:t>
      </w:r>
      <w:r w:rsidR="001F763D">
        <w:t xml:space="preserve"> a progra</w:t>
      </w:r>
      <w:r w:rsidR="004D60EF">
        <w:t xml:space="preserve">m that can solve an arbitrarily </w:t>
      </w:r>
      <w:r w:rsidR="001F763D">
        <w:t>scrambled cube</w:t>
      </w:r>
      <w:r>
        <w:t xml:space="preserve"> in the fewest number of moves, </w:t>
      </w:r>
      <w:r w:rsidR="001F763D">
        <w:t>as measured by the f</w:t>
      </w:r>
      <w:r>
        <w:t>ace-turn metric</w:t>
      </w:r>
      <w:r w:rsidR="001F763D">
        <w:t>.</w:t>
      </w:r>
    </w:p>
    <w:p w:rsidR="008B7713" w:rsidRDefault="006A15C4" w:rsidP="005F11AF">
      <w:pPr>
        <w:spacing w:after="120"/>
        <w:ind w:firstLine="708"/>
      </w:pPr>
      <w:r>
        <w:t>Everyone, at least once in theirs life, have tried to solve a Rubik’s cube and they can tell us It is not a</w:t>
      </w:r>
      <w:r w:rsidR="005F11AF">
        <w:t>n</w:t>
      </w:r>
      <w:r>
        <w:t xml:space="preserve"> easy task. The complexity of the cubes comes with the large number of states it has. </w:t>
      </w:r>
      <w:r w:rsidR="008B7713">
        <w:t>For each state you have up to twelve possibilities of moves (just counting face moves). The number of states grows exponentially in every move. Even math find difficult to find an optimal solution</w:t>
      </w:r>
      <w:r w:rsidR="00044708">
        <w:t xml:space="preserve"> </w:t>
      </w:r>
      <w:r w:rsidR="008B7713">
        <w:t xml:space="preserve">(fewest steps) for any state of the cube. That is why we are going to use genetic programming to create a Rubik’s cube solver. </w:t>
      </w:r>
    </w:p>
    <w:p w:rsidR="00044708" w:rsidRDefault="008B7713" w:rsidP="005F11AF">
      <w:pPr>
        <w:spacing w:after="120"/>
        <w:ind w:firstLine="708"/>
      </w:pPr>
      <w:r>
        <w:t xml:space="preserve">Genetic </w:t>
      </w:r>
      <w:r w:rsidR="00044708">
        <w:t>programming, as some others AI techniques, has</w:t>
      </w:r>
      <w:r>
        <w:t xml:space="preserve"> the</w:t>
      </w:r>
      <w:r w:rsidR="00044708">
        <w:t xml:space="preserve"> ability to find unusual solutions to a given problem. These techniques are applied when a problem domain is not entirely known. Taking advantage of the power of randomness and variety, you will only have to tell the program how well or bad is he doing, and GP will find an answer (or get close to it). </w:t>
      </w:r>
    </w:p>
    <w:p w:rsidR="001F763D" w:rsidRDefault="00044708" w:rsidP="005159B2">
      <w:pPr>
        <w:spacing w:after="120"/>
        <w:ind w:firstLine="567"/>
      </w:pPr>
      <w:r>
        <w:t xml:space="preserve">With GP we expect to find an unusual solution to a Rubik’s cube, we expect to find an optimal solver. </w:t>
      </w:r>
    </w:p>
    <w:p w:rsidR="006B3532" w:rsidRDefault="001F763D" w:rsidP="001F763D">
      <w:pPr>
        <w:pStyle w:val="Ttulo1"/>
      </w:pPr>
      <w:r>
        <w:t>Language</w:t>
      </w:r>
    </w:p>
    <w:p w:rsidR="00EC5380" w:rsidRDefault="00EC5380" w:rsidP="00F84584">
      <w:pPr>
        <w:spacing w:after="120"/>
        <w:ind w:firstLine="0"/>
      </w:pPr>
      <w:r>
        <w:t xml:space="preserve">The language used to represent the programs to be evolved as devised with the </w:t>
      </w:r>
      <w:r w:rsidR="00C90814">
        <w:t xml:space="preserve">intention </w:t>
      </w:r>
      <w:r>
        <w:t>to make the individuals to be capable of steps taken by a human when solving the problem. A human solver detects patterns of cube configurations that are abstract with regard to particular colors and cube faces. Then a certain action is carried out to “improve” the state of the cube and again tries to recognize a known pattern.</w:t>
      </w:r>
    </w:p>
    <w:p w:rsidR="00370198" w:rsidRDefault="004F2BDA" w:rsidP="00F84584">
      <w:pPr>
        <w:ind w:firstLine="708"/>
      </w:pPr>
      <w:r>
        <w:t>In order to be able to provide an abstract representation of these patterns</w:t>
      </w:r>
      <w:r w:rsidR="006F3A73">
        <w:t xml:space="preserve"> we have unified every point of view to a single representation for a single </w:t>
      </w:r>
      <w:r>
        <w:t xml:space="preserve">cube </w:t>
      </w:r>
      <w:r w:rsidR="006F3A73">
        <w:t>state. Also, we do not have anymore concrete colors, we have six</w:t>
      </w:r>
      <w:r>
        <w:t xml:space="preserve"> abstract </w:t>
      </w:r>
      <w:r w:rsidR="006F3A73">
        <w:t>colors</w:t>
      </w:r>
      <w:r>
        <w:t xml:space="preserve"> tags</w:t>
      </w:r>
      <w:r w:rsidR="006F3A73">
        <w:t xml:space="preserve"> where can be assigned to </w:t>
      </w:r>
      <w:r>
        <w:t xml:space="preserve">during the matching process to </w:t>
      </w:r>
      <w:r w:rsidR="006F3A73">
        <w:t xml:space="preserve">any concrete color in order to </w:t>
      </w:r>
      <w:r w:rsidR="00370198">
        <w:t xml:space="preserve">make true a certain condition. </w:t>
      </w:r>
      <w:r w:rsidR="00AE010D">
        <w:t xml:space="preserve">Cube faces also have a similar treatment. </w:t>
      </w:r>
      <w:r w:rsidR="00370198">
        <w:t xml:space="preserve">Summarizing, our language </w:t>
      </w:r>
      <w:r>
        <w:t>is capable of expressing abstract cube patterns</w:t>
      </w:r>
      <w:r w:rsidR="00370198">
        <w:t xml:space="preserve"> and</w:t>
      </w:r>
      <w:r>
        <w:t>, when one of those patterns is detected a certain action is triggered.</w:t>
      </w:r>
      <w:r w:rsidR="00370198">
        <w:t xml:space="preserve"> </w:t>
      </w:r>
      <w:sdt>
        <w:sdtPr>
          <w:id w:val="54576929"/>
          <w:citation/>
        </w:sdtPr>
        <w:sdtContent>
          <w:r w:rsidR="001C650B">
            <w:fldChar w:fldCharType="begin"/>
          </w:r>
          <w:r w:rsidR="003007BA">
            <w:rPr>
              <w:lang w:val="es-ES_tradnl"/>
            </w:rPr>
            <w:instrText xml:space="preserve"> CITATION Kun07 \l 1034 </w:instrText>
          </w:r>
          <w:r w:rsidR="001C650B">
            <w:fldChar w:fldCharType="separate"/>
          </w:r>
          <w:r w:rsidR="004D60EF" w:rsidRPr="004D60EF">
            <w:rPr>
              <w:noProof/>
              <w:lang w:val="es-ES_tradnl"/>
            </w:rPr>
            <w:t>(Kunkle &amp; Cooperman, 2007)</w:t>
          </w:r>
          <w:r w:rsidR="001C650B">
            <w:fldChar w:fldCharType="end"/>
          </w:r>
        </w:sdtContent>
      </w:sdt>
    </w:p>
    <w:tbl>
      <w:tblPr>
        <w:tblStyle w:val="Tablaconcuadrcula"/>
        <w:tblpPr w:leftFromText="180" w:rightFromText="180" w:vertAnchor="text" w:horzAnchor="page" w:tblpX="1063"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9854"/>
      </w:tblGrid>
      <w:tr w:rsidR="00F1253F">
        <w:tc>
          <w:tcPr>
            <w:tcW w:w="9854" w:type="dxa"/>
          </w:tcPr>
          <w:p w:rsidR="00F1253F" w:rsidRPr="008F1B65" w:rsidRDefault="00F1253F" w:rsidP="00F1253F">
            <w:pPr>
              <w:pStyle w:val="tablecaption"/>
            </w:pPr>
            <w:r>
              <w:t xml:space="preserve">Table 3.1. </w:t>
            </w:r>
            <w:proofErr w:type="spellStart"/>
            <w:r>
              <w:t>Description</w:t>
            </w:r>
            <w:proofErr w:type="spellEnd"/>
            <w:r>
              <w:t xml:space="preserve"> of </w:t>
            </w:r>
            <w:proofErr w:type="spellStart"/>
            <w:r>
              <w:t>the</w:t>
            </w:r>
            <w:proofErr w:type="spellEnd"/>
            <w:r>
              <w:t xml:space="preserve"> </w:t>
            </w:r>
            <w:proofErr w:type="spellStart"/>
            <w:r>
              <w:t>terminal</w:t>
            </w:r>
            <w:proofErr w:type="spellEnd"/>
            <w:r>
              <w:t xml:space="preserve"> </w:t>
            </w:r>
            <w:proofErr w:type="spellStart"/>
            <w:r>
              <w:t>nodes</w:t>
            </w:r>
            <w:proofErr w:type="spellEnd"/>
            <w:r>
              <w:t>.</w:t>
            </w:r>
          </w:p>
        </w:tc>
      </w:tr>
      <w:tr w:rsidR="00F1253F">
        <w:tc>
          <w:tcPr>
            <w:tcW w:w="9854" w:type="dxa"/>
          </w:tcPr>
          <w:tbl>
            <w:tblPr>
              <w:tblStyle w:val="Tablaconcuadrcula"/>
              <w:tblW w:w="10107" w:type="dxa"/>
              <w:tblBorders>
                <w:top w:val="single" w:sz="4" w:space="0" w:color="auto"/>
                <w:left w:val="none" w:sz="0" w:space="0" w:color="auto"/>
                <w:bottom w:val="single" w:sz="4" w:space="0" w:color="auto"/>
                <w:right w:val="none" w:sz="0" w:space="0" w:color="auto"/>
                <w:insideH w:val="single" w:sz="6" w:space="0" w:color="auto"/>
                <w:insideV w:val="none" w:sz="0" w:space="0" w:color="auto"/>
              </w:tblBorders>
              <w:tblLayout w:type="fixed"/>
              <w:tblCellMar>
                <w:left w:w="57" w:type="dxa"/>
                <w:right w:w="57" w:type="dxa"/>
              </w:tblCellMar>
              <w:tblLook w:val="0000"/>
            </w:tblPr>
            <w:tblGrid>
              <w:gridCol w:w="2901"/>
              <w:gridCol w:w="1551"/>
              <w:gridCol w:w="5655"/>
            </w:tblGrid>
            <w:tr w:rsidR="00F1253F" w:rsidRPr="005A3783">
              <w:tc>
                <w:tcPr>
                  <w:tcW w:w="2901" w:type="dxa"/>
                  <w:tcBorders>
                    <w:top w:val="single" w:sz="6" w:space="0" w:color="auto"/>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b/>
                    </w:rPr>
                  </w:pPr>
                  <w:r w:rsidRPr="005A3783">
                    <w:rPr>
                      <w:rFonts w:ascii="Times New Roman" w:hAnsi="Times New Roman"/>
                      <w:b/>
                    </w:rPr>
                    <w:t>Node(s) Name(s)</w:t>
                  </w:r>
                </w:p>
              </w:tc>
              <w:tc>
                <w:tcPr>
                  <w:tcW w:w="1551" w:type="dxa"/>
                  <w:tcBorders>
                    <w:top w:val="single" w:sz="6" w:space="0" w:color="auto"/>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b/>
                    </w:rPr>
                  </w:pPr>
                  <w:r w:rsidRPr="005A3783">
                    <w:rPr>
                      <w:rFonts w:ascii="Times New Roman" w:hAnsi="Times New Roman"/>
                      <w:b/>
                    </w:rPr>
                    <w:t>Type</w:t>
                  </w:r>
                </w:p>
              </w:tc>
              <w:tc>
                <w:tcPr>
                  <w:tcW w:w="5655" w:type="dxa"/>
                  <w:tcBorders>
                    <w:top w:val="single" w:sz="6" w:space="0" w:color="auto"/>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b/>
                    </w:rPr>
                  </w:pPr>
                  <w:r w:rsidRPr="005A3783">
                    <w:rPr>
                      <w:rFonts w:ascii="Times New Roman" w:hAnsi="Times New Roman"/>
                      <w:b/>
                    </w:rPr>
                    <w:t>Description</w:t>
                  </w:r>
                </w:p>
              </w:tc>
            </w:tr>
            <w:tr w:rsidR="00F1253F" w:rsidRPr="005A3783">
              <w:tc>
                <w:tcPr>
                  <w:tcW w:w="2901"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FaceUp</w:t>
                  </w:r>
                  <w:proofErr w:type="spellEnd"/>
                </w:p>
              </w:tc>
              <w:tc>
                <w:tcPr>
                  <w:tcW w:w="1551"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FaceNode</w:t>
                  </w:r>
                  <w:proofErr w:type="spellEnd"/>
                </w:p>
              </w:tc>
              <w:tc>
                <w:tcPr>
                  <w:tcW w:w="5655"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Upper face of cube</w:t>
                  </w:r>
                  <w:r>
                    <w:rPr>
                      <w:rFonts w:ascii="Times New Roman" w:hAnsi="Times New Roman"/>
                    </w:rPr>
                    <w:t xml:space="preserve"> (relative to the current one)</w:t>
                  </w:r>
                  <w:r w:rsidRPr="005A3783">
                    <w:rPr>
                      <w:rFonts w:ascii="Times New Roman" w:hAnsi="Times New Roman"/>
                    </w:rPr>
                    <w:t>.</w:t>
                  </w:r>
                </w:p>
              </w:tc>
            </w:tr>
            <w:tr w:rsidR="00F1253F" w:rsidRPr="005A3783">
              <w:tc>
                <w:tcPr>
                  <w:tcW w:w="290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FaceLeft</w:t>
                  </w:r>
                  <w:proofErr w:type="spellEnd"/>
                </w:p>
              </w:tc>
              <w:tc>
                <w:tcPr>
                  <w:tcW w:w="155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FaceNode</w:t>
                  </w:r>
                  <w:proofErr w:type="spellEnd"/>
                </w:p>
              </w:tc>
              <w:tc>
                <w:tcPr>
                  <w:tcW w:w="5655"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Left face of cube</w:t>
                  </w:r>
                  <w:r>
                    <w:rPr>
                      <w:rFonts w:ascii="Times New Roman" w:hAnsi="Times New Roman"/>
                    </w:rPr>
                    <w:t xml:space="preserve"> (relative to the current one)</w:t>
                  </w:r>
                  <w:r w:rsidRPr="005A3783">
                    <w:rPr>
                      <w:rFonts w:ascii="Times New Roman" w:hAnsi="Times New Roman"/>
                    </w:rPr>
                    <w:t>.</w:t>
                  </w:r>
                </w:p>
              </w:tc>
            </w:tr>
            <w:tr w:rsidR="00F1253F" w:rsidRPr="005A3783">
              <w:tc>
                <w:tcPr>
                  <w:tcW w:w="290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FaceFront</w:t>
                  </w:r>
                  <w:proofErr w:type="spellEnd"/>
                </w:p>
              </w:tc>
              <w:tc>
                <w:tcPr>
                  <w:tcW w:w="155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FaceNode</w:t>
                  </w:r>
                  <w:proofErr w:type="spellEnd"/>
                </w:p>
              </w:tc>
              <w:tc>
                <w:tcPr>
                  <w:tcW w:w="5655"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Front face of cube</w:t>
                  </w:r>
                  <w:r>
                    <w:rPr>
                      <w:rFonts w:ascii="Times New Roman" w:hAnsi="Times New Roman"/>
                    </w:rPr>
                    <w:t xml:space="preserve"> (relative to the current one)</w:t>
                  </w:r>
                  <w:r w:rsidRPr="005A3783">
                    <w:rPr>
                      <w:rFonts w:ascii="Times New Roman" w:hAnsi="Times New Roman"/>
                    </w:rPr>
                    <w:t>.</w:t>
                  </w:r>
                </w:p>
              </w:tc>
            </w:tr>
            <w:tr w:rsidR="00F1253F" w:rsidRPr="005A3783">
              <w:tc>
                <w:tcPr>
                  <w:tcW w:w="290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FaceDown</w:t>
                  </w:r>
                  <w:proofErr w:type="spellEnd"/>
                </w:p>
              </w:tc>
              <w:tc>
                <w:tcPr>
                  <w:tcW w:w="155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FaceNode</w:t>
                  </w:r>
                  <w:proofErr w:type="spellEnd"/>
                </w:p>
              </w:tc>
              <w:tc>
                <w:tcPr>
                  <w:tcW w:w="5655"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Lower face of cube</w:t>
                  </w:r>
                  <w:r>
                    <w:rPr>
                      <w:rFonts w:ascii="Times New Roman" w:hAnsi="Times New Roman"/>
                    </w:rPr>
                    <w:t xml:space="preserve"> (relative to the current one)</w:t>
                  </w:r>
                  <w:r w:rsidRPr="005A3783">
                    <w:rPr>
                      <w:rFonts w:ascii="Times New Roman" w:hAnsi="Times New Roman"/>
                    </w:rPr>
                    <w:t>.</w:t>
                  </w:r>
                </w:p>
              </w:tc>
            </w:tr>
            <w:tr w:rsidR="00F1253F" w:rsidRPr="005A3783">
              <w:tc>
                <w:tcPr>
                  <w:tcW w:w="290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FaceRight</w:t>
                  </w:r>
                  <w:proofErr w:type="spellEnd"/>
                </w:p>
              </w:tc>
              <w:tc>
                <w:tcPr>
                  <w:tcW w:w="1551"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FaceNode</w:t>
                  </w:r>
                  <w:proofErr w:type="spellEnd"/>
                </w:p>
              </w:tc>
              <w:tc>
                <w:tcPr>
                  <w:tcW w:w="5655" w:type="dxa"/>
                  <w:tcBorders>
                    <w:top w:val="nil"/>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Right face of cube</w:t>
                  </w:r>
                  <w:r>
                    <w:rPr>
                      <w:rFonts w:ascii="Times New Roman" w:hAnsi="Times New Roman"/>
                    </w:rPr>
                    <w:t xml:space="preserve"> (relative to the current one)</w:t>
                  </w:r>
                  <w:r w:rsidRPr="005A3783">
                    <w:rPr>
                      <w:rFonts w:ascii="Times New Roman" w:hAnsi="Times New Roman"/>
                    </w:rPr>
                    <w:t>.</w:t>
                  </w:r>
                </w:p>
              </w:tc>
            </w:tr>
            <w:tr w:rsidR="00F1253F" w:rsidRPr="005A3783">
              <w:tc>
                <w:tcPr>
                  <w:tcW w:w="2901" w:type="dxa"/>
                  <w:tcBorders>
                    <w:top w:val="nil"/>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FaceBack</w:t>
                  </w:r>
                  <w:proofErr w:type="spellEnd"/>
                </w:p>
              </w:tc>
              <w:tc>
                <w:tcPr>
                  <w:tcW w:w="1551" w:type="dxa"/>
                  <w:tcBorders>
                    <w:top w:val="nil"/>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FaceNode</w:t>
                  </w:r>
                  <w:proofErr w:type="spellEnd"/>
                </w:p>
              </w:tc>
              <w:tc>
                <w:tcPr>
                  <w:tcW w:w="5655" w:type="dxa"/>
                  <w:tcBorders>
                    <w:top w:val="nil"/>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Back face of cube</w:t>
                  </w:r>
                  <w:r>
                    <w:rPr>
                      <w:rFonts w:ascii="Times New Roman" w:hAnsi="Times New Roman"/>
                    </w:rPr>
                    <w:t xml:space="preserve"> (relative to the current one)</w:t>
                  </w:r>
                  <w:r w:rsidRPr="005A3783">
                    <w:rPr>
                      <w:rFonts w:ascii="Times New Roman" w:hAnsi="Times New Roman"/>
                    </w:rPr>
                    <w:t>.</w:t>
                  </w:r>
                </w:p>
              </w:tc>
            </w:tr>
            <w:tr w:rsidR="00F1253F" w:rsidRPr="005A3783">
              <w:tc>
                <w:tcPr>
                  <w:tcW w:w="2901"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X0,</w:t>
                  </w:r>
                  <w:r>
                    <w:rPr>
                      <w:rFonts w:ascii="Times New Roman" w:hAnsi="Times New Roman"/>
                    </w:rPr>
                    <w:t xml:space="preserve"> X1, X2</w:t>
                  </w:r>
                </w:p>
              </w:tc>
              <w:tc>
                <w:tcPr>
                  <w:tcW w:w="1551"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XNode</w:t>
                  </w:r>
                  <w:proofErr w:type="spellEnd"/>
                </w:p>
              </w:tc>
              <w:tc>
                <w:tcPr>
                  <w:tcW w:w="5655"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Pr>
                      <w:rFonts w:ascii="Times New Roman" w:hAnsi="Times New Roman"/>
                    </w:rPr>
                    <w:t>Posi</w:t>
                  </w:r>
                  <w:r w:rsidRPr="005A3783">
                    <w:rPr>
                      <w:rFonts w:ascii="Times New Roman" w:hAnsi="Times New Roman"/>
                    </w:rPr>
                    <w:t>tion x0</w:t>
                  </w:r>
                  <w:r>
                    <w:rPr>
                      <w:rFonts w:ascii="Times New Roman" w:hAnsi="Times New Roman"/>
                    </w:rPr>
                    <w:t>, x1 and x2 in a given face (s</w:t>
                  </w:r>
                  <w:r w:rsidRPr="005A3783">
                    <w:rPr>
                      <w:rFonts w:ascii="Times New Roman" w:hAnsi="Times New Roman"/>
                    </w:rPr>
                    <w:t>ee figure 1.1)</w:t>
                  </w:r>
                  <w:r>
                    <w:rPr>
                      <w:rFonts w:ascii="Times New Roman" w:hAnsi="Times New Roman"/>
                    </w:rPr>
                    <w:t>.</w:t>
                  </w:r>
                </w:p>
              </w:tc>
            </w:tr>
            <w:tr w:rsidR="00F1253F" w:rsidRPr="005A3783">
              <w:tc>
                <w:tcPr>
                  <w:tcW w:w="2901" w:type="dxa"/>
                  <w:tcBorders>
                    <w:top w:val="nil"/>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Y0</w:t>
                  </w:r>
                  <w:r>
                    <w:rPr>
                      <w:rFonts w:ascii="Times New Roman" w:hAnsi="Times New Roman"/>
                    </w:rPr>
                    <w:t>, Y1, Y2</w:t>
                  </w:r>
                </w:p>
              </w:tc>
              <w:tc>
                <w:tcPr>
                  <w:tcW w:w="1551" w:type="dxa"/>
                  <w:tcBorders>
                    <w:top w:val="nil"/>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YNode</w:t>
                  </w:r>
                  <w:proofErr w:type="spellEnd"/>
                </w:p>
              </w:tc>
              <w:tc>
                <w:tcPr>
                  <w:tcW w:w="5655" w:type="dxa"/>
                  <w:tcBorders>
                    <w:top w:val="nil"/>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Pr>
                      <w:rFonts w:ascii="Times New Roman" w:hAnsi="Times New Roman"/>
                    </w:rPr>
                    <w:t>Posi</w:t>
                  </w:r>
                  <w:r w:rsidRPr="005A3783">
                    <w:rPr>
                      <w:rFonts w:ascii="Times New Roman" w:hAnsi="Times New Roman"/>
                    </w:rPr>
                    <w:t>tion x0</w:t>
                  </w:r>
                  <w:r>
                    <w:rPr>
                      <w:rFonts w:ascii="Times New Roman" w:hAnsi="Times New Roman"/>
                    </w:rPr>
                    <w:t>, x1 and x2 in a given face (s</w:t>
                  </w:r>
                  <w:r w:rsidRPr="005A3783">
                    <w:rPr>
                      <w:rFonts w:ascii="Times New Roman" w:hAnsi="Times New Roman"/>
                    </w:rPr>
                    <w:t>ee figure 1.1)</w:t>
                  </w:r>
                  <w:r>
                    <w:rPr>
                      <w:rFonts w:ascii="Times New Roman" w:hAnsi="Times New Roman"/>
                    </w:rPr>
                    <w:t>.</w:t>
                  </w:r>
                </w:p>
              </w:tc>
            </w:tr>
            <w:tr w:rsidR="00F1253F" w:rsidRPr="005A3783">
              <w:tc>
                <w:tcPr>
                  <w:tcW w:w="2901" w:type="dxa"/>
                  <w:tcBorders>
                    <w:top w:val="single" w:sz="6" w:space="0" w:color="auto"/>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 xml:space="preserve">Color1, </w:t>
                  </w:r>
                  <w:proofErr w:type="gramStart"/>
                  <w:r w:rsidRPr="005A3783">
                    <w:rPr>
                      <w:rFonts w:ascii="Times New Roman" w:hAnsi="Times New Roman"/>
                    </w:rPr>
                    <w:t>Color2</w:t>
                  </w:r>
                  <w:r w:rsidR="003007BA">
                    <w:rPr>
                      <w:rFonts w:ascii="Times New Roman" w:hAnsi="Times New Roman"/>
                    </w:rPr>
                    <w:t>,</w:t>
                  </w:r>
                  <w:r w:rsidRPr="005A3783">
                    <w:rPr>
                      <w:rFonts w:ascii="Times New Roman" w:hAnsi="Times New Roman"/>
                    </w:rPr>
                    <w:t>…</w:t>
                  </w:r>
                  <w:r>
                    <w:rPr>
                      <w:rFonts w:ascii="Times New Roman" w:hAnsi="Times New Roman"/>
                    </w:rPr>
                    <w:t>,</w:t>
                  </w:r>
                  <w:proofErr w:type="gramEnd"/>
                  <w:r w:rsidRPr="005A3783">
                    <w:rPr>
                      <w:rFonts w:ascii="Times New Roman" w:hAnsi="Times New Roman"/>
                    </w:rPr>
                    <w:t xml:space="preserve"> Color6</w:t>
                  </w:r>
                </w:p>
              </w:tc>
              <w:tc>
                <w:tcPr>
                  <w:tcW w:w="1551" w:type="dxa"/>
                  <w:tcBorders>
                    <w:top w:val="single" w:sz="6" w:space="0" w:color="auto"/>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ColorNode</w:t>
                  </w:r>
                  <w:proofErr w:type="spellEnd"/>
                </w:p>
              </w:tc>
              <w:tc>
                <w:tcPr>
                  <w:tcW w:w="5655" w:type="dxa"/>
                  <w:tcBorders>
                    <w:top w:val="single" w:sz="6" w:space="0" w:color="auto"/>
                    <w:bottom w:val="single" w:sz="6"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One of the six colors of a cube.</w:t>
                  </w:r>
                </w:p>
              </w:tc>
            </w:tr>
            <w:tr w:rsidR="00F1253F" w:rsidRPr="005A3783">
              <w:tc>
                <w:tcPr>
                  <w:tcW w:w="2901"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Clockwise</w:t>
                  </w:r>
                </w:p>
              </w:tc>
              <w:tc>
                <w:tcPr>
                  <w:tcW w:w="1551"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DirectionNode</w:t>
                  </w:r>
                  <w:proofErr w:type="spellEnd"/>
                </w:p>
              </w:tc>
              <w:tc>
                <w:tcPr>
                  <w:tcW w:w="5655" w:type="dxa"/>
                  <w:tcBorders>
                    <w:top w:val="single" w:sz="6" w:space="0" w:color="auto"/>
                    <w:bottom w:val="nil"/>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Clockwise direction</w:t>
                  </w:r>
                  <w:r>
                    <w:rPr>
                      <w:rFonts w:ascii="Times New Roman" w:hAnsi="Times New Roman"/>
                    </w:rPr>
                    <w:t>.</w:t>
                  </w:r>
                </w:p>
              </w:tc>
            </w:tr>
            <w:tr w:rsidR="00F1253F" w:rsidRPr="005A3783">
              <w:tc>
                <w:tcPr>
                  <w:tcW w:w="2901" w:type="dxa"/>
                  <w:tcBorders>
                    <w:top w:val="nil"/>
                    <w:bottom w:val="single" w:sz="4"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CounterClockwise</w:t>
                  </w:r>
                  <w:proofErr w:type="spellEnd"/>
                </w:p>
              </w:tc>
              <w:tc>
                <w:tcPr>
                  <w:tcW w:w="1551" w:type="dxa"/>
                  <w:tcBorders>
                    <w:top w:val="nil"/>
                    <w:bottom w:val="single" w:sz="4"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proofErr w:type="spellStart"/>
                  <w:r w:rsidRPr="005A3783">
                    <w:rPr>
                      <w:rFonts w:ascii="Times New Roman" w:hAnsi="Times New Roman"/>
                    </w:rPr>
                    <w:t>DirectionNode</w:t>
                  </w:r>
                  <w:proofErr w:type="spellEnd"/>
                </w:p>
              </w:tc>
              <w:tc>
                <w:tcPr>
                  <w:tcW w:w="5655" w:type="dxa"/>
                  <w:tcBorders>
                    <w:top w:val="nil"/>
                    <w:bottom w:val="single" w:sz="4" w:space="0" w:color="auto"/>
                  </w:tcBorders>
                  <w:shd w:val="clear" w:color="auto" w:fill="auto"/>
                </w:tcPr>
                <w:p w:rsidR="00F1253F" w:rsidRPr="005A3783" w:rsidRDefault="00F1253F" w:rsidP="00F1253F">
                  <w:pPr>
                    <w:pStyle w:val="Textocomentario"/>
                    <w:framePr w:hSpace="180" w:wrap="around" w:vAnchor="text" w:hAnchor="page" w:x="1063" w:y="155"/>
                    <w:ind w:firstLine="0"/>
                    <w:rPr>
                      <w:rFonts w:ascii="Times New Roman" w:hAnsi="Times New Roman"/>
                    </w:rPr>
                  </w:pPr>
                  <w:r w:rsidRPr="005A3783">
                    <w:rPr>
                      <w:rFonts w:ascii="Times New Roman" w:hAnsi="Times New Roman"/>
                    </w:rPr>
                    <w:t>Counterclockwise direction</w:t>
                  </w:r>
                  <w:r>
                    <w:rPr>
                      <w:rFonts w:ascii="Times New Roman" w:hAnsi="Times New Roman"/>
                    </w:rPr>
                    <w:t>.</w:t>
                  </w:r>
                </w:p>
              </w:tc>
            </w:tr>
          </w:tbl>
          <w:p w:rsidR="00F1253F" w:rsidRDefault="00F1253F" w:rsidP="00F1253F">
            <w:pPr>
              <w:pStyle w:val="Ttulo2"/>
              <w:numPr>
                <w:ilvl w:val="0"/>
                <w:numId w:val="0"/>
              </w:numPr>
              <w:outlineLvl w:val="1"/>
            </w:pPr>
          </w:p>
        </w:tc>
      </w:tr>
    </w:tbl>
    <w:p w:rsidR="00F84584" w:rsidRDefault="00F84584" w:rsidP="006B3532"/>
    <w:tbl>
      <w:tblPr>
        <w:tblStyle w:val="Tablaconcuadrcula"/>
        <w:tblpPr w:leftFromText="180" w:rightFromText="180" w:vertAnchor="text" w:horzAnchor="page" w:tblpX="1063" w:tblpY="-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9968"/>
      </w:tblGrid>
      <w:tr w:rsidR="00F84584">
        <w:tc>
          <w:tcPr>
            <w:tcW w:w="9854" w:type="dxa"/>
          </w:tcPr>
          <w:p w:rsidR="00F84584" w:rsidRDefault="00F84584" w:rsidP="00F84584">
            <w:pPr>
              <w:pStyle w:val="tablecaption"/>
            </w:pPr>
            <w:r>
              <w:t xml:space="preserve">Table 3.2 </w:t>
            </w:r>
            <w:proofErr w:type="spellStart"/>
            <w:r>
              <w:t>Descriptio</w:t>
            </w:r>
            <w:proofErr w:type="spellEnd"/>
            <w:r>
              <w:t xml:space="preserve"> of </w:t>
            </w:r>
            <w:proofErr w:type="spellStart"/>
            <w:r>
              <w:t>non-terminal</w:t>
            </w:r>
            <w:proofErr w:type="spellEnd"/>
            <w:r>
              <w:t xml:space="preserve"> </w:t>
            </w:r>
            <w:proofErr w:type="spellStart"/>
            <w:r>
              <w:t>nodes</w:t>
            </w:r>
            <w:proofErr w:type="spellEnd"/>
            <w:r>
              <w:t>.</w:t>
            </w:r>
          </w:p>
        </w:tc>
      </w:tr>
      <w:tr w:rsidR="00F84584">
        <w:tc>
          <w:tcPr>
            <w:tcW w:w="9854" w:type="dxa"/>
          </w:tcPr>
          <w:tbl>
            <w:tblPr>
              <w:tblStyle w:val="mitabla2"/>
              <w:tblW w:w="9752" w:type="dxa"/>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CellMar>
                <w:top w:w="28" w:type="dxa"/>
                <w:left w:w="57" w:type="dxa"/>
                <w:bottom w:w="28" w:type="dxa"/>
                <w:right w:w="57" w:type="dxa"/>
              </w:tblCellMar>
              <w:tblLook w:val="0000"/>
            </w:tblPr>
            <w:tblGrid>
              <w:gridCol w:w="1452"/>
              <w:gridCol w:w="1474"/>
              <w:gridCol w:w="808"/>
              <w:gridCol w:w="6018"/>
            </w:tblGrid>
            <w:tr w:rsidR="00F84584" w:rsidRPr="00201E8E">
              <w:trPr>
                <w:jc w:val="center"/>
              </w:trPr>
              <w:tc>
                <w:tcPr>
                  <w:tcW w:w="1452" w:type="dxa"/>
                  <w:tcBorders>
                    <w:bottom w:val="single" w:sz="4" w:space="0" w:color="auto"/>
                  </w:tcBorders>
                  <w:shd w:val="clear" w:color="auto" w:fill="auto"/>
                </w:tcPr>
                <w:p w:rsidR="00F84584" w:rsidRPr="00201E8E" w:rsidRDefault="00F84584" w:rsidP="00F84584">
                  <w:pPr>
                    <w:framePr w:hSpace="180" w:wrap="around" w:vAnchor="text" w:hAnchor="page" w:x="1063" w:y="-57"/>
                    <w:ind w:firstLine="0"/>
                    <w:rPr>
                      <w:b/>
                    </w:rPr>
                  </w:pPr>
                  <w:r w:rsidRPr="00201E8E">
                    <w:rPr>
                      <w:b/>
                    </w:rPr>
                    <w:t>Node Name</w:t>
                  </w:r>
                </w:p>
              </w:tc>
              <w:tc>
                <w:tcPr>
                  <w:tcW w:w="1474" w:type="dxa"/>
                  <w:tcBorders>
                    <w:bottom w:val="single" w:sz="4" w:space="0" w:color="auto"/>
                  </w:tcBorders>
                  <w:shd w:val="clear" w:color="auto" w:fill="auto"/>
                </w:tcPr>
                <w:p w:rsidR="00F84584" w:rsidRPr="00201E8E" w:rsidRDefault="00F84584" w:rsidP="00F84584">
                  <w:pPr>
                    <w:framePr w:hSpace="180" w:wrap="around" w:vAnchor="text" w:hAnchor="page" w:x="1063" w:y="-57"/>
                    <w:ind w:firstLine="0"/>
                    <w:rPr>
                      <w:b/>
                    </w:rPr>
                  </w:pPr>
                  <w:r w:rsidRPr="00201E8E">
                    <w:rPr>
                      <w:b/>
                    </w:rPr>
                    <w:t>Node Type</w:t>
                  </w:r>
                </w:p>
              </w:tc>
              <w:tc>
                <w:tcPr>
                  <w:tcW w:w="808" w:type="dxa"/>
                  <w:tcBorders>
                    <w:bottom w:val="single" w:sz="4" w:space="0" w:color="auto"/>
                  </w:tcBorders>
                  <w:shd w:val="clear" w:color="auto" w:fill="auto"/>
                </w:tcPr>
                <w:p w:rsidR="00F84584" w:rsidRPr="00201E8E" w:rsidRDefault="00F84584" w:rsidP="00F84584">
                  <w:pPr>
                    <w:framePr w:hSpace="180" w:wrap="around" w:vAnchor="text" w:hAnchor="page" w:x="1063" w:y="-57"/>
                    <w:ind w:firstLine="0"/>
                    <w:jc w:val="center"/>
                    <w:rPr>
                      <w:b/>
                    </w:rPr>
                  </w:pPr>
                  <w:proofErr w:type="spellStart"/>
                  <w:r w:rsidRPr="00201E8E">
                    <w:rPr>
                      <w:b/>
                    </w:rPr>
                    <w:t>Arity</w:t>
                  </w:r>
                  <w:proofErr w:type="spellEnd"/>
                </w:p>
              </w:tc>
              <w:tc>
                <w:tcPr>
                  <w:tcW w:w="6018" w:type="dxa"/>
                  <w:tcBorders>
                    <w:bottom w:val="single" w:sz="4" w:space="0" w:color="auto"/>
                  </w:tcBorders>
                  <w:shd w:val="clear" w:color="auto" w:fill="auto"/>
                </w:tcPr>
                <w:p w:rsidR="00F84584" w:rsidRPr="00201E8E" w:rsidRDefault="00F84584" w:rsidP="00F84584">
                  <w:pPr>
                    <w:framePr w:hSpace="180" w:wrap="around" w:vAnchor="text" w:hAnchor="page" w:x="1063" w:y="-57"/>
                    <w:ind w:firstLine="0"/>
                    <w:rPr>
                      <w:b/>
                    </w:rPr>
                  </w:pPr>
                  <w:r w:rsidRPr="00201E8E">
                    <w:rPr>
                      <w:b/>
                    </w:rPr>
                    <w:t>Description</w:t>
                  </w:r>
                </w:p>
              </w:tc>
            </w:tr>
            <w:tr w:rsidR="00F84584" w:rsidRPr="00201E8E">
              <w:trPr>
                <w:jc w:val="center"/>
              </w:trPr>
              <w:tc>
                <w:tcPr>
                  <w:tcW w:w="1452" w:type="dxa"/>
                  <w:tcBorders>
                    <w:bottom w:val="nil"/>
                  </w:tcBorders>
                  <w:shd w:val="clear" w:color="auto" w:fill="auto"/>
                </w:tcPr>
                <w:p w:rsidR="00F84584" w:rsidRPr="00201E8E" w:rsidRDefault="00F84584" w:rsidP="00F84584">
                  <w:pPr>
                    <w:framePr w:hSpace="180" w:wrap="around" w:vAnchor="text" w:hAnchor="page" w:x="1063" w:y="-57"/>
                    <w:ind w:firstLine="0"/>
                  </w:pPr>
                  <w:r w:rsidRPr="00201E8E">
                    <w:t>Test</w:t>
                  </w:r>
                </w:p>
              </w:tc>
              <w:tc>
                <w:tcPr>
                  <w:tcW w:w="1474" w:type="dxa"/>
                  <w:tcBorders>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CondNode</w:t>
                  </w:r>
                  <w:proofErr w:type="spellEnd"/>
                </w:p>
              </w:tc>
              <w:tc>
                <w:tcPr>
                  <w:tcW w:w="808" w:type="dxa"/>
                  <w:tcBorders>
                    <w:bottom w:val="nil"/>
                  </w:tcBorders>
                  <w:shd w:val="clear" w:color="auto" w:fill="auto"/>
                </w:tcPr>
                <w:p w:rsidR="00F84584" w:rsidRPr="00201E8E" w:rsidRDefault="00F84584" w:rsidP="00F84584">
                  <w:pPr>
                    <w:framePr w:hSpace="180" w:wrap="around" w:vAnchor="text" w:hAnchor="page" w:x="1063" w:y="-57"/>
                    <w:ind w:firstLine="0"/>
                    <w:jc w:val="center"/>
                  </w:pPr>
                  <w:r w:rsidRPr="00201E8E">
                    <w:t>4</w:t>
                  </w:r>
                </w:p>
              </w:tc>
              <w:tc>
                <w:tcPr>
                  <w:tcW w:w="6018" w:type="dxa"/>
                  <w:tcBorders>
                    <w:bottom w:val="nil"/>
                  </w:tcBorders>
                  <w:shd w:val="clear" w:color="auto" w:fill="auto"/>
                </w:tcPr>
                <w:p w:rsidR="00F84584" w:rsidRPr="00201E8E" w:rsidRDefault="00F84584" w:rsidP="00F84584">
                  <w:pPr>
                    <w:framePr w:hSpace="180" w:wrap="around" w:vAnchor="text" w:hAnchor="page" w:x="1063" w:y="-57"/>
                    <w:ind w:firstLine="0"/>
                  </w:pPr>
                  <w:r w:rsidRPr="00201E8E">
                    <w:t>Test if the specified cell match with the color specified</w:t>
                  </w:r>
                </w:p>
              </w:tc>
            </w:tr>
            <w:tr w:rsidR="00F84584" w:rsidRPr="00201E8E">
              <w:trPr>
                <w:jc w:val="center"/>
              </w:trPr>
              <w:tc>
                <w:tcPr>
                  <w:tcW w:w="1452"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And</w:t>
                  </w:r>
                </w:p>
              </w:tc>
              <w:tc>
                <w:tcPr>
                  <w:tcW w:w="1474" w:type="dxa"/>
                  <w:tcBorders>
                    <w:top w:val="nil"/>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CondNode</w:t>
                  </w:r>
                  <w:proofErr w:type="spellEnd"/>
                </w:p>
              </w:tc>
              <w:tc>
                <w:tcPr>
                  <w:tcW w:w="808" w:type="dxa"/>
                  <w:tcBorders>
                    <w:top w:val="nil"/>
                    <w:bottom w:val="nil"/>
                  </w:tcBorders>
                  <w:shd w:val="clear" w:color="auto" w:fill="auto"/>
                </w:tcPr>
                <w:p w:rsidR="00F84584" w:rsidRPr="00201E8E" w:rsidRDefault="00F84584" w:rsidP="00F84584">
                  <w:pPr>
                    <w:framePr w:hSpace="180" w:wrap="around" w:vAnchor="text" w:hAnchor="page" w:x="1063" w:y="-57"/>
                    <w:ind w:firstLine="0"/>
                    <w:jc w:val="center"/>
                  </w:pPr>
                  <w:r w:rsidRPr="00201E8E">
                    <w:t>2</w:t>
                  </w:r>
                </w:p>
              </w:tc>
              <w:tc>
                <w:tcPr>
                  <w:tcW w:w="6018"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And Condition</w:t>
                  </w:r>
                </w:p>
              </w:tc>
            </w:tr>
            <w:tr w:rsidR="00F84584" w:rsidRPr="00201E8E">
              <w:trPr>
                <w:jc w:val="center"/>
              </w:trPr>
              <w:tc>
                <w:tcPr>
                  <w:tcW w:w="1452"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Or</w:t>
                  </w:r>
                </w:p>
              </w:tc>
              <w:tc>
                <w:tcPr>
                  <w:tcW w:w="1474" w:type="dxa"/>
                  <w:tcBorders>
                    <w:top w:val="nil"/>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CondNode</w:t>
                  </w:r>
                  <w:proofErr w:type="spellEnd"/>
                </w:p>
              </w:tc>
              <w:tc>
                <w:tcPr>
                  <w:tcW w:w="808" w:type="dxa"/>
                  <w:tcBorders>
                    <w:top w:val="nil"/>
                    <w:bottom w:val="nil"/>
                  </w:tcBorders>
                  <w:shd w:val="clear" w:color="auto" w:fill="auto"/>
                </w:tcPr>
                <w:p w:rsidR="00F84584" w:rsidRPr="00201E8E" w:rsidRDefault="00F84584" w:rsidP="00F84584">
                  <w:pPr>
                    <w:framePr w:hSpace="180" w:wrap="around" w:vAnchor="text" w:hAnchor="page" w:x="1063" w:y="-57"/>
                    <w:ind w:firstLine="0"/>
                    <w:jc w:val="center"/>
                  </w:pPr>
                  <w:r w:rsidRPr="00201E8E">
                    <w:t>2</w:t>
                  </w:r>
                </w:p>
              </w:tc>
              <w:tc>
                <w:tcPr>
                  <w:tcW w:w="6018"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Or Condition</w:t>
                  </w:r>
                </w:p>
              </w:tc>
            </w:tr>
            <w:tr w:rsidR="00F84584" w:rsidRPr="00201E8E">
              <w:trPr>
                <w:jc w:val="center"/>
              </w:trPr>
              <w:tc>
                <w:tcPr>
                  <w:tcW w:w="1452"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pPr>
                  <w:r w:rsidRPr="00201E8E">
                    <w:t>Not</w:t>
                  </w:r>
                </w:p>
              </w:tc>
              <w:tc>
                <w:tcPr>
                  <w:tcW w:w="1474"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pPr>
                  <w:proofErr w:type="spellStart"/>
                  <w:r w:rsidRPr="00201E8E">
                    <w:t>CondNode</w:t>
                  </w:r>
                  <w:proofErr w:type="spellEnd"/>
                </w:p>
              </w:tc>
              <w:tc>
                <w:tcPr>
                  <w:tcW w:w="808"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jc w:val="center"/>
                  </w:pPr>
                  <w:r w:rsidRPr="00201E8E">
                    <w:t>1</w:t>
                  </w:r>
                </w:p>
              </w:tc>
              <w:tc>
                <w:tcPr>
                  <w:tcW w:w="6018"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pPr>
                  <w:r w:rsidRPr="00201E8E">
                    <w:t>Not Condition</w:t>
                  </w:r>
                </w:p>
              </w:tc>
            </w:tr>
            <w:tr w:rsidR="00F84584" w:rsidRPr="00201E8E">
              <w:trPr>
                <w:jc w:val="center"/>
              </w:trPr>
              <w:tc>
                <w:tcPr>
                  <w:tcW w:w="1452" w:type="dxa"/>
                  <w:tcBorders>
                    <w:bottom w:val="nil"/>
                  </w:tcBorders>
                  <w:shd w:val="clear" w:color="auto" w:fill="auto"/>
                </w:tcPr>
                <w:p w:rsidR="00F84584" w:rsidRPr="00201E8E" w:rsidRDefault="00F84584" w:rsidP="00F84584">
                  <w:pPr>
                    <w:framePr w:hSpace="180" w:wrap="around" w:vAnchor="text" w:hAnchor="page" w:x="1063" w:y="-57"/>
                    <w:ind w:firstLine="0"/>
                  </w:pPr>
                  <w:r w:rsidRPr="00201E8E">
                    <w:t>Move</w:t>
                  </w:r>
                </w:p>
              </w:tc>
              <w:tc>
                <w:tcPr>
                  <w:tcW w:w="1474" w:type="dxa"/>
                  <w:tcBorders>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ActionNode</w:t>
                  </w:r>
                  <w:proofErr w:type="spellEnd"/>
                </w:p>
              </w:tc>
              <w:tc>
                <w:tcPr>
                  <w:tcW w:w="808" w:type="dxa"/>
                  <w:tcBorders>
                    <w:bottom w:val="nil"/>
                  </w:tcBorders>
                  <w:shd w:val="clear" w:color="auto" w:fill="auto"/>
                </w:tcPr>
                <w:p w:rsidR="00F84584" w:rsidRPr="00201E8E" w:rsidRDefault="00F84584" w:rsidP="00F84584">
                  <w:pPr>
                    <w:framePr w:hSpace="180" w:wrap="around" w:vAnchor="text" w:hAnchor="page" w:x="1063" w:y="-57"/>
                    <w:ind w:firstLine="0"/>
                    <w:jc w:val="center"/>
                  </w:pPr>
                  <w:r w:rsidRPr="00201E8E">
                    <w:t>2</w:t>
                  </w:r>
                </w:p>
              </w:tc>
              <w:tc>
                <w:tcPr>
                  <w:tcW w:w="6018" w:type="dxa"/>
                  <w:tcBorders>
                    <w:bottom w:val="nil"/>
                  </w:tcBorders>
                  <w:shd w:val="clear" w:color="auto" w:fill="auto"/>
                </w:tcPr>
                <w:p w:rsidR="00F84584" w:rsidRPr="00201E8E" w:rsidRDefault="00F84584" w:rsidP="00F84584">
                  <w:pPr>
                    <w:framePr w:hSpace="180" w:wrap="around" w:vAnchor="text" w:hAnchor="page" w:x="1063" w:y="-57"/>
                    <w:ind w:firstLine="0"/>
                  </w:pPr>
                  <w:r w:rsidRPr="00201E8E">
                    <w:t>Move face in a direction</w:t>
                  </w:r>
                </w:p>
              </w:tc>
            </w:tr>
            <w:tr w:rsidR="00F84584" w:rsidRPr="00201E8E">
              <w:trPr>
                <w:jc w:val="center"/>
              </w:trPr>
              <w:tc>
                <w:tcPr>
                  <w:tcW w:w="1452"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AcProgn3</w:t>
                  </w:r>
                </w:p>
              </w:tc>
              <w:tc>
                <w:tcPr>
                  <w:tcW w:w="1474" w:type="dxa"/>
                  <w:tcBorders>
                    <w:top w:val="nil"/>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ActionNode</w:t>
                  </w:r>
                  <w:proofErr w:type="spellEnd"/>
                </w:p>
              </w:tc>
              <w:tc>
                <w:tcPr>
                  <w:tcW w:w="808" w:type="dxa"/>
                  <w:tcBorders>
                    <w:top w:val="nil"/>
                    <w:bottom w:val="nil"/>
                  </w:tcBorders>
                  <w:shd w:val="clear" w:color="auto" w:fill="auto"/>
                </w:tcPr>
                <w:p w:rsidR="00F84584" w:rsidRPr="00201E8E" w:rsidRDefault="00F84584" w:rsidP="00F84584">
                  <w:pPr>
                    <w:framePr w:hSpace="180" w:wrap="around" w:vAnchor="text" w:hAnchor="page" w:x="1063" w:y="-57"/>
                    <w:ind w:firstLine="0"/>
                    <w:jc w:val="center"/>
                  </w:pPr>
                  <w:r w:rsidRPr="00201E8E">
                    <w:t>3</w:t>
                  </w:r>
                </w:p>
              </w:tc>
              <w:tc>
                <w:tcPr>
                  <w:tcW w:w="6018"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Execute 3 actions.</w:t>
                  </w:r>
                </w:p>
              </w:tc>
            </w:tr>
            <w:tr w:rsidR="00F84584" w:rsidRPr="00201E8E">
              <w:trPr>
                <w:jc w:val="center"/>
              </w:trPr>
              <w:tc>
                <w:tcPr>
                  <w:tcW w:w="1452"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pPr>
                  <w:r w:rsidRPr="00201E8E">
                    <w:t>AcProgn2</w:t>
                  </w:r>
                </w:p>
              </w:tc>
              <w:tc>
                <w:tcPr>
                  <w:tcW w:w="1474"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pPr>
                  <w:proofErr w:type="spellStart"/>
                  <w:r w:rsidRPr="00201E8E">
                    <w:t>ActionNode</w:t>
                  </w:r>
                  <w:proofErr w:type="spellEnd"/>
                </w:p>
              </w:tc>
              <w:tc>
                <w:tcPr>
                  <w:tcW w:w="808"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jc w:val="center"/>
                  </w:pPr>
                  <w:r w:rsidRPr="00201E8E">
                    <w:t>2</w:t>
                  </w:r>
                </w:p>
              </w:tc>
              <w:tc>
                <w:tcPr>
                  <w:tcW w:w="6018" w:type="dxa"/>
                  <w:tcBorders>
                    <w:top w:val="nil"/>
                    <w:bottom w:val="single" w:sz="4" w:space="0" w:color="auto"/>
                  </w:tcBorders>
                  <w:shd w:val="clear" w:color="auto" w:fill="auto"/>
                </w:tcPr>
                <w:p w:rsidR="00F84584" w:rsidRPr="00201E8E" w:rsidRDefault="00F84584" w:rsidP="00F84584">
                  <w:pPr>
                    <w:framePr w:hSpace="180" w:wrap="around" w:vAnchor="text" w:hAnchor="page" w:x="1063" w:y="-57"/>
                    <w:ind w:firstLine="0"/>
                  </w:pPr>
                  <w:r w:rsidRPr="00201E8E">
                    <w:t>Execute 2 actions.</w:t>
                  </w:r>
                </w:p>
              </w:tc>
            </w:tr>
            <w:tr w:rsidR="00F84584" w:rsidRPr="00201E8E">
              <w:trPr>
                <w:jc w:val="center"/>
              </w:trPr>
              <w:tc>
                <w:tcPr>
                  <w:tcW w:w="1452" w:type="dxa"/>
                  <w:tcBorders>
                    <w:bottom w:val="nil"/>
                  </w:tcBorders>
                  <w:shd w:val="clear" w:color="auto" w:fill="auto"/>
                </w:tcPr>
                <w:p w:rsidR="00F84584" w:rsidRPr="00201E8E" w:rsidRDefault="00F84584" w:rsidP="00F84584">
                  <w:pPr>
                    <w:framePr w:hSpace="180" w:wrap="around" w:vAnchor="text" w:hAnchor="page" w:x="1063" w:y="-57"/>
                    <w:ind w:firstLine="0"/>
                  </w:pPr>
                  <w:r w:rsidRPr="00201E8E">
                    <w:t>If</w:t>
                  </w:r>
                </w:p>
              </w:tc>
              <w:tc>
                <w:tcPr>
                  <w:tcW w:w="1474" w:type="dxa"/>
                  <w:tcBorders>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IfNode</w:t>
                  </w:r>
                  <w:proofErr w:type="spellEnd"/>
                </w:p>
              </w:tc>
              <w:tc>
                <w:tcPr>
                  <w:tcW w:w="808" w:type="dxa"/>
                  <w:tcBorders>
                    <w:bottom w:val="nil"/>
                  </w:tcBorders>
                  <w:shd w:val="clear" w:color="auto" w:fill="auto"/>
                </w:tcPr>
                <w:p w:rsidR="00F84584" w:rsidRPr="00201E8E" w:rsidRDefault="00F84584" w:rsidP="00F84584">
                  <w:pPr>
                    <w:framePr w:hSpace="180" w:wrap="around" w:vAnchor="text" w:hAnchor="page" w:x="1063" w:y="-57"/>
                    <w:ind w:firstLine="0"/>
                    <w:jc w:val="center"/>
                  </w:pPr>
                  <w:r w:rsidRPr="00201E8E">
                    <w:t>2</w:t>
                  </w:r>
                </w:p>
              </w:tc>
              <w:tc>
                <w:tcPr>
                  <w:tcW w:w="6018" w:type="dxa"/>
                  <w:tcBorders>
                    <w:bottom w:val="nil"/>
                  </w:tcBorders>
                  <w:shd w:val="clear" w:color="auto" w:fill="auto"/>
                </w:tcPr>
                <w:p w:rsidR="00F84584" w:rsidRPr="00201E8E" w:rsidRDefault="00F84584" w:rsidP="00F84584">
                  <w:pPr>
                    <w:framePr w:hSpace="180" w:wrap="around" w:vAnchor="text" w:hAnchor="page" w:x="1063" w:y="-57"/>
                    <w:ind w:firstLine="0"/>
                  </w:pPr>
                  <w:r w:rsidRPr="00201E8E">
                    <w:t>Tries to make true the cond</w:t>
                  </w:r>
                  <w:r>
                    <w:t xml:space="preserve">ition specified by rotating the </w:t>
                  </w:r>
                  <w:r w:rsidRPr="00201E8E">
                    <w:t>cube.</w:t>
                  </w:r>
                </w:p>
              </w:tc>
            </w:tr>
            <w:tr w:rsidR="00F84584" w:rsidRPr="00201E8E">
              <w:trPr>
                <w:jc w:val="center"/>
              </w:trPr>
              <w:tc>
                <w:tcPr>
                  <w:tcW w:w="1452" w:type="dxa"/>
                  <w:tcBorders>
                    <w:top w:val="nil"/>
                    <w:bottom w:val="nil"/>
                  </w:tcBorders>
                  <w:shd w:val="clear" w:color="auto" w:fill="auto"/>
                </w:tcPr>
                <w:p w:rsidR="00F84584" w:rsidRPr="00201E8E" w:rsidRDefault="00F84584" w:rsidP="00F84584">
                  <w:pPr>
                    <w:framePr w:hSpace="180" w:wrap="around" w:vAnchor="text" w:hAnchor="page" w:x="1063" w:y="-57"/>
                    <w:ind w:firstLine="0"/>
                  </w:pPr>
                  <w:r w:rsidRPr="00201E8E">
                    <w:t>IfProgn3</w:t>
                  </w:r>
                </w:p>
              </w:tc>
              <w:tc>
                <w:tcPr>
                  <w:tcW w:w="1474" w:type="dxa"/>
                  <w:tcBorders>
                    <w:top w:val="nil"/>
                    <w:bottom w:val="nil"/>
                  </w:tcBorders>
                  <w:shd w:val="clear" w:color="auto" w:fill="auto"/>
                </w:tcPr>
                <w:p w:rsidR="00F84584" w:rsidRPr="00201E8E" w:rsidRDefault="00F84584" w:rsidP="00F84584">
                  <w:pPr>
                    <w:framePr w:hSpace="180" w:wrap="around" w:vAnchor="text" w:hAnchor="page" w:x="1063" w:y="-57"/>
                    <w:ind w:firstLine="0"/>
                  </w:pPr>
                  <w:proofErr w:type="spellStart"/>
                  <w:r w:rsidRPr="00201E8E">
                    <w:t>IfNode</w:t>
                  </w:r>
                  <w:proofErr w:type="spellEnd"/>
                </w:p>
              </w:tc>
              <w:tc>
                <w:tcPr>
                  <w:tcW w:w="808" w:type="dxa"/>
                  <w:tcBorders>
                    <w:top w:val="nil"/>
                    <w:bottom w:val="nil"/>
                  </w:tcBorders>
                  <w:shd w:val="clear" w:color="auto" w:fill="auto"/>
                </w:tcPr>
                <w:p w:rsidR="00F84584" w:rsidRPr="00201E8E" w:rsidRDefault="00F84584" w:rsidP="00F84584">
                  <w:pPr>
                    <w:framePr w:hSpace="180" w:wrap="around" w:vAnchor="text" w:hAnchor="page" w:x="1063" w:y="-57"/>
                    <w:ind w:firstLine="0"/>
                    <w:jc w:val="center"/>
                  </w:pPr>
                  <w:r w:rsidRPr="00201E8E">
                    <w:t>3</w:t>
                  </w:r>
                </w:p>
              </w:tc>
              <w:tc>
                <w:tcPr>
                  <w:tcW w:w="6018" w:type="dxa"/>
                  <w:tcBorders>
                    <w:top w:val="nil"/>
                    <w:bottom w:val="nil"/>
                  </w:tcBorders>
                  <w:shd w:val="clear" w:color="auto" w:fill="auto"/>
                </w:tcPr>
                <w:p w:rsidR="00F84584" w:rsidRPr="00201E8E" w:rsidRDefault="00F84584" w:rsidP="00F84584">
                  <w:pPr>
                    <w:framePr w:hSpace="180" w:wrap="around" w:vAnchor="text" w:hAnchor="page" w:x="1063" w:y="-57"/>
                    <w:ind w:firstLine="0"/>
                  </w:pPr>
                  <w:r>
                    <w:t>Execute 3 If</w:t>
                  </w:r>
                  <w:r w:rsidRPr="00201E8E">
                    <w:t xml:space="preserve"> statements</w:t>
                  </w:r>
                </w:p>
              </w:tc>
            </w:tr>
            <w:tr w:rsidR="00F84584" w:rsidRPr="00201E8E">
              <w:trPr>
                <w:jc w:val="center"/>
              </w:trPr>
              <w:tc>
                <w:tcPr>
                  <w:tcW w:w="1452" w:type="dxa"/>
                  <w:tcBorders>
                    <w:top w:val="nil"/>
                  </w:tcBorders>
                  <w:shd w:val="clear" w:color="auto" w:fill="auto"/>
                </w:tcPr>
                <w:p w:rsidR="00F84584" w:rsidRPr="00201E8E" w:rsidRDefault="00F84584" w:rsidP="00F84584">
                  <w:pPr>
                    <w:framePr w:hSpace="180" w:wrap="around" w:vAnchor="text" w:hAnchor="page" w:x="1063" w:y="-57"/>
                    <w:ind w:firstLine="0"/>
                  </w:pPr>
                  <w:r w:rsidRPr="00201E8E">
                    <w:t>IfProgn2</w:t>
                  </w:r>
                </w:p>
              </w:tc>
              <w:tc>
                <w:tcPr>
                  <w:tcW w:w="1474" w:type="dxa"/>
                  <w:tcBorders>
                    <w:top w:val="nil"/>
                  </w:tcBorders>
                  <w:shd w:val="clear" w:color="auto" w:fill="auto"/>
                </w:tcPr>
                <w:p w:rsidR="00F84584" w:rsidRPr="00201E8E" w:rsidRDefault="00F84584" w:rsidP="00F84584">
                  <w:pPr>
                    <w:framePr w:hSpace="180" w:wrap="around" w:vAnchor="text" w:hAnchor="page" w:x="1063" w:y="-57"/>
                    <w:ind w:firstLine="0"/>
                  </w:pPr>
                  <w:proofErr w:type="spellStart"/>
                  <w:r w:rsidRPr="00201E8E">
                    <w:t>IfNode</w:t>
                  </w:r>
                  <w:proofErr w:type="spellEnd"/>
                </w:p>
              </w:tc>
              <w:tc>
                <w:tcPr>
                  <w:tcW w:w="808" w:type="dxa"/>
                  <w:tcBorders>
                    <w:top w:val="nil"/>
                  </w:tcBorders>
                  <w:shd w:val="clear" w:color="auto" w:fill="auto"/>
                </w:tcPr>
                <w:p w:rsidR="00F84584" w:rsidRPr="00201E8E" w:rsidRDefault="00F84584" w:rsidP="00F84584">
                  <w:pPr>
                    <w:framePr w:hSpace="180" w:wrap="around" w:vAnchor="text" w:hAnchor="page" w:x="1063" w:y="-57"/>
                    <w:ind w:firstLine="0"/>
                    <w:jc w:val="center"/>
                  </w:pPr>
                  <w:r w:rsidRPr="00201E8E">
                    <w:t>2</w:t>
                  </w:r>
                </w:p>
              </w:tc>
              <w:tc>
                <w:tcPr>
                  <w:tcW w:w="6018" w:type="dxa"/>
                  <w:tcBorders>
                    <w:top w:val="nil"/>
                  </w:tcBorders>
                  <w:shd w:val="clear" w:color="auto" w:fill="auto"/>
                </w:tcPr>
                <w:p w:rsidR="00F84584" w:rsidRPr="00201E8E" w:rsidRDefault="00F84584" w:rsidP="00F84584">
                  <w:pPr>
                    <w:framePr w:hSpace="180" w:wrap="around" w:vAnchor="text" w:hAnchor="page" w:x="1063" w:y="-57"/>
                    <w:ind w:firstLine="0"/>
                  </w:pPr>
                  <w:r>
                    <w:t>Execute 2 If</w:t>
                  </w:r>
                  <w:r w:rsidRPr="00201E8E">
                    <w:t xml:space="preserve"> statements</w:t>
                  </w:r>
                </w:p>
              </w:tc>
            </w:tr>
          </w:tbl>
          <w:p w:rsidR="00F84584" w:rsidRDefault="00F84584" w:rsidP="00F84584">
            <w:pPr>
              <w:ind w:firstLine="0"/>
            </w:pPr>
          </w:p>
        </w:tc>
      </w:tr>
    </w:tbl>
    <w:p w:rsidR="00F33205" w:rsidRDefault="006E2921" w:rsidP="005159B2">
      <w:pPr>
        <w:ind w:firstLine="708"/>
      </w:pPr>
      <w:r>
        <w:t xml:space="preserve">As required for ECJ, </w:t>
      </w:r>
      <w:r w:rsidR="008F1B65">
        <w:t xml:space="preserve">the Java </w:t>
      </w:r>
      <w:r w:rsidR="00F1253F">
        <w:t>class that represents</w:t>
      </w:r>
      <w:r w:rsidR="008F1B65">
        <w:t xml:space="preserve"> our </w:t>
      </w:r>
      <w:r w:rsidR="005159B2">
        <w:t>individuals</w:t>
      </w:r>
      <w:r w:rsidR="005159B2">
        <w:rPr>
          <w:rStyle w:val="Refdecomentario"/>
          <w:vanish/>
        </w:rPr>
        <w:t xml:space="preserve"> </w:t>
      </w:r>
      <w:r w:rsidR="005159B2">
        <w:t>is</w:t>
      </w:r>
      <w:r>
        <w:t xml:space="preserve"> </w:t>
      </w:r>
      <w:proofErr w:type="spellStart"/>
      <w:r>
        <w:t>ec.gp.</w:t>
      </w:r>
      <w:r w:rsidR="003022B0">
        <w:t>GPIndividual</w:t>
      </w:r>
      <w:proofErr w:type="spellEnd"/>
      <w:r w:rsidR="003022B0">
        <w:t>, which</w:t>
      </w:r>
      <w:r w:rsidR="00370198">
        <w:t xml:space="preserve"> has a tree to keep the code. </w:t>
      </w:r>
      <w:r w:rsidR="008F1B65">
        <w:t>Therefore</w:t>
      </w:r>
      <w:r w:rsidR="00370198">
        <w:t xml:space="preserve">, our language will be expressed in a tree form. </w:t>
      </w:r>
      <w:r w:rsidR="00201E8E">
        <w:t xml:space="preserve">The description of the terminal and non-terminal nodes is </w:t>
      </w:r>
      <w:r w:rsidR="00B94899">
        <w:t>summarized on tables 3.1 and 3.2.</w:t>
      </w:r>
      <w:r w:rsidR="00B94899" w:rsidRPr="006B3532">
        <w:t xml:space="preserve"> </w:t>
      </w:r>
    </w:p>
    <w:p w:rsidR="00F33205" w:rsidRDefault="00F33205" w:rsidP="00F84584"/>
    <w:p w:rsidR="00F33205" w:rsidRDefault="0085098D" w:rsidP="00F84584">
      <w:r>
        <w:rPr>
          <w:noProof/>
          <w:lang w:val="es-ES_tradnl" w:eastAsia="es-ES_tradnl"/>
        </w:rPr>
        <w:drawing>
          <wp:anchor distT="0" distB="0" distL="114300" distR="114300" simplePos="0" relativeHeight="251659264" behindDoc="0" locked="0" layoutInCell="1" allowOverlap="1">
            <wp:simplePos x="0" y="0"/>
            <wp:positionH relativeFrom="column">
              <wp:posOffset>137988</wp:posOffset>
            </wp:positionH>
            <wp:positionV relativeFrom="paragraph">
              <wp:posOffset>95443</wp:posOffset>
            </wp:positionV>
            <wp:extent cx="5785955" cy="4192712"/>
            <wp:effectExtent l="76200" t="50800" r="106845" b="74488"/>
            <wp:wrapNone/>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8">
                      <a:clrChange>
                        <a:clrFrom>
                          <a:srgbClr val="9D9D9D"/>
                        </a:clrFrom>
                        <a:clrTo>
                          <a:srgbClr val="9D9D9D">
                            <a:alpha val="0"/>
                          </a:srgbClr>
                        </a:clrTo>
                      </a:clrChange>
                      <a:alphaModFix/>
                    </a:blip>
                    <a:srcRect/>
                    <a:stretch>
                      <a:fillRect/>
                    </a:stretch>
                  </pic:blipFill>
                  <pic:spPr bwMode="auto">
                    <a:xfrm>
                      <a:off x="0" y="0"/>
                      <a:ext cx="5788025" cy="4194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F33205" w:rsidRDefault="00F33205" w:rsidP="00F84584"/>
    <w:p w:rsidR="009B55FC" w:rsidRDefault="009B55FC" w:rsidP="00F84584"/>
    <w:p w:rsidR="00F33205" w:rsidRDefault="00F33205" w:rsidP="00F84584"/>
    <w:p w:rsidR="00F33205" w:rsidRDefault="00F33205" w:rsidP="00F84584"/>
    <w:p w:rsidR="00F33205" w:rsidRDefault="00F33205" w:rsidP="00F84584"/>
    <w:p w:rsidR="00F33205" w:rsidRDefault="00F33205" w:rsidP="00F84584"/>
    <w:p w:rsidR="002531FD" w:rsidRDefault="002531FD" w:rsidP="00F84584"/>
    <w:p w:rsidR="002531FD" w:rsidRDefault="002531FD" w:rsidP="00F84584"/>
    <w:p w:rsidR="002531FD" w:rsidRDefault="002531FD" w:rsidP="00F84584"/>
    <w:p w:rsidR="002531FD" w:rsidRDefault="002531FD" w:rsidP="00F84584"/>
    <w:p w:rsidR="0085098D" w:rsidRDefault="0085098D" w:rsidP="00F84584"/>
    <w:p w:rsidR="0085098D" w:rsidRDefault="0085098D" w:rsidP="00F84584"/>
    <w:p w:rsidR="0085098D" w:rsidRDefault="0085098D" w:rsidP="00F84584"/>
    <w:p w:rsidR="00201E8E" w:rsidRDefault="00201E8E" w:rsidP="00F84584"/>
    <w:p w:rsidR="001F763D" w:rsidRPr="0085098D" w:rsidRDefault="001F763D" w:rsidP="0085098D">
      <w:pPr>
        <w:pStyle w:val="Ttulo1"/>
      </w:pPr>
      <w:r>
        <w:t>Fitness</w:t>
      </w:r>
    </w:p>
    <w:p w:rsidR="00736C65" w:rsidRPr="009B53A8" w:rsidRDefault="00736C65" w:rsidP="00F1253F">
      <w:pPr>
        <w:spacing w:after="120"/>
        <w:ind w:firstLine="0"/>
      </w:pPr>
      <w:r w:rsidRPr="009B53A8">
        <w:t xml:space="preserve">One of the </w:t>
      </w:r>
      <w:r w:rsidR="003007BA">
        <w:t xml:space="preserve">main theoretical issues regarding the </w:t>
      </w:r>
      <w:r w:rsidRPr="009B53A8">
        <w:t xml:space="preserve">Rubik’s cube is how many steps are required to find a solution. </w:t>
      </w:r>
      <w:r w:rsidR="003007BA">
        <w:t xml:space="preserve">It has been shown that twenty-six moves are enough for solving any given cube </w:t>
      </w:r>
      <w:sdt>
        <w:sdtPr>
          <w:id w:val="54576930"/>
          <w:citation/>
        </w:sdtPr>
        <w:sdtContent>
          <w:r w:rsidR="001C650B">
            <w:fldChar w:fldCharType="begin"/>
          </w:r>
          <w:r w:rsidR="003007BA">
            <w:rPr>
              <w:lang w:val="es-ES_tradnl"/>
            </w:rPr>
            <w:instrText xml:space="preserve"> CITATION Kun07 \l 1034 </w:instrText>
          </w:r>
          <w:r w:rsidR="001C650B">
            <w:fldChar w:fldCharType="separate"/>
          </w:r>
          <w:r w:rsidR="004D60EF" w:rsidRPr="004D60EF">
            <w:rPr>
              <w:noProof/>
              <w:lang w:val="es-ES_tradnl"/>
            </w:rPr>
            <w:t>(Kunkle &amp; Cooperman, 2007)</w:t>
          </w:r>
          <w:r w:rsidR="001C650B">
            <w:fldChar w:fldCharType="end"/>
          </w:r>
        </w:sdtContent>
      </w:sdt>
      <w:r w:rsidR="003007BA">
        <w:t xml:space="preserve">. However, the computation of how distant is a given </w:t>
      </w:r>
      <w:r w:rsidR="00D80E2B">
        <w:t xml:space="preserve">cube from being solved is still very expensive and therefore not suitable to be used as-is for fitness assignment. </w:t>
      </w:r>
      <w:r w:rsidRPr="009B53A8">
        <w:t xml:space="preserve">As a result, we </w:t>
      </w:r>
      <w:r w:rsidR="00D80E2B">
        <w:t>had</w:t>
      </w:r>
      <w:r w:rsidRPr="009B53A8">
        <w:t xml:space="preserve"> to find alternatives ways to measure the proximity a cube is from its solution. One natural way is to count the number of cells with the same color on the same face. Consequently, if a cube is solved, it will have the highest score. This scoring method will be called Entropy Score. Although this score does not give exact numbers of steps, it is very easy to calculate and gives some general information about the cube state. </w:t>
      </w:r>
    </w:p>
    <w:p w:rsidR="00736C65" w:rsidRDefault="00D80E2B" w:rsidP="00F1253F">
      <w:pPr>
        <w:spacing w:after="120"/>
        <w:ind w:firstLine="708"/>
      </w:pPr>
      <w:r>
        <w:t>The dexterity of a program solving a particular cube is not enough for assign it. It is also</w:t>
      </w:r>
      <w:r w:rsidR="00736C65" w:rsidRPr="009B53A8">
        <w:t xml:space="preserve"> need</w:t>
      </w:r>
      <w:r>
        <w:t>ed</w:t>
      </w:r>
      <w:r w:rsidR="00736C65" w:rsidRPr="009B53A8">
        <w:t xml:space="preserve"> to </w:t>
      </w:r>
      <w:r w:rsidR="00736C65" w:rsidRPr="00F1253F">
        <w:t>know how</w:t>
      </w:r>
      <w:r w:rsidR="005A1FAC" w:rsidRPr="00F1253F">
        <w:t xml:space="preserve"> many cubes a program can solve</w:t>
      </w:r>
      <w:r w:rsidR="00736C65" w:rsidRPr="00F1253F">
        <w:t xml:space="preserve">, and, </w:t>
      </w:r>
      <w:r w:rsidR="00736C65" w:rsidRPr="00F1253F">
        <w:rPr>
          <w:rFonts w:cs="ArialMT"/>
        </w:rPr>
        <w:t>specifically, how many cubes for each level of difficulty a program can solve (we will discuss later</w:t>
      </w:r>
      <w:r>
        <w:rPr>
          <w:rFonts w:cs="ArialMT"/>
        </w:rPr>
        <w:t xml:space="preserve"> on our classification</w:t>
      </w:r>
      <w:r w:rsidR="00736C65" w:rsidRPr="00F1253F">
        <w:rPr>
          <w:rFonts w:cs="ArialMT"/>
        </w:rPr>
        <w:t xml:space="preserve"> cubes </w:t>
      </w:r>
      <w:r>
        <w:rPr>
          <w:rFonts w:cs="ArialMT"/>
        </w:rPr>
        <w:t>by their</w:t>
      </w:r>
      <w:r w:rsidR="00736C65" w:rsidRPr="00F1253F">
        <w:rPr>
          <w:rFonts w:cs="ArialMT"/>
        </w:rPr>
        <w:t xml:space="preserve"> difficulties)</w:t>
      </w:r>
      <w:r w:rsidR="00736C65" w:rsidRPr="00F1253F">
        <w:t>.</w:t>
      </w:r>
      <w:r w:rsidR="00736C65" w:rsidRPr="009B53A8">
        <w:t xml:space="preserve"> As there are different difficulty levels,</w:t>
      </w:r>
      <w:r w:rsidR="00736C65">
        <w:t xml:space="preserve"> we need to reward solved higher-level cubes </w:t>
      </w:r>
      <w:r>
        <w:t>with regard to</w:t>
      </w:r>
      <w:r w:rsidR="00736C65">
        <w:t xml:space="preserve"> </w:t>
      </w:r>
      <w:r>
        <w:t>lower-level ones</w:t>
      </w:r>
      <w:r w:rsidR="00736C65">
        <w:t>. Also, this reward must be exp</w:t>
      </w:r>
      <w:r w:rsidR="00F1253F">
        <w:t xml:space="preserve">onential </w:t>
      </w:r>
      <w:r>
        <w:t>as</w:t>
      </w:r>
      <w:r w:rsidR="00F1253F">
        <w:t xml:space="preserve"> solving an </w:t>
      </w:r>
      <w:r w:rsidR="00F1253F" w:rsidRPr="00F1253F">
        <w:rPr>
          <w:i/>
        </w:rPr>
        <w:t>n</w:t>
      </w:r>
      <w:r w:rsidR="00F1253F">
        <w:t>+1-level</w:t>
      </w:r>
      <w:r w:rsidR="00736C65">
        <w:t xml:space="preserve"> cube is more difficult than solving </w:t>
      </w:r>
      <w:r>
        <w:t>a number of</w:t>
      </w:r>
      <w:r w:rsidR="00F1253F">
        <w:t xml:space="preserve"> </w:t>
      </w:r>
      <w:r w:rsidR="00F1253F" w:rsidRPr="00F1253F">
        <w:rPr>
          <w:i/>
        </w:rPr>
        <w:t>n</w:t>
      </w:r>
      <w:r w:rsidR="00F1253F">
        <w:t>-</w:t>
      </w:r>
      <w:r w:rsidR="00736C65">
        <w:t>level</w:t>
      </w:r>
      <w:r>
        <w:t xml:space="preserve"> ones</w:t>
      </w:r>
      <w:r w:rsidR="00736C65">
        <w:t xml:space="preserve">. </w:t>
      </w:r>
      <w:r>
        <w:t>Taking this reflection into account</w:t>
      </w:r>
      <w:r w:rsidR="00736C65">
        <w:t xml:space="preserve">, we have </w:t>
      </w:r>
      <w:r>
        <w:t>devised</w:t>
      </w:r>
      <w:r w:rsidR="00736C65">
        <w:t xml:space="preserve"> the following formula to score solved cubes:</w:t>
      </w:r>
    </w:p>
    <w:p w:rsidR="00736C65" w:rsidRDefault="001C650B" w:rsidP="00F1253F">
      <w:pPr>
        <w:spacing w:after="120"/>
        <w:ind w:left="1428" w:firstLine="696"/>
      </w:pPr>
      <w:r w:rsidRPr="001C650B">
        <w:rPr>
          <w:noProof/>
          <w:position w:val="-28"/>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pt;margin-top:.9pt;width:119pt;height:35pt;z-index:251658240;mso-position-horizontal:absolute;mso-position-horizontal-relative:text;mso-position-vertical:absolute;mso-position-vertical-relative:text;mso-width-relative:page;mso-height-relative:page">
            <v:imagedata r:id="rId9" r:pict="rId10" o:title=""/>
            <w10:wrap type="square"/>
          </v:shape>
          <o:OLEObject Type="Embed" ProgID="Equation.3" ShapeID="_x0000_s1026" DrawAspect="Content" ObjectID="_1181246653" r:id="rId11"/>
        </w:pict>
      </w:r>
      <w:r w:rsidR="00736C65">
        <w:tab/>
        <w:t xml:space="preserve"> </w:t>
      </w:r>
    </w:p>
    <w:p w:rsidR="00736C65" w:rsidRDefault="00736C65" w:rsidP="00F1253F">
      <w:pPr>
        <w:spacing w:after="120"/>
        <w:ind w:firstLine="0"/>
      </w:pPr>
    </w:p>
    <w:p w:rsidR="00736C65" w:rsidRDefault="00F1253F" w:rsidP="00F1253F">
      <w:pPr>
        <w:spacing w:after="120"/>
        <w:ind w:firstLine="0"/>
      </w:pPr>
      <w:proofErr w:type="gramStart"/>
      <w:r>
        <w:t>here</w:t>
      </w:r>
      <w:proofErr w:type="gramEnd"/>
      <w:r>
        <w:t xml:space="preserve"> </w:t>
      </w:r>
      <w:r w:rsidR="00736C65" w:rsidRPr="00F1253F">
        <w:rPr>
          <w:i/>
        </w:rPr>
        <w:t>Z</w:t>
      </w:r>
      <w:r w:rsidR="00736C65">
        <w:t xml:space="preserve"> is </w:t>
      </w:r>
      <w:r>
        <w:t>parameter</w:t>
      </w:r>
      <w:r w:rsidR="00736C65">
        <w:t xml:space="preserve"> </w:t>
      </w:r>
      <w:r>
        <w:t xml:space="preserve">that can be set by the user. After some trial-and-error experiments we choose </w:t>
      </w:r>
      <w:r w:rsidRPr="00F1253F">
        <w:rPr>
          <w:i/>
        </w:rPr>
        <w:t>Z</w:t>
      </w:r>
      <w:r>
        <w:t>=2</w:t>
      </w:r>
      <w:r w:rsidR="00736C65">
        <w:t>.</w:t>
      </w:r>
    </w:p>
    <w:p w:rsidR="00610413" w:rsidRDefault="00736C65" w:rsidP="00F1253F">
      <w:pPr>
        <w:spacing w:after="120"/>
        <w:ind w:firstLine="708"/>
      </w:pPr>
      <w:r>
        <w:t xml:space="preserve">Finally, individual size </w:t>
      </w:r>
      <w:r w:rsidR="005A1FAC">
        <w:t xml:space="preserve">and length of the solution </w:t>
      </w:r>
      <w:r>
        <w:t>i</w:t>
      </w:r>
      <w:r w:rsidR="005A1FAC">
        <w:t>s something we have to control in terms of efficiency and quality.</w:t>
      </w:r>
    </w:p>
    <w:p w:rsidR="00463049" w:rsidRDefault="00F3399C" w:rsidP="00463049">
      <w:pPr>
        <w:spacing w:after="120"/>
        <w:ind w:firstLine="708"/>
      </w:pPr>
      <w:r>
        <w:t xml:space="preserve">The final step is to decide whether or not an individual is better than another. </w:t>
      </w:r>
      <w:r w:rsidR="00610413">
        <w:t xml:space="preserve">An individual is better than another if it has a higher </w:t>
      </w:r>
      <w:r w:rsidR="00610413" w:rsidRPr="00610413">
        <w:rPr>
          <w:i/>
        </w:rPr>
        <w:t>solved score</w:t>
      </w:r>
      <w:r w:rsidR="00610413">
        <w:rPr>
          <w:i/>
        </w:rPr>
        <w:t xml:space="preserve">. </w:t>
      </w:r>
      <w:r w:rsidR="00610413">
        <w:t xml:space="preserve">When </w:t>
      </w:r>
      <w:r w:rsidR="00610413" w:rsidRPr="00610413">
        <w:rPr>
          <w:i/>
        </w:rPr>
        <w:t>solved score</w:t>
      </w:r>
      <w:r w:rsidR="00610413">
        <w:t xml:space="preserve"> is the same then, the individual with </w:t>
      </w:r>
      <w:r w:rsidR="006E2921">
        <w:t xml:space="preserve">the higher </w:t>
      </w:r>
      <w:r w:rsidR="006E2921" w:rsidRPr="00F3399C">
        <w:rPr>
          <w:i/>
        </w:rPr>
        <w:t>entropy score</w:t>
      </w:r>
      <w:r w:rsidR="006E2921">
        <w:t xml:space="preserve"> wins. If </w:t>
      </w:r>
      <w:r w:rsidR="006E2921" w:rsidRPr="006E2921">
        <w:rPr>
          <w:i/>
        </w:rPr>
        <w:t>solved score</w:t>
      </w:r>
      <w:r w:rsidR="006E2921">
        <w:t xml:space="preserve"> and </w:t>
      </w:r>
      <w:r>
        <w:rPr>
          <w:i/>
        </w:rPr>
        <w:t>entropy</w:t>
      </w:r>
      <w:r w:rsidR="006E2921" w:rsidRPr="006E2921">
        <w:rPr>
          <w:i/>
        </w:rPr>
        <w:t xml:space="preserve"> score</w:t>
      </w:r>
      <w:r w:rsidR="006E2921">
        <w:t xml:space="preserve"> is the same in both individuals, then we will choose the one with the shorter solution. In the case that they are the same, we will choose one randomly if they didn’t solved all the cubes. If they did, we will choose the shorter individual.</w:t>
      </w:r>
    </w:p>
    <w:p w:rsidR="00463049" w:rsidRDefault="00463049" w:rsidP="00463049">
      <w:pPr>
        <w:pStyle w:val="Ttulo1"/>
      </w:pPr>
      <w:r>
        <w:t>Evaluation</w:t>
      </w:r>
      <w:r w:rsidR="00F16287">
        <w:t xml:space="preserve"> of Programs</w:t>
      </w:r>
    </w:p>
    <w:p w:rsidR="00463049" w:rsidRDefault="00090702" w:rsidP="00F84584">
      <w:pPr>
        <w:spacing w:before="120"/>
        <w:ind w:firstLine="0"/>
      </w:pPr>
      <w:r>
        <w:t>Evaluating</w:t>
      </w:r>
      <w:r w:rsidR="00F16287">
        <w:t xml:space="preserve"> an evolved program must encompass a diverse set of cubes with different levels of difficulty. </w:t>
      </w:r>
      <w:r w:rsidR="00463049">
        <w:t xml:space="preserve">Before </w:t>
      </w:r>
      <w:r w:rsidR="004D60EF">
        <w:t>describing</w:t>
      </w:r>
      <w:r w:rsidR="00463049">
        <w:t xml:space="preserve"> the evaluation process </w:t>
      </w:r>
      <w:r w:rsidR="004D60EF">
        <w:t xml:space="preserve">it is required to </w:t>
      </w:r>
      <w:r w:rsidR="00F16287">
        <w:t>explain how this set of cubes is organized</w:t>
      </w:r>
      <w:r w:rsidR="00463049">
        <w:t xml:space="preserve">. We will consider that a cube belong to a level </w:t>
      </w:r>
      <w:r w:rsidR="00F16287" w:rsidRPr="00F16287">
        <w:rPr>
          <w:i/>
        </w:rPr>
        <w:t>n</w:t>
      </w:r>
      <w:r w:rsidR="00F16287">
        <w:t xml:space="preserve"> </w:t>
      </w:r>
      <w:r w:rsidR="00463049">
        <w:t xml:space="preserve">if there are </w:t>
      </w:r>
      <w:r w:rsidR="00F16287">
        <w:rPr>
          <w:i/>
        </w:rPr>
        <w:t>n</w:t>
      </w:r>
      <w:r w:rsidR="00463049">
        <w:t xml:space="preserve"> steps from a solved cube to reach i</w:t>
      </w:r>
      <w:r w:rsidR="004D60EF">
        <w:t xml:space="preserve">ts </w:t>
      </w:r>
      <w:r w:rsidR="00F16287">
        <w:t xml:space="preserve">current </w:t>
      </w:r>
      <w:r w:rsidR="004D60EF">
        <w:t>state. For example, a level one</w:t>
      </w:r>
      <w:r w:rsidR="00463049">
        <w:t xml:space="preserve"> cube is a cube</w:t>
      </w:r>
      <w:r w:rsidR="00F16287">
        <w:t xml:space="preserve"> that only needs a move to be solved</w:t>
      </w:r>
      <w:r w:rsidR="00463049">
        <w:t xml:space="preserve">. Also, we have a </w:t>
      </w:r>
      <w:r w:rsidR="004D60EF">
        <w:t xml:space="preserve">constraint implying that level </w:t>
      </w:r>
      <w:r w:rsidR="004D60EF" w:rsidRPr="004D60EF">
        <w:rPr>
          <w:i/>
        </w:rPr>
        <w:t>n</w:t>
      </w:r>
      <w:r w:rsidR="00463049">
        <w:t xml:space="preserve"> cubes must h</w:t>
      </w:r>
      <w:r w:rsidR="004D60EF">
        <w:t xml:space="preserve">ave lower entropy than a level </w:t>
      </w:r>
      <w:r w:rsidR="004D60EF" w:rsidRPr="004D60EF">
        <w:rPr>
          <w:i/>
        </w:rPr>
        <w:t>n</w:t>
      </w:r>
      <w:r w:rsidR="00463049">
        <w:t>+1 cube and so.</w:t>
      </w:r>
    </w:p>
    <w:p w:rsidR="00463049" w:rsidRDefault="00463049" w:rsidP="00F84584">
      <w:pPr>
        <w:spacing w:before="120"/>
        <w:ind w:firstLine="708"/>
      </w:pPr>
      <w:r>
        <w:t xml:space="preserve">Now, we have to supply a training sample set of </w:t>
      </w:r>
      <w:r w:rsidR="00F84584">
        <w:t xml:space="preserve">arbitrarily </w:t>
      </w:r>
      <w:r>
        <w:t xml:space="preserve">scrambled cubes to the evaluation process. </w:t>
      </w:r>
      <w:r w:rsidR="00F16287">
        <w:t>In order to speed-up the execution</w:t>
      </w:r>
      <w:r>
        <w:t xml:space="preserve">, we will pre-generate every cube </w:t>
      </w:r>
      <w:r w:rsidR="00F16287">
        <w:t>that</w:t>
      </w:r>
      <w:r>
        <w:t xml:space="preserve"> will</w:t>
      </w:r>
      <w:r w:rsidR="00F16287">
        <w:t xml:space="preserve"> be used for</w:t>
      </w:r>
      <w:r>
        <w:t xml:space="preserve"> test</w:t>
      </w:r>
      <w:r w:rsidR="00F16287">
        <w:t>ing</w:t>
      </w:r>
      <w:r>
        <w:t xml:space="preserve">, and keep them </w:t>
      </w:r>
      <w:r w:rsidR="00F16287">
        <w:t>in</w:t>
      </w:r>
      <w:r>
        <w:t xml:space="preserve"> different difficulty bins. Each bin will have a maximum storage size and no repeated cubes are allowed. Because of this, some levels will not have enough diversity to fill all the space. In this case, all existing cubes from this difficulty will be store</w:t>
      </w:r>
      <w:r w:rsidR="00F16287">
        <w:t>d</w:t>
      </w:r>
      <w:r>
        <w:t xml:space="preserve">. </w:t>
      </w:r>
    </w:p>
    <w:p w:rsidR="00463049" w:rsidRDefault="00463049" w:rsidP="00F84584">
      <w:pPr>
        <w:spacing w:before="120"/>
        <w:ind w:firstLine="708"/>
      </w:pPr>
      <w:r>
        <w:t>The best way we have found to evaluate individuals is to try with the whole training sample set. This will have the following benefits:</w:t>
      </w:r>
    </w:p>
    <w:p w:rsidR="00463049" w:rsidRDefault="00463049" w:rsidP="00F84584">
      <w:pPr>
        <w:pStyle w:val="Prrafodelista"/>
        <w:numPr>
          <w:ilvl w:val="0"/>
          <w:numId w:val="47"/>
        </w:numPr>
        <w:spacing w:before="120"/>
      </w:pPr>
      <w:r>
        <w:t>An individual does not have to be reevaluated: training set is the sam</w:t>
      </w:r>
      <w:r w:rsidR="00F84584">
        <w:t>e for all the generations;</w:t>
      </w:r>
    </w:p>
    <w:p w:rsidR="00463049" w:rsidRDefault="00F84584" w:rsidP="00F84584">
      <w:pPr>
        <w:pStyle w:val="Prrafodelista"/>
        <w:numPr>
          <w:ilvl w:val="0"/>
          <w:numId w:val="47"/>
        </w:numPr>
        <w:spacing w:before="120"/>
      </w:pPr>
      <w:proofErr w:type="gramStart"/>
      <w:r>
        <w:t>e</w:t>
      </w:r>
      <w:r w:rsidR="00463049">
        <w:t>nsure</w:t>
      </w:r>
      <w:proofErr w:type="gramEnd"/>
      <w:r w:rsidR="00463049">
        <w:t xml:space="preserve"> that the individual solves every cube in the set: even if an individual solve a cube at any point of the run, he can f</w:t>
      </w:r>
      <w:r>
        <w:t>orget it in the next generation;</w:t>
      </w:r>
    </w:p>
    <w:p w:rsidR="00463049" w:rsidRDefault="00F84584" w:rsidP="00F84584">
      <w:pPr>
        <w:pStyle w:val="Prrafodelista"/>
        <w:numPr>
          <w:ilvl w:val="0"/>
          <w:numId w:val="47"/>
        </w:numPr>
        <w:spacing w:before="120"/>
      </w:pPr>
      <w:proofErr w:type="gramStart"/>
      <w:r>
        <w:t>c</w:t>
      </w:r>
      <w:r w:rsidR="00463049">
        <w:t>hoosing</w:t>
      </w:r>
      <w:proofErr w:type="gramEnd"/>
      <w:r w:rsidR="00463049">
        <w:t xml:space="preserve"> the best individual is easier: as every</w:t>
      </w:r>
      <w:r>
        <w:t xml:space="preserve"> individual</w:t>
      </w:r>
      <w:r w:rsidR="00463049">
        <w:t xml:space="preserve"> is tested with the same set, no one is favored</w:t>
      </w:r>
      <w:r>
        <w:t>, and;</w:t>
      </w:r>
    </w:p>
    <w:p w:rsidR="00463049" w:rsidRDefault="00F84584" w:rsidP="00F84584">
      <w:pPr>
        <w:pStyle w:val="Prrafodelista"/>
        <w:numPr>
          <w:ilvl w:val="0"/>
          <w:numId w:val="47"/>
        </w:numPr>
        <w:spacing w:before="120"/>
      </w:pPr>
      <w:proofErr w:type="gramStart"/>
      <w:r>
        <w:t>lower</w:t>
      </w:r>
      <w:proofErr w:type="gramEnd"/>
      <w:r w:rsidR="00463049">
        <w:t xml:space="preserve"> computational </w:t>
      </w:r>
      <w:r>
        <w:t>demands</w:t>
      </w:r>
      <w:r w:rsidR="00463049">
        <w:t>.</w:t>
      </w:r>
    </w:p>
    <w:p w:rsidR="00B508F7" w:rsidRDefault="00463049" w:rsidP="005F11AF">
      <w:pPr>
        <w:spacing w:before="120"/>
        <w:ind w:firstLine="708"/>
      </w:pPr>
      <w:r>
        <w:t xml:space="preserve">Last, we will test all the cubes for each difficulty. Each test will consist in a loop evaluating program’s tree with the specified cube whilst the cube is not solved and the solver have performed any modification in the cube and have not reached the maximum iterations. Maximum iterations </w:t>
      </w:r>
      <w:proofErr w:type="gramStart"/>
      <w:r>
        <w:t>is</w:t>
      </w:r>
      <w:proofErr w:type="gramEnd"/>
      <w:r>
        <w:t xml:space="preserve"> parameter that can be set by the user. After some trial-and-error experiments we choose </w:t>
      </w:r>
      <w:r>
        <w:rPr>
          <w:i/>
        </w:rPr>
        <w:t xml:space="preserve">40 </w:t>
      </w:r>
      <w:r w:rsidRPr="00463049">
        <w:t>iterations</w:t>
      </w:r>
      <w:r>
        <w:t>.</w:t>
      </w:r>
    </w:p>
    <w:p w:rsidR="00B508F7" w:rsidRDefault="00C51887" w:rsidP="00B508F7">
      <w:pPr>
        <w:pStyle w:val="Ttulo1"/>
      </w:pPr>
      <w:r>
        <w:t>Execution and T</w:t>
      </w:r>
      <w:r w:rsidR="00B508F7">
        <w:t>est</w:t>
      </w:r>
    </w:p>
    <w:p w:rsidR="00765AF0" w:rsidRDefault="00F33205" w:rsidP="005F11AF">
      <w:pPr>
        <w:spacing w:before="120"/>
        <w:ind w:firstLine="0"/>
      </w:pPr>
      <w:r>
        <w:t xml:space="preserve">There is </w:t>
      </w:r>
      <w:r w:rsidR="007E280C">
        <w:t xml:space="preserve">a </w:t>
      </w:r>
      <w:r w:rsidR="00765AF0">
        <w:t>SVN</w:t>
      </w:r>
      <w:r>
        <w:t xml:space="preserve"> </w:t>
      </w:r>
      <w:r w:rsidR="00730932">
        <w:t>repository with an</w:t>
      </w:r>
      <w:r w:rsidR="00247093">
        <w:t xml:space="preserve"> E</w:t>
      </w:r>
      <w:r>
        <w:t xml:space="preserve">clipse </w:t>
      </w:r>
      <w:r w:rsidR="00765AF0">
        <w:t>project, which can be downloaded with the most up-to-date source code. You are free to download and see the code. You have the access code</w:t>
      </w:r>
      <w:r w:rsidR="00203851">
        <w:t>s</w:t>
      </w:r>
      <w:r w:rsidR="00765AF0">
        <w:t xml:space="preserve"> in the next page.</w:t>
      </w:r>
      <w:r w:rsidR="00247093">
        <w:t xml:space="preserve"> Alternatively an Ant build script is also provided. The target to be executed is “</w:t>
      </w:r>
      <w:r w:rsidR="00247093" w:rsidRPr="00247093">
        <w:t>performance-</w:t>
      </w:r>
      <w:proofErr w:type="spellStart"/>
      <w:r w:rsidR="00247093" w:rsidRPr="00247093">
        <w:t>GPKoza</w:t>
      </w:r>
      <w:proofErr w:type="spellEnd"/>
      <w:r w:rsidR="00247093">
        <w:t>”.</w:t>
      </w:r>
    </w:p>
    <w:p w:rsidR="00463049" w:rsidRDefault="00765AF0" w:rsidP="00895A7C">
      <w:pPr>
        <w:spacing w:before="120"/>
        <w:ind w:firstLine="567"/>
      </w:pPr>
      <w:r>
        <w:t xml:space="preserve">To test the result of the evolution, there is a class named </w:t>
      </w:r>
      <w:proofErr w:type="spellStart"/>
      <w:r w:rsidRPr="006627DB">
        <w:rPr>
          <w:i/>
        </w:rPr>
        <w:t>ec.app.rubik.TestIndividual</w:t>
      </w:r>
      <w:proofErr w:type="spellEnd"/>
      <w:r w:rsidR="00247093">
        <w:rPr>
          <w:i/>
        </w:rPr>
        <w:t>,</w:t>
      </w:r>
      <w:r w:rsidR="00247093">
        <w:t xml:space="preserve"> </w:t>
      </w:r>
      <w:r>
        <w:t xml:space="preserve">which implements </w:t>
      </w:r>
      <w:proofErr w:type="spellStart"/>
      <w:r w:rsidRPr="006627DB">
        <w:rPr>
          <w:i/>
        </w:rPr>
        <w:t>com.parabon.</w:t>
      </w:r>
      <w:r w:rsidR="006627DB">
        <w:rPr>
          <w:i/>
        </w:rPr>
        <w:t>rubik.</w:t>
      </w:r>
      <w:r w:rsidRPr="006627DB">
        <w:rPr>
          <w:i/>
        </w:rPr>
        <w:t>Solver</w:t>
      </w:r>
      <w:proofErr w:type="spellEnd"/>
      <w:r>
        <w:t xml:space="preserve"> interface. </w:t>
      </w:r>
      <w:r w:rsidR="009F7059">
        <w:t>The default constructor (</w:t>
      </w:r>
      <w:r w:rsidR="009F7059" w:rsidRPr="006627DB">
        <w:rPr>
          <w:i/>
        </w:rPr>
        <w:t xml:space="preserve">new </w:t>
      </w:r>
      <w:proofErr w:type="spellStart"/>
      <w:proofErr w:type="gramStart"/>
      <w:r w:rsidR="009F7059" w:rsidRPr="006627DB">
        <w:rPr>
          <w:i/>
        </w:rPr>
        <w:t>TestIndividual</w:t>
      </w:r>
      <w:proofErr w:type="spellEnd"/>
      <w:r w:rsidR="009F7059" w:rsidRPr="006627DB">
        <w:rPr>
          <w:i/>
        </w:rPr>
        <w:t>(</w:t>
      </w:r>
      <w:proofErr w:type="gramEnd"/>
      <w:r w:rsidR="009F7059" w:rsidRPr="006627DB">
        <w:rPr>
          <w:i/>
        </w:rPr>
        <w:t>)</w:t>
      </w:r>
      <w:r w:rsidR="009F7059">
        <w:t>) will provide the code of the best individual we could ever have till date. This class is also executable, which in that case will perform a test and print out the statistics of the best individual.</w:t>
      </w:r>
    </w:p>
    <w:p w:rsidR="00B508F7" w:rsidRDefault="008B2A95" w:rsidP="008B2A95">
      <w:pPr>
        <w:pStyle w:val="Ttulo1"/>
      </w:pPr>
      <w:r>
        <w:t xml:space="preserve">Final </w:t>
      </w:r>
      <w:r w:rsidRPr="008B2A95">
        <w:t>Remarks</w:t>
      </w:r>
    </w:p>
    <w:p w:rsidR="008B2A95" w:rsidRPr="00B508F7" w:rsidRDefault="008B2A95" w:rsidP="00B508F7"/>
    <w:p w:rsidR="007D7166" w:rsidRDefault="008B2A95" w:rsidP="006F48A3">
      <w:pPr>
        <w:spacing w:after="120"/>
        <w:ind w:firstLine="0"/>
      </w:pPr>
      <w:r>
        <w:t xml:space="preserve">In this work we have addressed the problem of </w:t>
      </w:r>
      <w:r w:rsidR="007D7166">
        <w:t>evolving a genetic programming solver of the Rubik’s cube. Mainly because of the tight schedule and the multiple software issues raised during the elaboration of the program the results here presented are of a preliminary nature.</w:t>
      </w:r>
    </w:p>
    <w:p w:rsidR="00A36B76" w:rsidRDefault="007D7166" w:rsidP="005F11AF">
      <w:pPr>
        <w:spacing w:after="120"/>
        <w:ind w:firstLine="708"/>
      </w:pPr>
      <w:r>
        <w:t xml:space="preserve">An obvious conclusion is that longer executions are required. In our experiments we couldn’t proceed </w:t>
      </w:r>
      <w:r w:rsidR="00A36B76">
        <w:t>beyond relatively few iterations and this is a clear drawback that can be extended to many GP applications.</w:t>
      </w:r>
    </w:p>
    <w:p w:rsidR="00A36B76" w:rsidRDefault="00A36B76" w:rsidP="005F11AF">
      <w:pPr>
        <w:spacing w:after="120"/>
        <w:ind w:firstLine="708"/>
      </w:pPr>
      <w:r>
        <w:t>There are some lines of improvement that deserve to be studied in the future. One important issue is the improvement of the fitness assignment. Probably the introduction of multi-objective optimization features will provide a great assistance, as they will make the algorithm to be able to take into account different relatively simple cube improvement indicators. These indicators would not be adequate by their own but combined together might provide a sizable improvement.</w:t>
      </w:r>
    </w:p>
    <w:p w:rsidR="00A36B76" w:rsidRDefault="00A36B76" w:rsidP="005F11AF">
      <w:pPr>
        <w:spacing w:after="120"/>
        <w:ind w:firstLine="708"/>
      </w:pPr>
      <w:r>
        <w:t>Similarly, a better language would yield smaller, more flexible and easier to analyze programs, but this issue is a rather controversial one as some modifications might render the algorithm unviable.</w:t>
      </w:r>
    </w:p>
    <w:p w:rsidR="006F48A3" w:rsidRDefault="00A36B76" w:rsidP="005F11AF">
      <w:pPr>
        <w:spacing w:after="120"/>
        <w:ind w:firstLine="414"/>
      </w:pPr>
      <w:r>
        <w:t>As this is a wo</w:t>
      </w:r>
      <w:r w:rsidR="006F48A3">
        <w:t>rk in progress we have set up some Internet resource to publish the results as they appear, in particular:</w:t>
      </w:r>
    </w:p>
    <w:p w:rsidR="006F48A3" w:rsidRDefault="006F48A3" w:rsidP="00256A9D">
      <w:pPr>
        <w:pStyle w:val="Prrafodelista"/>
        <w:numPr>
          <w:ilvl w:val="0"/>
          <w:numId w:val="46"/>
        </w:numPr>
      </w:pPr>
      <w:proofErr w:type="gramStart"/>
      <w:r>
        <w:t>w</w:t>
      </w:r>
      <w:r w:rsidR="00A36B76">
        <w:t>eb</w:t>
      </w:r>
      <w:proofErr w:type="gramEnd"/>
      <w:r>
        <w:t xml:space="preserve"> page:</w:t>
      </w:r>
      <w:r w:rsidR="00A36B76">
        <w:t xml:space="preserve"> </w:t>
      </w:r>
    </w:p>
    <w:p w:rsidR="006F48A3" w:rsidRDefault="006F48A3" w:rsidP="006F48A3">
      <w:pPr>
        <w:pStyle w:val="Prrafodelista"/>
        <w:numPr>
          <w:ilvl w:val="1"/>
          <w:numId w:val="46"/>
        </w:numPr>
      </w:pPr>
      <w:r>
        <w:t>http://www.giaa.inf.uc3m.es/miembros/lmarti/rubik</w:t>
      </w:r>
    </w:p>
    <w:p w:rsidR="006F48A3" w:rsidRDefault="006F48A3" w:rsidP="006F48A3">
      <w:pPr>
        <w:pStyle w:val="Prrafodelista"/>
        <w:numPr>
          <w:ilvl w:val="0"/>
          <w:numId w:val="46"/>
        </w:numPr>
        <w:jc w:val="left"/>
      </w:pPr>
      <w:proofErr w:type="gramStart"/>
      <w:r>
        <w:t>subversion</w:t>
      </w:r>
      <w:proofErr w:type="gramEnd"/>
      <w:r>
        <w:t xml:space="preserve"> repository with the most up-to-date source code: </w:t>
      </w:r>
    </w:p>
    <w:p w:rsidR="008D1E1C" w:rsidRDefault="006F48A3" w:rsidP="006F48A3">
      <w:pPr>
        <w:pStyle w:val="Prrafodelista"/>
        <w:numPr>
          <w:ilvl w:val="1"/>
          <w:numId w:val="46"/>
        </w:numPr>
        <w:jc w:val="left"/>
      </w:pPr>
      <w:r w:rsidRPr="008D1E1C">
        <w:t>https://svn.xp-dev.com/svn/lmarti_gp/</w:t>
      </w:r>
    </w:p>
    <w:p w:rsidR="006F48A3" w:rsidRDefault="008D1E1C" w:rsidP="006F48A3">
      <w:pPr>
        <w:pStyle w:val="Prrafodelista"/>
        <w:numPr>
          <w:ilvl w:val="1"/>
          <w:numId w:val="46"/>
        </w:numPr>
        <w:jc w:val="left"/>
      </w:pPr>
      <w:proofErr w:type="gramStart"/>
      <w:r>
        <w:t>user</w:t>
      </w:r>
      <w:proofErr w:type="gramEnd"/>
      <w:r>
        <w:t>: uc3m-guest; password: guest12.</w:t>
      </w:r>
    </w:p>
    <w:p w:rsidR="006F48A3" w:rsidRDefault="008D1E1C" w:rsidP="006F48A3">
      <w:pPr>
        <w:pStyle w:val="Ttulo1"/>
        <w:numPr>
          <w:ilvl w:val="0"/>
          <w:numId w:val="0"/>
        </w:numPr>
      </w:pPr>
      <w:r>
        <w:t>Acknowledgement</w:t>
      </w:r>
    </w:p>
    <w:p w:rsidR="00F84584" w:rsidRDefault="006F48A3" w:rsidP="006F48A3">
      <w:pPr>
        <w:ind w:firstLine="0"/>
      </w:pPr>
      <w:r w:rsidRPr="006F48A3">
        <w:t xml:space="preserve">This work was supported </w:t>
      </w:r>
      <w:r>
        <w:t xml:space="preserve">in part </w:t>
      </w:r>
      <w:r w:rsidRPr="006F48A3">
        <w:t>by</w:t>
      </w:r>
      <w:r>
        <w:t xml:space="preserve"> </w:t>
      </w:r>
      <w:r w:rsidRPr="006F48A3">
        <w:t>projects CICYT TIN2008-06742-C02-02/TSI, CICYT TEC2008-06732-C02-02/TEC,</w:t>
      </w:r>
      <w:r>
        <w:t xml:space="preserve"> </w:t>
      </w:r>
      <w:r w:rsidR="000A25EA">
        <w:t xml:space="preserve">SINPROB, </w:t>
      </w:r>
      <w:r w:rsidRPr="006F48A3">
        <w:t>CAM MADRINET S-0505/TIC/0255</w:t>
      </w:r>
      <w:r w:rsidR="000A25EA">
        <w:t xml:space="preserve"> and DPS2008-07029-C02-02</w:t>
      </w:r>
      <w:r w:rsidRPr="006F48A3">
        <w:t>.</w:t>
      </w:r>
    </w:p>
    <w:sdt>
      <w:sdtPr>
        <w:rPr>
          <w:b w:val="0"/>
        </w:rPr>
        <w:id w:val="59103361"/>
        <w:docPartObj>
          <w:docPartGallery w:val="Bibliographies"/>
          <w:docPartUnique/>
        </w:docPartObj>
      </w:sdtPr>
      <w:sdtContent>
        <w:p w:rsidR="00F84584" w:rsidRDefault="00F84584" w:rsidP="00F84584">
          <w:pPr>
            <w:pStyle w:val="Ttulo1"/>
            <w:numPr>
              <w:ilvl w:val="0"/>
              <w:numId w:val="0"/>
            </w:numPr>
          </w:pPr>
          <w:r>
            <w:t>Bibliography</w:t>
          </w:r>
        </w:p>
        <w:sdt>
          <w:sdtPr>
            <w:id w:val="111145805"/>
            <w:bibliography/>
          </w:sdtPr>
          <w:sdtContent>
            <w:p w:rsidR="004D60EF" w:rsidRDefault="001C650B" w:rsidP="004D60EF">
              <w:pPr>
                <w:pStyle w:val="Bibliografa"/>
                <w:rPr>
                  <w:noProof/>
                </w:rPr>
              </w:pPr>
              <w:r>
                <w:fldChar w:fldCharType="begin"/>
              </w:r>
              <w:r w:rsidR="00F84584">
                <w:instrText xml:space="preserve"> BIBLIOGRAPHY </w:instrText>
              </w:r>
              <w:r>
                <w:fldChar w:fldCharType="separate"/>
              </w:r>
              <w:r w:rsidR="004D60EF">
                <w:rPr>
                  <w:noProof/>
                </w:rPr>
                <w:t xml:space="preserve">Koza, J. (1992). </w:t>
              </w:r>
              <w:r w:rsidR="004D60EF">
                <w:rPr>
                  <w:i/>
                  <w:noProof/>
                </w:rPr>
                <w:t>Genetic Programming: On the Programming of Computers by Means of Natural Selection.</w:t>
              </w:r>
              <w:r w:rsidR="004D60EF">
                <w:rPr>
                  <w:noProof/>
                </w:rPr>
                <w:t xml:space="preserve"> Boston: MIT Press.</w:t>
              </w:r>
            </w:p>
            <w:p w:rsidR="004D60EF" w:rsidRDefault="004D60EF" w:rsidP="004D60EF">
              <w:pPr>
                <w:pStyle w:val="Bibliografa"/>
                <w:rPr>
                  <w:noProof/>
                </w:rPr>
              </w:pPr>
              <w:r>
                <w:rPr>
                  <w:noProof/>
                </w:rPr>
                <w:t xml:space="preserve">Kunkle, D., &amp; Cooperman, G. (2007). Twenty-six moves suffice for Rubik's cube. </w:t>
              </w:r>
              <w:r>
                <w:rPr>
                  <w:i/>
                  <w:noProof/>
                </w:rPr>
                <w:t>ISSAC '07: Proceedings of the 2007 international symposium on Symbolic and algebraic computation</w:t>
              </w:r>
              <w:r>
                <w:rPr>
                  <w:noProof/>
                </w:rPr>
                <w:t xml:space="preserve"> (pp. 235-242). Waterloo, Ontario, Canada: ACM.</w:t>
              </w:r>
            </w:p>
            <w:p w:rsidR="00F84584" w:rsidRDefault="001C650B" w:rsidP="00F84584">
              <w:pPr>
                <w:ind w:firstLine="0"/>
              </w:pPr>
              <w:r>
                <w:fldChar w:fldCharType="end"/>
              </w:r>
            </w:p>
          </w:sdtContent>
        </w:sdt>
      </w:sdtContent>
    </w:sdt>
    <w:sectPr w:rsidR="00F84584" w:rsidSect="00201E8E">
      <w:headerReference w:type="even" r:id="rId12"/>
      <w:headerReference w:type="default" r:id="rId13"/>
      <w:pgSz w:w="11906" w:h="16838" w:code="9"/>
      <w:pgMar w:top="1134" w:right="1134" w:bottom="1134" w:left="1134" w:header="2381" w:footer="709"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65AF0" w:rsidRDefault="00765AF0">
      <w:r>
        <w:separator/>
      </w:r>
    </w:p>
  </w:endnote>
  <w:endnote w:type="continuationSeparator" w:id="1">
    <w:p w:rsidR="00765AF0" w:rsidRDefault="00765AF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MT">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65AF0" w:rsidRDefault="00765AF0" w:rsidP="00256A9D">
      <w:pPr>
        <w:ind w:firstLine="0"/>
      </w:pPr>
      <w:r>
        <w:separator/>
      </w:r>
    </w:p>
  </w:footnote>
  <w:footnote w:type="continuationSeparator" w:id="1">
    <w:p w:rsidR="00765AF0" w:rsidRDefault="00765AF0" w:rsidP="00256A9D">
      <w:pPr>
        <w:ind w:firstLine="0"/>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65AF0" w:rsidRPr="00656155" w:rsidRDefault="001C650B" w:rsidP="00256A9D">
    <w:pPr>
      <w:pStyle w:val="runninghead-left"/>
      <w:rPr>
        <w:lang w:val="de-DE"/>
      </w:rPr>
    </w:pPr>
    <w:r w:rsidRPr="007608F0">
      <w:rPr>
        <w:rStyle w:val="Nmerodepgina"/>
      </w:rPr>
      <w:fldChar w:fldCharType="begin"/>
    </w:r>
    <w:r w:rsidR="00765AF0" w:rsidRPr="007608F0">
      <w:rPr>
        <w:rStyle w:val="Nmerodepgina"/>
        <w:lang w:val="de-DE"/>
      </w:rPr>
      <w:instrText xml:space="preserve"> PAGE </w:instrText>
    </w:r>
    <w:r w:rsidRPr="007608F0">
      <w:rPr>
        <w:rStyle w:val="Nmerodepgina"/>
      </w:rPr>
      <w:fldChar w:fldCharType="separate"/>
    </w:r>
    <w:r w:rsidR="00157FDD">
      <w:rPr>
        <w:rStyle w:val="Nmerodepgina"/>
        <w:noProof/>
        <w:lang w:val="de-DE"/>
      </w:rPr>
      <w:t>4</w:t>
    </w:r>
    <w:r w:rsidRPr="007608F0">
      <w:rPr>
        <w:rStyle w:val="Nmerodepgina"/>
      </w:rPr>
      <w:fldChar w:fldCharType="end"/>
    </w:r>
    <w:r w:rsidR="00765AF0" w:rsidRPr="007608F0">
      <w:rPr>
        <w:rStyle w:val="Nmerodepgina"/>
        <w:spacing w:val="480"/>
        <w:lang w:val="de-DE"/>
      </w:rPr>
      <w:t xml:space="preserve"> </w:t>
    </w:r>
    <w:fldSimple w:instr=" STYLEREF  author  \* MERGEFORMAT ">
      <w:r w:rsidR="00157FDD" w:rsidRPr="00157FDD">
        <w:rPr>
          <w:b/>
          <w:noProof/>
        </w:rPr>
        <w:t>Ignacio Bona and Luis Martí</w:t>
      </w:r>
    </w:fldSimple>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65AF0" w:rsidRPr="007608F0" w:rsidRDefault="001C650B" w:rsidP="00256A9D">
    <w:pPr>
      <w:pStyle w:val="runninghead-right"/>
    </w:pPr>
    <w:fldSimple w:instr=" STYLEREF  title  \* MERGEFORMAT ">
      <w:r w:rsidR="00157FDD" w:rsidRPr="00157FDD">
        <w:rPr>
          <w:b/>
          <w:noProof/>
        </w:rPr>
        <w:t>Evolving a Rubik's Cube Solver</w:t>
      </w:r>
    </w:fldSimple>
    <w:proofErr w:type="gramStart"/>
    <w:r w:rsidR="00765AF0" w:rsidRPr="00B02D5D">
      <w:rPr>
        <w:rStyle w:val="Nmerodepgina"/>
        <w:lang w:val="de-DE"/>
      </w:rPr>
      <w:t xml:space="preserve"> </w:t>
    </w:r>
    <w:r w:rsidR="00765AF0" w:rsidRPr="007608F0">
      <w:rPr>
        <w:rStyle w:val="Nmerodepgina"/>
        <w:spacing w:val="480"/>
        <w:lang w:val="de-DE"/>
      </w:rPr>
      <w:t xml:space="preserve"> </w:t>
    </w:r>
    <w:proofErr w:type="gramEnd"/>
    <w:r w:rsidRPr="007608F0">
      <w:rPr>
        <w:rStyle w:val="Nmerodepgina"/>
      </w:rPr>
      <w:fldChar w:fldCharType="begin"/>
    </w:r>
    <w:r w:rsidR="00765AF0" w:rsidRPr="007608F0">
      <w:rPr>
        <w:rStyle w:val="Nmerodepgina"/>
        <w:lang w:val="de-DE"/>
      </w:rPr>
      <w:instrText xml:space="preserve"> PAGE </w:instrText>
    </w:r>
    <w:r w:rsidRPr="007608F0">
      <w:rPr>
        <w:rStyle w:val="Nmerodepgina"/>
      </w:rPr>
      <w:fldChar w:fldCharType="separate"/>
    </w:r>
    <w:r w:rsidR="00157FDD">
      <w:rPr>
        <w:rStyle w:val="Nmerodepgina"/>
        <w:noProof/>
        <w:lang w:val="de-DE"/>
      </w:rPr>
      <w:t>5</w:t>
    </w:r>
    <w:r w:rsidRPr="007608F0">
      <w:rPr>
        <w:rStyle w:val="Nmerodepgina"/>
      </w:rP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Lucida Grand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ucida Grand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ucida Grand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Lucida Grande"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Lucida Grand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ucida Grand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ucida Grand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6B151B5"/>
    <w:multiLevelType w:val="hybridMultilevel"/>
    <w:tmpl w:val="81A64C68"/>
    <w:lvl w:ilvl="0" w:tplc="040A0001">
      <w:start w:val="1"/>
      <w:numFmt w:val="bullet"/>
      <w:lvlText w:val=""/>
      <w:lvlJc w:val="left"/>
      <w:pPr>
        <w:ind w:left="1430" w:hanging="360"/>
      </w:pPr>
      <w:rPr>
        <w:rFonts w:ascii="Symbol" w:hAnsi="Symbol" w:hint="default"/>
      </w:rPr>
    </w:lvl>
    <w:lvl w:ilvl="1" w:tplc="040A0003" w:tentative="1">
      <w:start w:val="1"/>
      <w:numFmt w:val="bullet"/>
      <w:lvlText w:val="o"/>
      <w:lvlJc w:val="left"/>
      <w:pPr>
        <w:ind w:left="2150" w:hanging="360"/>
      </w:pPr>
      <w:rPr>
        <w:rFonts w:ascii="Courier New" w:hAnsi="Courier New" w:hint="default"/>
      </w:rPr>
    </w:lvl>
    <w:lvl w:ilvl="2" w:tplc="040A0005" w:tentative="1">
      <w:start w:val="1"/>
      <w:numFmt w:val="bullet"/>
      <w:lvlText w:val=""/>
      <w:lvlJc w:val="left"/>
      <w:pPr>
        <w:ind w:left="2870" w:hanging="360"/>
      </w:pPr>
      <w:rPr>
        <w:rFonts w:ascii="Wingdings" w:hAnsi="Wingdings" w:hint="default"/>
      </w:rPr>
    </w:lvl>
    <w:lvl w:ilvl="3" w:tplc="040A0001" w:tentative="1">
      <w:start w:val="1"/>
      <w:numFmt w:val="bullet"/>
      <w:lvlText w:val=""/>
      <w:lvlJc w:val="left"/>
      <w:pPr>
        <w:ind w:left="3590" w:hanging="360"/>
      </w:pPr>
      <w:rPr>
        <w:rFonts w:ascii="Symbol" w:hAnsi="Symbol" w:hint="default"/>
      </w:rPr>
    </w:lvl>
    <w:lvl w:ilvl="4" w:tplc="040A0003" w:tentative="1">
      <w:start w:val="1"/>
      <w:numFmt w:val="bullet"/>
      <w:lvlText w:val="o"/>
      <w:lvlJc w:val="left"/>
      <w:pPr>
        <w:ind w:left="4310" w:hanging="360"/>
      </w:pPr>
      <w:rPr>
        <w:rFonts w:ascii="Courier New" w:hAnsi="Courier New" w:hint="default"/>
      </w:rPr>
    </w:lvl>
    <w:lvl w:ilvl="5" w:tplc="040A0005" w:tentative="1">
      <w:start w:val="1"/>
      <w:numFmt w:val="bullet"/>
      <w:lvlText w:val=""/>
      <w:lvlJc w:val="left"/>
      <w:pPr>
        <w:ind w:left="5030" w:hanging="360"/>
      </w:pPr>
      <w:rPr>
        <w:rFonts w:ascii="Wingdings" w:hAnsi="Wingdings" w:hint="default"/>
      </w:rPr>
    </w:lvl>
    <w:lvl w:ilvl="6" w:tplc="040A0001" w:tentative="1">
      <w:start w:val="1"/>
      <w:numFmt w:val="bullet"/>
      <w:lvlText w:val=""/>
      <w:lvlJc w:val="left"/>
      <w:pPr>
        <w:ind w:left="5750" w:hanging="360"/>
      </w:pPr>
      <w:rPr>
        <w:rFonts w:ascii="Symbol" w:hAnsi="Symbol" w:hint="default"/>
      </w:rPr>
    </w:lvl>
    <w:lvl w:ilvl="7" w:tplc="040A0003" w:tentative="1">
      <w:start w:val="1"/>
      <w:numFmt w:val="bullet"/>
      <w:lvlText w:val="o"/>
      <w:lvlJc w:val="left"/>
      <w:pPr>
        <w:ind w:left="6470" w:hanging="360"/>
      </w:pPr>
      <w:rPr>
        <w:rFonts w:ascii="Courier New" w:hAnsi="Courier New" w:hint="default"/>
      </w:rPr>
    </w:lvl>
    <w:lvl w:ilvl="8" w:tplc="040A0005" w:tentative="1">
      <w:start w:val="1"/>
      <w:numFmt w:val="bullet"/>
      <w:lvlText w:val=""/>
      <w:lvlJc w:val="left"/>
      <w:pPr>
        <w:ind w:left="719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80538D8"/>
    <w:multiLevelType w:val="hybridMultilevel"/>
    <w:tmpl w:val="E936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F995541"/>
    <w:multiLevelType w:val="singleLevel"/>
    <w:tmpl w:val="81EC9844"/>
    <w:lvl w:ilvl="0">
      <w:start w:val="1"/>
      <w:numFmt w:val="decimal"/>
      <w:lvlText w:val="%1."/>
      <w:legacy w:legacy="1" w:legacySpace="0" w:legacyIndent="227"/>
      <w:lvlJc w:val="left"/>
      <w:pPr>
        <w:ind w:left="227" w:hanging="227"/>
      </w:pPr>
    </w:lvl>
  </w:abstractNum>
  <w:abstractNum w:abstractNumId="32">
    <w:nsid w:val="514513F3"/>
    <w:multiLevelType w:val="multilevel"/>
    <w:tmpl w:val="6EE0EBAA"/>
    <w:lvl w:ilvl="0">
      <w:start w:val="1"/>
      <w:numFmt w:val="decimal"/>
      <w:pStyle w:val="Ttulo1"/>
      <w:lvlText w:val="%1"/>
      <w:lvlJc w:val="left"/>
      <w:pPr>
        <w:tabs>
          <w:tab w:val="num" w:pos="454"/>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3">
    <w:nsid w:val="518B12A0"/>
    <w:multiLevelType w:val="singleLevel"/>
    <w:tmpl w:val="81EC9844"/>
    <w:lvl w:ilvl="0">
      <w:start w:val="1"/>
      <w:numFmt w:val="decimal"/>
      <w:lvlText w:val="%1."/>
      <w:legacy w:legacy="1" w:legacySpace="0" w:legacyIndent="227"/>
      <w:lvlJc w:val="left"/>
      <w:pPr>
        <w:ind w:left="227" w:hanging="227"/>
      </w:pPr>
    </w:lvl>
  </w:abstractNum>
  <w:abstractNum w:abstractNumId="34">
    <w:nsid w:val="52926D72"/>
    <w:multiLevelType w:val="hybridMultilevel"/>
    <w:tmpl w:val="F4D64C5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Lucida Grande"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30"/>
  </w:num>
  <w:num w:numId="6">
    <w:abstractNumId w:val="30"/>
  </w:num>
  <w:num w:numId="7">
    <w:abstractNumId w:val="3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Lucida Grande"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Lucida Grande" w:hint="default"/>
        </w:rPr>
      </w:lvl>
    </w:lvlOverride>
  </w:num>
  <w:num w:numId="27">
    <w:abstractNumId w:val="14"/>
  </w:num>
  <w:num w:numId="28">
    <w:abstractNumId w:val="31"/>
  </w:num>
  <w:num w:numId="29">
    <w:abstractNumId w:val="15"/>
  </w:num>
  <w:num w:numId="30">
    <w:abstractNumId w:val="26"/>
  </w:num>
  <w:num w:numId="31">
    <w:abstractNumId w:val="37"/>
  </w:num>
  <w:num w:numId="32">
    <w:abstractNumId w:val="16"/>
  </w:num>
  <w:num w:numId="33">
    <w:abstractNumId w:val="13"/>
  </w:num>
  <w:num w:numId="34">
    <w:abstractNumId w:val="12"/>
  </w:num>
  <w:num w:numId="35">
    <w:abstractNumId w:val="22"/>
  </w:num>
  <w:num w:numId="36">
    <w:abstractNumId w:val="33"/>
  </w:num>
  <w:num w:numId="37">
    <w:abstractNumId w:val="18"/>
  </w:num>
  <w:num w:numId="38">
    <w:abstractNumId w:val="32"/>
  </w:num>
  <w:num w:numId="39">
    <w:abstractNumId w:val="21"/>
  </w:num>
  <w:num w:numId="40">
    <w:abstractNumId w:val="36"/>
  </w:num>
  <w:num w:numId="41">
    <w:abstractNumId w:val="20"/>
  </w:num>
  <w:num w:numId="42">
    <w:abstractNumId w:val="25"/>
  </w:num>
  <w:num w:numId="43">
    <w:abstractNumId w:val="35"/>
  </w:num>
  <w:num w:numId="44">
    <w:abstractNumId w:val="17"/>
  </w:num>
  <w:num w:numId="45">
    <w:abstractNumId w:val="29"/>
  </w:num>
  <w:num w:numId="46">
    <w:abstractNumId w:val="34"/>
  </w:num>
  <w:num w:numId="4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oNotTrackMoves/>
  <w:defaultTabStop w:val="708"/>
  <w:hyphenationZone w:val="425"/>
  <w:evenAndOddHeaders/>
  <w:noPunctuationKerning/>
  <w:characterSpacingControl w:val="doNotCompress"/>
  <w:hdrShapeDefaults>
    <o:shapedefaults v:ext="edit" spidmax="2050"/>
  </w:hdrShapeDefaults>
  <w:footnotePr>
    <w:footnote w:id="0"/>
    <w:footnote w:id="1"/>
  </w:footnotePr>
  <w:endnotePr>
    <w:endnote w:id="0"/>
    <w:endnote w:id="1"/>
  </w:endnotePr>
  <w:compat/>
  <w:rsids>
    <w:rsidRoot w:val="0036477A"/>
    <w:rsid w:val="00012E9C"/>
    <w:rsid w:val="00040DFA"/>
    <w:rsid w:val="00044330"/>
    <w:rsid w:val="00044708"/>
    <w:rsid w:val="00090702"/>
    <w:rsid w:val="000A25EA"/>
    <w:rsid w:val="000C03CF"/>
    <w:rsid w:val="00157FDD"/>
    <w:rsid w:val="001C650B"/>
    <w:rsid w:val="001D5EAC"/>
    <w:rsid w:val="001F763D"/>
    <w:rsid w:val="00201E8E"/>
    <w:rsid w:val="00203851"/>
    <w:rsid w:val="00221709"/>
    <w:rsid w:val="00247093"/>
    <w:rsid w:val="002531FD"/>
    <w:rsid w:val="00256A9D"/>
    <w:rsid w:val="003007BA"/>
    <w:rsid w:val="003022B0"/>
    <w:rsid w:val="00321205"/>
    <w:rsid w:val="00347835"/>
    <w:rsid w:val="0036477A"/>
    <w:rsid w:val="00370198"/>
    <w:rsid w:val="003B1370"/>
    <w:rsid w:val="003C629A"/>
    <w:rsid w:val="003D6FD6"/>
    <w:rsid w:val="00402334"/>
    <w:rsid w:val="00463049"/>
    <w:rsid w:val="004D60EF"/>
    <w:rsid w:val="004E2C28"/>
    <w:rsid w:val="004F2BDA"/>
    <w:rsid w:val="005159B2"/>
    <w:rsid w:val="005A1FAC"/>
    <w:rsid w:val="005A3783"/>
    <w:rsid w:val="005F11AF"/>
    <w:rsid w:val="00610413"/>
    <w:rsid w:val="00612284"/>
    <w:rsid w:val="00617CD1"/>
    <w:rsid w:val="006627DB"/>
    <w:rsid w:val="006A15C4"/>
    <w:rsid w:val="006B3532"/>
    <w:rsid w:val="006E2921"/>
    <w:rsid w:val="006E63ED"/>
    <w:rsid w:val="006F3A73"/>
    <w:rsid w:val="006F48A3"/>
    <w:rsid w:val="00725EE1"/>
    <w:rsid w:val="00730932"/>
    <w:rsid w:val="00736C65"/>
    <w:rsid w:val="00765AF0"/>
    <w:rsid w:val="00782224"/>
    <w:rsid w:val="007D7166"/>
    <w:rsid w:val="007E280C"/>
    <w:rsid w:val="0085098D"/>
    <w:rsid w:val="00895A7C"/>
    <w:rsid w:val="008B2A95"/>
    <w:rsid w:val="008B7713"/>
    <w:rsid w:val="008D1E1C"/>
    <w:rsid w:val="008F1B65"/>
    <w:rsid w:val="009B55FC"/>
    <w:rsid w:val="009F7059"/>
    <w:rsid w:val="00A36B76"/>
    <w:rsid w:val="00AC329D"/>
    <w:rsid w:val="00AE010D"/>
    <w:rsid w:val="00B44955"/>
    <w:rsid w:val="00B508F7"/>
    <w:rsid w:val="00B60D51"/>
    <w:rsid w:val="00B94899"/>
    <w:rsid w:val="00C00267"/>
    <w:rsid w:val="00C02D7A"/>
    <w:rsid w:val="00C4087E"/>
    <w:rsid w:val="00C44E6E"/>
    <w:rsid w:val="00C51887"/>
    <w:rsid w:val="00C90814"/>
    <w:rsid w:val="00D25100"/>
    <w:rsid w:val="00D80E2B"/>
    <w:rsid w:val="00DB2008"/>
    <w:rsid w:val="00DC26C0"/>
    <w:rsid w:val="00E00B96"/>
    <w:rsid w:val="00EC5380"/>
    <w:rsid w:val="00F1253F"/>
    <w:rsid w:val="00F16287"/>
    <w:rsid w:val="00F33205"/>
    <w:rsid w:val="00F3399C"/>
    <w:rsid w:val="00F77189"/>
    <w:rsid w:val="00F84584"/>
    <w:rsid w:val="00F87DC4"/>
    <w:rsid w:val="00FE7230"/>
  </w:rsids>
  <m:mathPr>
    <m:mathFont m:val="Impact"/>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0" w:defUnhideWhenUsed="0" w:defQFormat="0" w:count="276"/>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Ttulo1">
    <w:name w:val="heading 1"/>
    <w:basedOn w:val="Normal"/>
    <w:next w:val="Normal"/>
    <w:link w:val="Ttulo1C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rPr>
  </w:style>
  <w:style w:type="paragraph" w:styleId="Ttulo2">
    <w:name w:val="heading 2"/>
    <w:basedOn w:val="Normal"/>
    <w:next w:val="Normal"/>
    <w:qFormat/>
    <w:rsid w:val="002B66F5"/>
    <w:pPr>
      <w:keepNext/>
      <w:keepLines/>
      <w:numPr>
        <w:ilvl w:val="1"/>
        <w:numId w:val="38"/>
      </w:numPr>
      <w:suppressAutoHyphens/>
      <w:spacing w:before="340" w:after="200"/>
      <w:outlineLvl w:val="1"/>
    </w:pPr>
    <w:rPr>
      <w:b/>
    </w:rPr>
  </w:style>
  <w:style w:type="paragraph" w:styleId="Ttulo3">
    <w:name w:val="heading 3"/>
    <w:basedOn w:val="Normal"/>
    <w:next w:val="Normal"/>
    <w:qFormat/>
    <w:rsid w:val="002B66F5"/>
    <w:pPr>
      <w:keepNext/>
      <w:keepLines/>
      <w:numPr>
        <w:ilvl w:val="2"/>
        <w:numId w:val="38"/>
      </w:numPr>
      <w:suppressAutoHyphens/>
      <w:spacing w:before="340" w:after="200"/>
      <w:outlineLvl w:val="2"/>
    </w:pPr>
    <w:rPr>
      <w:b/>
    </w:rPr>
  </w:style>
  <w:style w:type="paragraph" w:styleId="Ttulo4">
    <w:name w:val="heading 4"/>
    <w:basedOn w:val="Normal"/>
    <w:next w:val="Normal"/>
    <w:qFormat/>
    <w:rsid w:val="002B66F5"/>
    <w:pPr>
      <w:keepNext/>
      <w:tabs>
        <w:tab w:val="left" w:pos="680"/>
      </w:tabs>
      <w:spacing w:before="200" w:after="80"/>
      <w:ind w:firstLine="0"/>
      <w:jc w:val="left"/>
      <w:outlineLvl w:val="3"/>
    </w:pPr>
    <w:rPr>
      <w:i/>
      <w:sz w:val="18"/>
    </w:rPr>
  </w:style>
  <w:style w:type="paragraph" w:styleId="Ttulo5">
    <w:name w:val="heading 5"/>
    <w:basedOn w:val="Normal"/>
    <w:next w:val="Normal"/>
    <w:qFormat/>
    <w:rsid w:val="002B66F5"/>
    <w:pPr>
      <w:numPr>
        <w:ilvl w:val="4"/>
        <w:numId w:val="38"/>
      </w:numPr>
      <w:spacing w:before="240" w:after="60"/>
      <w:outlineLvl w:val="4"/>
    </w:pPr>
    <w:rPr>
      <w:rFonts w:ascii="Arial" w:hAnsi="Arial"/>
      <w:sz w:val="22"/>
    </w:rPr>
  </w:style>
  <w:style w:type="paragraph" w:styleId="Ttulo6">
    <w:name w:val="heading 6"/>
    <w:basedOn w:val="Normal"/>
    <w:next w:val="Normal"/>
    <w:qFormat/>
    <w:rsid w:val="002B66F5"/>
    <w:pPr>
      <w:numPr>
        <w:ilvl w:val="5"/>
        <w:numId w:val="38"/>
      </w:numPr>
      <w:spacing w:before="240" w:after="60"/>
      <w:outlineLvl w:val="5"/>
    </w:pPr>
    <w:rPr>
      <w:i/>
      <w:sz w:val="22"/>
    </w:rPr>
  </w:style>
  <w:style w:type="paragraph" w:styleId="Ttulo7">
    <w:name w:val="heading 7"/>
    <w:basedOn w:val="Normal"/>
    <w:next w:val="Normal"/>
    <w:qFormat/>
    <w:rsid w:val="002B66F5"/>
    <w:pPr>
      <w:numPr>
        <w:ilvl w:val="6"/>
        <w:numId w:val="38"/>
      </w:numPr>
      <w:spacing w:before="240" w:after="60"/>
      <w:outlineLvl w:val="6"/>
    </w:pPr>
    <w:rPr>
      <w:rFonts w:ascii="Arial" w:hAnsi="Arial"/>
    </w:rPr>
  </w:style>
  <w:style w:type="paragraph" w:styleId="Ttulo8">
    <w:name w:val="heading 8"/>
    <w:basedOn w:val="Normal"/>
    <w:next w:val="Normal"/>
    <w:qFormat/>
    <w:rsid w:val="002B66F5"/>
    <w:pPr>
      <w:numPr>
        <w:ilvl w:val="7"/>
        <w:numId w:val="38"/>
      </w:numPr>
      <w:spacing w:before="240" w:after="60"/>
      <w:outlineLvl w:val="7"/>
    </w:pPr>
    <w:rPr>
      <w:rFonts w:ascii="Arial" w:hAnsi="Arial"/>
      <w:i/>
    </w:rPr>
  </w:style>
  <w:style w:type="paragraph" w:styleId="Ttulo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Epgrafe">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Textonotapie">
    <w:name w:val="footnote text"/>
    <w:basedOn w:val="Normal"/>
    <w:semiHidden/>
    <w:rsid w:val="0053704E"/>
    <w:pPr>
      <w:tabs>
        <w:tab w:val="left" w:pos="170"/>
      </w:tabs>
      <w:spacing w:line="220" w:lineRule="exact"/>
      <w:ind w:left="170" w:hanging="170"/>
    </w:pPr>
    <w:rPr>
      <w:sz w:val="18"/>
    </w:rPr>
  </w:style>
  <w:style w:type="character" w:styleId="Hipervnculo">
    <w:name w:val="Hyperlink"/>
    <w:basedOn w:val="Fuentedeprrafopredeter"/>
    <w:rsid w:val="00BA5679"/>
    <w:rPr>
      <w:color w:val="0000FF"/>
      <w:u w:val="single"/>
    </w:rPr>
  </w:style>
  <w:style w:type="character" w:styleId="Refdenotaalpie">
    <w:name w:val="footnote reference"/>
    <w:basedOn w:val="Fuentedeprrafopredeter"/>
    <w:semiHidden/>
    <w:rsid w:val="0053704E"/>
    <w:rPr>
      <w:position w:val="6"/>
      <w:sz w:val="12"/>
      <w:vertAlign w:val="baseline"/>
    </w:rPr>
  </w:style>
  <w:style w:type="paragraph" w:styleId="Piedepgina">
    <w:name w:val="footer"/>
    <w:basedOn w:val="Normal"/>
    <w:rsid w:val="0053704E"/>
    <w:pPr>
      <w:tabs>
        <w:tab w:val="center" w:pos="4536"/>
        <w:tab w:val="right" w:pos="9072"/>
      </w:tabs>
    </w:pPr>
  </w:style>
  <w:style w:type="paragraph" w:customStyle="1" w:styleId="heading1">
    <w:name w:val="heading1"/>
    <w:basedOn w:val="Ttulo1"/>
    <w:next w:val="p1a"/>
    <w:rsid w:val="002B66F5"/>
  </w:style>
  <w:style w:type="paragraph" w:customStyle="1" w:styleId="heading2">
    <w:name w:val="heading2"/>
    <w:basedOn w:val="Ttulo2"/>
    <w:next w:val="p1a"/>
    <w:rsid w:val="00190935"/>
  </w:style>
  <w:style w:type="paragraph" w:customStyle="1" w:styleId="heading3">
    <w:name w:val="heading3"/>
    <w:basedOn w:val="Ttulo3"/>
    <w:next w:val="p1a"/>
    <w:rsid w:val="00A504B6"/>
  </w:style>
  <w:style w:type="paragraph" w:customStyle="1" w:styleId="heading4">
    <w:name w:val="heading4"/>
    <w:basedOn w:val="Ttulo4"/>
    <w:next w:val="p1a"/>
    <w:rsid w:val="00A504B6"/>
  </w:style>
  <w:style w:type="paragraph" w:styleId="Encabezado">
    <w:name w:val="header"/>
    <w:basedOn w:val="Normal"/>
    <w:link w:val="EncabezadoC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Encabezado"/>
    <w:link w:val="runninghead-leftZchn"/>
    <w:rsid w:val="007608F0"/>
    <w:rPr>
      <w:szCs w:val="18"/>
    </w:rPr>
  </w:style>
  <w:style w:type="paragraph" w:customStyle="1" w:styleId="runninghead-right">
    <w:name w:val="running head - right"/>
    <w:basedOn w:val="Encabezado"/>
    <w:rsid w:val="007608F0"/>
    <w:pPr>
      <w:jc w:val="right"/>
    </w:pPr>
    <w:rPr>
      <w:bCs/>
      <w:szCs w:val="18"/>
    </w:rPr>
  </w:style>
  <w:style w:type="character" w:styleId="Nmerodepgina">
    <w:name w:val="page number"/>
    <w:basedOn w:val="Fuentedeprrafopredeter"/>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EncabezadoCar">
    <w:name w:val="Encabezado Car"/>
    <w:basedOn w:val="Fuentedeprrafopredeter"/>
    <w:link w:val="Encabezado"/>
    <w:rsid w:val="007608F0"/>
    <w:rPr>
      <w:sz w:val="18"/>
      <w:lang w:val="en-US" w:eastAsia="de-DE" w:bidi="ar-SA"/>
    </w:rPr>
  </w:style>
  <w:style w:type="character" w:customStyle="1" w:styleId="runninghead-leftZchn">
    <w:name w:val="running head - left Zchn"/>
    <w:basedOn w:val="EncabezadoCar"/>
    <w:link w:val="runninghead-left"/>
    <w:rsid w:val="007608F0"/>
    <w:rPr>
      <w:szCs w:val="18"/>
    </w:rPr>
  </w:style>
  <w:style w:type="paragraph" w:styleId="Textosinformato">
    <w:name w:val="Plain Text"/>
    <w:basedOn w:val="Normal"/>
    <w:link w:val="TextosinformatoCar"/>
    <w:rsid w:val="003511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rsid w:val="0035112D"/>
    <w:rPr>
      <w:rFonts w:ascii="Consolas" w:hAnsi="Consolas"/>
      <w:sz w:val="21"/>
      <w:szCs w:val="21"/>
      <w:lang w:val="en-US"/>
    </w:rPr>
  </w:style>
  <w:style w:type="character" w:styleId="Hipervnculovisitado">
    <w:name w:val="FollowedHyperlink"/>
    <w:basedOn w:val="Fuentedeprrafopredeter"/>
    <w:rsid w:val="00256A9D"/>
    <w:rPr>
      <w:color w:val="800080" w:themeColor="followedHyperlink"/>
      <w:u w:val="single"/>
    </w:rPr>
  </w:style>
  <w:style w:type="character" w:styleId="Refdecomentario">
    <w:name w:val="annotation reference"/>
    <w:basedOn w:val="Fuentedeprrafopredeter"/>
    <w:rsid w:val="00C02D7A"/>
    <w:rPr>
      <w:sz w:val="18"/>
      <w:szCs w:val="18"/>
    </w:rPr>
  </w:style>
  <w:style w:type="paragraph" w:styleId="Textocomentario">
    <w:name w:val="annotation text"/>
    <w:basedOn w:val="Normal"/>
    <w:link w:val="TextocomentarioCar"/>
    <w:rsid w:val="00C02D7A"/>
    <w:pPr>
      <w:spacing w:line="240" w:lineRule="auto"/>
    </w:pPr>
  </w:style>
  <w:style w:type="character" w:customStyle="1" w:styleId="TextocomentarioCar">
    <w:name w:val="Texto comentario Car"/>
    <w:basedOn w:val="Fuentedeprrafopredeter"/>
    <w:link w:val="Textocomentario"/>
    <w:rsid w:val="00C02D7A"/>
    <w:rPr>
      <w:lang w:val="en-US"/>
    </w:rPr>
  </w:style>
  <w:style w:type="paragraph" w:styleId="Asuntodelcomentario">
    <w:name w:val="annotation subject"/>
    <w:basedOn w:val="Textocomentario"/>
    <w:next w:val="Textocomentario"/>
    <w:link w:val="AsuntodelcomentarioCar"/>
    <w:rsid w:val="00C02D7A"/>
    <w:rPr>
      <w:b/>
      <w:bCs/>
      <w:sz w:val="20"/>
      <w:szCs w:val="20"/>
    </w:rPr>
  </w:style>
  <w:style w:type="character" w:customStyle="1" w:styleId="AsuntodelcomentarioCar">
    <w:name w:val="Asunto del comentario Car"/>
    <w:basedOn w:val="TextocomentarioCar"/>
    <w:link w:val="Asuntodelcomentario"/>
    <w:rsid w:val="00C02D7A"/>
    <w:rPr>
      <w:b/>
      <w:bCs/>
      <w:sz w:val="20"/>
      <w:szCs w:val="20"/>
    </w:rPr>
  </w:style>
  <w:style w:type="paragraph" w:styleId="Textodeglobo">
    <w:name w:val="Balloon Text"/>
    <w:basedOn w:val="Normal"/>
    <w:link w:val="TextodegloboCar"/>
    <w:rsid w:val="00C02D7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rsid w:val="00C02D7A"/>
    <w:rPr>
      <w:rFonts w:ascii="Lucida Grande" w:hAnsi="Lucida Grande"/>
      <w:sz w:val="18"/>
      <w:szCs w:val="18"/>
      <w:lang w:val="en-US"/>
    </w:rPr>
  </w:style>
  <w:style w:type="table" w:styleId="Tablaconcuadrcula">
    <w:name w:val="Table Grid"/>
    <w:basedOn w:val="Tablanormal"/>
    <w:uiPriority w:val="59"/>
    <w:rsid w:val="003022B0"/>
    <w:rPr>
      <w:rFonts w:asciiTheme="minorHAnsi" w:eastAsiaTheme="minorHAnsi" w:hAnsiTheme="minorHAnsi" w:cstheme="minorBidi"/>
      <w:lang w:val="es-ES_tradnl"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itabla2">
    <w:name w:val="mitabla2"/>
    <w:basedOn w:val="Tablaconcuadrcula"/>
    <w:qFormat/>
    <w:rsid w:val="003022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6F48A3"/>
    <w:pPr>
      <w:ind w:left="720"/>
      <w:contextualSpacing/>
    </w:pPr>
  </w:style>
  <w:style w:type="character" w:customStyle="1" w:styleId="Ttulo1Car">
    <w:name w:val="Título 1 Car"/>
    <w:basedOn w:val="Fuentedeprrafopredeter"/>
    <w:link w:val="Ttulo1"/>
    <w:uiPriority w:val="9"/>
    <w:rsid w:val="00F84584"/>
    <w:rPr>
      <w:b/>
      <w:lang w:val="en-US"/>
    </w:rPr>
  </w:style>
  <w:style w:type="paragraph" w:styleId="Bibliografa">
    <w:name w:val="Bibliography"/>
    <w:basedOn w:val="Normal"/>
    <w:next w:val="Normal"/>
    <w:rsid w:val="00F84584"/>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oleObject" Target="embeddings/Microsoft_Editor_de_ecuaciones1.bin"/><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image" Target="media/image1.png"/><Relationship Id="rId13" Type="http://schemas.openxmlformats.org/officeDocument/2006/relationships/header" Target="header2.xml"/><Relationship Id="rId10" Type="http://schemas.openxmlformats.org/officeDocument/2006/relationships/image" Target="media/image3.pict"/><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eader" Target="header1.xml"/><Relationship Id="rId2" Type="http://schemas.openxmlformats.org/officeDocument/2006/relationships/numbering" Target="numbering.xml"/><Relationship Id="rId9" Type="http://schemas.openxmlformats.org/officeDocument/2006/relationships/image" Target="media/image2.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m:Downloads:from-web:LNCS-Office2007.zip%20Folder: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Kun07</b:Tag>
    <b:SourceType>ConferenceProceedings</b:SourceType>
    <b:Guid>{0C41B65C-5435-7248-A170-3C1C327BCC4D}</b:Guid>
    <b:LCID>0</b:LCID>
    <b:Author>
      <b:Author>
        <b:NameList>
          <b:Person>
            <b:Last>Kunkle</b:Last>
            <b:First>Daniel</b:First>
          </b:Person>
          <b:Person>
            <b:Last>Cooperman</b:Last>
            <b:First>Gene</b:First>
          </b:Person>
        </b:NameList>
      </b:Author>
    </b:Author>
    <b:Title>Twenty-six moves suffice for Rubik's cube</b:Title>
    <b:City>Waterloo, Ontario, Canada</b:City>
    <b:Publisher>ACM</b:Publisher>
    <b:Year>2007</b:Year>
    <b:Pages>235-242</b:Pages>
    <b:ConferenceName>ISSAC '07: Proceedings of the 2007 international symposium on Symbolic and algebraic computation</b:ConferenceName>
    <b:RefOrder>2</b:RefOrder>
  </b:Source>
  <b:Source>
    <b:Tag>Koz92</b:Tag>
    <b:SourceType>Book</b:SourceType>
    <b:Guid>{BF1451B4-09D7-C348-8F84-5CAE5A9A84C0}</b:Guid>
    <b:LCID>0</b:LCID>
    <b:Author>
      <b:Author>
        <b:NameList>
          <b:Person>
            <b:Last>Koza</b:Last>
            <b:First>J.R.</b:First>
          </b:Person>
        </b:NameList>
      </b:Author>
    </b:Author>
    <b:Title>Genetic Programming: On the Programming of Computers by Means of Natural Selection</b:Title>
    <b:Publisher>MIT Press</b:Publisher>
    <b:City>Boston</b:City>
    <b:Year>1992</b:Year>
    <b:RefOrder>1</b:RefOrder>
  </b:Source>
  <b:Source>
    <b:Tag>Ecl09</b:Tag>
    <b:SourceType>InternetSite</b:SourceType>
    <b:Guid>{CFC73D9D-3F7D-1446-8CED-F46A87422081}</b:Guid>
    <b:LCID>0</b:LCID>
    <b:Title>Eclipse.org home</b:Title>
    <b:URL>http://www.eclipse.org</b:URL>
    <b:YearAccessed>2009</b:YearAccessed>
    <b:RefOrder>3</b:RefOrder>
  </b:Source>
</b:Sources>
</file>

<file path=customXml/itemProps1.xml><?xml version="1.0" encoding="utf-8"?>
<ds:datastoreItem xmlns:ds="http://schemas.openxmlformats.org/officeDocument/2006/customXml" ds:itemID="{1D022DAE-D130-A04C-A457-A076CF9A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122</TotalTime>
  <Pages>5</Pages>
  <Words>1867</Words>
  <Characters>10643</Characters>
  <Application>Microsoft Macintosh Word</Application>
  <DocSecurity>0</DocSecurity>
  <Lines>88</Lines>
  <Paragraphs>21</Paragraphs>
  <ScaleCrop>false</ScaleCrop>
  <Company>Uc3m</Company>
  <LinksUpToDate>false</LinksUpToDate>
  <CharactersWithSpaces>13070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Martí</dc:creator>
  <cp:keywords/>
  <dc:description>Formats and macros for Springer Lecture Notes</dc:description>
  <cp:lastModifiedBy>Ignacio Bona Piedrabuena</cp:lastModifiedBy>
  <cp:revision>25</cp:revision>
  <cp:lastPrinted>2009-06-24T21:18:00Z</cp:lastPrinted>
  <dcterms:created xsi:type="dcterms:W3CDTF">2009-06-22T23:45:00Z</dcterms:created>
  <dcterms:modified xsi:type="dcterms:W3CDTF">2009-06-24T21:18:00Z</dcterms:modified>
</cp:coreProperties>
</file>