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9B29" w14:textId="3EE05F35" w:rsidR="008A6A87" w:rsidRPr="00E8027D" w:rsidRDefault="008A6A87" w:rsidP="00E8027D">
      <w:pPr>
        <w:pStyle w:val="Authors"/>
        <w:framePr w:wrap="notBeside" w:x="1464" w:y="677"/>
        <w:rPr>
          <w:lang w:val="pt-BR"/>
        </w:rPr>
      </w:pPr>
      <w:bookmarkStart w:id="0" w:name="_Hlk97940330"/>
      <w:bookmarkEnd w:id="0"/>
      <w:r w:rsidRPr="00E8027D">
        <w:t>Ian G</w:t>
      </w:r>
      <w:r w:rsidR="001D5734" w:rsidRPr="00E8027D">
        <w:t>abriel</w:t>
      </w:r>
      <w:r w:rsidRPr="00E8027D">
        <w:t xml:space="preserve"> Cañas F</w:t>
      </w:r>
      <w:r w:rsidR="001D5734" w:rsidRPr="00E8027D">
        <w:t>ernández</w:t>
      </w:r>
      <w:r w:rsidRPr="00E8027D">
        <w:t>. — 1092228</w:t>
      </w:r>
      <w:r w:rsidRPr="00E8027D">
        <w:br/>
      </w:r>
      <w:r w:rsidRPr="00E8027D">
        <w:rPr>
          <w:i/>
          <w:lang w:val="pt-BR"/>
        </w:rPr>
        <w:t xml:space="preserve">Instituto Tecnológico de Santo Domingo (INTEC) </w:t>
      </w:r>
      <w:r w:rsidRPr="00E8027D">
        <w:rPr>
          <w:i/>
        </w:rPr>
        <w:br/>
      </w:r>
      <w:r w:rsidRPr="00E8027D">
        <w:rPr>
          <w:i/>
          <w:lang w:val="pt-BR"/>
        </w:rPr>
        <w:t>Santo Domingo, D.N. República Dominicana</w:t>
      </w:r>
      <w:r w:rsidRPr="00E8027D">
        <w:rPr>
          <w:i/>
        </w:rPr>
        <w:br/>
      </w:r>
      <w:proofErr w:type="spellStart"/>
      <w:r w:rsidR="00E8027D" w:rsidRPr="00E8027D">
        <w:rPr>
          <w:lang w:val="pt-BR"/>
        </w:rPr>
        <w:t>Machine</w:t>
      </w:r>
      <w:proofErr w:type="spellEnd"/>
      <w:r w:rsidR="00E8027D" w:rsidRPr="00E8027D">
        <w:rPr>
          <w:lang w:val="pt-BR"/>
        </w:rPr>
        <w:t xml:space="preserve"> Learning</w:t>
      </w:r>
      <w:r w:rsidRPr="00E8027D">
        <w:rPr>
          <w:lang w:val="pt-BR"/>
        </w:rPr>
        <w:t xml:space="preserve"> — </w:t>
      </w:r>
      <w:r w:rsidR="00E8027D" w:rsidRPr="00E8027D">
        <w:rPr>
          <w:lang w:val="pt-BR"/>
        </w:rPr>
        <w:t>INL367</w:t>
      </w:r>
      <w:r w:rsidR="002C4EE0" w:rsidRPr="00E8027D">
        <w:rPr>
          <w:lang w:val="pt-BR"/>
        </w:rPr>
        <w:t xml:space="preserve">. </w:t>
      </w:r>
      <w:r w:rsidR="002C4EE0" w:rsidRPr="00E8027D">
        <w:t>Sección 01</w:t>
      </w:r>
    </w:p>
    <w:p w14:paraId="7C8EC739" w14:textId="44BE5CBB" w:rsidR="00E870B7" w:rsidRPr="00E8027D" w:rsidRDefault="00E8027D" w:rsidP="00E8027D">
      <w:pPr>
        <w:pStyle w:val="Titre"/>
        <w:framePr w:wrap="notBeside" w:x="1329" w:y="-28"/>
        <w:rPr>
          <w:lang w:val="es-US"/>
        </w:rPr>
      </w:pPr>
      <w:r w:rsidRPr="00E8027D">
        <w:rPr>
          <w:lang w:val="es-US"/>
        </w:rPr>
        <w:t>Discriminante Gaussiano</w:t>
      </w:r>
    </w:p>
    <w:p w14:paraId="4C7E059E" w14:textId="1760815E" w:rsidR="00146FEE" w:rsidRPr="006202AD" w:rsidRDefault="00146FEE" w:rsidP="007152E7">
      <w:pPr>
        <w:rPr>
          <w:color w:val="FF0000"/>
        </w:rPr>
      </w:pPr>
    </w:p>
    <w:p w14:paraId="1F3865C5" w14:textId="452C143E" w:rsidR="00B933E6" w:rsidRPr="00FC3E5C" w:rsidRDefault="00466743" w:rsidP="007152E7">
      <w:pPr>
        <w:pStyle w:val="Abstract"/>
        <w:rPr>
          <w:lang w:val="es-US"/>
        </w:rPr>
      </w:pPr>
      <w:r w:rsidRPr="00FC3E5C">
        <w:rPr>
          <w:i/>
          <w:lang w:val="es-US"/>
        </w:rPr>
        <w:t>Resumen</w:t>
      </w:r>
      <w:r w:rsidRPr="00FC3E5C">
        <w:rPr>
          <w:lang w:val="es-US"/>
        </w:rPr>
        <w:t>—</w:t>
      </w:r>
      <w:r w:rsidR="00985A9C" w:rsidRPr="00FC3E5C">
        <w:t xml:space="preserve">En </w:t>
      </w:r>
      <w:r w:rsidR="00BE50F4" w:rsidRPr="00FC3E5C">
        <w:t>este documento se presenta el proceso de identificación de personas en base a sus características para determinar si sufren o no de una enfermedad cardiovascular, basándose en las características dadas. Se presentó la estandarización de los datos brindados para la obtención de patrones y se asumió varias de las características con una distribución normal tanto individualmente como en conjunto.</w:t>
      </w:r>
    </w:p>
    <w:p w14:paraId="5BB4CE64" w14:textId="4A2F4B92" w:rsidR="00466743" w:rsidRPr="00FC3E5C" w:rsidRDefault="00361483" w:rsidP="007152E7">
      <w:r w:rsidRPr="00FC3E5C">
        <w:rPr>
          <w:i/>
          <w:lang w:val="es-US"/>
        </w:rPr>
        <w:t>Palabras clave</w:t>
      </w:r>
      <w:r w:rsidRPr="00FC3E5C">
        <w:rPr>
          <w:lang w:val="es-US"/>
        </w:rPr>
        <w:t xml:space="preserve"> –</w:t>
      </w:r>
      <w:r w:rsidR="0053047C" w:rsidRPr="00FC3E5C">
        <w:rPr>
          <w:lang w:val="es-US"/>
        </w:rPr>
        <w:t xml:space="preserve"> </w:t>
      </w:r>
      <w:r w:rsidR="00BE50F4" w:rsidRPr="00FC3E5C">
        <w:rPr>
          <w:lang w:val="es-US"/>
        </w:rPr>
        <w:t>Bayes, Bayes ingenuo, distribución gaussiana</w:t>
      </w:r>
      <w:r w:rsidR="00FC3E5C" w:rsidRPr="00FC3E5C">
        <w:t>, salud.</w:t>
      </w:r>
      <w:r w:rsidR="000268DF" w:rsidRPr="00FC3E5C">
        <w:t xml:space="preserve"> </w:t>
      </w:r>
    </w:p>
    <w:p w14:paraId="6F170854" w14:textId="28442394" w:rsidR="00152854" w:rsidRPr="00FC3E5C" w:rsidRDefault="00466743" w:rsidP="007152E7">
      <w:pPr>
        <w:pStyle w:val="Abstract"/>
        <w:rPr>
          <w:lang w:val="en-US"/>
        </w:rPr>
      </w:pPr>
      <w:r w:rsidRPr="00FC3E5C">
        <w:rPr>
          <w:i/>
          <w:lang w:val="en-US"/>
        </w:rPr>
        <w:t>Abstract</w:t>
      </w:r>
      <w:r w:rsidRPr="00FC3E5C">
        <w:rPr>
          <w:lang w:val="en-US"/>
        </w:rPr>
        <w:t>—</w:t>
      </w:r>
      <w:r w:rsidR="00FC3E5C" w:rsidRPr="00FC3E5C">
        <w:rPr>
          <w:lang w:val="en"/>
        </w:rPr>
        <w:t xml:space="preserve">This document presents the process of identifying people based on their characteristics to determine </w:t>
      </w:r>
      <w:proofErr w:type="gramStart"/>
      <w:r w:rsidR="00FC3E5C" w:rsidRPr="00FC3E5C">
        <w:rPr>
          <w:lang w:val="en"/>
        </w:rPr>
        <w:t>whether or not</w:t>
      </w:r>
      <w:proofErr w:type="gramEnd"/>
      <w:r w:rsidR="00FC3E5C" w:rsidRPr="00FC3E5C">
        <w:rPr>
          <w:lang w:val="en"/>
        </w:rPr>
        <w:t xml:space="preserve"> they suffer from cardiovascular disease, based on the given characteristics. The standardization of the data provided to obtain patterns was presented and several of the characteristics were assumed to have a normal distribution both individually </w:t>
      </w:r>
      <w:proofErr w:type="gramStart"/>
      <w:r w:rsidR="00FC3E5C" w:rsidRPr="00FC3E5C">
        <w:rPr>
          <w:lang w:val="en"/>
        </w:rPr>
        <w:t>and as a whole</w:t>
      </w:r>
      <w:proofErr w:type="gramEnd"/>
      <w:r w:rsidR="006E256E" w:rsidRPr="00FC3E5C">
        <w:rPr>
          <w:lang w:val="en"/>
        </w:rPr>
        <w:t>.</w:t>
      </w:r>
    </w:p>
    <w:p w14:paraId="2256E04E" w14:textId="0D7BE001" w:rsidR="001F475B" w:rsidRPr="00FC3E5C" w:rsidRDefault="006729DC" w:rsidP="007152E7">
      <w:pPr>
        <w:pStyle w:val="Abstract"/>
        <w:rPr>
          <w:lang w:val="en-US"/>
        </w:rPr>
      </w:pPr>
      <w:r w:rsidRPr="00FC3E5C">
        <w:rPr>
          <w:i/>
          <w:lang w:val="en-US"/>
        </w:rPr>
        <w:t xml:space="preserve">Keywords </w:t>
      </w:r>
      <w:r w:rsidRPr="00FC3E5C">
        <w:rPr>
          <w:lang w:val="en-US"/>
        </w:rPr>
        <w:t>–</w:t>
      </w:r>
      <w:r w:rsidR="00361483" w:rsidRPr="00FC3E5C">
        <w:rPr>
          <w:lang w:val="en-US"/>
        </w:rPr>
        <w:t xml:space="preserve"> </w:t>
      </w:r>
      <w:r w:rsidR="00FC3E5C" w:rsidRPr="00FC3E5C">
        <w:rPr>
          <w:lang w:val="en-US"/>
        </w:rPr>
        <w:t>Bayes, naive Bayes, Gaussian distribution, health</w:t>
      </w:r>
      <w:r w:rsidR="00170201" w:rsidRPr="00FC3E5C">
        <w:rPr>
          <w:lang w:val="en-US"/>
        </w:rPr>
        <w:t>.</w:t>
      </w:r>
    </w:p>
    <w:p w14:paraId="6A1FEE8A" w14:textId="6D454035" w:rsidR="0002066D" w:rsidRPr="00BB660C" w:rsidRDefault="002C08F6" w:rsidP="007152E7">
      <w:pPr>
        <w:pStyle w:val="Titre1"/>
        <w:numPr>
          <w:ilvl w:val="0"/>
          <w:numId w:val="21"/>
        </w:numPr>
      </w:pPr>
      <w:bookmarkStart w:id="1" w:name="PointTmp"/>
      <w:r w:rsidRPr="00BB660C">
        <w:t>Introducción</w:t>
      </w:r>
    </w:p>
    <w:p w14:paraId="44B0A359" w14:textId="65279AE5" w:rsidR="009257BC" w:rsidRPr="00D81502" w:rsidRDefault="008F120E" w:rsidP="003B2861">
      <w:r w:rsidRPr="00D81502">
        <w:t xml:space="preserve">El teorema de Bayes </w:t>
      </w:r>
      <w:r w:rsidR="00D81502">
        <w:t xml:space="preserve">es un método de aprendizaje supervisado que </w:t>
      </w:r>
      <w:r w:rsidRPr="00D81502">
        <w:t>se basa en la evaluación de relación entre probabilidades condicionales de eventos aleatorios, que pertenecen a un estudio. En este consideramos a los parámetros como variables aleatorias con una distribución, permitiéndonos modelar nuestra incertidumbre y a partir de ello estimarla</w:t>
      </w:r>
      <w:r w:rsidR="00D81502" w:rsidRPr="00D81502">
        <w:t xml:space="preserve"> </w:t>
      </w:r>
      <w:r w:rsidR="00D81502" w:rsidRPr="00D81502">
        <w:fldChar w:fldCharType="begin" w:fldLock="1"/>
      </w:r>
      <w:r w:rsidR="009B09BB">
        <w:instrText>ADDIN CSL_CITATION {"citationItems":[{"id":"ITEM-1","itemData":{"ISBN":"9780262028189","abstract":"Machine learning must be one of the fastest growing fields in computer science. It is not only that the data is continuously getting “bigger,” but also the theory to process it and turn it into knowledge. In various fields of science, from astronomy to biology, but also in everyday life, as digital technology increasingly infiltrates our daily existence, as our digital footprint deepens, more data is continuously generated and collected. Whether scientific or personal, data that just lies dormant passively is not of any use, and smart people have been finding ever new ways to make use of that data and turn it into a useful product or service. In this transformation, machine learning plays a larger and larger role.","author":[{"dropping-particle":"","family":"Ethem Alpaydin","given":"","non-dropping-particle":"","parse-names":false,"suffix":""}],"id":"ITEM-1","issued":{"date-parts":[["2014"]]},"title":"Introduction to Machine Learning","type":"book"},"uris":["http://www.mendeley.com/documents/?uuid=9e4ea868-120e-4806-ab82-88573a47a709"]}],"mendeley":{"formattedCitation":"[1]","plainTextFormattedCitation":"[1]","previouslyFormattedCitation":"[1]"},"properties":{"noteIndex":0},"schema":"https://github.com/citation-style-language/schema/raw/master/csl-citation.json"}</w:instrText>
      </w:r>
      <w:r w:rsidR="00D81502" w:rsidRPr="00D81502">
        <w:fldChar w:fldCharType="separate"/>
      </w:r>
      <w:r w:rsidR="00D81502" w:rsidRPr="00D81502">
        <w:rPr>
          <w:noProof/>
        </w:rPr>
        <w:t>[1]</w:t>
      </w:r>
      <w:r w:rsidR="00D81502" w:rsidRPr="00D81502">
        <w:fldChar w:fldCharType="end"/>
      </w:r>
      <w:r w:rsidRPr="00D81502">
        <w:t xml:space="preserve">. </w:t>
      </w:r>
    </w:p>
    <w:p w14:paraId="338BA928" w14:textId="3647C80F" w:rsidR="008F120E" w:rsidRPr="00525E54" w:rsidRDefault="0014027A" w:rsidP="003B2861">
      <w:r w:rsidRPr="00525E54">
        <w:t>En la presente se implementará el teorema de Bayes multivariables donde se obtendrá un set de datos que contienen doce características obtenidas en un examen médico hecho a 70 000 pacientes, dataset brindada por Svetlana Ulianova</w:t>
      </w:r>
      <w:r w:rsidR="009B09BB" w:rsidRPr="00525E54">
        <w:t xml:space="preserve"> </w:t>
      </w:r>
      <w:r w:rsidR="009B09BB" w:rsidRPr="00525E54">
        <w:fldChar w:fldCharType="begin" w:fldLock="1"/>
      </w:r>
      <w:r w:rsidR="004F07FE">
        <w:instrText>ADDIN CSL_CITATION {"citationItems":[{"id":"ITEM-1","itemData":{"URL":"https://www.kaggle.com/sulianova/cardiovascular-disease-dataset","author":[{"dropping-particle":"","family":"Ulianova","given":"Svetlana","non-dropping-particle":"","parse-names":false,"suffix":""}],"container-title":"www.kaggle.com","id":"ITEM-1","issued":{"date-parts":[["0"]]},"title":"Cardiovascular Disease dataset","type":"webpage"},"uris":["http://www.mendeley.com/documents/?uuid=b362a53f-14ed-4aa4-89e3-9e4548c26fb2"]}],"mendeley":{"formattedCitation":"[2]","plainTextFormattedCitation":"[2]","previouslyFormattedCitation":"[2]"},"properties":{"noteIndex":0},"schema":"https://github.com/citation-style-language/schema/raw/master/csl-citation.json"}</w:instrText>
      </w:r>
      <w:r w:rsidR="009B09BB" w:rsidRPr="00525E54">
        <w:fldChar w:fldCharType="separate"/>
      </w:r>
      <w:r w:rsidR="009B09BB" w:rsidRPr="00525E54">
        <w:rPr>
          <w:noProof/>
        </w:rPr>
        <w:t>[2]</w:t>
      </w:r>
      <w:r w:rsidR="009B09BB" w:rsidRPr="00525E54">
        <w:fldChar w:fldCharType="end"/>
      </w:r>
      <w:r w:rsidRPr="00525E54">
        <w:t xml:space="preserve">. </w:t>
      </w:r>
    </w:p>
    <w:p w14:paraId="1D2FFD10" w14:textId="13E11BF5" w:rsidR="00A0591F" w:rsidRPr="00985A9C" w:rsidRDefault="00A0591F" w:rsidP="00A0591F">
      <w:pPr>
        <w:pStyle w:val="Titre2"/>
        <w:numPr>
          <w:ilvl w:val="1"/>
          <w:numId w:val="41"/>
        </w:numPr>
      </w:pPr>
      <w:r w:rsidRPr="00985A9C">
        <w:t>Objetivo general</w:t>
      </w:r>
    </w:p>
    <w:p w14:paraId="3FA10E1D" w14:textId="4C0A40A4" w:rsidR="00A0591F" w:rsidRPr="00985A9C" w:rsidRDefault="00985A9C" w:rsidP="00985A9C">
      <w:pPr>
        <w:pStyle w:val="Paragraphedeliste"/>
        <w:numPr>
          <w:ilvl w:val="0"/>
          <w:numId w:val="42"/>
        </w:numPr>
      </w:pPr>
      <w:r w:rsidRPr="00985A9C">
        <w:t>Clasificar las personas en un estudio sobre si sufren o no una enfermedad cardiovascular en base al conocimiento de su peso, altura y edad mediante el uso de distribución normal.</w:t>
      </w:r>
    </w:p>
    <w:p w14:paraId="460E37BD" w14:textId="3133FCEC" w:rsidR="00A0591F" w:rsidRPr="00985A9C" w:rsidRDefault="00A0591F" w:rsidP="00A0591F">
      <w:pPr>
        <w:pStyle w:val="Titre2"/>
      </w:pPr>
      <w:r w:rsidRPr="00985A9C">
        <w:t>Objetivos específicos</w:t>
      </w:r>
    </w:p>
    <w:p w14:paraId="327AB4F7" w14:textId="7A0E1F1A" w:rsidR="00A0591F" w:rsidRPr="00985A9C" w:rsidRDefault="00985A9C" w:rsidP="00985A9C">
      <w:pPr>
        <w:pStyle w:val="Paragraphedeliste"/>
        <w:numPr>
          <w:ilvl w:val="0"/>
          <w:numId w:val="42"/>
        </w:numPr>
      </w:pPr>
      <w:r w:rsidRPr="00985A9C">
        <w:t>Reconocer los métodos de clasificación gaussiana.</w:t>
      </w:r>
    </w:p>
    <w:p w14:paraId="0ACC2548" w14:textId="533FDE2A" w:rsidR="00985A9C" w:rsidRPr="00985A9C" w:rsidRDefault="00985A9C" w:rsidP="00985A9C">
      <w:pPr>
        <w:pStyle w:val="Paragraphedeliste"/>
        <w:numPr>
          <w:ilvl w:val="0"/>
          <w:numId w:val="42"/>
        </w:numPr>
      </w:pPr>
      <w:r w:rsidRPr="00985A9C">
        <w:t>Destacar las ventajas y desventajas de cada método de clasificación gaussiana.</w:t>
      </w:r>
    </w:p>
    <w:p w14:paraId="543AE1E0" w14:textId="5C0CF7F0" w:rsidR="00985A9C" w:rsidRPr="00985A9C" w:rsidRDefault="00985A9C" w:rsidP="00985A9C">
      <w:pPr>
        <w:pStyle w:val="Paragraphedeliste"/>
        <w:numPr>
          <w:ilvl w:val="0"/>
          <w:numId w:val="42"/>
        </w:numPr>
      </w:pPr>
      <w:r w:rsidRPr="00985A9C">
        <w:t>Implementar el teorema de Bayes para machine learning.</w:t>
      </w:r>
    </w:p>
    <w:bookmarkEnd w:id="1"/>
    <w:p w14:paraId="42A199D1" w14:textId="11F55447" w:rsidR="002C08F6" w:rsidRPr="00BB660C" w:rsidRDefault="00B34A95" w:rsidP="007152E7">
      <w:pPr>
        <w:pStyle w:val="Titre1"/>
        <w:numPr>
          <w:ilvl w:val="0"/>
          <w:numId w:val="21"/>
        </w:numPr>
      </w:pPr>
      <w:r>
        <w:t>Método</w:t>
      </w:r>
    </w:p>
    <w:p w14:paraId="70CA6862" w14:textId="6C73F78A" w:rsidR="00B009D6" w:rsidRDefault="00706E12" w:rsidP="00706E12">
      <w:r w:rsidRPr="00706E12">
        <w:t xml:space="preserve">Para todos los casos se segmentará el conjunto de datos brindados a un grupo de 70 % que sería utilizado para el entrenamiento y la creación de los modelos; el resto de </w:t>
      </w:r>
      <w:r w:rsidR="00FF2F35" w:rsidRPr="00706E12">
        <w:t>los datos</w:t>
      </w:r>
      <w:r w:rsidRPr="00706E12">
        <w:t xml:space="preserve"> sería utilizado para la comprobación de los modelos y la exactitud de estos. Para evitar posible sesgo de muestreo se inició aleatorizando los datos brindados</w:t>
      </w:r>
      <w:r w:rsidR="00B009D6" w:rsidRPr="00706E12">
        <w:t>.</w:t>
      </w:r>
    </w:p>
    <w:p w14:paraId="2F48FF81" w14:textId="5648F733" w:rsidR="00FA379C" w:rsidRDefault="00FA379C" w:rsidP="00FA379C">
      <w:pPr>
        <w:pStyle w:val="Titre2"/>
        <w:numPr>
          <w:ilvl w:val="1"/>
          <w:numId w:val="43"/>
        </w:numPr>
      </w:pPr>
      <w:bookmarkStart w:id="2" w:name="_Ref97939764"/>
      <w:r>
        <w:t>Aplicación de Bayes univariable con características continuas</w:t>
      </w:r>
      <w:bookmarkEnd w:id="2"/>
    </w:p>
    <w:p w14:paraId="37CCF3A0" w14:textId="03843120" w:rsidR="00FA379C" w:rsidRDefault="00FA379C" w:rsidP="00FA379C">
      <w:r>
        <w:t xml:space="preserve">El clasificador de bayes univariable procura la distinción o clasificación de las personas en base a una única característica. Para ello se distinguió las posibilidades en base al teorema de </w:t>
      </w:r>
      <w:r w:rsidR="004F07FE">
        <w:t>B</w:t>
      </w:r>
      <w:r>
        <w:t xml:space="preserve">ayes </w:t>
      </w:r>
      <w:r w:rsidR="00521A3D">
        <w:t>(</w:t>
      </w:r>
      <w:r w:rsidR="005A6952">
        <w:fldChar w:fldCharType="begin"/>
      </w:r>
      <w:r w:rsidR="005A6952">
        <w:instrText xml:space="preserve"> REF _Ref97906178 \h </w:instrText>
      </w:r>
      <w:r w:rsidR="005A6952">
        <w:fldChar w:fldCharType="separate"/>
      </w:r>
      <w:r w:rsidR="00EC1C73">
        <w:t xml:space="preserve">Ecuación </w:t>
      </w:r>
      <w:r w:rsidR="00EC1C73">
        <w:rPr>
          <w:noProof/>
        </w:rPr>
        <w:t>1</w:t>
      </w:r>
      <w:r w:rsidR="005A6952">
        <w:fldChar w:fldCharType="end"/>
      </w:r>
      <w:r w:rsidR="00521A3D">
        <w:t>)</w:t>
      </w:r>
      <w:r>
        <w:t>, que describe la probabilidad de que se tenga una clase (en este caso, de estar sano o enfermo) en base a que se conoce una característica del paciente.</w:t>
      </w:r>
    </w:p>
    <w:p w14:paraId="4840316C" w14:textId="2C0DF99A" w:rsidR="00FA379C" w:rsidRPr="005A6952" w:rsidRDefault="00FA379C" w:rsidP="00FA379C">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i</m:t>
                      </m:r>
                    </m:sub>
                  </m:sSub>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2F2D4963" w14:textId="41B65531" w:rsidR="005A6952" w:rsidRPr="005A6952" w:rsidRDefault="005A6952" w:rsidP="005A6952">
      <w:pPr>
        <w:pStyle w:val="Lgende"/>
        <w:jc w:val="right"/>
        <w:rPr>
          <w:i w:val="0"/>
        </w:rPr>
      </w:pPr>
      <w:bookmarkStart w:id="3" w:name="_Ref97906178"/>
      <w:bookmarkStart w:id="4" w:name="_Ref97940518"/>
      <w:r>
        <w:t xml:space="preserve">Ecuación </w:t>
      </w:r>
      <w:r>
        <w:fldChar w:fldCharType="begin"/>
      </w:r>
      <w:r>
        <w:instrText xml:space="preserve"> SEQ Ecuación \* ARABIC </w:instrText>
      </w:r>
      <w:r>
        <w:fldChar w:fldCharType="separate"/>
      </w:r>
      <w:r w:rsidR="00EC1C73">
        <w:rPr>
          <w:noProof/>
        </w:rPr>
        <w:t>1</w:t>
      </w:r>
      <w:r>
        <w:fldChar w:fldCharType="end"/>
      </w:r>
      <w:bookmarkEnd w:id="3"/>
      <w:r>
        <w:t>. Teorema de Bayes.</w:t>
      </w:r>
      <w:bookmarkEnd w:id="4"/>
    </w:p>
    <w:p w14:paraId="7253B59F" w14:textId="0A2DDF9F" w:rsidR="00FA379C" w:rsidRDefault="009015AE" w:rsidP="00FA379C">
      <w:r>
        <w:t>Este teorema ha sido utilizado con su equivalente que describe la probabilidad de tener dicha característica en base a que se conoce la clase mediante el uso de una función de densidad probabilística</w:t>
      </w:r>
      <w:r w:rsidR="004F07FE">
        <w:t xml:space="preserve"> </w:t>
      </w:r>
      <w:r w:rsidR="004F07FE">
        <w:fldChar w:fldCharType="begin" w:fldLock="1"/>
      </w:r>
      <w:r w:rsidR="004F07FE">
        <w:instrText>ADDIN CSL_CITATION {"citationItems":[{"id":"ITEM-1","itemData":{"ISBN":"0-521-42028-8","author":[{"dropping-particle":"","family":"Stirzaker","given":"David","non-dropping-particle":"","parse-names":false,"suffix":""}],"id":"ITEM-1","issued":{"date-parts":[["1994"]]},"publisher":"Cambridge University Press","title":"Elementary Probability","type":"book"},"uris":["http://www.mendeley.com/documents/?uuid=f110c2e3-9c83-4b41-a4c4-6945466fb83d"]}],"mendeley":{"formattedCitation":"[3]","plainTextFormattedCitation":"[3]"},"properties":{"noteIndex":0},"schema":"https://github.com/citation-style-language/schema/raw/master/csl-citation.json"}</w:instrText>
      </w:r>
      <w:r w:rsidR="004F07FE">
        <w:fldChar w:fldCharType="separate"/>
      </w:r>
      <w:r w:rsidR="004F07FE" w:rsidRPr="004F07FE">
        <w:rPr>
          <w:noProof/>
        </w:rPr>
        <w:t>[3]</w:t>
      </w:r>
      <w:r w:rsidR="004F07FE">
        <w:fldChar w:fldCharType="end"/>
      </w:r>
      <w:r>
        <w:t>. Además, se ha extrapolado a trabajar x como un vector X con todos los casos a ser descritos.</w:t>
      </w:r>
    </w:p>
    <w:p w14:paraId="4AA31729" w14:textId="22B6C6D9" w:rsidR="009015AE" w:rsidRPr="005A6952" w:rsidRDefault="009015AE" w:rsidP="009015A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p(X|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58F7451A" w14:textId="5C693CD0" w:rsidR="005A6952" w:rsidRPr="00FA379C" w:rsidRDefault="005A6952" w:rsidP="005A6952">
      <w:pPr>
        <w:pStyle w:val="Lgende"/>
        <w:jc w:val="right"/>
      </w:pPr>
      <w:bookmarkStart w:id="5" w:name="_Ref97940542"/>
      <w:r>
        <w:t xml:space="preserve">Ecuación </w:t>
      </w:r>
      <w:r>
        <w:fldChar w:fldCharType="begin"/>
      </w:r>
      <w:r>
        <w:instrText xml:space="preserve"> SEQ Ecuación \* ARABIC </w:instrText>
      </w:r>
      <w:r>
        <w:fldChar w:fldCharType="separate"/>
      </w:r>
      <w:r w:rsidR="00EC1C73">
        <w:rPr>
          <w:noProof/>
        </w:rPr>
        <w:t>2</w:t>
      </w:r>
      <w:r>
        <w:fldChar w:fldCharType="end"/>
      </w:r>
      <w:bookmarkEnd w:id="5"/>
      <w:r>
        <w:t>. Regla de Bayes.</w:t>
      </w:r>
    </w:p>
    <w:p w14:paraId="0F9DA2E3" w14:textId="189B0959" w:rsidR="009015AE" w:rsidRDefault="00521A3D" w:rsidP="00FA379C">
      <w:r>
        <w:t>La clase de enfermos será descrita mediante el valor 1 y la clase de sanos será descrita mediante un cero. Se empieza estableciendo los priors:</w:t>
      </w:r>
    </w:p>
    <w:p w14:paraId="0EC25003" w14:textId="32FA5DA8" w:rsidR="005A6952" w:rsidRPr="00230BA3" w:rsidRDefault="00E84B8A" w:rsidP="00FA379C">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subSup"/>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x</m:t>
                      </m:r>
                    </m:e>
                    <m:sup>
                      <m:r>
                        <w:rPr>
                          <w:rFonts w:ascii="Cambria Math" w:hAnsi="Cambria Math"/>
                        </w:rPr>
                        <m:t>t</m:t>
                      </m:r>
                    </m:sup>
                  </m:sSup>
                </m:e>
              </m:nary>
            </m:num>
            <m:den>
              <m:r>
                <w:rPr>
                  <w:rFonts w:ascii="Cambria Math" w:hAnsi="Cambria Math"/>
                </w:rPr>
                <m:t>N</m:t>
              </m:r>
            </m:den>
          </m:f>
        </m:oMath>
      </m:oMathPara>
    </w:p>
    <w:p w14:paraId="49E7D32B" w14:textId="0C2D60C9" w:rsidR="00230BA3" w:rsidRPr="00D47D9B" w:rsidRDefault="00230BA3" w:rsidP="00230BA3">
      <w:pPr>
        <w:pStyle w:val="Lgende"/>
        <w:jc w:val="right"/>
      </w:pPr>
      <w:r>
        <w:t xml:space="preserve">Ecuación </w:t>
      </w:r>
      <w:r>
        <w:fldChar w:fldCharType="begin"/>
      </w:r>
      <w:r>
        <w:instrText xml:space="preserve"> SEQ Ecuación \* ARABIC </w:instrText>
      </w:r>
      <w:r>
        <w:fldChar w:fldCharType="separate"/>
      </w:r>
      <w:r w:rsidR="00EC1C73">
        <w:rPr>
          <w:noProof/>
        </w:rPr>
        <w:t>3</w:t>
      </w:r>
      <w:r>
        <w:fldChar w:fldCharType="end"/>
      </w:r>
      <w:r>
        <w:t>. Probabilidad a priori de cada clase.</w:t>
      </w:r>
    </w:p>
    <w:p w14:paraId="3A46C40A" w14:textId="5983BB84" w:rsidR="00D47D9B" w:rsidRDefault="00D47D9B" w:rsidP="00FA379C">
      <w:r>
        <w:t>Donde i indica la clase y t describe la cantidad de datos que se tienen, siendo x cada dato individual y N la cantidad total de datos. A partir de tal expresión obtenemos la probabilidad a priori de obtener una clase u otra.</w:t>
      </w:r>
    </w:p>
    <w:p w14:paraId="2DBDA579" w14:textId="1E1DD31B" w:rsidR="00D47D9B" w:rsidRDefault="00D47D9B" w:rsidP="00FA379C">
      <w:r>
        <w:t xml:space="preserve">A </w:t>
      </w:r>
      <w:r w:rsidR="0068334F">
        <w:t>continuación,</w:t>
      </w:r>
      <w:r>
        <w:t xml:space="preserve"> se seleccionan las características que se utilizarán en el modelo. En el primer segmento estaremos prediciendo con el uso de la edad, altura y peso individualmente. </w:t>
      </w:r>
    </w:p>
    <w:p w14:paraId="44A853C2" w14:textId="63C41533" w:rsidR="0068334F" w:rsidRDefault="0068334F" w:rsidP="0068334F">
      <w:r>
        <w:t>En un sentido general se modela el likelihood de cada característica mediante la siguiente expresión que devuelve una constante para cada valor de x. Para poder modelar esta expresión se asume que la distribución de edades, pesos y edades cada una lleva una distribución normal, tanto en un sentido general como dada la condición de salud de cada paciente.</w:t>
      </w:r>
    </w:p>
    <w:p w14:paraId="746E1ED7" w14:textId="37257B55" w:rsidR="0068334F" w:rsidRDefault="0068334F" w:rsidP="0068334F">
      <w:r>
        <w:t>La distribución normal, también llamada distribución de Gauss, se describe mediante la</w:t>
      </w:r>
      <w:r w:rsidR="00631356">
        <w:t>s</w:t>
      </w:r>
      <w:r>
        <w:t xml:space="preserve"> siguiente</w:t>
      </w:r>
      <w:r w:rsidR="00631356">
        <w:t>s</w:t>
      </w:r>
      <w:r>
        <w:t xml:space="preserve"> expresi</w:t>
      </w:r>
      <w:r w:rsidR="00631356">
        <w:t>ones</w:t>
      </w:r>
      <w:r>
        <w:t>:</w:t>
      </w:r>
    </w:p>
    <w:p w14:paraId="47B85F88" w14:textId="56A81529" w:rsidR="0068334F" w:rsidRPr="00230BA3" w:rsidRDefault="002B6567" w:rsidP="0068334F">
      <m:oMathPara>
        <m:oMath>
          <m:r>
            <w:rPr>
              <w:rFonts w:ascii="Cambria Math" w:hAnsi="Cambria Math"/>
            </w:rPr>
            <w:lastRenderedPageBreak/>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sup>
          </m:sSup>
        </m:oMath>
      </m:oMathPara>
    </w:p>
    <w:p w14:paraId="0940AF2C" w14:textId="066AA004" w:rsidR="00230BA3" w:rsidRDefault="00230BA3" w:rsidP="00230BA3">
      <w:pPr>
        <w:pStyle w:val="Lgende"/>
        <w:jc w:val="right"/>
      </w:pPr>
      <w:r>
        <w:t xml:space="preserve">Ecuación </w:t>
      </w:r>
      <w:r>
        <w:fldChar w:fldCharType="begin"/>
      </w:r>
      <w:r>
        <w:instrText xml:space="preserve"> SEQ Ecuación \* ARABIC </w:instrText>
      </w:r>
      <w:r>
        <w:fldChar w:fldCharType="separate"/>
      </w:r>
      <w:r w:rsidR="00EC1C73">
        <w:rPr>
          <w:noProof/>
        </w:rPr>
        <w:t>4</w:t>
      </w:r>
      <w:r>
        <w:fldChar w:fldCharType="end"/>
      </w:r>
      <w:r>
        <w:t>. Likelihood de una característica dada una clase.</w:t>
      </w:r>
    </w:p>
    <w:p w14:paraId="60E08D0E" w14:textId="7B2A4E7F" w:rsidR="00631356" w:rsidRPr="00230BA3" w:rsidRDefault="00E84B8A" w:rsidP="0068334F">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x</m:t>
                      </m:r>
                    </m:e>
                    <m:sup>
                      <m:r>
                        <w:rPr>
                          <w:rFonts w:ascii="Cambria Math" w:hAnsi="Cambria Math"/>
                        </w:rPr>
                        <m:t>t</m:t>
                      </m:r>
                    </m:sup>
                  </m:sSup>
                </m:e>
              </m:nary>
            </m:num>
            <m:den>
              <m:r>
                <w:rPr>
                  <w:rFonts w:ascii="Cambria Math" w:hAnsi="Cambria Math"/>
                </w:rPr>
                <m:t>N</m:t>
              </m:r>
            </m:den>
          </m:f>
        </m:oMath>
      </m:oMathPara>
    </w:p>
    <w:p w14:paraId="211258DF" w14:textId="74801456" w:rsidR="00230BA3" w:rsidRPr="00631356" w:rsidRDefault="00230BA3" w:rsidP="00230BA3">
      <w:pPr>
        <w:pStyle w:val="Lgende"/>
        <w:jc w:val="right"/>
      </w:pPr>
      <w:r>
        <w:t xml:space="preserve">Ecuación </w:t>
      </w:r>
      <w:r>
        <w:fldChar w:fldCharType="begin"/>
      </w:r>
      <w:r>
        <w:instrText xml:space="preserve"> SEQ Ecuación \* ARABIC </w:instrText>
      </w:r>
      <w:r>
        <w:fldChar w:fldCharType="separate"/>
      </w:r>
      <w:r w:rsidR="00EC1C73">
        <w:rPr>
          <w:noProof/>
        </w:rPr>
        <w:t>5</w:t>
      </w:r>
      <w:r>
        <w:fldChar w:fldCharType="end"/>
      </w:r>
      <w:r>
        <w:t>. Media de un conjunto de datos.</w:t>
      </w:r>
    </w:p>
    <w:p w14:paraId="6240D140" w14:textId="7FB736D5" w:rsidR="00631356" w:rsidRPr="00230BA3" w:rsidRDefault="00E84B8A" w:rsidP="0068334F">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subSup"/>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nary>
                    </m:e>
                    <m:sup>
                      <m:r>
                        <w:rPr>
                          <w:rFonts w:ascii="Cambria Math" w:hAnsi="Cambria Math"/>
                        </w:rPr>
                        <m:t>2</m:t>
                      </m:r>
                    </m:sup>
                  </m:sSup>
                </m:num>
                <m:den>
                  <m:r>
                    <w:rPr>
                      <w:rFonts w:ascii="Cambria Math" w:hAnsi="Cambria Math"/>
                    </w:rPr>
                    <m:t>N</m:t>
                  </m:r>
                </m:den>
              </m:f>
            </m:e>
          </m:rad>
        </m:oMath>
      </m:oMathPara>
    </w:p>
    <w:p w14:paraId="32BF7AD2" w14:textId="6405D0E4" w:rsidR="00230BA3" w:rsidRDefault="00230BA3" w:rsidP="00230BA3">
      <w:pPr>
        <w:pStyle w:val="Lgende"/>
        <w:jc w:val="right"/>
      </w:pPr>
      <w:r>
        <w:t xml:space="preserve">Ecuación </w:t>
      </w:r>
      <w:r>
        <w:fldChar w:fldCharType="begin"/>
      </w:r>
      <w:r>
        <w:instrText xml:space="preserve"> SEQ Ecuación \* ARABIC </w:instrText>
      </w:r>
      <w:r>
        <w:fldChar w:fldCharType="separate"/>
      </w:r>
      <w:r w:rsidR="00EC1C73">
        <w:rPr>
          <w:noProof/>
        </w:rPr>
        <w:t>6</w:t>
      </w:r>
      <w:r>
        <w:fldChar w:fldCharType="end"/>
      </w:r>
      <w:r>
        <w:t>. Desviación estándar de un conjunto de datos.</w:t>
      </w:r>
    </w:p>
    <w:p w14:paraId="4AC9533F" w14:textId="74404694" w:rsidR="0068334F" w:rsidRDefault="00FF2F35" w:rsidP="0068334F">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describe la desviación estándar del conjunto de datos de entrenamiento de la clase i y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describe la media del muestreo de dicha clase. Paralelamente se obtiene la misma expresión generalizada a la población, obteniéndose el modelo de la evidencia de los datos.</w:t>
      </w:r>
    </w:p>
    <w:p w14:paraId="79A14BDF" w14:textId="77777777" w:rsidR="009E6624" w:rsidRDefault="009E6624" w:rsidP="009E6624">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49FB6B4" w14:textId="58E3E86F" w:rsidR="00FF2F35" w:rsidRPr="0068334F" w:rsidRDefault="00230BA3" w:rsidP="009E6624">
      <w:pPr>
        <w:pStyle w:val="Lgende"/>
        <w:jc w:val="right"/>
      </w:pPr>
      <w:r>
        <w:t xml:space="preserve">Ecuación </w:t>
      </w:r>
      <w:r>
        <w:fldChar w:fldCharType="begin"/>
      </w:r>
      <w:r>
        <w:instrText xml:space="preserve"> SEQ Ecuación \* ARABIC </w:instrText>
      </w:r>
      <w:r>
        <w:fldChar w:fldCharType="separate"/>
      </w:r>
      <w:r w:rsidR="00EC1C73">
        <w:rPr>
          <w:noProof/>
        </w:rPr>
        <w:t>7</w:t>
      </w:r>
      <w:r>
        <w:fldChar w:fldCharType="end"/>
      </w:r>
      <w:r>
        <w:t>. Evidencia de una característica.</w:t>
      </w:r>
    </w:p>
    <w:p w14:paraId="2EC2532A" w14:textId="77777777" w:rsidR="008E7FFA" w:rsidRDefault="008E7FFA" w:rsidP="00FA379C">
      <w:r>
        <w:t xml:space="preserve">Por cuestión de simplicidad, para la toma de decisiones, al aplicar logaritmo natural (que expresaremos como log en vez de </w:t>
      </w:r>
      <w:proofErr w:type="spellStart"/>
      <w:r>
        <w:t>ln</w:t>
      </w:r>
      <w:proofErr w:type="spellEnd"/>
      <w:r>
        <w:t>), se trabajará con la siguiente expresión discriminante para la toma de decisiones:</w:t>
      </w:r>
    </w:p>
    <w:p w14:paraId="08A9974B" w14:textId="5AF77276" w:rsidR="0068334F" w:rsidRPr="00B42B26" w:rsidRDefault="00E84B8A" w:rsidP="00FA379C">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i</m:t>
                  </m:r>
                </m:sub>
              </m:sSub>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func>
        </m:oMath>
      </m:oMathPara>
    </w:p>
    <w:p w14:paraId="61EF00CA" w14:textId="233C4ABB" w:rsidR="00B42B26" w:rsidRPr="00F042D5" w:rsidRDefault="00B42B26" w:rsidP="00B42B26">
      <w:pPr>
        <w:pStyle w:val="Lgende"/>
        <w:jc w:val="right"/>
      </w:pPr>
      <w:bookmarkStart w:id="6" w:name="_Ref97940549"/>
      <w:r>
        <w:t xml:space="preserve">Ecuación </w:t>
      </w:r>
      <w:r>
        <w:fldChar w:fldCharType="begin"/>
      </w:r>
      <w:r>
        <w:instrText xml:space="preserve"> SEQ Ecuación \* ARABIC </w:instrText>
      </w:r>
      <w:r>
        <w:fldChar w:fldCharType="separate"/>
      </w:r>
      <w:r w:rsidR="00EC1C73">
        <w:rPr>
          <w:noProof/>
        </w:rPr>
        <w:t>8</w:t>
      </w:r>
      <w:r>
        <w:fldChar w:fldCharType="end"/>
      </w:r>
      <w:bookmarkEnd w:id="6"/>
      <w:r>
        <w:t>. Función discriminante univariable.</w:t>
      </w:r>
    </w:p>
    <w:p w14:paraId="5BEB7340" w14:textId="31C35551" w:rsidR="00F042D5" w:rsidRDefault="00B42B26" w:rsidP="00FA379C">
      <w:r>
        <w:t xml:space="preserve">Para la toma de decisión de prosigue introduciendo la característica en tal función discriminante para ambas clases, y se seleccionará la característica con mayor valor de salida. </w:t>
      </w:r>
    </w:p>
    <w:p w14:paraId="2DACD86C" w14:textId="178ED9BB" w:rsidR="00B42B26" w:rsidRDefault="004115CF" w:rsidP="00FA379C">
      <w:r>
        <w:t xml:space="preserve">Los resultados de este método se presentan en la sección </w:t>
      </w:r>
      <w:r>
        <w:fldChar w:fldCharType="begin"/>
      </w:r>
      <w:r>
        <w:instrText xml:space="preserve"> REF _Ref97942215 \w \h </w:instrText>
      </w:r>
      <w:r>
        <w:fldChar w:fldCharType="separate"/>
      </w:r>
      <w:r w:rsidR="00EC1C73">
        <w:t xml:space="preserve">III.  A.  </w:t>
      </w:r>
      <w:r>
        <w:fldChar w:fldCharType="end"/>
      </w:r>
      <w:r>
        <w:t>en la que se presentan las matrices de confusión respecto a las decisiones tomadas considerando los modelos de densidad probabilística estimados desde los datos de prueba.</w:t>
      </w:r>
    </w:p>
    <w:p w14:paraId="60ACA548" w14:textId="05DEE8E5" w:rsidR="00096287" w:rsidRDefault="00096287" w:rsidP="00096287">
      <w:pPr>
        <w:pStyle w:val="Titre2"/>
      </w:pPr>
      <w:r>
        <w:t>Bayes multivariable</w:t>
      </w:r>
    </w:p>
    <w:p w14:paraId="53995CA0" w14:textId="389E4066" w:rsidR="00096287" w:rsidRPr="00096287" w:rsidRDefault="00096287" w:rsidP="00096287">
      <w:r>
        <w:t xml:space="preserve">Conociendo el procedimiento de clasificación por Bayes </w:t>
      </w:r>
      <w:r w:rsidR="00916D7E">
        <w:t>univariable</w:t>
      </w:r>
      <w:r>
        <w:t xml:space="preserve">, se asume que existe la posibilidad de que un único valor podría no ser tan efectivo como varios valores para la identificación de las enfermedades cardiovasculares. </w:t>
      </w:r>
    </w:p>
    <w:p w14:paraId="162BA03A" w14:textId="4BF10449" w:rsidR="00F042D5" w:rsidRDefault="00096287" w:rsidP="00096287">
      <w:pPr>
        <w:pStyle w:val="Titre3"/>
      </w:pPr>
      <w:r>
        <w:t>Peso y altura como características</w:t>
      </w:r>
    </w:p>
    <w:p w14:paraId="783E3B49" w14:textId="7B584211" w:rsidR="00096287" w:rsidRDefault="00096287" w:rsidP="00096287">
      <w:r>
        <w:t xml:space="preserve">Se prosiguió considerando una interrelación entre el peso y la altura que nos pueda describir si se sufre o no de una enfermedad cardiovascular, para mantener la rigurosidad, se asumen ambas variables como dependientes entre sí </w:t>
      </w:r>
      <w:r w:rsidR="00633D1E">
        <w:t>y se extrapoló la distribución normal para que describa una densidad probabilística dado un peso y una altura determinada.</w:t>
      </w:r>
    </w:p>
    <w:p w14:paraId="03EB8974" w14:textId="7594CB31" w:rsidR="00633D1E" w:rsidRDefault="00633D1E" w:rsidP="00096287">
      <w:r>
        <w:t>Antes de la extrapolación de la distribución de define el vector media y la matriz de covarianza mediante las siguientes expresiones.</w:t>
      </w:r>
    </w:p>
    <w:p w14:paraId="528FB495" w14:textId="5BF77B8B" w:rsidR="00633D1E" w:rsidRPr="00633D1E" w:rsidRDefault="00633D1E" w:rsidP="00096287">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=μ=</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d</m:t>
                      </m:r>
                    </m:sub>
                  </m:sSub>
                </m:e>
              </m:d>
            </m:e>
            <m:sup>
              <m:r>
                <w:rPr>
                  <w:rFonts w:ascii="Cambria Math" w:hAnsi="Cambria Math"/>
                </w:rPr>
                <m:t>T</m:t>
              </m:r>
            </m:sup>
          </m:sSup>
        </m:oMath>
      </m:oMathPara>
    </w:p>
    <w:p w14:paraId="4A3CC6B0" w14:textId="590274FA" w:rsidR="00633D1E" w:rsidRDefault="00DB6DEC" w:rsidP="00DB6DEC">
      <w:pPr>
        <w:pStyle w:val="Lgende"/>
        <w:jc w:val="right"/>
      </w:pPr>
      <w:r>
        <w:t xml:space="preserve">Ecuación </w:t>
      </w:r>
      <w:r>
        <w:fldChar w:fldCharType="begin"/>
      </w:r>
      <w:r>
        <w:instrText xml:space="preserve"> SEQ Ecuación \* ARABIC </w:instrText>
      </w:r>
      <w:r>
        <w:fldChar w:fldCharType="separate"/>
      </w:r>
      <w:r w:rsidR="00EC1C73">
        <w:rPr>
          <w:noProof/>
        </w:rPr>
        <w:t>9</w:t>
      </w:r>
      <w:r>
        <w:fldChar w:fldCharType="end"/>
      </w:r>
      <w:r>
        <w:t>. Vector media.</w:t>
      </w:r>
    </w:p>
    <w:p w14:paraId="22B82071" w14:textId="45766B90" w:rsidR="00633D1E" w:rsidRPr="00DB6DEC" w:rsidRDefault="00633D1E" w:rsidP="00633D1E">
      <m:oMathPara>
        <m:oMath>
          <m:r>
            <m:rPr>
              <m:sty m:val="p"/>
            </m:rPr>
            <w:rPr>
              <w:rFonts w:ascii="Cambria Math" w:hAnsi="Cambria Math"/>
            </w:rPr>
            <m:t>Σ</m:t>
          </m:r>
          <m:r>
            <w:rPr>
              <w:rFonts w:ascii="Cambria Math" w:hAnsi="Cambria Math"/>
            </w:rPr>
            <m:t>≡cov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1d</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2d</m:t>
                        </m:r>
                      </m:sub>
                    </m:sSub>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d1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d2</m:t>
                        </m:r>
                      </m:sub>
                    </m:sSub>
                  </m:e>
                  <m:e>
                    <m:r>
                      <w:rPr>
                        <w:rFonts w:ascii="Cambria Math" w:hAnsi="Cambria Math"/>
                      </w:rPr>
                      <m:t>⋯</m:t>
                    </m:r>
                  </m:e>
                  <m:e>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e>
                </m:mr>
              </m:m>
            </m:e>
          </m:d>
        </m:oMath>
      </m:oMathPara>
    </w:p>
    <w:p w14:paraId="6B095FF5" w14:textId="70BE557B" w:rsidR="00DB6DEC" w:rsidRDefault="00DB6DEC" w:rsidP="00DB6DEC">
      <w:pPr>
        <w:pStyle w:val="Lgende"/>
        <w:jc w:val="right"/>
      </w:pPr>
      <w:r>
        <w:t xml:space="preserve">Ecuación </w:t>
      </w:r>
      <w:r>
        <w:fldChar w:fldCharType="begin"/>
      </w:r>
      <w:r>
        <w:instrText xml:space="preserve"> SEQ Ecuación \* ARABIC </w:instrText>
      </w:r>
      <w:r>
        <w:fldChar w:fldCharType="separate"/>
      </w:r>
      <w:r w:rsidR="00EC1C73">
        <w:rPr>
          <w:noProof/>
        </w:rPr>
        <w:t>10</w:t>
      </w:r>
      <w:r>
        <w:fldChar w:fldCharType="end"/>
      </w:r>
      <w:r>
        <w:t>. Definición de matriz de covarianza.</w:t>
      </w:r>
    </w:p>
    <w:p w14:paraId="303ABE21" w14:textId="5F31A74B" w:rsidR="00DB6DEC" w:rsidRDefault="00916D7E" w:rsidP="00633D1E">
      <w:r>
        <w:t>Si se considera la matriz de covarianza como no lineal, se trabajaría con la siguiente extrapolación de la campana gaussiana a más de una variable:</w:t>
      </w:r>
    </w:p>
    <w:p w14:paraId="38B7B997" w14:textId="319CE2F3" w:rsidR="00916D7E" w:rsidRPr="00230BA3" w:rsidRDefault="00916D7E" w:rsidP="00916D7E">
      <m:oMathPara>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sup>
          </m:sSup>
        </m:oMath>
      </m:oMathPara>
    </w:p>
    <w:p w14:paraId="0EEBD14D" w14:textId="63022A02" w:rsidR="00916D7E" w:rsidRDefault="00916D7E" w:rsidP="00916D7E">
      <w:pPr>
        <w:pStyle w:val="Lgende"/>
        <w:jc w:val="right"/>
      </w:pPr>
      <w:bookmarkStart w:id="7" w:name="_Ref97921067"/>
      <w:bookmarkStart w:id="8" w:name="_Ref97942426"/>
      <w:r>
        <w:t xml:space="preserve">Ecuación </w:t>
      </w:r>
      <w:r>
        <w:fldChar w:fldCharType="begin"/>
      </w:r>
      <w:r>
        <w:instrText xml:space="preserve"> SEQ Ecuación \* ARABIC </w:instrText>
      </w:r>
      <w:r>
        <w:fldChar w:fldCharType="separate"/>
      </w:r>
      <w:r w:rsidR="00EC1C73">
        <w:rPr>
          <w:noProof/>
        </w:rPr>
        <w:t>11</w:t>
      </w:r>
      <w:r>
        <w:fldChar w:fldCharType="end"/>
      </w:r>
      <w:bookmarkEnd w:id="7"/>
      <w:r>
        <w:t>. Distribución normal multivariable.</w:t>
      </w:r>
      <w:bookmarkEnd w:id="8"/>
    </w:p>
    <w:p w14:paraId="39DD3886" w14:textId="4605F817" w:rsidR="00916D7E" w:rsidRPr="00963844" w:rsidRDefault="00916D7E" w:rsidP="00916D7E">
      <w:r w:rsidRPr="00963844">
        <w:t xml:space="preserve">Se genera el modelo en base a dicha </w:t>
      </w:r>
      <w:r w:rsidR="00963844" w:rsidRPr="00963844">
        <w:t>distribución</w:t>
      </w:r>
      <w:r w:rsidRPr="00963844">
        <w:t xml:space="preserve"> normal y se </w:t>
      </w:r>
      <w:r w:rsidR="00963844" w:rsidRPr="00963844">
        <w:t>vuelve a aplicar el teorema de Bayes, solo que para esta ocasión se trabajó con su versión simplificada:</w:t>
      </w:r>
    </w:p>
    <w:p w14:paraId="621E6CDF" w14:textId="77777777" w:rsidR="004676DF" w:rsidRPr="004676DF" w:rsidRDefault="00E84B8A" w:rsidP="004676DF">
      <w:pPr>
        <w:rPr>
          <w:lang w:val="es-US"/>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s-US"/>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r>
            <w:rPr>
              <w:rFonts w:ascii="Cambria Math" w:hAnsi="Cambria Math"/>
              <w:lang w:val="es-US"/>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r>
            <w:rPr>
              <w:rFonts w:ascii="Cambria Math" w:hAnsi="Cambria Math"/>
            </w:rPr>
            <m:t>x</m:t>
          </m:r>
          <m:r>
            <w:rPr>
              <w:rFonts w:ascii="Cambria Math" w:hAnsi="Cambria Math"/>
              <w:lang w:val="es-US"/>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s-US"/>
                </w:rPr>
                <m:t>0</m:t>
              </m:r>
            </m:sub>
          </m:sSub>
        </m:oMath>
      </m:oMathPara>
    </w:p>
    <w:p w14:paraId="7210FF0C" w14:textId="49D85EAB" w:rsidR="004676DF" w:rsidRDefault="004676DF" w:rsidP="004676DF">
      <w:pPr>
        <w:pStyle w:val="Lgende"/>
        <w:rPr>
          <w:lang w:val="es-US"/>
        </w:rPr>
      </w:pPr>
      <w:bookmarkStart w:id="9" w:name="_Ref97924373"/>
      <w:bookmarkStart w:id="10" w:name="_Ref97942428"/>
      <w:r>
        <w:t xml:space="preserve">Ecuación </w:t>
      </w:r>
      <w:r>
        <w:fldChar w:fldCharType="begin"/>
      </w:r>
      <w:r>
        <w:instrText xml:space="preserve"> SEQ Ecuación \* ARABIC </w:instrText>
      </w:r>
      <w:r>
        <w:fldChar w:fldCharType="separate"/>
      </w:r>
      <w:r w:rsidR="00EC1C73">
        <w:rPr>
          <w:noProof/>
        </w:rPr>
        <w:t>12</w:t>
      </w:r>
      <w:r>
        <w:fldChar w:fldCharType="end"/>
      </w:r>
      <w:bookmarkEnd w:id="9"/>
      <w:r>
        <w:t>. Función discriminante Bayes multivariable.</w:t>
      </w:r>
      <w:bookmarkEnd w:id="10"/>
    </w:p>
    <w:p w14:paraId="26828975" w14:textId="38F488B5" w:rsidR="00963844" w:rsidRPr="00963844" w:rsidRDefault="00163A6C" w:rsidP="004676DF">
      <w:pPr>
        <w:ind w:firstLine="0"/>
        <w:rPr>
          <w:lang w:val="es-US"/>
        </w:rPr>
      </w:pPr>
      <w:r>
        <w:rPr>
          <w:lang w:val="es-US"/>
        </w:rPr>
        <w:t>tal que</w:t>
      </w:r>
      <w:r w:rsidR="00963844">
        <w:rPr>
          <w:lang w:val="es-US"/>
        </w:rPr>
        <w:t>,</w:t>
      </w:r>
    </w:p>
    <w:p w14:paraId="6E0B5A74" w14:textId="675F9FC4" w:rsidR="00963844" w:rsidRPr="00963844" w:rsidRDefault="00E84B8A" w:rsidP="00916D7E">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w:rPr>
                  <w:rFonts w:ascii="Cambria Math" w:hAnsi="Cambria Math"/>
                </w:rPr>
                <m:t>i</m:t>
              </m:r>
            </m:sub>
            <m:sup>
              <m:r>
                <w:rPr>
                  <w:rFonts w:ascii="Cambria Math" w:hAnsi="Cambria Math"/>
                </w:rPr>
                <m:t>-1</m:t>
              </m:r>
            </m:sup>
          </m:sSubSup>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func>
        </m:oMath>
      </m:oMathPara>
    </w:p>
    <w:p w14:paraId="614B5C58" w14:textId="0D0A48CA" w:rsidR="00963844" w:rsidRDefault="00163A6C" w:rsidP="00916D7E">
      <w:r>
        <w:t xml:space="preserve">Donde las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representan las estimaciones del vector media y de la matriz de covarianza para cada clase.</w:t>
      </w:r>
      <w:r w:rsidR="00865DEC">
        <w:t xml:space="preserve"> Los valores resultantes para las matrices de covarianzas, los vectores de media y priors se presentan en la </w:t>
      </w:r>
      <w:r w:rsidR="00AC2F0C">
        <w:fldChar w:fldCharType="begin"/>
      </w:r>
      <w:r w:rsidR="00AC2F0C">
        <w:instrText xml:space="preserve"> REF _Ref97952963 \h </w:instrText>
      </w:r>
      <w:r w:rsidR="00AC2F0C">
        <w:fldChar w:fldCharType="separate"/>
      </w:r>
      <w:r w:rsidR="00EC1C73">
        <w:t xml:space="preserve">Tabla </w:t>
      </w:r>
      <w:r w:rsidR="00EC1C73">
        <w:rPr>
          <w:noProof/>
        </w:rPr>
        <w:t>1</w:t>
      </w:r>
      <w:r w:rsidR="00AC2F0C">
        <w:fldChar w:fldCharType="end"/>
      </w:r>
      <w:r w:rsidR="00AC2F0C">
        <w:t>.</w:t>
      </w:r>
    </w:p>
    <w:p w14:paraId="08FA13CA" w14:textId="77777777" w:rsidR="00865DEC" w:rsidRDefault="00865DEC" w:rsidP="00865DEC"/>
    <w:p w14:paraId="7CD5E1A7" w14:textId="58581DFA" w:rsidR="00865DEC" w:rsidRDefault="00865DEC" w:rsidP="00865DEC">
      <w:pPr>
        <w:pStyle w:val="Lgende"/>
        <w:keepNext/>
      </w:pPr>
      <w:bookmarkStart w:id="11" w:name="_Ref97952963"/>
      <w:r>
        <w:t xml:space="preserve">Tabla </w:t>
      </w:r>
      <w:r>
        <w:fldChar w:fldCharType="begin"/>
      </w:r>
      <w:r>
        <w:instrText xml:space="preserve"> SEQ Tabla \* ARABIC </w:instrText>
      </w:r>
      <w:r>
        <w:fldChar w:fldCharType="separate"/>
      </w:r>
      <w:r w:rsidR="00EC1C73">
        <w:rPr>
          <w:noProof/>
        </w:rPr>
        <w:t>1</w:t>
      </w:r>
      <w:r>
        <w:fldChar w:fldCharType="end"/>
      </w:r>
      <w:bookmarkEnd w:id="11"/>
      <w:r>
        <w:t xml:space="preserve">. Covarianzas, medias y </w:t>
      </w:r>
      <w:r w:rsidR="00AC2F0C">
        <w:t>priors.</w:t>
      </w:r>
    </w:p>
    <w:tbl>
      <w:tblPr>
        <w:tblStyle w:val="Tableausimple2"/>
        <w:tblW w:w="0" w:type="auto"/>
        <w:jc w:val="center"/>
        <w:tblLook w:val="06A0" w:firstRow="1" w:lastRow="0" w:firstColumn="1" w:lastColumn="0" w:noHBand="1" w:noVBand="1"/>
      </w:tblPr>
      <w:tblGrid>
        <w:gridCol w:w="1465"/>
        <w:gridCol w:w="2849"/>
      </w:tblGrid>
      <w:tr w:rsidR="00865DEC" w14:paraId="7EBFBF80" w14:textId="77777777" w:rsidTr="00C238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5" w:type="dxa"/>
          </w:tcPr>
          <w:p w14:paraId="343EC97E" w14:textId="77777777" w:rsidR="00865DEC" w:rsidRDefault="00865DEC" w:rsidP="00C238FB">
            <w:pPr>
              <w:ind w:firstLine="0"/>
              <w:jc w:val="center"/>
            </w:pPr>
            <w:r>
              <w:t>Expresión</w:t>
            </w:r>
          </w:p>
        </w:tc>
        <w:tc>
          <w:tcPr>
            <w:tcW w:w="2849" w:type="dxa"/>
          </w:tcPr>
          <w:p w14:paraId="67C4AA22" w14:textId="77777777" w:rsidR="00865DEC" w:rsidRDefault="00865DEC" w:rsidP="00C238FB">
            <w:pPr>
              <w:ind w:firstLine="0"/>
              <w:jc w:val="center"/>
              <w:cnfStyle w:val="100000000000" w:firstRow="1" w:lastRow="0" w:firstColumn="0" w:lastColumn="0" w:oddVBand="0" w:evenVBand="0" w:oddHBand="0" w:evenHBand="0" w:firstRowFirstColumn="0" w:firstRowLastColumn="0" w:lastRowFirstColumn="0" w:lastRowLastColumn="0"/>
            </w:pPr>
            <w:r>
              <w:t>Valor</w:t>
            </w:r>
          </w:p>
        </w:tc>
      </w:tr>
      <w:tr w:rsidR="00865DEC" w14:paraId="571B370B" w14:textId="77777777" w:rsidTr="00C238FB">
        <w:trPr>
          <w:trHeight w:val="303"/>
          <w:jc w:val="center"/>
        </w:trPr>
        <w:tc>
          <w:tcPr>
            <w:cnfStyle w:val="001000000000" w:firstRow="0" w:lastRow="0" w:firstColumn="1" w:lastColumn="0" w:oddVBand="0" w:evenVBand="0" w:oddHBand="0" w:evenHBand="0" w:firstRowFirstColumn="0" w:firstRowLastColumn="0" w:lastRowFirstColumn="0" w:lastRowLastColumn="0"/>
            <w:tcW w:w="1465" w:type="dxa"/>
          </w:tcPr>
          <w:p w14:paraId="1D2299F2" w14:textId="77777777" w:rsidR="00865DEC" w:rsidRDefault="00E84B8A" w:rsidP="00C238FB">
            <w:pPr>
              <w:ind w:firstLine="0"/>
              <w:jc w:val="center"/>
            </w:pPr>
            <m:oMathPara>
              <m:oMath>
                <m:acc>
                  <m:accPr>
                    <m:ctrlPr>
                      <w:rPr>
                        <w:rFonts w:ascii="Cambria Math" w:hAnsi="Cambria Math"/>
                        <w:i/>
                      </w:rPr>
                    </m:ctrlPr>
                  </m:accPr>
                  <m:e>
                    <m:r>
                      <m:rPr>
                        <m:sty m:val="bi"/>
                      </m:rPr>
                      <w:rPr>
                        <w:rFonts w:ascii="Cambria Math" w:hAnsi="Cambria Math"/>
                      </w:rPr>
                      <m:t>P</m:t>
                    </m:r>
                  </m:e>
                </m:acc>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0</m:t>
                        </m:r>
                      </m:sub>
                    </m:sSub>
                  </m:e>
                </m:d>
              </m:oMath>
            </m:oMathPara>
          </w:p>
        </w:tc>
        <w:tc>
          <w:tcPr>
            <w:tcW w:w="2849" w:type="dxa"/>
          </w:tcPr>
          <w:p w14:paraId="5378A9E9" w14:textId="77777777" w:rsidR="00865DEC" w:rsidRDefault="00865DEC" w:rsidP="00C238FB">
            <w:pPr>
              <w:ind w:firstLine="0"/>
              <w:jc w:val="center"/>
              <w:cnfStyle w:val="000000000000" w:firstRow="0" w:lastRow="0" w:firstColumn="0" w:lastColumn="0" w:oddVBand="0" w:evenVBand="0" w:oddHBand="0" w:evenHBand="0" w:firstRowFirstColumn="0" w:firstRowLastColumn="0" w:lastRowFirstColumn="0" w:lastRowLastColumn="0"/>
            </w:pPr>
            <w:r>
              <w:t>0.5</w:t>
            </w:r>
          </w:p>
        </w:tc>
      </w:tr>
      <w:tr w:rsidR="00865DEC" w14:paraId="18469FBA" w14:textId="77777777" w:rsidTr="00C238FB">
        <w:trPr>
          <w:trHeight w:val="330"/>
          <w:jc w:val="center"/>
        </w:trPr>
        <w:tc>
          <w:tcPr>
            <w:cnfStyle w:val="001000000000" w:firstRow="0" w:lastRow="0" w:firstColumn="1" w:lastColumn="0" w:oddVBand="0" w:evenVBand="0" w:oddHBand="0" w:evenHBand="0" w:firstRowFirstColumn="0" w:firstRowLastColumn="0" w:lastRowFirstColumn="0" w:lastRowLastColumn="0"/>
            <w:tcW w:w="1465" w:type="dxa"/>
          </w:tcPr>
          <w:p w14:paraId="4A1B944F" w14:textId="77777777" w:rsidR="00865DEC" w:rsidRDefault="00E84B8A" w:rsidP="00C238FB">
            <w:pPr>
              <w:ind w:firstLine="0"/>
              <w:jc w:val="center"/>
            </w:pPr>
            <m:oMathPara>
              <m:oMath>
                <m:acc>
                  <m:accPr>
                    <m:ctrlPr>
                      <w:rPr>
                        <w:rFonts w:ascii="Cambria Math" w:hAnsi="Cambria Math"/>
                        <w:i/>
                      </w:rPr>
                    </m:ctrlPr>
                  </m:accPr>
                  <m:e>
                    <m:r>
                      <m:rPr>
                        <m:sty m:val="bi"/>
                      </m:rPr>
                      <w:rPr>
                        <w:rFonts w:ascii="Cambria Math" w:hAnsi="Cambria Math"/>
                      </w:rPr>
                      <m:t>P</m:t>
                    </m:r>
                  </m:e>
                </m:acc>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e>
                </m:d>
              </m:oMath>
            </m:oMathPara>
          </w:p>
        </w:tc>
        <w:tc>
          <w:tcPr>
            <w:tcW w:w="2849" w:type="dxa"/>
          </w:tcPr>
          <w:p w14:paraId="1F158972" w14:textId="77777777" w:rsidR="00865DEC" w:rsidRDefault="00865DEC" w:rsidP="00C238FB">
            <w:pPr>
              <w:ind w:firstLine="0"/>
              <w:jc w:val="center"/>
              <w:cnfStyle w:val="000000000000" w:firstRow="0" w:lastRow="0" w:firstColumn="0" w:lastColumn="0" w:oddVBand="0" w:evenVBand="0" w:oddHBand="0" w:evenHBand="0" w:firstRowFirstColumn="0" w:firstRowLastColumn="0" w:lastRowFirstColumn="0" w:lastRowLastColumn="0"/>
            </w:pPr>
            <w:r>
              <w:t>0.5</w:t>
            </w:r>
          </w:p>
        </w:tc>
      </w:tr>
      <w:tr w:rsidR="00865DEC" w14:paraId="2246B150" w14:textId="77777777" w:rsidTr="00C238FB">
        <w:trPr>
          <w:trHeight w:val="348"/>
          <w:jc w:val="center"/>
        </w:trPr>
        <w:tc>
          <w:tcPr>
            <w:cnfStyle w:val="001000000000" w:firstRow="0" w:lastRow="0" w:firstColumn="1" w:lastColumn="0" w:oddVBand="0" w:evenVBand="0" w:oddHBand="0" w:evenHBand="0" w:firstRowFirstColumn="0" w:firstRowLastColumn="0" w:lastRowFirstColumn="0" w:lastRowLastColumn="0"/>
            <w:tcW w:w="1465" w:type="dxa"/>
          </w:tcPr>
          <w:p w14:paraId="686A56B8" w14:textId="77777777" w:rsidR="00865DEC" w:rsidRDefault="00E84B8A" w:rsidP="00C238FB">
            <w:pPr>
              <w:ind w:firstLine="0"/>
              <w:jc w:val="center"/>
            </w:pPr>
            <m:oMathPara>
              <m:oMath>
                <m:sSub>
                  <m:sSubPr>
                    <m:ctrlPr>
                      <w:rPr>
                        <w:rFonts w:ascii="Cambria Math" w:hAnsi="Cambria Math"/>
                        <w:b w:val="0"/>
                        <w:bCs w:val="0"/>
                        <w:i/>
                      </w:rPr>
                    </m:ctrlPr>
                  </m:sSubPr>
                  <m:e>
                    <m:r>
                      <m:rPr>
                        <m:sty m:val="bi"/>
                      </m:rPr>
                      <w:rPr>
                        <w:rFonts w:ascii="Cambria Math" w:hAnsi="Cambria Math"/>
                      </w:rPr>
                      <m:t>μ</m:t>
                    </m:r>
                    <m:ctrlPr>
                      <w:rPr>
                        <w:rFonts w:ascii="Cambria Math" w:hAnsi="Cambria Math"/>
                        <w:i/>
                      </w:rPr>
                    </m:ctrlPr>
                  </m:e>
                  <m:sub>
                    <m:r>
                      <m:rPr>
                        <m:sty m:val="bi"/>
                      </m:rPr>
                      <w:rPr>
                        <w:rFonts w:ascii="Cambria Math" w:hAnsi="Cambria Math"/>
                      </w:rPr>
                      <m:t>sano</m:t>
                    </m:r>
                  </m:sub>
                </m:sSub>
              </m:oMath>
            </m:oMathPara>
          </w:p>
        </w:tc>
        <w:tc>
          <w:tcPr>
            <w:tcW w:w="2849" w:type="dxa"/>
          </w:tcPr>
          <w:p w14:paraId="528DBADE" w14:textId="054FAB7A" w:rsidR="00865DEC" w:rsidRDefault="00E84B8A" w:rsidP="00C238FB">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2"/>
                          <m:mcJc m:val="center"/>
                        </m:mcPr>
                      </m:mc>
                    </m:mcs>
                    <m:ctrlPr>
                      <w:rPr>
                        <w:rFonts w:ascii="Cambria Math" w:hAnsi="Cambria Math"/>
                        <w:i/>
                      </w:rPr>
                    </m:ctrlPr>
                  </m:mPr>
                  <m:mr>
                    <m:e>
                      <m:r>
                        <w:rPr>
                          <w:rFonts w:ascii="Cambria Math" w:hAnsi="Cambria Math"/>
                        </w:rPr>
                        <m:t>71.6405</m:t>
                      </m:r>
                    </m:e>
                    <m:e>
                      <m:r>
                        <w:rPr>
                          <w:rFonts w:ascii="Cambria Math" w:hAnsi="Cambria Math"/>
                        </w:rPr>
                        <m:t>164.4515</m:t>
                      </m:r>
                    </m:e>
                  </m:mr>
                </m:m>
              </m:oMath>
            </m:oMathPara>
          </w:p>
        </w:tc>
      </w:tr>
      <w:tr w:rsidR="00865DEC" w14:paraId="32BEC846" w14:textId="77777777" w:rsidTr="00C238FB">
        <w:trPr>
          <w:trHeight w:val="380"/>
          <w:jc w:val="center"/>
        </w:trPr>
        <w:tc>
          <w:tcPr>
            <w:cnfStyle w:val="001000000000" w:firstRow="0" w:lastRow="0" w:firstColumn="1" w:lastColumn="0" w:oddVBand="0" w:evenVBand="0" w:oddHBand="0" w:evenHBand="0" w:firstRowFirstColumn="0" w:firstRowLastColumn="0" w:lastRowFirstColumn="0" w:lastRowLastColumn="0"/>
            <w:tcW w:w="1465" w:type="dxa"/>
          </w:tcPr>
          <w:p w14:paraId="0D0D1BAA" w14:textId="77777777" w:rsidR="00865DEC" w:rsidRDefault="00E84B8A" w:rsidP="00C238FB">
            <w:pPr>
              <w:ind w:firstLine="0"/>
              <w:jc w:val="center"/>
              <w:rPr>
                <w:b w:val="0"/>
                <w:bCs w:val="0"/>
              </w:rPr>
            </w:pPr>
            <m:oMathPara>
              <m:oMath>
                <m:sSub>
                  <m:sSubPr>
                    <m:ctrlPr>
                      <w:rPr>
                        <w:rFonts w:ascii="Cambria Math" w:hAnsi="Cambria Math"/>
                        <w:b w:val="0"/>
                        <w:bCs w:val="0"/>
                        <w:i/>
                      </w:rPr>
                    </m:ctrlPr>
                  </m:sSubPr>
                  <m:e>
                    <m:r>
                      <m:rPr>
                        <m:sty m:val="bi"/>
                      </m:rPr>
                      <w:rPr>
                        <w:rFonts w:ascii="Cambria Math" w:hAnsi="Cambria Math"/>
                      </w:rPr>
                      <m:t>μ</m:t>
                    </m:r>
                    <m:ctrlPr>
                      <w:rPr>
                        <w:rFonts w:ascii="Cambria Math" w:hAnsi="Cambria Math"/>
                        <w:i/>
                      </w:rPr>
                    </m:ctrlPr>
                  </m:e>
                  <m:sub>
                    <m:r>
                      <m:rPr>
                        <m:sty m:val="bi"/>
                      </m:rPr>
                      <w:rPr>
                        <w:rFonts w:ascii="Cambria Math" w:hAnsi="Cambria Math"/>
                      </w:rPr>
                      <m:t>enfermo</m:t>
                    </m:r>
                  </m:sub>
                </m:sSub>
              </m:oMath>
            </m:oMathPara>
          </w:p>
        </w:tc>
        <w:tc>
          <w:tcPr>
            <w:tcW w:w="2849" w:type="dxa"/>
          </w:tcPr>
          <w:p w14:paraId="4AEAF4D1" w14:textId="2B46EE39" w:rsidR="00865DEC" w:rsidRDefault="00E84B8A" w:rsidP="00C238FB">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2"/>
                          <m:mcJc m:val="center"/>
                        </m:mcPr>
                      </m:mc>
                    </m:mcs>
                    <m:ctrlPr>
                      <w:rPr>
                        <w:rFonts w:ascii="Cambria Math" w:hAnsi="Cambria Math"/>
                        <w:i/>
                      </w:rPr>
                    </m:ctrlPr>
                  </m:mPr>
                  <m:mr>
                    <m:e>
                      <m:r>
                        <w:rPr>
                          <w:rFonts w:ascii="Cambria Math" w:hAnsi="Cambria Math"/>
                        </w:rPr>
                        <m:t>76.8273</m:t>
                      </m:r>
                    </m:e>
                    <m:e>
                      <m:r>
                        <w:rPr>
                          <w:rFonts w:ascii="Cambria Math" w:hAnsi="Cambria Math"/>
                        </w:rPr>
                        <m:t>164.2330</m:t>
                      </m:r>
                    </m:e>
                  </m:mr>
                </m:m>
              </m:oMath>
            </m:oMathPara>
          </w:p>
        </w:tc>
      </w:tr>
      <w:tr w:rsidR="00865DEC" w14:paraId="0AF51628" w14:textId="77777777" w:rsidTr="00865DEC">
        <w:trPr>
          <w:trHeight w:val="630"/>
          <w:jc w:val="center"/>
        </w:trPr>
        <w:tc>
          <w:tcPr>
            <w:cnfStyle w:val="001000000000" w:firstRow="0" w:lastRow="0" w:firstColumn="1" w:lastColumn="0" w:oddVBand="0" w:evenVBand="0" w:oddHBand="0" w:evenHBand="0" w:firstRowFirstColumn="0" w:firstRowLastColumn="0" w:lastRowFirstColumn="0" w:lastRowLastColumn="0"/>
            <w:tcW w:w="1465" w:type="dxa"/>
          </w:tcPr>
          <w:p w14:paraId="5C15F0CE" w14:textId="77777777" w:rsidR="00865DEC" w:rsidRDefault="00E84B8A" w:rsidP="00C238FB">
            <w:pPr>
              <w:ind w:firstLine="0"/>
              <w:jc w:val="center"/>
            </w:pPr>
            <m:oMathPara>
              <m:oMath>
                <m:sSub>
                  <m:sSubPr>
                    <m:ctrlPr>
                      <w:rPr>
                        <w:rFonts w:ascii="Cambria Math" w:hAnsi="Cambria Math"/>
                      </w:rPr>
                    </m:ctrlPr>
                  </m:sSubPr>
                  <m:e>
                    <m:r>
                      <m:rPr>
                        <m:sty m:val="b"/>
                      </m:rPr>
                      <w:rPr>
                        <w:rFonts w:ascii="Cambria Math" w:hAnsi="Cambria Math"/>
                      </w:rPr>
                      <m:t>Σ</m:t>
                    </m:r>
                  </m:e>
                  <m:sub>
                    <m:r>
                      <m:rPr>
                        <m:sty m:val="bi"/>
                      </m:rPr>
                      <w:rPr>
                        <w:rFonts w:ascii="Cambria Math" w:hAnsi="Cambria Math"/>
                      </w:rPr>
                      <m:t>EPA, sanos</m:t>
                    </m:r>
                  </m:sub>
                </m:sSub>
              </m:oMath>
            </m:oMathPara>
          </w:p>
        </w:tc>
        <w:tc>
          <w:tcPr>
            <w:tcW w:w="2849" w:type="dxa"/>
          </w:tcPr>
          <w:p w14:paraId="50C404B3" w14:textId="3666C27B" w:rsidR="00865DEC" w:rsidRDefault="00E84B8A" w:rsidP="00C238FB">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2"/>
                          <m:mcJc m:val="center"/>
                        </m:mcPr>
                      </m:mc>
                    </m:mcs>
                    <m:ctrlPr>
                      <w:rPr>
                        <w:rFonts w:ascii="Cambria Math" w:hAnsi="Cambria Math"/>
                        <w:i/>
                      </w:rPr>
                    </m:ctrlPr>
                  </m:mPr>
                  <m:mr>
                    <m:e>
                      <m:r>
                        <w:rPr>
                          <w:rFonts w:ascii="Cambria Math" w:hAnsi="Cambria Math"/>
                        </w:rPr>
                        <m:t>178.8008</m:t>
                      </m:r>
                    </m:e>
                    <m:e>
                      <m:r>
                        <w:rPr>
                          <w:rFonts w:ascii="Cambria Math" w:hAnsi="Cambria Math"/>
                        </w:rPr>
                        <m:t>34.7626</m:t>
                      </m:r>
                    </m:e>
                  </m:mr>
                  <m:mr>
                    <m:e>
                      <m:r>
                        <w:rPr>
                          <w:rFonts w:ascii="Cambria Math" w:hAnsi="Cambria Math"/>
                        </w:rPr>
                        <m:t>34.7626</m:t>
                      </m:r>
                    </m:e>
                    <m:e>
                      <m:r>
                        <w:rPr>
                          <w:rFonts w:ascii="Cambria Math" w:hAnsi="Cambria Math"/>
                        </w:rPr>
                        <m:t>66.5160</m:t>
                      </m:r>
                    </m:e>
                  </m:mr>
                </m:m>
              </m:oMath>
            </m:oMathPara>
          </w:p>
        </w:tc>
      </w:tr>
      <w:tr w:rsidR="00865DEC" w14:paraId="35FD8317" w14:textId="77777777" w:rsidTr="00C238FB">
        <w:trPr>
          <w:trHeight w:val="734"/>
          <w:jc w:val="center"/>
        </w:trPr>
        <w:tc>
          <w:tcPr>
            <w:cnfStyle w:val="001000000000" w:firstRow="0" w:lastRow="0" w:firstColumn="1" w:lastColumn="0" w:oddVBand="0" w:evenVBand="0" w:oddHBand="0" w:evenHBand="0" w:firstRowFirstColumn="0" w:firstRowLastColumn="0" w:lastRowFirstColumn="0" w:lastRowLastColumn="0"/>
            <w:tcW w:w="1465" w:type="dxa"/>
          </w:tcPr>
          <w:p w14:paraId="775FA8D0" w14:textId="77777777" w:rsidR="00865DEC" w:rsidRDefault="00E84B8A" w:rsidP="00C238FB">
            <w:pPr>
              <w:ind w:firstLine="0"/>
              <w:jc w:val="center"/>
            </w:pPr>
            <m:oMathPara>
              <m:oMath>
                <m:sSub>
                  <m:sSubPr>
                    <m:ctrlPr>
                      <w:rPr>
                        <w:rFonts w:ascii="Cambria Math" w:hAnsi="Cambria Math"/>
                      </w:rPr>
                    </m:ctrlPr>
                  </m:sSubPr>
                  <m:e>
                    <m:r>
                      <m:rPr>
                        <m:sty m:val="b"/>
                      </m:rPr>
                      <w:rPr>
                        <w:rFonts w:ascii="Cambria Math" w:hAnsi="Cambria Math"/>
                      </w:rPr>
                      <m:t>Σ</m:t>
                    </m:r>
                  </m:e>
                  <m:sub>
                    <m:r>
                      <m:rPr>
                        <m:sty m:val="bi"/>
                      </m:rPr>
                      <w:rPr>
                        <w:rFonts w:ascii="Cambria Math" w:hAnsi="Cambria Math"/>
                      </w:rPr>
                      <m:t>EPA, enfermos</m:t>
                    </m:r>
                  </m:sub>
                </m:sSub>
              </m:oMath>
            </m:oMathPara>
          </w:p>
        </w:tc>
        <w:tc>
          <w:tcPr>
            <w:tcW w:w="2849" w:type="dxa"/>
          </w:tcPr>
          <w:p w14:paraId="2BDC1AD1" w14:textId="3DFCDFF7" w:rsidR="00865DEC" w:rsidRPr="0081641A" w:rsidRDefault="00E84B8A" w:rsidP="00C238FB">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2"/>
                          <m:mcJc m:val="center"/>
                        </m:mcPr>
                      </m:mc>
                    </m:mcs>
                    <m:ctrlPr>
                      <w:rPr>
                        <w:rFonts w:ascii="Cambria Math" w:hAnsi="Cambria Math"/>
                        <w:i/>
                      </w:rPr>
                    </m:ctrlPr>
                  </m:mPr>
                  <m:mr>
                    <m:e>
                      <m:r>
                        <w:rPr>
                          <w:rFonts w:ascii="Cambria Math" w:hAnsi="Cambria Math"/>
                        </w:rPr>
                        <m:t>225.5469</m:t>
                      </m:r>
                    </m:e>
                    <m:e>
                      <m:r>
                        <w:rPr>
                          <w:rFonts w:ascii="Cambria Math" w:hAnsi="Cambria Math"/>
                        </w:rPr>
                        <m:t>34.4144</m:t>
                      </m:r>
                    </m:e>
                  </m:mr>
                  <m:mr>
                    <m:e>
                      <m:r>
                        <w:rPr>
                          <w:rFonts w:ascii="Cambria Math" w:hAnsi="Cambria Math"/>
                        </w:rPr>
                        <m:t>34.4144</m:t>
                      </m:r>
                    </m:e>
                    <m:e>
                      <m:r>
                        <w:rPr>
                          <w:rFonts w:ascii="Cambria Math" w:hAnsi="Cambria Math"/>
                        </w:rPr>
                        <m:t>69.2336</m:t>
                      </m:r>
                    </m:e>
                  </m:mr>
                </m:m>
              </m:oMath>
            </m:oMathPara>
          </w:p>
        </w:tc>
      </w:tr>
    </w:tbl>
    <w:p w14:paraId="2990B52A" w14:textId="77777777" w:rsidR="00163A6C" w:rsidRPr="00963844" w:rsidRDefault="00163A6C" w:rsidP="00916D7E"/>
    <w:p w14:paraId="4E5B5086" w14:textId="5FCACB7A" w:rsidR="00AC2F0C" w:rsidRDefault="00AC2F0C" w:rsidP="00AC2F0C">
      <w:r>
        <w:t xml:space="preserve">Los resultados de este método se presentan en la sección </w:t>
      </w:r>
      <w:r>
        <w:fldChar w:fldCharType="begin"/>
      </w:r>
      <w:r>
        <w:instrText xml:space="preserve"> REF _Ref97953040 \w \h </w:instrText>
      </w:r>
      <w:r>
        <w:fldChar w:fldCharType="separate"/>
      </w:r>
      <w:r w:rsidR="00EC1C73">
        <w:t xml:space="preserve">III.  B.  </w:t>
      </w:r>
      <w:r>
        <w:fldChar w:fldCharType="end"/>
      </w:r>
      <w:r>
        <w:t>en la que se presenta la estimación respecto a las decisiones tomadas considerando el modelo de densidad probabilística bivariable estimado desde los datos de prueba.</w:t>
      </w:r>
    </w:p>
    <w:p w14:paraId="0F50900D" w14:textId="1CF9E4E1" w:rsidR="00DB6DEC" w:rsidRDefault="00DB6DEC" w:rsidP="00AC2F0C">
      <w:pPr>
        <w:ind w:firstLine="0"/>
      </w:pPr>
    </w:p>
    <w:p w14:paraId="107EBFB9" w14:textId="30DDF299" w:rsidR="00903242" w:rsidRDefault="00903242" w:rsidP="00903242">
      <w:pPr>
        <w:pStyle w:val="Titre3"/>
      </w:pPr>
      <w:r>
        <w:t>Peso, altura y edad como características independientes (Naive Bayes)</w:t>
      </w:r>
    </w:p>
    <w:p w14:paraId="00655677" w14:textId="00358340" w:rsidR="00903242" w:rsidRDefault="003A1F63" w:rsidP="00903242">
      <w:pPr>
        <w:rPr>
          <w:lang w:val="es-US"/>
        </w:rPr>
      </w:pPr>
      <w:r>
        <w:t xml:space="preserve">El clasificador de Naive Bayes consiste en la consideración de </w:t>
      </w:r>
      <w:r>
        <w:rPr>
          <w:lang w:val="es-US"/>
        </w:rPr>
        <w:t xml:space="preserve">dos o más características utilizadas para el análisis de probabilidad de una clase son independientes entre sí y que el valor resultante se relaciona a la distancia de </w:t>
      </w:r>
      <w:proofErr w:type="spellStart"/>
      <w:r>
        <w:rPr>
          <w:lang w:val="es-US"/>
        </w:rPr>
        <w:t>Mahalanobis</w:t>
      </w:r>
      <w:proofErr w:type="spellEnd"/>
      <w:r>
        <w:rPr>
          <w:lang w:val="es-US"/>
        </w:rPr>
        <w:t xml:space="preserve"> hacia dichas características, que depende tan solo de la varianza de </w:t>
      </w:r>
      <w:r>
        <w:rPr>
          <w:lang w:val="es-US"/>
        </w:rPr>
        <w:lastRenderedPageBreak/>
        <w:t>cada una de estas.</w:t>
      </w:r>
    </w:p>
    <w:p w14:paraId="1FF8D2E4" w14:textId="537F9156" w:rsidR="003A1F63" w:rsidRDefault="003A1F63" w:rsidP="00903242">
      <w:pPr>
        <w:rPr>
          <w:lang w:val="es-US"/>
        </w:rPr>
      </w:pPr>
      <w:r>
        <w:rPr>
          <w:lang w:val="es-US"/>
        </w:rPr>
        <w:t xml:space="preserve">La función de densidad probabilística utilizada para Naive Bayes se deriva de la </w:t>
      </w:r>
      <w:r>
        <w:rPr>
          <w:lang w:val="es-US"/>
        </w:rPr>
        <w:fldChar w:fldCharType="begin"/>
      </w:r>
      <w:r>
        <w:rPr>
          <w:lang w:val="es-US"/>
        </w:rPr>
        <w:instrText xml:space="preserve"> REF _Ref97921067 \h </w:instrText>
      </w:r>
      <w:r>
        <w:rPr>
          <w:lang w:val="es-US"/>
        </w:rPr>
      </w:r>
      <w:r>
        <w:rPr>
          <w:lang w:val="es-US"/>
        </w:rPr>
        <w:fldChar w:fldCharType="separate"/>
      </w:r>
      <w:r w:rsidR="00EC1C73">
        <w:t xml:space="preserve">Ecuación </w:t>
      </w:r>
      <w:r w:rsidR="00EC1C73">
        <w:rPr>
          <w:noProof/>
        </w:rPr>
        <w:t>11</w:t>
      </w:r>
      <w:r>
        <w:rPr>
          <w:lang w:val="es-US"/>
        </w:rPr>
        <w:fldChar w:fldCharType="end"/>
      </w:r>
      <w:r w:rsidR="004676DF">
        <w:rPr>
          <w:lang w:val="es-US"/>
        </w:rPr>
        <w:t xml:space="preserve"> </w:t>
      </w:r>
      <w:r w:rsidR="009E6624">
        <w:rPr>
          <w:lang w:val="es-US"/>
        </w:rPr>
        <w:t xml:space="preserve">y se presenta en la </w:t>
      </w:r>
      <w:r w:rsidR="00E3562B">
        <w:rPr>
          <w:lang w:val="es-US"/>
        </w:rPr>
        <w:fldChar w:fldCharType="begin"/>
      </w:r>
      <w:r w:rsidR="00E3562B">
        <w:rPr>
          <w:lang w:val="es-US"/>
        </w:rPr>
        <w:instrText xml:space="preserve"> REF _Ref97924319 \h </w:instrText>
      </w:r>
      <w:r w:rsidR="00E3562B">
        <w:rPr>
          <w:lang w:val="es-US"/>
        </w:rPr>
      </w:r>
      <w:r w:rsidR="00E3562B">
        <w:rPr>
          <w:lang w:val="es-US"/>
        </w:rPr>
        <w:fldChar w:fldCharType="separate"/>
      </w:r>
      <w:r w:rsidR="00EC1C73">
        <w:t xml:space="preserve">Ecuación </w:t>
      </w:r>
      <w:r w:rsidR="00EC1C73">
        <w:rPr>
          <w:noProof/>
        </w:rPr>
        <w:t>13</w:t>
      </w:r>
      <w:r w:rsidR="00E3562B">
        <w:rPr>
          <w:lang w:val="es-US"/>
        </w:rPr>
        <w:fldChar w:fldCharType="end"/>
      </w:r>
      <w:r w:rsidR="009E6624">
        <w:rPr>
          <w:lang w:val="es-US"/>
        </w:rPr>
        <w:t xml:space="preserve">, más adelante, en la </w:t>
      </w:r>
      <w:r w:rsidR="00E3562B">
        <w:rPr>
          <w:lang w:val="es-US"/>
        </w:rPr>
        <w:fldChar w:fldCharType="begin"/>
      </w:r>
      <w:r w:rsidR="00E3562B">
        <w:rPr>
          <w:lang w:val="es-US"/>
        </w:rPr>
        <w:instrText xml:space="preserve"> REF _Ref97924324 \h </w:instrText>
      </w:r>
      <w:r w:rsidR="00E3562B">
        <w:rPr>
          <w:lang w:val="es-US"/>
        </w:rPr>
      </w:r>
      <w:r w:rsidR="00E3562B">
        <w:rPr>
          <w:lang w:val="es-US"/>
        </w:rPr>
        <w:fldChar w:fldCharType="separate"/>
      </w:r>
      <w:r w:rsidR="00EC1C73">
        <w:t xml:space="preserve">Ecuación </w:t>
      </w:r>
      <w:r w:rsidR="00EC1C73">
        <w:rPr>
          <w:noProof/>
        </w:rPr>
        <w:t>14</w:t>
      </w:r>
      <w:r w:rsidR="00E3562B">
        <w:rPr>
          <w:lang w:val="es-US"/>
        </w:rPr>
        <w:fldChar w:fldCharType="end"/>
      </w:r>
      <w:r w:rsidR="00E3562B">
        <w:rPr>
          <w:lang w:val="es-US"/>
        </w:rPr>
        <w:t xml:space="preserve"> </w:t>
      </w:r>
      <w:r w:rsidR="009E6624">
        <w:rPr>
          <w:lang w:val="es-US"/>
        </w:rPr>
        <w:t>se presenta la simplificación, que funciona como función discriminante utilizada para la clasificación de los datos.</w:t>
      </w:r>
    </w:p>
    <w:p w14:paraId="449577CF" w14:textId="74B144F2" w:rsidR="009E6624" w:rsidRDefault="009E6624" w:rsidP="009E6624">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e>
              </m:nary>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e>
                    <m:sup>
                      <m:r>
                        <w:rPr>
                          <w:rFonts w:ascii="Cambria Math" w:hAnsi="Cambria Math"/>
                        </w:rPr>
                        <m:t>2</m:t>
                      </m:r>
                    </m:sup>
                  </m:sSup>
                </m:e>
              </m:nary>
            </m:sup>
          </m:sSup>
        </m:oMath>
      </m:oMathPara>
    </w:p>
    <w:p w14:paraId="3A168FF4" w14:textId="25155604" w:rsidR="00903242" w:rsidRDefault="00531EE7" w:rsidP="00531EE7">
      <w:pPr>
        <w:pStyle w:val="Lgende"/>
        <w:jc w:val="right"/>
        <w:rPr>
          <w:lang w:val="es-US"/>
        </w:rPr>
      </w:pPr>
      <w:bookmarkStart w:id="12" w:name="_Ref97924319"/>
      <w:r>
        <w:t xml:space="preserve">Ecuación </w:t>
      </w:r>
      <w:r>
        <w:fldChar w:fldCharType="begin"/>
      </w:r>
      <w:r>
        <w:instrText xml:space="preserve"> SEQ Ecuación \* ARABIC </w:instrText>
      </w:r>
      <w:r>
        <w:fldChar w:fldCharType="separate"/>
      </w:r>
      <w:r w:rsidR="00EC1C73">
        <w:rPr>
          <w:noProof/>
        </w:rPr>
        <w:t>13</w:t>
      </w:r>
      <w:r>
        <w:fldChar w:fldCharType="end"/>
      </w:r>
      <w:bookmarkEnd w:id="12"/>
      <w:r>
        <w:t>. Densidad probabilística para entradas independientes; Naive Bayes.</w:t>
      </w:r>
    </w:p>
    <w:p w14:paraId="21A23E3D" w14:textId="3071918F" w:rsidR="00531EE7" w:rsidRPr="00B42B26" w:rsidRDefault="00E84B8A" w:rsidP="00531EE7">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num>
                        <m:den>
                          <m:sSub>
                            <m:sSubPr>
                              <m:ctrlPr>
                                <w:rPr>
                                  <w:rFonts w:ascii="Cambria Math" w:hAnsi="Cambria Math"/>
                                  <w:i/>
                                </w:rPr>
                              </m:ctrlPr>
                            </m:sSubPr>
                            <m:e>
                              <m:r>
                                <w:rPr>
                                  <w:rFonts w:ascii="Cambria Math" w:hAnsi="Cambria Math"/>
                                </w:rPr>
                                <m:t>s</m:t>
                              </m:r>
                            </m:e>
                            <m:sub>
                              <m:r>
                                <w:rPr>
                                  <w:rFonts w:ascii="Cambria Math" w:hAnsi="Cambria Math"/>
                                </w:rPr>
                                <m:t>j</m:t>
                              </m:r>
                            </m:sub>
                          </m:sSub>
                        </m:den>
                      </m:f>
                    </m:e>
                  </m:d>
                </m:e>
                <m:sup>
                  <m:r>
                    <w:rPr>
                      <w:rFonts w:ascii="Cambria Math" w:hAnsi="Cambria Math"/>
                    </w:rPr>
                    <m:t>2</m:t>
                  </m:r>
                </m:sup>
              </m:sSup>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func>
        </m:oMath>
      </m:oMathPara>
    </w:p>
    <w:p w14:paraId="5C6ECC58" w14:textId="0C2AF4BC" w:rsidR="00531EE7" w:rsidRPr="00D24D59" w:rsidRDefault="00E3562B" w:rsidP="00862048">
      <w:pPr>
        <w:pStyle w:val="Lgende"/>
        <w:jc w:val="right"/>
      </w:pPr>
      <w:bookmarkStart w:id="13" w:name="_Ref97924324"/>
      <w:r>
        <w:t xml:space="preserve">Ecuación </w:t>
      </w:r>
      <w:r>
        <w:fldChar w:fldCharType="begin"/>
      </w:r>
      <w:r>
        <w:instrText xml:space="preserve"> SEQ Ecuación \* ARABIC </w:instrText>
      </w:r>
      <w:r>
        <w:fldChar w:fldCharType="separate"/>
      </w:r>
      <w:r w:rsidR="00EC1C73">
        <w:rPr>
          <w:noProof/>
        </w:rPr>
        <w:t>14</w:t>
      </w:r>
      <w:r>
        <w:fldChar w:fldCharType="end"/>
      </w:r>
      <w:bookmarkEnd w:id="13"/>
      <w:r>
        <w:t>. Discriminante gaussiano para entradas independientes.</w:t>
      </w:r>
    </w:p>
    <w:p w14:paraId="2F5BACA0" w14:textId="40A31460" w:rsidR="00903242" w:rsidRDefault="00903242" w:rsidP="00903242">
      <w:pPr>
        <w:pStyle w:val="Titre3"/>
      </w:pPr>
      <w:r>
        <w:t>Peso, altura y edad como características correlacionadas</w:t>
      </w:r>
    </w:p>
    <w:p w14:paraId="1DC356F5" w14:textId="4CE3C686" w:rsidR="00D24D59" w:rsidRPr="00903242" w:rsidRDefault="00E3562B" w:rsidP="00862048">
      <w:r>
        <w:t>Finalmente se prueba con la consideración de la edad, el peso y la altura como variables correlacionadas entre sí, por lo que se asume la</w:t>
      </w:r>
      <w:r w:rsidR="00E11745">
        <w:t>s</w:t>
      </w:r>
      <w:r>
        <w:t xml:space="preserve"> </w:t>
      </w:r>
      <w:r>
        <w:fldChar w:fldCharType="begin"/>
      </w:r>
      <w:r>
        <w:instrText xml:space="preserve"> REF _Ref97921067 \h </w:instrText>
      </w:r>
      <w:r>
        <w:fldChar w:fldCharType="separate"/>
      </w:r>
      <w:r w:rsidR="00EC1C73">
        <w:t xml:space="preserve">Ecuación </w:t>
      </w:r>
      <w:r w:rsidR="00EC1C73">
        <w:rPr>
          <w:noProof/>
        </w:rPr>
        <w:t>11</w:t>
      </w:r>
      <w:r>
        <w:fldChar w:fldCharType="end"/>
      </w:r>
      <w:r>
        <w:t xml:space="preserve"> y </w:t>
      </w:r>
      <w:r>
        <w:fldChar w:fldCharType="begin"/>
      </w:r>
      <w:r>
        <w:instrText xml:space="preserve"> REF _Ref97924373 \h </w:instrText>
      </w:r>
      <w:r>
        <w:fldChar w:fldCharType="separate"/>
      </w:r>
      <w:r w:rsidR="00EC1C73">
        <w:t xml:space="preserve">Ecuación </w:t>
      </w:r>
      <w:r w:rsidR="00EC1C73">
        <w:rPr>
          <w:noProof/>
        </w:rPr>
        <w:t>12</w:t>
      </w:r>
      <w:r>
        <w:fldChar w:fldCharType="end"/>
      </w:r>
      <w:r w:rsidR="00D24D59">
        <w:t xml:space="preserve">. Las funciones discriminantes se utilizan para predecir la clase a la que pertenecerá cada caso, esto se hace por medio de la comparación de los resultados arrojados por la función discriminante evaluada en cada conjunto de características y seleccionando el valor más grande. </w:t>
      </w:r>
    </w:p>
    <w:p w14:paraId="72EE0C25" w14:textId="21941B17" w:rsidR="00287CF7" w:rsidRDefault="00287CF7" w:rsidP="00287CF7">
      <w:pPr>
        <w:pStyle w:val="Titre1"/>
        <w:numPr>
          <w:ilvl w:val="0"/>
          <w:numId w:val="21"/>
        </w:numPr>
      </w:pPr>
      <w:r w:rsidRPr="00287CF7">
        <w:t>Resultados</w:t>
      </w:r>
    </w:p>
    <w:p w14:paraId="49E00E9C" w14:textId="1ECBF2FE" w:rsidR="002C015B" w:rsidRDefault="002C015B" w:rsidP="002C015B">
      <w:r>
        <w:t xml:space="preserve">Antes de la distinción de los métodos utilizados, los datos obtenidos para el prior de cada clase, el modelo de los likelihoods, las medias y variaciones estándar de cada variable se listan en la </w:t>
      </w:r>
      <w:r w:rsidR="00957025">
        <w:fldChar w:fldCharType="begin"/>
      </w:r>
      <w:r w:rsidR="00957025">
        <w:instrText xml:space="preserve"> REF _Ref97952545 \h </w:instrText>
      </w:r>
      <w:r w:rsidR="00957025">
        <w:fldChar w:fldCharType="separate"/>
      </w:r>
      <w:r w:rsidR="00EC1C73">
        <w:t xml:space="preserve">Tabla </w:t>
      </w:r>
      <w:r w:rsidR="00EC1C73">
        <w:rPr>
          <w:noProof/>
        </w:rPr>
        <w:t>2</w:t>
      </w:r>
      <w:r w:rsidR="00957025">
        <w:fldChar w:fldCharType="end"/>
      </w:r>
      <w:r w:rsidR="00957025">
        <w:t>.</w:t>
      </w:r>
    </w:p>
    <w:p w14:paraId="478FDF45" w14:textId="77777777" w:rsidR="00957025" w:rsidRDefault="00957025" w:rsidP="002C015B"/>
    <w:p w14:paraId="2319A7D0" w14:textId="7EB108DE" w:rsidR="00957025" w:rsidRDefault="00957025" w:rsidP="00957025">
      <w:pPr>
        <w:pStyle w:val="Lgende"/>
        <w:keepNext/>
      </w:pPr>
      <w:bookmarkStart w:id="14" w:name="_Ref97952545"/>
      <w:r>
        <w:t xml:space="preserve">Tabla </w:t>
      </w:r>
      <w:r>
        <w:fldChar w:fldCharType="begin"/>
      </w:r>
      <w:r>
        <w:instrText xml:space="preserve"> SEQ Tabla \* ARABIC </w:instrText>
      </w:r>
      <w:r>
        <w:fldChar w:fldCharType="separate"/>
      </w:r>
      <w:r w:rsidR="00EC1C73">
        <w:rPr>
          <w:noProof/>
        </w:rPr>
        <w:t>2</w:t>
      </w:r>
      <w:r>
        <w:fldChar w:fldCharType="end"/>
      </w:r>
      <w:bookmarkEnd w:id="14"/>
      <w:r>
        <w:t>. Estimaciones probabilísticas.</w:t>
      </w:r>
    </w:p>
    <w:tbl>
      <w:tblPr>
        <w:tblStyle w:val="Tableausimple2"/>
        <w:tblW w:w="0" w:type="auto"/>
        <w:jc w:val="center"/>
        <w:tblLook w:val="06A0" w:firstRow="1" w:lastRow="0" w:firstColumn="1" w:lastColumn="0" w:noHBand="1" w:noVBand="1"/>
      </w:tblPr>
      <w:tblGrid>
        <w:gridCol w:w="1465"/>
        <w:gridCol w:w="3112"/>
      </w:tblGrid>
      <w:tr w:rsidR="00E80096" w14:paraId="27CD8115" w14:textId="77777777" w:rsidTr="009570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5" w:type="dxa"/>
          </w:tcPr>
          <w:p w14:paraId="2CD95816" w14:textId="574EC113" w:rsidR="00E80096" w:rsidRDefault="00E80096" w:rsidP="00957025">
            <w:pPr>
              <w:ind w:firstLine="0"/>
              <w:jc w:val="center"/>
            </w:pPr>
            <w:r>
              <w:t>Expresión</w:t>
            </w:r>
          </w:p>
        </w:tc>
        <w:tc>
          <w:tcPr>
            <w:tcW w:w="2849" w:type="dxa"/>
          </w:tcPr>
          <w:p w14:paraId="29150E2C" w14:textId="36C9AE05" w:rsidR="00E80096" w:rsidRDefault="00E80096" w:rsidP="00957025">
            <w:pPr>
              <w:ind w:firstLine="0"/>
              <w:jc w:val="center"/>
              <w:cnfStyle w:val="100000000000" w:firstRow="1" w:lastRow="0" w:firstColumn="0" w:lastColumn="0" w:oddVBand="0" w:evenVBand="0" w:oddHBand="0" w:evenHBand="0" w:firstRowFirstColumn="0" w:firstRowLastColumn="0" w:lastRowFirstColumn="0" w:lastRowLastColumn="0"/>
            </w:pPr>
            <w:r>
              <w:t>Valor</w:t>
            </w:r>
          </w:p>
        </w:tc>
      </w:tr>
      <w:tr w:rsidR="00E80096" w14:paraId="281A5FC0" w14:textId="77777777" w:rsidTr="00957025">
        <w:trPr>
          <w:trHeight w:val="303"/>
          <w:jc w:val="center"/>
        </w:trPr>
        <w:tc>
          <w:tcPr>
            <w:cnfStyle w:val="001000000000" w:firstRow="0" w:lastRow="0" w:firstColumn="1" w:lastColumn="0" w:oddVBand="0" w:evenVBand="0" w:oddHBand="0" w:evenHBand="0" w:firstRowFirstColumn="0" w:firstRowLastColumn="0" w:lastRowFirstColumn="0" w:lastRowLastColumn="0"/>
            <w:tcW w:w="1465" w:type="dxa"/>
          </w:tcPr>
          <w:p w14:paraId="0426BE63" w14:textId="08FFD6D2" w:rsidR="00E80096" w:rsidRDefault="00E84B8A" w:rsidP="00957025">
            <w:pPr>
              <w:ind w:firstLine="0"/>
              <w:jc w:val="center"/>
            </w:pPr>
            <m:oMathPara>
              <m:oMath>
                <m:acc>
                  <m:accPr>
                    <m:ctrlPr>
                      <w:rPr>
                        <w:rFonts w:ascii="Cambria Math" w:hAnsi="Cambria Math"/>
                        <w:i/>
                      </w:rPr>
                    </m:ctrlPr>
                  </m:accPr>
                  <m:e>
                    <m:r>
                      <m:rPr>
                        <m:sty m:val="bi"/>
                      </m:rPr>
                      <w:rPr>
                        <w:rFonts w:ascii="Cambria Math" w:hAnsi="Cambria Math"/>
                      </w:rPr>
                      <m:t>P</m:t>
                    </m:r>
                  </m:e>
                </m:acc>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0</m:t>
                        </m:r>
                      </m:sub>
                    </m:sSub>
                  </m:e>
                </m:d>
              </m:oMath>
            </m:oMathPara>
          </w:p>
        </w:tc>
        <w:tc>
          <w:tcPr>
            <w:tcW w:w="2849" w:type="dxa"/>
          </w:tcPr>
          <w:p w14:paraId="5D628879" w14:textId="3ECC426D" w:rsidR="00E80096" w:rsidRDefault="00E80096" w:rsidP="00957025">
            <w:pPr>
              <w:ind w:firstLine="0"/>
              <w:jc w:val="center"/>
              <w:cnfStyle w:val="000000000000" w:firstRow="0" w:lastRow="0" w:firstColumn="0" w:lastColumn="0" w:oddVBand="0" w:evenVBand="0" w:oddHBand="0" w:evenHBand="0" w:firstRowFirstColumn="0" w:firstRowLastColumn="0" w:lastRowFirstColumn="0" w:lastRowLastColumn="0"/>
            </w:pPr>
            <w:r>
              <w:t>0.5</w:t>
            </w:r>
          </w:p>
        </w:tc>
      </w:tr>
      <w:tr w:rsidR="00E80096" w14:paraId="0C3077B4" w14:textId="77777777" w:rsidTr="00957025">
        <w:trPr>
          <w:trHeight w:val="330"/>
          <w:jc w:val="center"/>
        </w:trPr>
        <w:tc>
          <w:tcPr>
            <w:cnfStyle w:val="001000000000" w:firstRow="0" w:lastRow="0" w:firstColumn="1" w:lastColumn="0" w:oddVBand="0" w:evenVBand="0" w:oddHBand="0" w:evenHBand="0" w:firstRowFirstColumn="0" w:firstRowLastColumn="0" w:lastRowFirstColumn="0" w:lastRowLastColumn="0"/>
            <w:tcW w:w="1465" w:type="dxa"/>
          </w:tcPr>
          <w:p w14:paraId="3A2FCBA9" w14:textId="2CFF3F1B" w:rsidR="00E80096" w:rsidRDefault="00E84B8A" w:rsidP="00957025">
            <w:pPr>
              <w:ind w:firstLine="0"/>
              <w:jc w:val="center"/>
            </w:pPr>
            <m:oMathPara>
              <m:oMath>
                <m:acc>
                  <m:accPr>
                    <m:ctrlPr>
                      <w:rPr>
                        <w:rFonts w:ascii="Cambria Math" w:hAnsi="Cambria Math"/>
                        <w:i/>
                      </w:rPr>
                    </m:ctrlPr>
                  </m:accPr>
                  <m:e>
                    <m:r>
                      <m:rPr>
                        <m:sty m:val="bi"/>
                      </m:rPr>
                      <w:rPr>
                        <w:rFonts w:ascii="Cambria Math" w:hAnsi="Cambria Math"/>
                      </w:rPr>
                      <m:t>P</m:t>
                    </m:r>
                  </m:e>
                </m:acc>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e>
                </m:d>
              </m:oMath>
            </m:oMathPara>
          </w:p>
        </w:tc>
        <w:tc>
          <w:tcPr>
            <w:tcW w:w="2849" w:type="dxa"/>
          </w:tcPr>
          <w:p w14:paraId="56A4D29B" w14:textId="7749E9A5" w:rsidR="00E80096" w:rsidRDefault="00E80096" w:rsidP="00957025">
            <w:pPr>
              <w:ind w:firstLine="0"/>
              <w:jc w:val="center"/>
              <w:cnfStyle w:val="000000000000" w:firstRow="0" w:lastRow="0" w:firstColumn="0" w:lastColumn="0" w:oddVBand="0" w:evenVBand="0" w:oddHBand="0" w:evenHBand="0" w:firstRowFirstColumn="0" w:firstRowLastColumn="0" w:lastRowFirstColumn="0" w:lastRowLastColumn="0"/>
            </w:pPr>
            <w:r>
              <w:t>0.5</w:t>
            </w:r>
          </w:p>
        </w:tc>
      </w:tr>
      <w:tr w:rsidR="00957025" w14:paraId="179B9C3A" w14:textId="77777777" w:rsidTr="00957025">
        <w:trPr>
          <w:trHeight w:val="348"/>
          <w:jc w:val="center"/>
        </w:trPr>
        <w:tc>
          <w:tcPr>
            <w:cnfStyle w:val="001000000000" w:firstRow="0" w:lastRow="0" w:firstColumn="1" w:lastColumn="0" w:oddVBand="0" w:evenVBand="0" w:oddHBand="0" w:evenHBand="0" w:firstRowFirstColumn="0" w:firstRowLastColumn="0" w:lastRowFirstColumn="0" w:lastRowLastColumn="0"/>
            <w:tcW w:w="1465" w:type="dxa"/>
          </w:tcPr>
          <w:p w14:paraId="74A661F2" w14:textId="326391A4" w:rsidR="00957025" w:rsidRDefault="00E84B8A" w:rsidP="00957025">
            <w:pPr>
              <w:ind w:firstLine="0"/>
              <w:jc w:val="center"/>
            </w:pPr>
            <m:oMathPara>
              <m:oMath>
                <m:sSub>
                  <m:sSubPr>
                    <m:ctrlPr>
                      <w:rPr>
                        <w:rFonts w:ascii="Cambria Math" w:hAnsi="Cambria Math"/>
                        <w:b w:val="0"/>
                        <w:bCs w:val="0"/>
                        <w:i/>
                      </w:rPr>
                    </m:ctrlPr>
                  </m:sSubPr>
                  <m:e>
                    <m:r>
                      <m:rPr>
                        <m:sty m:val="bi"/>
                      </m:rPr>
                      <w:rPr>
                        <w:rFonts w:ascii="Cambria Math" w:hAnsi="Cambria Math"/>
                      </w:rPr>
                      <m:t>μ</m:t>
                    </m:r>
                    <m:ctrlPr>
                      <w:rPr>
                        <w:rFonts w:ascii="Cambria Math" w:hAnsi="Cambria Math"/>
                        <w:i/>
                      </w:rPr>
                    </m:ctrlPr>
                  </m:e>
                  <m:sub>
                    <m:r>
                      <m:rPr>
                        <m:sty m:val="bi"/>
                      </m:rPr>
                      <w:rPr>
                        <w:rFonts w:ascii="Cambria Math" w:hAnsi="Cambria Math"/>
                      </w:rPr>
                      <m:t>sano</m:t>
                    </m:r>
                  </m:sub>
                </m:sSub>
              </m:oMath>
            </m:oMathPara>
          </w:p>
        </w:tc>
        <w:tc>
          <w:tcPr>
            <w:tcW w:w="2849" w:type="dxa"/>
          </w:tcPr>
          <w:p w14:paraId="2E088323" w14:textId="757A2AF7" w:rsidR="00957025" w:rsidRDefault="00E84B8A" w:rsidP="00957025">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3"/>
                          <m:mcJc m:val="center"/>
                        </m:mcPr>
                      </m:mc>
                    </m:mcs>
                    <m:ctrlPr>
                      <w:rPr>
                        <w:rFonts w:ascii="Cambria Math" w:hAnsi="Cambria Math"/>
                        <w:i/>
                      </w:rPr>
                    </m:ctrlPr>
                  </m:mPr>
                  <m:mr>
                    <m:e>
                      <m:r>
                        <w:rPr>
                          <w:rFonts w:ascii="Cambria Math" w:hAnsi="Cambria Math"/>
                        </w:rPr>
                        <m:t>18 884</m:t>
                      </m:r>
                    </m:e>
                    <m:e>
                      <m:r>
                        <w:rPr>
                          <w:rFonts w:ascii="Cambria Math" w:hAnsi="Cambria Math"/>
                        </w:rPr>
                        <m:t>164</m:t>
                      </m:r>
                    </m:e>
                    <m:e>
                      <m:r>
                        <w:rPr>
                          <w:rFonts w:ascii="Cambria Math" w:hAnsi="Cambria Math"/>
                        </w:rPr>
                        <m:t>72</m:t>
                      </m:r>
                    </m:e>
                  </m:mr>
                </m:m>
              </m:oMath>
            </m:oMathPara>
          </w:p>
        </w:tc>
      </w:tr>
      <w:tr w:rsidR="00957025" w14:paraId="3C1A7740" w14:textId="77777777" w:rsidTr="00957025">
        <w:trPr>
          <w:trHeight w:val="380"/>
          <w:jc w:val="center"/>
        </w:trPr>
        <w:tc>
          <w:tcPr>
            <w:cnfStyle w:val="001000000000" w:firstRow="0" w:lastRow="0" w:firstColumn="1" w:lastColumn="0" w:oddVBand="0" w:evenVBand="0" w:oddHBand="0" w:evenHBand="0" w:firstRowFirstColumn="0" w:firstRowLastColumn="0" w:lastRowFirstColumn="0" w:lastRowLastColumn="0"/>
            <w:tcW w:w="1465" w:type="dxa"/>
          </w:tcPr>
          <w:p w14:paraId="413EF9DA" w14:textId="2F41695C" w:rsidR="00957025" w:rsidRDefault="00E84B8A" w:rsidP="00957025">
            <w:pPr>
              <w:ind w:firstLine="0"/>
              <w:jc w:val="center"/>
              <w:rPr>
                <w:b w:val="0"/>
                <w:bCs w:val="0"/>
              </w:rPr>
            </w:pPr>
            <m:oMathPara>
              <m:oMath>
                <m:sSub>
                  <m:sSubPr>
                    <m:ctrlPr>
                      <w:rPr>
                        <w:rFonts w:ascii="Cambria Math" w:hAnsi="Cambria Math"/>
                        <w:b w:val="0"/>
                        <w:bCs w:val="0"/>
                        <w:i/>
                      </w:rPr>
                    </m:ctrlPr>
                  </m:sSubPr>
                  <m:e>
                    <m:r>
                      <m:rPr>
                        <m:sty m:val="bi"/>
                      </m:rPr>
                      <w:rPr>
                        <w:rFonts w:ascii="Cambria Math" w:hAnsi="Cambria Math"/>
                      </w:rPr>
                      <m:t>μ</m:t>
                    </m:r>
                    <m:ctrlPr>
                      <w:rPr>
                        <w:rFonts w:ascii="Cambria Math" w:hAnsi="Cambria Math"/>
                        <w:i/>
                      </w:rPr>
                    </m:ctrlPr>
                  </m:e>
                  <m:sub>
                    <m:r>
                      <m:rPr>
                        <m:sty m:val="bi"/>
                      </m:rPr>
                      <w:rPr>
                        <w:rFonts w:ascii="Cambria Math" w:hAnsi="Cambria Math"/>
                      </w:rPr>
                      <m:t>enfermo</m:t>
                    </m:r>
                  </m:sub>
                </m:sSub>
              </m:oMath>
            </m:oMathPara>
          </w:p>
        </w:tc>
        <w:tc>
          <w:tcPr>
            <w:tcW w:w="2849" w:type="dxa"/>
          </w:tcPr>
          <w:p w14:paraId="2803FD55" w14:textId="0E8069E7" w:rsidR="00957025" w:rsidRDefault="00E84B8A" w:rsidP="00957025">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3"/>
                          <m:mcJc m:val="center"/>
                        </m:mcPr>
                      </m:mc>
                    </m:mcs>
                    <m:ctrlPr>
                      <w:rPr>
                        <w:rFonts w:ascii="Cambria Math" w:hAnsi="Cambria Math"/>
                        <w:i/>
                      </w:rPr>
                    </m:ctrlPr>
                  </m:mPr>
                  <m:mr>
                    <m:e>
                      <m:r>
                        <w:rPr>
                          <w:rFonts w:ascii="Cambria Math" w:hAnsi="Cambria Math"/>
                        </w:rPr>
                        <m:t>20 064</m:t>
                      </m:r>
                    </m:e>
                    <m:e>
                      <m:r>
                        <w:rPr>
                          <w:rFonts w:ascii="Cambria Math" w:hAnsi="Cambria Math"/>
                        </w:rPr>
                        <m:t>164</m:t>
                      </m:r>
                    </m:e>
                    <m:e>
                      <m:r>
                        <w:rPr>
                          <w:rFonts w:ascii="Cambria Math" w:hAnsi="Cambria Math"/>
                        </w:rPr>
                        <m:t>77</m:t>
                      </m:r>
                    </m:e>
                  </m:mr>
                </m:m>
              </m:oMath>
            </m:oMathPara>
          </w:p>
        </w:tc>
      </w:tr>
      <w:tr w:rsidR="00E80096" w14:paraId="05D6A03F" w14:textId="77777777" w:rsidTr="00957025">
        <w:trPr>
          <w:trHeight w:val="809"/>
          <w:jc w:val="center"/>
        </w:trPr>
        <w:tc>
          <w:tcPr>
            <w:cnfStyle w:val="001000000000" w:firstRow="0" w:lastRow="0" w:firstColumn="1" w:lastColumn="0" w:oddVBand="0" w:evenVBand="0" w:oddHBand="0" w:evenHBand="0" w:firstRowFirstColumn="0" w:firstRowLastColumn="0" w:lastRowFirstColumn="0" w:lastRowLastColumn="0"/>
            <w:tcW w:w="1465" w:type="dxa"/>
          </w:tcPr>
          <w:p w14:paraId="45A7DF77" w14:textId="1B9179D7" w:rsidR="00E80096" w:rsidRDefault="00E84B8A" w:rsidP="00957025">
            <w:pPr>
              <w:ind w:firstLine="0"/>
              <w:jc w:val="center"/>
            </w:pPr>
            <m:oMathPara>
              <m:oMath>
                <m:sSub>
                  <m:sSubPr>
                    <m:ctrlPr>
                      <w:rPr>
                        <w:rFonts w:ascii="Cambria Math" w:hAnsi="Cambria Math"/>
                      </w:rPr>
                    </m:ctrlPr>
                  </m:sSubPr>
                  <m:e>
                    <m:r>
                      <m:rPr>
                        <m:sty m:val="b"/>
                      </m:rPr>
                      <w:rPr>
                        <w:rFonts w:ascii="Cambria Math" w:hAnsi="Cambria Math"/>
                      </w:rPr>
                      <m:t>Σ</m:t>
                    </m:r>
                  </m:e>
                  <m:sub>
                    <m:r>
                      <m:rPr>
                        <m:sty m:val="bi"/>
                      </m:rPr>
                      <w:rPr>
                        <w:rFonts w:ascii="Cambria Math" w:hAnsi="Cambria Math"/>
                      </w:rPr>
                      <m:t>EPA, sanos</m:t>
                    </m:r>
                  </m:sub>
                </m:sSub>
              </m:oMath>
            </m:oMathPara>
          </w:p>
        </w:tc>
        <w:tc>
          <w:tcPr>
            <w:tcW w:w="2849" w:type="dxa"/>
          </w:tcPr>
          <w:p w14:paraId="5434BA29" w14:textId="7ED881A8" w:rsidR="00E80096" w:rsidRDefault="00E84B8A" w:rsidP="00957025">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3"/>
                          <m:mcJc m:val="center"/>
                        </m:mcPr>
                      </m:mc>
                    </m:mcs>
                    <m:ctrlPr>
                      <w:rPr>
                        <w:rFonts w:ascii="Cambria Math" w:hAnsi="Cambria Math"/>
                        <w:i/>
                      </w:rPr>
                    </m:ctrlPr>
                  </m:mPr>
                  <m:mr>
                    <m:e>
                      <m:r>
                        <w:rPr>
                          <w:rFonts w:ascii="Cambria Math" w:hAnsi="Cambria Math"/>
                        </w:rPr>
                        <m:t>6.1268</m:t>
                      </m:r>
                    </m:e>
                    <m:e>
                      <m:r>
                        <w:rPr>
                          <w:rFonts w:ascii="Cambria Math" w:hAnsi="Cambria Math"/>
                        </w:rPr>
                        <m:t>-0.0010</m:t>
                      </m:r>
                    </m:e>
                    <m:e>
                      <m:r>
                        <w:rPr>
                          <w:rFonts w:ascii="Cambria Math" w:hAnsi="Cambria Math"/>
                        </w:rPr>
                        <m:t>0.0022</m:t>
                      </m:r>
                    </m:e>
                  </m:mr>
                  <m:mr>
                    <m:e>
                      <m:r>
                        <w:rPr>
                          <w:rFonts w:ascii="Cambria Math" w:hAnsi="Cambria Math"/>
                        </w:rPr>
                        <m:t>-0.0010</m:t>
                      </m:r>
                    </m:e>
                    <m:e>
                      <m:r>
                        <w:rPr>
                          <w:rFonts w:ascii="Cambria Math" w:hAnsi="Cambria Math"/>
                        </w:rPr>
                        <m:t>0.0001</m:t>
                      </m:r>
                    </m:e>
                    <m:e>
                      <m:r>
                        <w:rPr>
                          <w:rFonts w:ascii="Cambria Math" w:hAnsi="Cambria Math"/>
                        </w:rPr>
                        <m:t>0.0000</m:t>
                      </m:r>
                    </m:e>
                  </m:mr>
                  <m:mr>
                    <m:e>
                      <m:r>
                        <w:rPr>
                          <w:rFonts w:ascii="Cambria Math" w:hAnsi="Cambria Math"/>
                        </w:rPr>
                        <m:t>0.0022</m:t>
                      </m:r>
                    </m:e>
                    <m:e>
                      <m:r>
                        <w:rPr>
                          <w:rFonts w:ascii="Cambria Math" w:hAnsi="Cambria Math"/>
                        </w:rPr>
                        <m:t>0.0000</m:t>
                      </m:r>
                    </m:e>
                    <m:e>
                      <m:r>
                        <w:rPr>
                          <w:rFonts w:ascii="Cambria Math" w:hAnsi="Cambria Math"/>
                        </w:rPr>
                        <m:t>0.0002</m:t>
                      </m:r>
                    </m:e>
                  </m:mr>
                </m:m>
              </m:oMath>
            </m:oMathPara>
          </w:p>
        </w:tc>
      </w:tr>
      <w:tr w:rsidR="00E80096" w14:paraId="0B1D62F8" w14:textId="77777777" w:rsidTr="00DF06B6">
        <w:trPr>
          <w:trHeight w:val="750"/>
          <w:jc w:val="center"/>
        </w:trPr>
        <w:tc>
          <w:tcPr>
            <w:cnfStyle w:val="001000000000" w:firstRow="0" w:lastRow="0" w:firstColumn="1" w:lastColumn="0" w:oddVBand="0" w:evenVBand="0" w:oddHBand="0" w:evenHBand="0" w:firstRowFirstColumn="0" w:firstRowLastColumn="0" w:lastRowFirstColumn="0" w:lastRowLastColumn="0"/>
            <w:tcW w:w="1465" w:type="dxa"/>
          </w:tcPr>
          <w:p w14:paraId="1B4A16E7" w14:textId="725DFD52" w:rsidR="00E80096" w:rsidRDefault="00E84B8A" w:rsidP="00957025">
            <w:pPr>
              <w:ind w:firstLine="0"/>
              <w:jc w:val="center"/>
            </w:pPr>
            <m:oMathPara>
              <m:oMath>
                <m:sSub>
                  <m:sSubPr>
                    <m:ctrlPr>
                      <w:rPr>
                        <w:rFonts w:ascii="Cambria Math" w:hAnsi="Cambria Math"/>
                      </w:rPr>
                    </m:ctrlPr>
                  </m:sSubPr>
                  <m:e>
                    <m:r>
                      <m:rPr>
                        <m:sty m:val="b"/>
                      </m:rPr>
                      <w:rPr>
                        <w:rFonts w:ascii="Cambria Math" w:hAnsi="Cambria Math"/>
                      </w:rPr>
                      <m:t>Σ</m:t>
                    </m:r>
                  </m:e>
                  <m:sub>
                    <m:r>
                      <m:rPr>
                        <m:sty m:val="bi"/>
                      </m:rPr>
                      <w:rPr>
                        <w:rFonts w:ascii="Cambria Math" w:hAnsi="Cambria Math"/>
                      </w:rPr>
                      <m:t>EPA, enfermos</m:t>
                    </m:r>
                  </m:sub>
                </m:sSub>
              </m:oMath>
            </m:oMathPara>
          </w:p>
        </w:tc>
        <w:tc>
          <w:tcPr>
            <w:tcW w:w="2849" w:type="dxa"/>
          </w:tcPr>
          <w:p w14:paraId="045D51F2" w14:textId="7E773CAF" w:rsidR="00E80096" w:rsidRPr="0081641A" w:rsidRDefault="00E84B8A" w:rsidP="00957025">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3"/>
                          <m:mcJc m:val="center"/>
                        </m:mcPr>
                      </m:mc>
                    </m:mcs>
                    <m:ctrlPr>
                      <w:rPr>
                        <w:rFonts w:ascii="Cambria Math" w:hAnsi="Cambria Math"/>
                        <w:i/>
                      </w:rPr>
                    </m:ctrlPr>
                  </m:mPr>
                  <m:mr>
                    <m:e>
                      <m:r>
                        <w:rPr>
                          <w:rFonts w:ascii="Cambria Math" w:hAnsi="Cambria Math"/>
                        </w:rPr>
                        <m:t>5.3444</m:t>
                      </m:r>
                    </m:e>
                    <m:e>
                      <m:r>
                        <w:rPr>
                          <w:rFonts w:ascii="Cambria Math" w:hAnsi="Cambria Math"/>
                        </w:rPr>
                        <m:t>-0.0021</m:t>
                      </m:r>
                    </m:e>
                    <m:e>
                      <m:r>
                        <w:rPr>
                          <w:rFonts w:ascii="Cambria Math" w:hAnsi="Cambria Math"/>
                        </w:rPr>
                        <m:t>-0.0016</m:t>
                      </m:r>
                    </m:e>
                  </m:mr>
                  <m:mr>
                    <m:e>
                      <m:r>
                        <w:rPr>
                          <w:rFonts w:ascii="Cambria Math" w:hAnsi="Cambria Math"/>
                        </w:rPr>
                        <m:t>-0.0021</m:t>
                      </m:r>
                    </m:e>
                    <m:e>
                      <m:r>
                        <w:rPr>
                          <w:rFonts w:ascii="Cambria Math" w:hAnsi="Cambria Math"/>
                        </w:rPr>
                        <m:t>0.0001</m:t>
                      </m:r>
                    </m:e>
                    <m:e>
                      <m:r>
                        <w:rPr>
                          <w:rFonts w:ascii="Cambria Math" w:hAnsi="Cambria Math"/>
                        </w:rPr>
                        <m:t>0.0000</m:t>
                      </m:r>
                    </m:e>
                  </m:mr>
                  <m:mr>
                    <m:e>
                      <m:r>
                        <w:rPr>
                          <w:rFonts w:ascii="Cambria Math" w:hAnsi="Cambria Math"/>
                        </w:rPr>
                        <m:t>-0.0016</m:t>
                      </m:r>
                    </m:e>
                    <m:e>
                      <m:r>
                        <w:rPr>
                          <w:rFonts w:ascii="Cambria Math" w:hAnsi="Cambria Math"/>
                        </w:rPr>
                        <m:t>0.0000</m:t>
                      </m:r>
                    </m:e>
                    <m:e>
                      <m:r>
                        <w:rPr>
                          <w:rFonts w:ascii="Cambria Math" w:hAnsi="Cambria Math"/>
                        </w:rPr>
                        <m:t>0.0002</m:t>
                      </m:r>
                    </m:e>
                  </m:mr>
                </m:m>
              </m:oMath>
            </m:oMathPara>
          </w:p>
        </w:tc>
      </w:tr>
      <w:tr w:rsidR="00DF06B6" w14:paraId="08381C57" w14:textId="77777777" w:rsidTr="00957025">
        <w:trPr>
          <w:trHeight w:val="734"/>
          <w:jc w:val="center"/>
        </w:trPr>
        <w:tc>
          <w:tcPr>
            <w:cnfStyle w:val="001000000000" w:firstRow="0" w:lastRow="0" w:firstColumn="1" w:lastColumn="0" w:oddVBand="0" w:evenVBand="0" w:oddHBand="0" w:evenHBand="0" w:firstRowFirstColumn="0" w:firstRowLastColumn="0" w:lastRowFirstColumn="0" w:lastRowLastColumn="0"/>
            <w:tcW w:w="1465" w:type="dxa"/>
          </w:tcPr>
          <w:p w14:paraId="36AE56F0" w14:textId="4DA13071" w:rsidR="00DF06B6" w:rsidRDefault="00E84B8A" w:rsidP="00DF06B6">
            <w:pPr>
              <w:ind w:firstLine="0"/>
              <w:jc w:val="center"/>
            </w:pPr>
            <m:oMathPara>
              <m:oMath>
                <m:sSub>
                  <m:sSubPr>
                    <m:ctrlPr>
                      <w:rPr>
                        <w:rFonts w:ascii="Cambria Math" w:hAnsi="Cambria Math"/>
                      </w:rPr>
                    </m:ctrlPr>
                  </m:sSubPr>
                  <m:e>
                    <m:r>
                      <m:rPr>
                        <m:sty m:val="b"/>
                      </m:rPr>
                      <w:rPr>
                        <w:rFonts w:ascii="Cambria Math" w:hAnsi="Cambria Math"/>
                      </w:rPr>
                      <m:t>Σ</m:t>
                    </m:r>
                  </m:e>
                  <m:sub>
                    <m:r>
                      <m:rPr>
                        <m:sty m:val="bi"/>
                      </m:rPr>
                      <w:rPr>
                        <w:rFonts w:ascii="Cambria Math" w:hAnsi="Cambria Math"/>
                      </w:rPr>
                      <m:t>Naive,sanos</m:t>
                    </m:r>
                  </m:sub>
                </m:sSub>
              </m:oMath>
            </m:oMathPara>
          </w:p>
        </w:tc>
        <w:tc>
          <w:tcPr>
            <w:tcW w:w="2849" w:type="dxa"/>
          </w:tcPr>
          <w:p w14:paraId="594A0895" w14:textId="0A57E609" w:rsidR="00DF06B6" w:rsidRPr="0081641A" w:rsidRDefault="00E84B8A" w:rsidP="00DF06B6">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3"/>
                          <m:mcJc m:val="center"/>
                        </m:mcPr>
                      </m:mc>
                    </m:mcs>
                    <m:ctrlPr>
                      <w:rPr>
                        <w:rFonts w:ascii="Cambria Math" w:hAnsi="Cambria Math"/>
                        <w:i/>
                      </w:rPr>
                    </m:ctrlPr>
                  </m:mPr>
                  <m:mr>
                    <m:e>
                      <m:r>
                        <w:rPr>
                          <w:rFonts w:ascii="Cambria Math" w:hAnsi="Cambria Math"/>
                        </w:rPr>
                        <m:t>6 126 800</m:t>
                      </m:r>
                    </m:e>
                    <m:e>
                      <m:r>
                        <w:rPr>
                          <w:rFonts w:ascii="Cambria Math" w:hAnsi="Cambria Math"/>
                        </w:rPr>
                        <m:t>0.0000</m:t>
                      </m:r>
                    </m:e>
                    <m:e>
                      <m:r>
                        <w:rPr>
                          <w:rFonts w:ascii="Cambria Math" w:hAnsi="Cambria Math"/>
                        </w:rPr>
                        <m:t>0.0000</m:t>
                      </m:r>
                    </m:e>
                  </m:mr>
                  <m:mr>
                    <m:e>
                      <m:r>
                        <w:rPr>
                          <w:rFonts w:ascii="Cambria Math" w:hAnsi="Cambria Math"/>
                        </w:rPr>
                        <m:t>0.0000</m:t>
                      </m:r>
                    </m:e>
                    <m:e>
                      <m:r>
                        <w:rPr>
                          <w:rFonts w:ascii="Cambria Math" w:hAnsi="Cambria Math"/>
                        </w:rPr>
                        <m:t>100.0000</m:t>
                      </m:r>
                    </m:e>
                    <m:e>
                      <m:r>
                        <w:rPr>
                          <w:rFonts w:ascii="Cambria Math" w:hAnsi="Cambria Math"/>
                        </w:rPr>
                        <m:t>0.0000</m:t>
                      </m:r>
                    </m:e>
                  </m:mr>
                  <m:mr>
                    <m:e>
                      <m:r>
                        <w:rPr>
                          <w:rFonts w:ascii="Cambria Math" w:hAnsi="Cambria Math"/>
                        </w:rPr>
                        <m:t>0.0000</m:t>
                      </m:r>
                    </m:e>
                    <m:e>
                      <m:r>
                        <w:rPr>
                          <w:rFonts w:ascii="Cambria Math" w:hAnsi="Cambria Math"/>
                        </w:rPr>
                        <m:t>0.0000</m:t>
                      </m:r>
                    </m:e>
                    <m:e>
                      <m:r>
                        <w:rPr>
                          <w:rFonts w:ascii="Cambria Math" w:hAnsi="Cambria Math"/>
                        </w:rPr>
                        <m:t>200.0000</m:t>
                      </m:r>
                    </m:e>
                  </m:mr>
                </m:m>
              </m:oMath>
            </m:oMathPara>
          </w:p>
        </w:tc>
      </w:tr>
      <w:tr w:rsidR="00DF06B6" w14:paraId="150BAFD2" w14:textId="77777777" w:rsidTr="00957025">
        <w:trPr>
          <w:trHeight w:val="734"/>
          <w:jc w:val="center"/>
        </w:trPr>
        <w:tc>
          <w:tcPr>
            <w:cnfStyle w:val="001000000000" w:firstRow="0" w:lastRow="0" w:firstColumn="1" w:lastColumn="0" w:oddVBand="0" w:evenVBand="0" w:oddHBand="0" w:evenHBand="0" w:firstRowFirstColumn="0" w:firstRowLastColumn="0" w:lastRowFirstColumn="0" w:lastRowLastColumn="0"/>
            <w:tcW w:w="1465" w:type="dxa"/>
          </w:tcPr>
          <w:p w14:paraId="39B08A8C" w14:textId="47631B9C" w:rsidR="00DF06B6" w:rsidRDefault="00E84B8A" w:rsidP="00DF06B6">
            <w:pPr>
              <w:ind w:firstLine="0"/>
              <w:jc w:val="center"/>
            </w:pPr>
            <m:oMathPara>
              <m:oMath>
                <m:sSub>
                  <m:sSubPr>
                    <m:ctrlPr>
                      <w:rPr>
                        <w:rFonts w:ascii="Cambria Math" w:hAnsi="Cambria Math"/>
                      </w:rPr>
                    </m:ctrlPr>
                  </m:sSubPr>
                  <m:e>
                    <m:r>
                      <m:rPr>
                        <m:sty m:val="b"/>
                      </m:rPr>
                      <w:rPr>
                        <w:rFonts w:ascii="Cambria Math" w:hAnsi="Cambria Math"/>
                      </w:rPr>
                      <m:t>Σ</m:t>
                    </m:r>
                  </m:e>
                  <m:sub>
                    <m:r>
                      <m:rPr>
                        <m:sty m:val="bi"/>
                      </m:rPr>
                      <w:rPr>
                        <w:rFonts w:ascii="Cambria Math" w:hAnsi="Cambria Math"/>
                      </w:rPr>
                      <m:t>Naive, enfermos</m:t>
                    </m:r>
                  </m:sub>
                </m:sSub>
              </m:oMath>
            </m:oMathPara>
          </w:p>
        </w:tc>
        <w:tc>
          <w:tcPr>
            <w:tcW w:w="2849" w:type="dxa"/>
          </w:tcPr>
          <w:p w14:paraId="44C001A3" w14:textId="4A9406B3" w:rsidR="00DF06B6" w:rsidRPr="0081641A" w:rsidRDefault="00E84B8A" w:rsidP="00DF06B6">
            <w:pPr>
              <w:ind w:firstLine="0"/>
              <w:jc w:val="center"/>
              <w:cnfStyle w:val="000000000000" w:firstRow="0" w:lastRow="0" w:firstColumn="0" w:lastColumn="0" w:oddVBand="0" w:evenVBand="0" w:oddHBand="0" w:evenHBand="0" w:firstRowFirstColumn="0" w:firstRowLastColumn="0" w:lastRowFirstColumn="0" w:lastRowLastColumn="0"/>
            </w:pPr>
            <m:oMathPara>
              <m:oMath>
                <m:m>
                  <m:mPr>
                    <m:mcs>
                      <m:mc>
                        <m:mcPr>
                          <m:count m:val="3"/>
                          <m:mcJc m:val="center"/>
                        </m:mcPr>
                      </m:mc>
                    </m:mcs>
                    <m:ctrlPr>
                      <w:rPr>
                        <w:rFonts w:ascii="Cambria Math" w:hAnsi="Cambria Math"/>
                        <w:i/>
                      </w:rPr>
                    </m:ctrlPr>
                  </m:mPr>
                  <m:mr>
                    <m:e>
                      <m:r>
                        <w:rPr>
                          <w:rFonts w:ascii="Cambria Math" w:hAnsi="Cambria Math"/>
                        </w:rPr>
                        <m:t>5 344 400</m:t>
                      </m:r>
                    </m:e>
                    <m:e>
                      <m:r>
                        <w:rPr>
                          <w:rFonts w:ascii="Cambria Math" w:hAnsi="Cambria Math"/>
                        </w:rPr>
                        <m:t>0.0000</m:t>
                      </m:r>
                    </m:e>
                    <m:e>
                      <m:r>
                        <w:rPr>
                          <w:rFonts w:ascii="Cambria Math" w:hAnsi="Cambria Math"/>
                        </w:rPr>
                        <m:t>0.0000</m:t>
                      </m:r>
                    </m:e>
                  </m:mr>
                  <m:mr>
                    <m:e>
                      <m:r>
                        <w:rPr>
                          <w:rFonts w:ascii="Cambria Math" w:hAnsi="Cambria Math"/>
                        </w:rPr>
                        <m:t>0.0000</m:t>
                      </m:r>
                    </m:e>
                    <m:e>
                      <m:r>
                        <w:rPr>
                          <w:rFonts w:ascii="Cambria Math" w:hAnsi="Cambria Math"/>
                        </w:rPr>
                        <m:t>100.0000</m:t>
                      </m:r>
                    </m:e>
                    <m:e>
                      <m:r>
                        <w:rPr>
                          <w:rFonts w:ascii="Cambria Math" w:hAnsi="Cambria Math"/>
                        </w:rPr>
                        <m:t>0.0000</m:t>
                      </m:r>
                    </m:e>
                  </m:mr>
                  <m:mr>
                    <m:e>
                      <m:r>
                        <w:rPr>
                          <w:rFonts w:ascii="Cambria Math" w:hAnsi="Cambria Math"/>
                        </w:rPr>
                        <m:t>0.0000</m:t>
                      </m:r>
                    </m:e>
                    <m:e>
                      <m:r>
                        <w:rPr>
                          <w:rFonts w:ascii="Cambria Math" w:hAnsi="Cambria Math"/>
                        </w:rPr>
                        <m:t>0.0000</m:t>
                      </m:r>
                    </m:e>
                    <m:e>
                      <m:r>
                        <w:rPr>
                          <w:rFonts w:ascii="Cambria Math" w:hAnsi="Cambria Math"/>
                        </w:rPr>
                        <m:t>200.0000</m:t>
                      </m:r>
                    </m:e>
                  </m:mr>
                </m:m>
              </m:oMath>
            </m:oMathPara>
          </w:p>
        </w:tc>
      </w:tr>
    </w:tbl>
    <w:p w14:paraId="621BF11D" w14:textId="77777777" w:rsidR="002C015B" w:rsidRPr="002C015B" w:rsidRDefault="002C015B" w:rsidP="002C015B"/>
    <w:p w14:paraId="21721BB7" w14:textId="55F6C411" w:rsidR="0024108D" w:rsidRPr="0024108D" w:rsidRDefault="0024108D" w:rsidP="0024108D">
      <w:pPr>
        <w:pStyle w:val="Titre2"/>
        <w:numPr>
          <w:ilvl w:val="1"/>
          <w:numId w:val="44"/>
        </w:numPr>
        <w:rPr>
          <w:lang w:val="es-US"/>
        </w:rPr>
      </w:pPr>
      <w:bookmarkStart w:id="15" w:name="_Ref97942215"/>
      <w:r>
        <w:rPr>
          <w:lang w:val="es-US"/>
        </w:rPr>
        <w:t>Bayes univariable</w:t>
      </w:r>
      <w:bookmarkEnd w:id="15"/>
    </w:p>
    <w:p w14:paraId="1BF6536B" w14:textId="2B5955C5" w:rsidR="00F00E96" w:rsidRPr="00F00E96" w:rsidRDefault="007D0F7B" w:rsidP="007152E7">
      <w:pPr>
        <w:rPr>
          <w:lang w:val="es-US"/>
        </w:rPr>
      </w:pPr>
      <w:r w:rsidRPr="00F00E96">
        <w:rPr>
          <w:lang w:val="es-US"/>
        </w:rPr>
        <w:t xml:space="preserve">Implementando Bayes mediante el uso de Matlab, en base a las expresiones descritas en la sección </w:t>
      </w:r>
      <w:r w:rsidRPr="00F00E96">
        <w:rPr>
          <w:lang w:val="es-US"/>
        </w:rPr>
        <w:fldChar w:fldCharType="begin"/>
      </w:r>
      <w:r w:rsidRPr="00F00E96">
        <w:rPr>
          <w:lang w:val="es-US"/>
        </w:rPr>
        <w:instrText xml:space="preserve"> REF _Ref97939764 \w \h </w:instrText>
      </w:r>
      <w:r w:rsidRPr="00F00E96">
        <w:rPr>
          <w:lang w:val="es-US"/>
        </w:rPr>
      </w:r>
      <w:r w:rsidRPr="00F00E96">
        <w:rPr>
          <w:lang w:val="es-US"/>
        </w:rPr>
        <w:fldChar w:fldCharType="separate"/>
      </w:r>
      <w:r w:rsidR="00EC1C73">
        <w:rPr>
          <w:lang w:val="es-US"/>
        </w:rPr>
        <w:t xml:space="preserve">II.  A.  </w:t>
      </w:r>
      <w:r w:rsidRPr="00F00E96">
        <w:rPr>
          <w:lang w:val="es-US"/>
        </w:rPr>
        <w:fldChar w:fldCharType="end"/>
      </w:r>
      <w:r w:rsidRPr="00F00E96">
        <w:rPr>
          <w:lang w:val="es-US"/>
        </w:rPr>
        <w:t xml:space="preserve">se puede observar en la </w:t>
      </w:r>
      <w:r w:rsidR="00F00E96">
        <w:rPr>
          <w:lang w:val="es-US"/>
        </w:rPr>
        <w:fldChar w:fldCharType="begin"/>
      </w:r>
      <w:r w:rsidR="00F00E96">
        <w:rPr>
          <w:lang w:val="es-US"/>
        </w:rPr>
        <w:instrText xml:space="preserve"> REF _Ref97940256 \h </w:instrText>
      </w:r>
      <w:r w:rsidR="00F00E96">
        <w:rPr>
          <w:lang w:val="es-US"/>
        </w:rPr>
      </w:r>
      <w:r w:rsidR="00F00E96">
        <w:rPr>
          <w:lang w:val="es-US"/>
        </w:rPr>
        <w:fldChar w:fldCharType="separate"/>
      </w:r>
      <w:r w:rsidR="00EC1C73">
        <w:t xml:space="preserve">Ilustración </w:t>
      </w:r>
      <w:r w:rsidR="00EC1C73">
        <w:rPr>
          <w:noProof/>
        </w:rPr>
        <w:t>1</w:t>
      </w:r>
      <w:r w:rsidR="00F00E96">
        <w:rPr>
          <w:lang w:val="es-US"/>
        </w:rPr>
        <w:fldChar w:fldCharType="end"/>
      </w:r>
      <w:r w:rsidR="00F00E96">
        <w:rPr>
          <w:lang w:val="es-US"/>
        </w:rPr>
        <w:t xml:space="preserve"> </w:t>
      </w:r>
      <w:r w:rsidRPr="00F00E96">
        <w:rPr>
          <w:lang w:val="es-US"/>
        </w:rPr>
        <w:t xml:space="preserve">el código implementado en un sentido general y en la </w:t>
      </w:r>
      <w:r w:rsidR="00F00E96">
        <w:rPr>
          <w:lang w:val="es-US"/>
        </w:rPr>
        <w:fldChar w:fldCharType="begin"/>
      </w:r>
      <w:r w:rsidR="00F00E96">
        <w:rPr>
          <w:lang w:val="es-US"/>
        </w:rPr>
        <w:instrText xml:space="preserve"> REF _Ref97940262 \h </w:instrText>
      </w:r>
      <w:r w:rsidR="00F00E96">
        <w:rPr>
          <w:lang w:val="es-US"/>
        </w:rPr>
      </w:r>
      <w:r w:rsidR="00F00E96">
        <w:rPr>
          <w:lang w:val="es-US"/>
        </w:rPr>
        <w:fldChar w:fldCharType="separate"/>
      </w:r>
      <w:r w:rsidR="00EC1C73">
        <w:t xml:space="preserve">Ilustración </w:t>
      </w:r>
      <w:r w:rsidR="00EC1C73">
        <w:rPr>
          <w:noProof/>
        </w:rPr>
        <w:t>2</w:t>
      </w:r>
      <w:r w:rsidR="00F00E96">
        <w:rPr>
          <w:lang w:val="es-US"/>
        </w:rPr>
        <w:fldChar w:fldCharType="end"/>
      </w:r>
      <w:r w:rsidR="00F00E96">
        <w:rPr>
          <w:lang w:val="es-US"/>
        </w:rPr>
        <w:t xml:space="preserve"> </w:t>
      </w:r>
      <w:r w:rsidR="00F00E96" w:rsidRPr="00F00E96">
        <w:rPr>
          <w:lang w:val="es-US"/>
        </w:rPr>
        <w:t>l</w:t>
      </w:r>
      <w:r w:rsidRPr="00F00E96">
        <w:rPr>
          <w:lang w:val="es-US"/>
        </w:rPr>
        <w:t>a distribución normal que modela la característica de la edad de personas enfermas</w:t>
      </w:r>
      <w:r w:rsidR="00F00E96" w:rsidRPr="00F00E96">
        <w:rPr>
          <w:lang w:val="es-US"/>
        </w:rPr>
        <w:t xml:space="preserve">. Véase la </w:t>
      </w:r>
      <w:r w:rsidR="00F00E96">
        <w:rPr>
          <w:lang w:val="es-US"/>
        </w:rPr>
        <w:fldChar w:fldCharType="begin"/>
      </w:r>
      <w:r w:rsidR="00F00E96">
        <w:rPr>
          <w:lang w:val="es-US"/>
        </w:rPr>
        <w:instrText xml:space="preserve"> REF _Ref97940310 \h </w:instrText>
      </w:r>
      <w:r w:rsidR="00F00E96">
        <w:rPr>
          <w:lang w:val="es-US"/>
        </w:rPr>
      </w:r>
      <w:r w:rsidR="00F00E96">
        <w:rPr>
          <w:lang w:val="es-US"/>
        </w:rPr>
        <w:fldChar w:fldCharType="separate"/>
      </w:r>
      <w:r w:rsidR="00EC1C73">
        <w:t xml:space="preserve">Ilustración </w:t>
      </w:r>
      <w:r w:rsidR="00EC1C73">
        <w:rPr>
          <w:noProof/>
        </w:rPr>
        <w:t>3</w:t>
      </w:r>
      <w:r w:rsidR="00F00E96">
        <w:rPr>
          <w:lang w:val="es-US"/>
        </w:rPr>
        <w:fldChar w:fldCharType="end"/>
      </w:r>
      <w:r w:rsidR="00F00E96">
        <w:rPr>
          <w:lang w:val="es-US"/>
        </w:rPr>
        <w:t xml:space="preserve"> </w:t>
      </w:r>
      <w:r w:rsidR="00F00E96" w:rsidRPr="00F00E96">
        <w:rPr>
          <w:lang w:val="es-US"/>
        </w:rPr>
        <w:t xml:space="preserve">para su paralelo en la clase de las personas sanas </w:t>
      </w:r>
    </w:p>
    <w:p w14:paraId="2D6E9487" w14:textId="5A8E8713" w:rsidR="00B24E29" w:rsidRPr="00F00E96" w:rsidRDefault="00F00E96" w:rsidP="007152E7">
      <w:pPr>
        <w:rPr>
          <w:lang w:val="es-US"/>
        </w:rPr>
      </w:pPr>
      <w:r w:rsidRPr="00F00E96">
        <w:rPr>
          <w:lang w:val="es-US"/>
        </w:rPr>
        <w:t>Igualmente, la gráfica de histograma frente a modelo estimado tanto para la altura (</w:t>
      </w:r>
      <w:r w:rsidR="00B93EFF">
        <w:rPr>
          <w:lang w:val="es-US"/>
        </w:rPr>
        <w:fldChar w:fldCharType="begin"/>
      </w:r>
      <w:r w:rsidR="00B93EFF">
        <w:rPr>
          <w:lang w:val="es-US"/>
        </w:rPr>
        <w:instrText xml:space="preserve"> REF _Ref97940388 \h </w:instrText>
      </w:r>
      <w:r w:rsidR="00B93EFF">
        <w:rPr>
          <w:lang w:val="es-US"/>
        </w:rPr>
      </w:r>
      <w:r w:rsidR="00B93EFF">
        <w:rPr>
          <w:lang w:val="es-US"/>
        </w:rPr>
        <w:fldChar w:fldCharType="separate"/>
      </w:r>
      <w:r w:rsidR="00EC1C73">
        <w:t xml:space="preserve">Ilustración </w:t>
      </w:r>
      <w:r w:rsidR="00EC1C73">
        <w:rPr>
          <w:noProof/>
        </w:rPr>
        <w:t>4</w:t>
      </w:r>
      <w:r w:rsidR="00B93EFF">
        <w:rPr>
          <w:lang w:val="es-US"/>
        </w:rPr>
        <w:fldChar w:fldCharType="end"/>
      </w:r>
      <w:r w:rsidR="00B93EFF">
        <w:rPr>
          <w:lang w:val="es-US"/>
        </w:rPr>
        <w:t xml:space="preserve"> </w:t>
      </w:r>
      <w:r w:rsidRPr="00F00E96">
        <w:rPr>
          <w:lang w:val="es-US"/>
        </w:rPr>
        <w:t xml:space="preserve">e </w:t>
      </w:r>
      <w:r w:rsidR="00B93EFF">
        <w:rPr>
          <w:lang w:val="es-US"/>
        </w:rPr>
        <w:fldChar w:fldCharType="begin"/>
      </w:r>
      <w:r w:rsidR="00B93EFF">
        <w:rPr>
          <w:lang w:val="es-US"/>
        </w:rPr>
        <w:instrText xml:space="preserve"> REF _Ref97940392 \h </w:instrText>
      </w:r>
      <w:r w:rsidR="00B93EFF">
        <w:rPr>
          <w:lang w:val="es-US"/>
        </w:rPr>
      </w:r>
      <w:r w:rsidR="00B93EFF">
        <w:rPr>
          <w:lang w:val="es-US"/>
        </w:rPr>
        <w:fldChar w:fldCharType="separate"/>
      </w:r>
      <w:r w:rsidR="00EC1C73">
        <w:t xml:space="preserve">Ilustración </w:t>
      </w:r>
      <w:r w:rsidR="00EC1C73">
        <w:rPr>
          <w:noProof/>
        </w:rPr>
        <w:t>5</w:t>
      </w:r>
      <w:r w:rsidR="00B93EFF">
        <w:rPr>
          <w:lang w:val="es-US"/>
        </w:rPr>
        <w:fldChar w:fldCharType="end"/>
      </w:r>
      <w:r w:rsidRPr="00F00E96">
        <w:rPr>
          <w:lang w:val="es-US"/>
        </w:rPr>
        <w:t>) como el peso (</w:t>
      </w:r>
      <w:r w:rsidR="00B93EFF">
        <w:rPr>
          <w:lang w:val="es-US"/>
        </w:rPr>
        <w:fldChar w:fldCharType="begin"/>
      </w:r>
      <w:r w:rsidR="00B93EFF">
        <w:rPr>
          <w:lang w:val="es-US"/>
        </w:rPr>
        <w:instrText xml:space="preserve"> REF _Ref97940463 \h </w:instrText>
      </w:r>
      <w:r w:rsidR="00B93EFF">
        <w:rPr>
          <w:lang w:val="es-US"/>
        </w:rPr>
      </w:r>
      <w:r w:rsidR="00B93EFF">
        <w:rPr>
          <w:lang w:val="es-US"/>
        </w:rPr>
        <w:fldChar w:fldCharType="separate"/>
      </w:r>
      <w:r w:rsidR="00EC1C73">
        <w:t xml:space="preserve">Ilustración </w:t>
      </w:r>
      <w:r w:rsidR="00EC1C73">
        <w:rPr>
          <w:noProof/>
        </w:rPr>
        <w:t>6</w:t>
      </w:r>
      <w:r w:rsidR="00B93EFF">
        <w:rPr>
          <w:lang w:val="es-US"/>
        </w:rPr>
        <w:fldChar w:fldCharType="end"/>
      </w:r>
      <w:r w:rsidR="00B93EFF">
        <w:rPr>
          <w:lang w:val="es-US"/>
        </w:rPr>
        <w:t xml:space="preserve"> </w:t>
      </w:r>
      <w:r w:rsidRPr="00F00E96">
        <w:rPr>
          <w:lang w:val="es-US"/>
        </w:rPr>
        <w:t xml:space="preserve">e </w:t>
      </w:r>
      <w:r w:rsidR="00B93EFF">
        <w:rPr>
          <w:lang w:val="es-US"/>
        </w:rPr>
        <w:fldChar w:fldCharType="begin"/>
      </w:r>
      <w:r w:rsidR="00B93EFF">
        <w:rPr>
          <w:lang w:val="es-US"/>
        </w:rPr>
        <w:instrText xml:space="preserve"> REF _Ref97940467 \h </w:instrText>
      </w:r>
      <w:r w:rsidR="00B93EFF">
        <w:rPr>
          <w:lang w:val="es-US"/>
        </w:rPr>
      </w:r>
      <w:r w:rsidR="00B93EFF">
        <w:rPr>
          <w:lang w:val="es-US"/>
        </w:rPr>
        <w:fldChar w:fldCharType="separate"/>
      </w:r>
      <w:r w:rsidR="00EC1C73">
        <w:t xml:space="preserve">Ilustración </w:t>
      </w:r>
      <w:r w:rsidR="00EC1C73">
        <w:rPr>
          <w:noProof/>
        </w:rPr>
        <w:t>7</w:t>
      </w:r>
      <w:r w:rsidR="00B93EFF">
        <w:rPr>
          <w:lang w:val="es-US"/>
        </w:rPr>
        <w:fldChar w:fldCharType="end"/>
      </w:r>
      <w:r w:rsidRPr="00F00E96">
        <w:rPr>
          <w:lang w:val="es-US"/>
        </w:rPr>
        <w:t>) se presentan a continuación.</w:t>
      </w:r>
    </w:p>
    <w:p w14:paraId="2533DAD6" w14:textId="3C3CAB6B" w:rsidR="00976D55" w:rsidRDefault="00976D55" w:rsidP="00287CF7">
      <w:pPr>
        <w:keepNext/>
        <w:ind w:firstLine="0"/>
        <w:rPr>
          <w:color w:val="FF0000"/>
        </w:rPr>
      </w:pPr>
    </w:p>
    <w:p w14:paraId="409A825A" w14:textId="77777777" w:rsidR="00F00E96" w:rsidRDefault="007D0F7B" w:rsidP="009A6484">
      <w:pPr>
        <w:keepNext/>
        <w:ind w:firstLine="0"/>
        <w:jc w:val="center"/>
      </w:pPr>
      <w:r>
        <w:rPr>
          <w:noProof/>
        </w:rPr>
        <w:drawing>
          <wp:inline distT="0" distB="0" distL="0" distR="0" wp14:anchorId="52CACAF0" wp14:editId="2ECFC242">
            <wp:extent cx="3235960" cy="1287145"/>
            <wp:effectExtent l="0" t="0" r="2540" b="825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3235960" cy="1287145"/>
                    </a:xfrm>
                    <a:prstGeom prst="rect">
                      <a:avLst/>
                    </a:prstGeom>
                  </pic:spPr>
                </pic:pic>
              </a:graphicData>
            </a:graphic>
          </wp:inline>
        </w:drawing>
      </w:r>
    </w:p>
    <w:p w14:paraId="0BAE91CA" w14:textId="6E1F18A9" w:rsidR="007D0F7B" w:rsidRDefault="00F00E96" w:rsidP="009A6484">
      <w:pPr>
        <w:pStyle w:val="Lgende"/>
        <w:jc w:val="center"/>
        <w:rPr>
          <w:color w:val="FF0000"/>
        </w:rPr>
      </w:pPr>
      <w:bookmarkStart w:id="16" w:name="_Ref97940256"/>
      <w:r>
        <w:t xml:space="preserve">Ilustración </w:t>
      </w:r>
      <w:r>
        <w:fldChar w:fldCharType="begin"/>
      </w:r>
      <w:r>
        <w:instrText xml:space="preserve"> SEQ Ilustración \* ARABIC </w:instrText>
      </w:r>
      <w:r>
        <w:fldChar w:fldCharType="separate"/>
      </w:r>
      <w:r w:rsidR="00EC1C73">
        <w:rPr>
          <w:noProof/>
        </w:rPr>
        <w:t>1</w:t>
      </w:r>
      <w:r>
        <w:fldChar w:fldCharType="end"/>
      </w:r>
      <w:bookmarkEnd w:id="16"/>
      <w:r>
        <w:t xml:space="preserve">. </w:t>
      </w:r>
      <w:r w:rsidRPr="006B4F1E">
        <w:t>Código implementado para generación de modelo e histograma</w:t>
      </w:r>
      <w:r>
        <w:t>.</w:t>
      </w:r>
    </w:p>
    <w:p w14:paraId="6759DB3C" w14:textId="2D554C61" w:rsidR="00F00E96" w:rsidRDefault="007D0F7B" w:rsidP="009A6484">
      <w:pPr>
        <w:keepNext/>
        <w:ind w:firstLine="0"/>
        <w:jc w:val="center"/>
      </w:pPr>
      <w:r>
        <w:rPr>
          <w:noProof/>
          <w:color w:val="FF0000"/>
          <w:lang w:val="es-US"/>
        </w:rPr>
        <w:drawing>
          <wp:inline distT="0" distB="0" distL="0" distR="0" wp14:anchorId="6279A2CB" wp14:editId="6F67432C">
            <wp:extent cx="3234690" cy="242062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7E8900DF" w14:textId="0EA5ED38" w:rsidR="007D0F7B" w:rsidRDefault="00F00E96" w:rsidP="009A6484">
      <w:pPr>
        <w:pStyle w:val="Lgende"/>
        <w:jc w:val="center"/>
      </w:pPr>
      <w:bookmarkStart w:id="17" w:name="_Ref97940262"/>
      <w:r>
        <w:t xml:space="preserve">Ilustración </w:t>
      </w:r>
      <w:r>
        <w:fldChar w:fldCharType="begin"/>
      </w:r>
      <w:r>
        <w:instrText xml:space="preserve"> SEQ Ilustración \* ARABIC </w:instrText>
      </w:r>
      <w:r>
        <w:fldChar w:fldCharType="separate"/>
      </w:r>
      <w:r w:rsidR="00EC1C73">
        <w:rPr>
          <w:noProof/>
        </w:rPr>
        <w:t>2</w:t>
      </w:r>
      <w:r>
        <w:fldChar w:fldCharType="end"/>
      </w:r>
      <w:bookmarkEnd w:id="17"/>
      <w:r>
        <w:t>. Histograma de edades de personas enfermas frente a modelo generado.</w:t>
      </w:r>
    </w:p>
    <w:p w14:paraId="3FF1F39A" w14:textId="77777777" w:rsidR="00F00E96" w:rsidRPr="00F00E96" w:rsidRDefault="00F00E96" w:rsidP="009A6484">
      <w:pPr>
        <w:jc w:val="center"/>
      </w:pPr>
    </w:p>
    <w:p w14:paraId="0670DEB4" w14:textId="77777777" w:rsidR="00F00E96" w:rsidRDefault="00F00E96" w:rsidP="009A6484">
      <w:pPr>
        <w:keepNext/>
        <w:ind w:firstLine="0"/>
        <w:jc w:val="center"/>
      </w:pPr>
      <w:r>
        <w:rPr>
          <w:noProof/>
          <w:color w:val="FF0000"/>
          <w:lang w:val="es-US"/>
        </w:rPr>
        <w:lastRenderedPageBreak/>
        <w:drawing>
          <wp:inline distT="0" distB="0" distL="0" distR="0" wp14:anchorId="2EEB98CB" wp14:editId="1F5176FE">
            <wp:extent cx="3234690" cy="24206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33FB7CEB" w14:textId="7A289B2F" w:rsidR="007D0F7B" w:rsidRDefault="00F00E96" w:rsidP="009A6484">
      <w:pPr>
        <w:pStyle w:val="Lgende"/>
        <w:jc w:val="center"/>
        <w:rPr>
          <w:color w:val="FF0000"/>
        </w:rPr>
      </w:pPr>
      <w:bookmarkStart w:id="18" w:name="_Ref97940310"/>
      <w:r>
        <w:t xml:space="preserve">Ilustración </w:t>
      </w:r>
      <w:r>
        <w:fldChar w:fldCharType="begin"/>
      </w:r>
      <w:r>
        <w:instrText xml:space="preserve"> SEQ Ilustración \* ARABIC </w:instrText>
      </w:r>
      <w:r>
        <w:fldChar w:fldCharType="separate"/>
      </w:r>
      <w:r w:rsidR="00EC1C73">
        <w:rPr>
          <w:noProof/>
        </w:rPr>
        <w:t>3</w:t>
      </w:r>
      <w:r>
        <w:fldChar w:fldCharType="end"/>
      </w:r>
      <w:bookmarkEnd w:id="18"/>
      <w:r>
        <w:t xml:space="preserve">. </w:t>
      </w:r>
      <w:r w:rsidRPr="00FD5577">
        <w:t xml:space="preserve">Histograma de edades de personas </w:t>
      </w:r>
      <w:r>
        <w:t xml:space="preserve">sanas frente </w:t>
      </w:r>
      <w:r w:rsidRPr="00FD5577">
        <w:t>a modelo generado</w:t>
      </w:r>
      <w:r>
        <w:t>.</w:t>
      </w:r>
    </w:p>
    <w:p w14:paraId="486D58C8" w14:textId="77777777" w:rsidR="00B93EFF" w:rsidRDefault="00B93EFF" w:rsidP="009A6484">
      <w:pPr>
        <w:keepNext/>
        <w:ind w:firstLine="0"/>
        <w:jc w:val="center"/>
      </w:pPr>
      <w:r>
        <w:rPr>
          <w:noProof/>
          <w:color w:val="FF0000"/>
        </w:rPr>
        <w:drawing>
          <wp:inline distT="0" distB="0" distL="0" distR="0" wp14:anchorId="25B43341" wp14:editId="6E1312D4">
            <wp:extent cx="3234690" cy="24206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6F3809F2" w14:textId="41E4C80B" w:rsidR="00B93EFF" w:rsidRDefault="00B93EFF" w:rsidP="009A6484">
      <w:pPr>
        <w:pStyle w:val="Lgende"/>
        <w:jc w:val="center"/>
        <w:rPr>
          <w:color w:val="FF0000"/>
        </w:rPr>
      </w:pPr>
      <w:bookmarkStart w:id="19" w:name="_Ref97940388"/>
      <w:r>
        <w:t xml:space="preserve">Ilustración </w:t>
      </w:r>
      <w:r>
        <w:fldChar w:fldCharType="begin"/>
      </w:r>
      <w:r>
        <w:instrText xml:space="preserve"> SEQ Ilustración \* ARABIC </w:instrText>
      </w:r>
      <w:r>
        <w:fldChar w:fldCharType="separate"/>
      </w:r>
      <w:r w:rsidR="00EC1C73">
        <w:rPr>
          <w:noProof/>
        </w:rPr>
        <w:t>4</w:t>
      </w:r>
      <w:r>
        <w:fldChar w:fldCharType="end"/>
      </w:r>
      <w:bookmarkEnd w:id="19"/>
      <w:r>
        <w:t>.</w:t>
      </w:r>
      <w:r w:rsidRPr="00FA1550">
        <w:t xml:space="preserve">. </w:t>
      </w:r>
      <w:bookmarkStart w:id="20" w:name="_Hlk97940425"/>
      <w:r w:rsidRPr="00FA1550">
        <w:t xml:space="preserve">Histograma de </w:t>
      </w:r>
      <w:r>
        <w:t xml:space="preserve">alturas </w:t>
      </w:r>
      <w:r w:rsidRPr="00FA1550">
        <w:t>de personas enfermas frente a modelo generado</w:t>
      </w:r>
      <w:bookmarkEnd w:id="20"/>
      <w:r w:rsidRPr="00FA1550">
        <w:t>.</w:t>
      </w:r>
    </w:p>
    <w:p w14:paraId="0D5DD4D9" w14:textId="77777777" w:rsidR="00B93EFF" w:rsidRDefault="00B93EFF" w:rsidP="009A6484">
      <w:pPr>
        <w:keepNext/>
        <w:ind w:firstLine="0"/>
        <w:jc w:val="center"/>
      </w:pPr>
      <w:r>
        <w:rPr>
          <w:noProof/>
          <w:color w:val="FF0000"/>
        </w:rPr>
        <w:drawing>
          <wp:inline distT="0" distB="0" distL="0" distR="0" wp14:anchorId="0122896B" wp14:editId="24FE7297">
            <wp:extent cx="3234690" cy="242062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6D58E5B3" w14:textId="6D4F896C" w:rsidR="00F00E96" w:rsidRDefault="00B93EFF" w:rsidP="009A6484">
      <w:pPr>
        <w:pStyle w:val="Lgende"/>
        <w:jc w:val="center"/>
        <w:rPr>
          <w:noProof/>
        </w:rPr>
      </w:pPr>
      <w:bookmarkStart w:id="21" w:name="_Ref97940392"/>
      <w:r>
        <w:t xml:space="preserve">Ilustración </w:t>
      </w:r>
      <w:r>
        <w:fldChar w:fldCharType="begin"/>
      </w:r>
      <w:r>
        <w:instrText xml:space="preserve"> SEQ Ilustración \* ARABIC </w:instrText>
      </w:r>
      <w:r>
        <w:fldChar w:fldCharType="separate"/>
      </w:r>
      <w:r w:rsidR="00EC1C73">
        <w:rPr>
          <w:noProof/>
        </w:rPr>
        <w:t>5</w:t>
      </w:r>
      <w:r>
        <w:fldChar w:fldCharType="end"/>
      </w:r>
      <w:bookmarkEnd w:id="21"/>
      <w:r>
        <w:t xml:space="preserve">. </w:t>
      </w:r>
      <w:r w:rsidRPr="002106F5">
        <w:t xml:space="preserve">Histograma de </w:t>
      </w:r>
      <w:r>
        <w:t xml:space="preserve">alturas </w:t>
      </w:r>
      <w:r w:rsidRPr="002106F5">
        <w:t>de personas sanas frente a modelo generado</w:t>
      </w:r>
      <w:r>
        <w:rPr>
          <w:noProof/>
        </w:rPr>
        <w:t>.</w:t>
      </w:r>
    </w:p>
    <w:p w14:paraId="258DA57D" w14:textId="77777777" w:rsidR="00B93EFF" w:rsidRDefault="00B93EFF" w:rsidP="00B93EFF">
      <w:pPr>
        <w:keepNext/>
      </w:pPr>
      <w:r>
        <w:rPr>
          <w:noProof/>
        </w:rPr>
        <w:drawing>
          <wp:inline distT="0" distB="0" distL="0" distR="0" wp14:anchorId="43662676" wp14:editId="01A057B1">
            <wp:extent cx="3234690" cy="242062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4C445674" w14:textId="60855CC3" w:rsidR="00B93EFF" w:rsidRDefault="00B93EFF" w:rsidP="009A6484">
      <w:pPr>
        <w:pStyle w:val="Lgende"/>
        <w:jc w:val="center"/>
      </w:pPr>
      <w:bookmarkStart w:id="22" w:name="_Ref97940463"/>
      <w:r>
        <w:t xml:space="preserve">Ilustración </w:t>
      </w:r>
      <w:r>
        <w:fldChar w:fldCharType="begin"/>
      </w:r>
      <w:r>
        <w:instrText xml:space="preserve"> SEQ Ilustración \* ARABIC </w:instrText>
      </w:r>
      <w:r>
        <w:fldChar w:fldCharType="separate"/>
      </w:r>
      <w:r w:rsidR="00EC1C73">
        <w:rPr>
          <w:noProof/>
        </w:rPr>
        <w:t>6</w:t>
      </w:r>
      <w:r>
        <w:fldChar w:fldCharType="end"/>
      </w:r>
      <w:bookmarkEnd w:id="22"/>
      <w:r>
        <w:t xml:space="preserve">. </w:t>
      </w:r>
      <w:r w:rsidRPr="009E42C9">
        <w:t xml:space="preserve">Histograma de </w:t>
      </w:r>
      <w:r>
        <w:t xml:space="preserve">pesos </w:t>
      </w:r>
      <w:r w:rsidRPr="009E42C9">
        <w:t>de personas enfermas frente a modelo generado</w:t>
      </w:r>
      <w:r>
        <w:t>.</w:t>
      </w:r>
    </w:p>
    <w:p w14:paraId="16937AF3" w14:textId="77777777" w:rsidR="00B93EFF" w:rsidRDefault="00B93EFF" w:rsidP="009A6484">
      <w:pPr>
        <w:keepNext/>
        <w:jc w:val="center"/>
      </w:pPr>
      <w:r>
        <w:rPr>
          <w:noProof/>
        </w:rPr>
        <w:drawing>
          <wp:inline distT="0" distB="0" distL="0" distR="0" wp14:anchorId="5F84898A" wp14:editId="14E961E8">
            <wp:extent cx="3234690" cy="242062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3BC28FB8" w14:textId="0251B63F" w:rsidR="00B93EFF" w:rsidRDefault="00B93EFF" w:rsidP="009A6484">
      <w:pPr>
        <w:pStyle w:val="Lgende"/>
        <w:jc w:val="center"/>
      </w:pPr>
      <w:bookmarkStart w:id="23" w:name="_Ref97940467"/>
      <w:r>
        <w:t xml:space="preserve">Ilustración </w:t>
      </w:r>
      <w:r>
        <w:fldChar w:fldCharType="begin"/>
      </w:r>
      <w:r>
        <w:instrText xml:space="preserve"> SEQ Ilustración \* ARABIC </w:instrText>
      </w:r>
      <w:r>
        <w:fldChar w:fldCharType="separate"/>
      </w:r>
      <w:r w:rsidR="00EC1C73">
        <w:rPr>
          <w:noProof/>
        </w:rPr>
        <w:t>7</w:t>
      </w:r>
      <w:r>
        <w:fldChar w:fldCharType="end"/>
      </w:r>
      <w:bookmarkEnd w:id="23"/>
      <w:r>
        <w:t xml:space="preserve">. </w:t>
      </w:r>
      <w:r w:rsidRPr="0019058F">
        <w:t xml:space="preserve">Histograma de </w:t>
      </w:r>
      <w:r>
        <w:t xml:space="preserve">pesos </w:t>
      </w:r>
      <w:r w:rsidRPr="0019058F">
        <w:t>de personas sanas frente a modelo generado</w:t>
      </w:r>
      <w:r>
        <w:t>.</w:t>
      </w:r>
    </w:p>
    <w:p w14:paraId="536474AA" w14:textId="3D4BCD53" w:rsidR="00B93EFF" w:rsidRDefault="00B93EFF" w:rsidP="00B93EFF">
      <w:r>
        <w:t>Retomando el hecho que a partir de dicho modelo se hace la estimación mediante el uso de la</w:t>
      </w:r>
      <w:r w:rsidR="00D85114">
        <w:t>s</w:t>
      </w:r>
      <w:r>
        <w:t xml:space="preserve"> </w:t>
      </w:r>
      <w:r>
        <w:fldChar w:fldCharType="begin"/>
      </w:r>
      <w:r>
        <w:instrText xml:space="preserve"> REF _Ref97940542 \h </w:instrText>
      </w:r>
      <w:r>
        <w:fldChar w:fldCharType="separate"/>
      </w:r>
      <w:r w:rsidR="00EC1C73">
        <w:t xml:space="preserve">Ecuación </w:t>
      </w:r>
      <w:r w:rsidR="00EC1C73">
        <w:rPr>
          <w:noProof/>
        </w:rPr>
        <w:t>2</w:t>
      </w:r>
      <w:r>
        <w:fldChar w:fldCharType="end"/>
      </w:r>
      <w:r>
        <w:t xml:space="preserve"> y </w:t>
      </w:r>
      <w:r>
        <w:fldChar w:fldCharType="begin"/>
      </w:r>
      <w:r>
        <w:instrText xml:space="preserve"> REF _Ref97940549 \h </w:instrText>
      </w:r>
      <w:r>
        <w:fldChar w:fldCharType="separate"/>
      </w:r>
      <w:r w:rsidR="00EC1C73">
        <w:t xml:space="preserve">Ecuación </w:t>
      </w:r>
      <w:r w:rsidR="00EC1C73">
        <w:rPr>
          <w:noProof/>
        </w:rPr>
        <w:t>8</w:t>
      </w:r>
      <w:r>
        <w:fldChar w:fldCharType="end"/>
      </w:r>
      <w:r>
        <w:t xml:space="preserve"> </w:t>
      </w:r>
      <w:r w:rsidR="009A6484">
        <w:t xml:space="preserve">como expresiones de predicción </w:t>
      </w:r>
      <w:r>
        <w:t xml:space="preserve">tal y como se presentan en la </w:t>
      </w:r>
      <w:r w:rsidR="009A6484">
        <w:fldChar w:fldCharType="begin"/>
      </w:r>
      <w:r w:rsidR="009A6484">
        <w:instrText xml:space="preserve"> REF _Ref97940760 \h </w:instrText>
      </w:r>
      <w:r w:rsidR="009A6484">
        <w:fldChar w:fldCharType="separate"/>
      </w:r>
      <w:r w:rsidR="00EC1C73">
        <w:t xml:space="preserve">Ilustración </w:t>
      </w:r>
      <w:r w:rsidR="00EC1C73">
        <w:rPr>
          <w:noProof/>
        </w:rPr>
        <w:t>8</w:t>
      </w:r>
      <w:r w:rsidR="009A6484">
        <w:fldChar w:fldCharType="end"/>
      </w:r>
      <w:r w:rsidR="009A6484">
        <w:t xml:space="preserve"> </w:t>
      </w:r>
      <w:proofErr w:type="spellStart"/>
      <w:r w:rsidR="00D85114">
        <w:t>y</w:t>
      </w:r>
      <w:proofErr w:type="spellEnd"/>
      <w:r>
        <w:t xml:space="preserve"> </w:t>
      </w:r>
      <w:r w:rsidR="009A6484">
        <w:fldChar w:fldCharType="begin"/>
      </w:r>
      <w:r w:rsidR="009A6484">
        <w:instrText xml:space="preserve"> REF _Ref97940764 \h </w:instrText>
      </w:r>
      <w:r w:rsidR="009A6484">
        <w:fldChar w:fldCharType="separate"/>
      </w:r>
      <w:r w:rsidR="00EC1C73">
        <w:t xml:space="preserve">Ilustración </w:t>
      </w:r>
      <w:r w:rsidR="00EC1C73">
        <w:rPr>
          <w:noProof/>
        </w:rPr>
        <w:t>9</w:t>
      </w:r>
      <w:r w:rsidR="009A6484">
        <w:fldChar w:fldCharType="end"/>
      </w:r>
      <w:r>
        <w:t>.</w:t>
      </w:r>
    </w:p>
    <w:p w14:paraId="1F0E03DD" w14:textId="77777777" w:rsidR="009A6484" w:rsidRDefault="009A6484" w:rsidP="009A6484">
      <w:pPr>
        <w:keepNext/>
        <w:jc w:val="center"/>
      </w:pPr>
      <w:r>
        <w:rPr>
          <w:noProof/>
        </w:rPr>
        <w:drawing>
          <wp:inline distT="0" distB="0" distL="0" distR="0" wp14:anchorId="0ACADE8B" wp14:editId="26D26B7C">
            <wp:extent cx="3235960" cy="1448435"/>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3235960" cy="1448435"/>
                    </a:xfrm>
                    <a:prstGeom prst="rect">
                      <a:avLst/>
                    </a:prstGeom>
                  </pic:spPr>
                </pic:pic>
              </a:graphicData>
            </a:graphic>
          </wp:inline>
        </w:drawing>
      </w:r>
    </w:p>
    <w:p w14:paraId="123167F4" w14:textId="100A2350" w:rsidR="00B93EFF" w:rsidRPr="00B93EFF" w:rsidRDefault="009A6484" w:rsidP="009A6484">
      <w:pPr>
        <w:pStyle w:val="Lgende"/>
        <w:jc w:val="center"/>
      </w:pPr>
      <w:bookmarkStart w:id="24" w:name="_Ref97940760"/>
      <w:r>
        <w:t xml:space="preserve">Ilustración </w:t>
      </w:r>
      <w:r>
        <w:fldChar w:fldCharType="begin"/>
      </w:r>
      <w:r>
        <w:instrText xml:space="preserve"> SEQ Ilustración \* ARABIC </w:instrText>
      </w:r>
      <w:r>
        <w:fldChar w:fldCharType="separate"/>
      </w:r>
      <w:r w:rsidR="00EC1C73">
        <w:rPr>
          <w:noProof/>
        </w:rPr>
        <w:t>8</w:t>
      </w:r>
      <w:r>
        <w:fldChar w:fldCharType="end"/>
      </w:r>
      <w:bookmarkEnd w:id="24"/>
      <w:r>
        <w:t>. Uso directo de teorema de Bayes.</w:t>
      </w:r>
    </w:p>
    <w:p w14:paraId="2F71E509" w14:textId="67552D60" w:rsidR="007D0F7B" w:rsidRDefault="007D0F7B" w:rsidP="00287CF7">
      <w:pPr>
        <w:keepNext/>
        <w:ind w:firstLine="0"/>
        <w:rPr>
          <w:color w:val="FF0000"/>
        </w:rPr>
      </w:pPr>
    </w:p>
    <w:p w14:paraId="6E715E9B" w14:textId="77777777" w:rsidR="009A6484" w:rsidRDefault="009A6484" w:rsidP="009A6484">
      <w:pPr>
        <w:keepNext/>
        <w:ind w:firstLine="0"/>
        <w:jc w:val="center"/>
      </w:pPr>
      <w:r>
        <w:rPr>
          <w:noProof/>
        </w:rPr>
        <w:drawing>
          <wp:inline distT="0" distB="0" distL="0" distR="0" wp14:anchorId="7D703C22" wp14:editId="3AC52C67">
            <wp:extent cx="3235960" cy="1621790"/>
            <wp:effectExtent l="0" t="0" r="254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3235960" cy="1621790"/>
                    </a:xfrm>
                    <a:prstGeom prst="rect">
                      <a:avLst/>
                    </a:prstGeom>
                  </pic:spPr>
                </pic:pic>
              </a:graphicData>
            </a:graphic>
          </wp:inline>
        </w:drawing>
      </w:r>
    </w:p>
    <w:p w14:paraId="49BAADFE" w14:textId="4318272B" w:rsidR="009A6484" w:rsidRDefault="009A6484" w:rsidP="009A6484">
      <w:pPr>
        <w:pStyle w:val="Lgende"/>
        <w:jc w:val="center"/>
      </w:pPr>
      <w:bookmarkStart w:id="25" w:name="_Ref97940764"/>
      <w:r>
        <w:t xml:space="preserve">Ilustración </w:t>
      </w:r>
      <w:r>
        <w:fldChar w:fldCharType="begin"/>
      </w:r>
      <w:r>
        <w:instrText xml:space="preserve"> SEQ Ilustración \* ARABIC </w:instrText>
      </w:r>
      <w:r>
        <w:fldChar w:fldCharType="separate"/>
      </w:r>
      <w:r w:rsidR="00EC1C73">
        <w:rPr>
          <w:noProof/>
        </w:rPr>
        <w:t>9</w:t>
      </w:r>
      <w:r>
        <w:fldChar w:fldCharType="end"/>
      </w:r>
      <w:bookmarkEnd w:id="25"/>
      <w:r>
        <w:t>. Uso de función discriminante.</w:t>
      </w:r>
    </w:p>
    <w:p w14:paraId="3E059D3D" w14:textId="250435BE" w:rsidR="009A6484" w:rsidRDefault="009A6484" w:rsidP="009A6484">
      <w:r>
        <w:t>A continuación, se presentan los resultados de exactitud obtenidos presentado mediante proporción de aciertos (</w:t>
      </w:r>
      <w:r w:rsidR="0024108D">
        <w:fldChar w:fldCharType="begin"/>
      </w:r>
      <w:r w:rsidR="0024108D">
        <w:instrText xml:space="preserve"> REF _Ref97941062 \h </w:instrText>
      </w:r>
      <w:r w:rsidR="0024108D">
        <w:fldChar w:fldCharType="separate"/>
      </w:r>
      <w:r w:rsidR="00EC1C73">
        <w:t xml:space="preserve">Ilustración </w:t>
      </w:r>
      <w:r w:rsidR="00EC1C73">
        <w:rPr>
          <w:noProof/>
        </w:rPr>
        <w:t>10</w:t>
      </w:r>
      <w:r w:rsidR="0024108D">
        <w:fldChar w:fldCharType="end"/>
      </w:r>
      <w:r>
        <w:t>)</w:t>
      </w:r>
      <w:r w:rsidR="0024108D">
        <w:t>, que fue medida llevando un conteo de la cantidad de verdaderos positivos y verdaderos negativos sobre la cantidad total de predicciones; así</w:t>
      </w:r>
      <w:r>
        <w:t xml:space="preserve"> como </w:t>
      </w:r>
      <w:r w:rsidR="0024108D">
        <w:t xml:space="preserve">se presentan las </w:t>
      </w:r>
      <w:r>
        <w:t>matrices de confusión (</w:t>
      </w:r>
      <w:r w:rsidR="0024108D">
        <w:fldChar w:fldCharType="begin"/>
      </w:r>
      <w:r w:rsidR="0024108D">
        <w:instrText xml:space="preserve"> REF _Ref97941065 \h </w:instrText>
      </w:r>
      <w:r w:rsidR="0024108D">
        <w:fldChar w:fldCharType="separate"/>
      </w:r>
      <w:r w:rsidR="00EC1C73">
        <w:t xml:space="preserve">Ilustración </w:t>
      </w:r>
      <w:r w:rsidR="00EC1C73">
        <w:rPr>
          <w:noProof/>
        </w:rPr>
        <w:t>11</w:t>
      </w:r>
      <w:r w:rsidR="0024108D">
        <w:fldChar w:fldCharType="end"/>
      </w:r>
      <w:r>
        <w:t xml:space="preserve">, </w:t>
      </w:r>
      <w:r w:rsidR="0024108D">
        <w:fldChar w:fldCharType="begin"/>
      </w:r>
      <w:r w:rsidR="0024108D">
        <w:instrText xml:space="preserve"> REF _Ref97941070 \h </w:instrText>
      </w:r>
      <w:r w:rsidR="0024108D">
        <w:fldChar w:fldCharType="separate"/>
      </w:r>
      <w:r w:rsidR="00EC1C73">
        <w:t xml:space="preserve">Ilustración </w:t>
      </w:r>
      <w:r w:rsidR="00EC1C73">
        <w:rPr>
          <w:noProof/>
        </w:rPr>
        <w:t>12</w:t>
      </w:r>
      <w:r w:rsidR="0024108D">
        <w:fldChar w:fldCharType="end"/>
      </w:r>
      <w:r>
        <w:t xml:space="preserve"> </w:t>
      </w:r>
      <w:proofErr w:type="spellStart"/>
      <w:r w:rsidR="00D85114">
        <w:t>y</w:t>
      </w:r>
      <w:proofErr w:type="spellEnd"/>
      <w:r>
        <w:t xml:space="preserve"> </w:t>
      </w:r>
      <w:r w:rsidR="0024108D">
        <w:fldChar w:fldCharType="begin"/>
      </w:r>
      <w:r w:rsidR="0024108D">
        <w:instrText xml:space="preserve"> REF _Ref97941074 \h </w:instrText>
      </w:r>
      <w:r w:rsidR="0024108D">
        <w:fldChar w:fldCharType="separate"/>
      </w:r>
      <w:r w:rsidR="00EC1C73">
        <w:t xml:space="preserve">Ilustración </w:t>
      </w:r>
      <w:r w:rsidR="00EC1C73">
        <w:rPr>
          <w:noProof/>
        </w:rPr>
        <w:t>13</w:t>
      </w:r>
      <w:r w:rsidR="0024108D">
        <w:fldChar w:fldCharType="end"/>
      </w:r>
      <w:r>
        <w:t>).</w:t>
      </w:r>
    </w:p>
    <w:p w14:paraId="78A333F5" w14:textId="77777777" w:rsidR="009A6484" w:rsidRDefault="009A6484" w:rsidP="009A6484">
      <w:pPr>
        <w:keepNext/>
        <w:jc w:val="center"/>
      </w:pPr>
      <w:r>
        <w:rPr>
          <w:noProof/>
        </w:rPr>
        <w:drawing>
          <wp:inline distT="0" distB="0" distL="0" distR="0" wp14:anchorId="73D7578C" wp14:editId="59689722">
            <wp:extent cx="1024158" cy="1790380"/>
            <wp:effectExtent l="0" t="0" r="5080" b="63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1028371" cy="1797745"/>
                    </a:xfrm>
                    <a:prstGeom prst="rect">
                      <a:avLst/>
                    </a:prstGeom>
                  </pic:spPr>
                </pic:pic>
              </a:graphicData>
            </a:graphic>
          </wp:inline>
        </w:drawing>
      </w:r>
    </w:p>
    <w:p w14:paraId="1D7F8322" w14:textId="0DD57D89" w:rsidR="009A6484" w:rsidRDefault="009A6484" w:rsidP="009A6484">
      <w:pPr>
        <w:pStyle w:val="Lgende"/>
        <w:jc w:val="center"/>
      </w:pPr>
      <w:bookmarkStart w:id="26" w:name="_Ref97941062"/>
      <w:r>
        <w:t xml:space="preserve">Ilustración </w:t>
      </w:r>
      <w:r>
        <w:fldChar w:fldCharType="begin"/>
      </w:r>
      <w:r>
        <w:instrText xml:space="preserve"> SEQ Ilustración \* ARABIC </w:instrText>
      </w:r>
      <w:r>
        <w:fldChar w:fldCharType="separate"/>
      </w:r>
      <w:r w:rsidR="00EC1C73">
        <w:rPr>
          <w:noProof/>
        </w:rPr>
        <w:t>10</w:t>
      </w:r>
      <w:r>
        <w:fldChar w:fldCharType="end"/>
      </w:r>
      <w:bookmarkEnd w:id="26"/>
      <w:r>
        <w:t>. Proporción de aciertos.</w:t>
      </w:r>
    </w:p>
    <w:p w14:paraId="3ADD8368" w14:textId="77777777" w:rsidR="009A6484" w:rsidRDefault="009A6484" w:rsidP="009A6484">
      <w:pPr>
        <w:keepNext/>
        <w:jc w:val="center"/>
      </w:pPr>
      <w:r>
        <w:rPr>
          <w:noProof/>
        </w:rPr>
        <w:drawing>
          <wp:inline distT="0" distB="0" distL="0" distR="0" wp14:anchorId="2955A4E6" wp14:editId="76B6E00F">
            <wp:extent cx="3234690" cy="242062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5F070439" w14:textId="213C2C4E" w:rsidR="009A6484" w:rsidRDefault="009A6484" w:rsidP="009A6484">
      <w:pPr>
        <w:pStyle w:val="Lgende"/>
        <w:jc w:val="center"/>
      </w:pPr>
      <w:bookmarkStart w:id="27" w:name="_Ref97941065"/>
      <w:r>
        <w:t xml:space="preserve">Ilustración </w:t>
      </w:r>
      <w:r>
        <w:fldChar w:fldCharType="begin"/>
      </w:r>
      <w:r>
        <w:instrText xml:space="preserve"> SEQ Ilustración \* ARABIC </w:instrText>
      </w:r>
      <w:r>
        <w:fldChar w:fldCharType="separate"/>
      </w:r>
      <w:r w:rsidR="00EC1C73">
        <w:rPr>
          <w:noProof/>
        </w:rPr>
        <w:t>11</w:t>
      </w:r>
      <w:r>
        <w:fldChar w:fldCharType="end"/>
      </w:r>
      <w:bookmarkEnd w:id="27"/>
      <w:r>
        <w:t>. Matriz de confusión para predicción por edad.</w:t>
      </w:r>
    </w:p>
    <w:p w14:paraId="09403236" w14:textId="77777777" w:rsidR="009A6484" w:rsidRDefault="009A6484" w:rsidP="009A6484">
      <w:pPr>
        <w:keepNext/>
        <w:jc w:val="center"/>
      </w:pPr>
      <w:r>
        <w:rPr>
          <w:noProof/>
        </w:rPr>
        <w:drawing>
          <wp:inline distT="0" distB="0" distL="0" distR="0" wp14:anchorId="302A82A3" wp14:editId="69E271FE">
            <wp:extent cx="3234690" cy="242062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7ED2EBCC" w14:textId="53433111" w:rsidR="009A6484" w:rsidRDefault="009A6484" w:rsidP="009A6484">
      <w:pPr>
        <w:pStyle w:val="Lgende"/>
        <w:jc w:val="center"/>
      </w:pPr>
      <w:bookmarkStart w:id="28" w:name="_Ref97941070"/>
      <w:r>
        <w:t xml:space="preserve">Ilustración </w:t>
      </w:r>
      <w:r>
        <w:fldChar w:fldCharType="begin"/>
      </w:r>
      <w:r>
        <w:instrText xml:space="preserve"> SEQ Ilustración \* ARABIC </w:instrText>
      </w:r>
      <w:r>
        <w:fldChar w:fldCharType="separate"/>
      </w:r>
      <w:r w:rsidR="00EC1C73">
        <w:rPr>
          <w:noProof/>
        </w:rPr>
        <w:t>12</w:t>
      </w:r>
      <w:r>
        <w:fldChar w:fldCharType="end"/>
      </w:r>
      <w:bookmarkEnd w:id="28"/>
      <w:r>
        <w:t xml:space="preserve">. </w:t>
      </w:r>
      <w:r w:rsidRPr="00790F46">
        <w:t xml:space="preserve">Matriz de confusión para predicción por </w:t>
      </w:r>
      <w:r>
        <w:t>altura.</w:t>
      </w:r>
    </w:p>
    <w:p w14:paraId="02264104" w14:textId="77777777" w:rsidR="009A6484" w:rsidRDefault="009A6484" w:rsidP="009A6484">
      <w:pPr>
        <w:keepNext/>
        <w:jc w:val="center"/>
      </w:pPr>
      <w:r>
        <w:rPr>
          <w:noProof/>
        </w:rPr>
        <w:drawing>
          <wp:inline distT="0" distB="0" distL="0" distR="0" wp14:anchorId="2AF0A533" wp14:editId="38F99E91">
            <wp:extent cx="3234690" cy="242062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4690" cy="2420620"/>
                    </a:xfrm>
                    <a:prstGeom prst="rect">
                      <a:avLst/>
                    </a:prstGeom>
                    <a:noFill/>
                    <a:ln>
                      <a:noFill/>
                    </a:ln>
                  </pic:spPr>
                </pic:pic>
              </a:graphicData>
            </a:graphic>
          </wp:inline>
        </w:drawing>
      </w:r>
    </w:p>
    <w:p w14:paraId="3168DC95" w14:textId="0F94B8BA" w:rsidR="009A6484" w:rsidRDefault="009A6484" w:rsidP="009A6484">
      <w:pPr>
        <w:pStyle w:val="Lgende"/>
        <w:jc w:val="center"/>
      </w:pPr>
      <w:bookmarkStart w:id="29" w:name="_Ref97941074"/>
      <w:r>
        <w:t xml:space="preserve">Ilustración </w:t>
      </w:r>
      <w:r>
        <w:fldChar w:fldCharType="begin"/>
      </w:r>
      <w:r>
        <w:instrText xml:space="preserve"> SEQ Ilustración \* ARABIC </w:instrText>
      </w:r>
      <w:r>
        <w:fldChar w:fldCharType="separate"/>
      </w:r>
      <w:r w:rsidR="00EC1C73">
        <w:rPr>
          <w:noProof/>
        </w:rPr>
        <w:t>13</w:t>
      </w:r>
      <w:r>
        <w:fldChar w:fldCharType="end"/>
      </w:r>
      <w:bookmarkEnd w:id="29"/>
      <w:r>
        <w:t xml:space="preserve">. </w:t>
      </w:r>
      <w:r w:rsidRPr="00120140">
        <w:t xml:space="preserve">Matriz de confusión para predicción por </w:t>
      </w:r>
      <w:r>
        <w:t>peso.</w:t>
      </w:r>
    </w:p>
    <w:p w14:paraId="1C27493A" w14:textId="7529BFAF" w:rsidR="009A6484" w:rsidRDefault="00C27E19" w:rsidP="00C27E19">
      <w:pPr>
        <w:pStyle w:val="Titre2"/>
      </w:pPr>
      <w:bookmarkStart w:id="30" w:name="_Ref97953040"/>
      <w:r>
        <w:t>Bayes multivariable: peso y altura</w:t>
      </w:r>
      <w:bookmarkEnd w:id="30"/>
    </w:p>
    <w:p w14:paraId="17969820" w14:textId="071CAE22" w:rsidR="00117DCE" w:rsidRDefault="00805CE7" w:rsidP="00C27E19">
      <w:r>
        <w:t xml:space="preserve">Retomando los valores obtenidos en la </w:t>
      </w:r>
      <w:r>
        <w:fldChar w:fldCharType="begin"/>
      </w:r>
      <w:r>
        <w:instrText xml:space="preserve"> REF _Ref97952545 \h </w:instrText>
      </w:r>
      <w:r>
        <w:fldChar w:fldCharType="separate"/>
      </w:r>
      <w:r w:rsidR="00EC1C73">
        <w:t xml:space="preserve">Tabla </w:t>
      </w:r>
      <w:r w:rsidR="00EC1C73">
        <w:rPr>
          <w:noProof/>
        </w:rPr>
        <w:t>2</w:t>
      </w:r>
      <w:r>
        <w:fldChar w:fldCharType="end"/>
      </w:r>
      <w:r>
        <w:t xml:space="preserve"> y r</w:t>
      </w:r>
      <w:r w:rsidR="00C27E19">
        <w:t xml:space="preserve">econociendo el uso de las </w:t>
      </w:r>
      <w:r w:rsidR="00C27E19">
        <w:fldChar w:fldCharType="begin"/>
      </w:r>
      <w:r w:rsidR="00C27E19">
        <w:instrText xml:space="preserve"> REF _Ref97921067 \h </w:instrText>
      </w:r>
      <w:r w:rsidR="00C27E19">
        <w:fldChar w:fldCharType="separate"/>
      </w:r>
      <w:r w:rsidR="00EC1C73">
        <w:t xml:space="preserve">Ecuación </w:t>
      </w:r>
      <w:r w:rsidR="00EC1C73">
        <w:rPr>
          <w:noProof/>
        </w:rPr>
        <w:t>11</w:t>
      </w:r>
      <w:r w:rsidR="00C27E19">
        <w:fldChar w:fldCharType="end"/>
      </w:r>
      <w:r w:rsidR="00C27E19">
        <w:t xml:space="preserve"> y </w:t>
      </w:r>
      <w:r w:rsidR="00C27E19">
        <w:fldChar w:fldCharType="begin"/>
      </w:r>
      <w:r w:rsidR="00C27E19">
        <w:instrText xml:space="preserve"> REF _Ref97924373 \h </w:instrText>
      </w:r>
      <w:r w:rsidR="00C27E19">
        <w:fldChar w:fldCharType="separate"/>
      </w:r>
      <w:r w:rsidR="00EC1C73">
        <w:t xml:space="preserve">Ecuación </w:t>
      </w:r>
      <w:r w:rsidR="00EC1C73">
        <w:rPr>
          <w:noProof/>
        </w:rPr>
        <w:t>12</w:t>
      </w:r>
      <w:r w:rsidR="00C27E19">
        <w:fldChar w:fldCharType="end"/>
      </w:r>
      <w:r w:rsidR="00C27E19">
        <w:t xml:space="preserve"> se llega a determinar qué personas tienen o no una enfermedad cardiovascular en base a la relación entre tales características. En</w:t>
      </w:r>
      <w:r w:rsidR="00D85114">
        <w:t xml:space="preserve"> la</w:t>
      </w:r>
      <w:r w:rsidR="00C27E19">
        <w:t xml:space="preserve"> </w:t>
      </w:r>
      <w:r w:rsidR="00117DCE">
        <w:fldChar w:fldCharType="begin"/>
      </w:r>
      <w:r w:rsidR="00117DCE">
        <w:instrText xml:space="preserve"> REF _Ref97942841 \h </w:instrText>
      </w:r>
      <w:r w:rsidR="00117DCE">
        <w:fldChar w:fldCharType="separate"/>
      </w:r>
      <w:r w:rsidR="00EC1C73">
        <w:t xml:space="preserve">Ilustración </w:t>
      </w:r>
      <w:r w:rsidR="00EC1C73">
        <w:rPr>
          <w:noProof/>
        </w:rPr>
        <w:t>14</w:t>
      </w:r>
      <w:r w:rsidR="00117DCE">
        <w:fldChar w:fldCharType="end"/>
      </w:r>
      <w:r w:rsidR="00117DCE">
        <w:t xml:space="preserve"> </w:t>
      </w:r>
      <w:r w:rsidR="00C27E19">
        <w:t xml:space="preserve">se presenta el </w:t>
      </w:r>
      <w:r w:rsidR="00117DCE">
        <w:t xml:space="preserve">algoritmo implementado en Matlab y en la </w:t>
      </w:r>
      <w:r w:rsidR="00117DCE">
        <w:fldChar w:fldCharType="begin"/>
      </w:r>
      <w:r w:rsidR="00117DCE">
        <w:instrText xml:space="preserve"> REF _Ref97942846 \h </w:instrText>
      </w:r>
      <w:r w:rsidR="00117DCE">
        <w:fldChar w:fldCharType="separate"/>
      </w:r>
      <w:r w:rsidR="00EC1C73">
        <w:t xml:space="preserve">Ilustración </w:t>
      </w:r>
      <w:r w:rsidR="00EC1C73">
        <w:rPr>
          <w:noProof/>
        </w:rPr>
        <w:t>15</w:t>
      </w:r>
      <w:r w:rsidR="00117DCE">
        <w:fldChar w:fldCharType="end"/>
      </w:r>
      <w:r w:rsidR="00117DCE">
        <w:t xml:space="preserve"> se presenta la tasa de aciertos. </w:t>
      </w:r>
    </w:p>
    <w:p w14:paraId="5DAB93DC" w14:textId="045DCD1A" w:rsidR="00C27E19" w:rsidRDefault="00117DCE" w:rsidP="00C27E19">
      <w:r>
        <w:t>En este caso se presenta una distribución gaussiana de dos características (</w:t>
      </w:r>
      <w:r w:rsidR="006637E2">
        <w:fldChar w:fldCharType="begin"/>
      </w:r>
      <w:r w:rsidR="006637E2">
        <w:instrText xml:space="preserve"> REF _Ref97942999 \h </w:instrText>
      </w:r>
      <w:r w:rsidR="006637E2">
        <w:fldChar w:fldCharType="separate"/>
      </w:r>
      <w:r w:rsidR="00EC1C73">
        <w:t xml:space="preserve">Ilustración </w:t>
      </w:r>
      <w:r w:rsidR="00EC1C73">
        <w:rPr>
          <w:noProof/>
        </w:rPr>
        <w:t>16</w:t>
      </w:r>
      <w:r w:rsidR="006637E2">
        <w:fldChar w:fldCharType="end"/>
      </w:r>
      <w:r w:rsidR="006637E2">
        <w:t xml:space="preserve">) </w:t>
      </w:r>
      <w:r>
        <w:t>generada con los datos del entrenamiento, apreciando la posibilidad de que ambas características se encuentren correlacionadas entre sí. En la gráfica de la ya mencionada distribución bivariable se puede apreciar en el color azulado la densidad probabilística para las personas sanas y en la superficie rojiza la distribución de las personas que sufren enfermedades cardiovasculares.</w:t>
      </w:r>
    </w:p>
    <w:p w14:paraId="6612D70D" w14:textId="77777777" w:rsidR="00117DCE" w:rsidRDefault="00117DCE" w:rsidP="006637E2">
      <w:pPr>
        <w:keepNext/>
        <w:jc w:val="center"/>
      </w:pPr>
      <w:r>
        <w:rPr>
          <w:noProof/>
        </w:rPr>
        <w:lastRenderedPageBreak/>
        <w:drawing>
          <wp:inline distT="0" distB="0" distL="0" distR="0" wp14:anchorId="21EE7B0F" wp14:editId="067F5CD1">
            <wp:extent cx="3235960" cy="2641600"/>
            <wp:effectExtent l="0" t="0" r="2540" b="635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1"/>
                    <a:stretch>
                      <a:fillRect/>
                    </a:stretch>
                  </pic:blipFill>
                  <pic:spPr>
                    <a:xfrm>
                      <a:off x="0" y="0"/>
                      <a:ext cx="3235960" cy="2641600"/>
                    </a:xfrm>
                    <a:prstGeom prst="rect">
                      <a:avLst/>
                    </a:prstGeom>
                  </pic:spPr>
                </pic:pic>
              </a:graphicData>
            </a:graphic>
          </wp:inline>
        </w:drawing>
      </w:r>
    </w:p>
    <w:p w14:paraId="5E1A9739" w14:textId="71B13D7A" w:rsidR="00117DCE" w:rsidRDefault="00117DCE" w:rsidP="006637E2">
      <w:pPr>
        <w:pStyle w:val="Lgende"/>
        <w:jc w:val="center"/>
      </w:pPr>
      <w:bookmarkStart w:id="31" w:name="_Ref97942841"/>
      <w:bookmarkStart w:id="32" w:name="_Ref97942831"/>
      <w:r>
        <w:t xml:space="preserve">Ilustración </w:t>
      </w:r>
      <w:r>
        <w:fldChar w:fldCharType="begin"/>
      </w:r>
      <w:r>
        <w:instrText xml:space="preserve"> SEQ Ilustración \* ARABIC </w:instrText>
      </w:r>
      <w:r>
        <w:fldChar w:fldCharType="separate"/>
      </w:r>
      <w:r w:rsidR="00EC1C73">
        <w:rPr>
          <w:noProof/>
        </w:rPr>
        <w:t>14</w:t>
      </w:r>
      <w:r>
        <w:fldChar w:fldCharType="end"/>
      </w:r>
      <w:bookmarkEnd w:id="31"/>
      <w:r>
        <w:t>. Algoritmo implementado para Bayes multivariable (peso-altura).</w:t>
      </w:r>
      <w:bookmarkEnd w:id="32"/>
    </w:p>
    <w:p w14:paraId="38EDF115" w14:textId="77777777" w:rsidR="00117DCE" w:rsidRDefault="00117DCE" w:rsidP="006637E2">
      <w:pPr>
        <w:keepNext/>
        <w:jc w:val="center"/>
      </w:pPr>
      <w:r>
        <w:rPr>
          <w:noProof/>
        </w:rPr>
        <w:drawing>
          <wp:inline distT="0" distB="0" distL="0" distR="0" wp14:anchorId="61B13D1E" wp14:editId="295F8E06">
            <wp:extent cx="1390338" cy="569199"/>
            <wp:effectExtent l="0" t="0" r="635" b="254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2"/>
                    <a:stretch>
                      <a:fillRect/>
                    </a:stretch>
                  </pic:blipFill>
                  <pic:spPr>
                    <a:xfrm>
                      <a:off x="0" y="0"/>
                      <a:ext cx="1406029" cy="575623"/>
                    </a:xfrm>
                    <a:prstGeom prst="rect">
                      <a:avLst/>
                    </a:prstGeom>
                  </pic:spPr>
                </pic:pic>
              </a:graphicData>
            </a:graphic>
          </wp:inline>
        </w:drawing>
      </w:r>
    </w:p>
    <w:p w14:paraId="4E8D5356" w14:textId="069AFDB1" w:rsidR="00117DCE" w:rsidRDefault="00117DCE" w:rsidP="006637E2">
      <w:pPr>
        <w:pStyle w:val="Lgende"/>
        <w:jc w:val="center"/>
      </w:pPr>
      <w:bookmarkStart w:id="33" w:name="_Ref97942846"/>
      <w:r>
        <w:t xml:space="preserve">Ilustración </w:t>
      </w:r>
      <w:r>
        <w:fldChar w:fldCharType="begin"/>
      </w:r>
      <w:r>
        <w:instrText xml:space="preserve"> SEQ Ilustración \* ARABIC </w:instrText>
      </w:r>
      <w:r>
        <w:fldChar w:fldCharType="separate"/>
      </w:r>
      <w:r w:rsidR="00EC1C73">
        <w:rPr>
          <w:noProof/>
        </w:rPr>
        <w:t>15</w:t>
      </w:r>
      <w:r>
        <w:fldChar w:fldCharType="end"/>
      </w:r>
      <w:bookmarkEnd w:id="33"/>
      <w:r>
        <w:t>. Tasa de aciertos para Bayes multivariable (peso-altura).</w:t>
      </w:r>
    </w:p>
    <w:p w14:paraId="719A9A9C" w14:textId="77777777" w:rsidR="006637E2" w:rsidRDefault="00117DCE" w:rsidP="006637E2">
      <w:pPr>
        <w:keepNext/>
        <w:jc w:val="center"/>
      </w:pPr>
      <w:r>
        <w:rPr>
          <w:noProof/>
        </w:rPr>
        <w:drawing>
          <wp:inline distT="0" distB="0" distL="0" distR="0" wp14:anchorId="50AF53AA" wp14:editId="73DC3018">
            <wp:extent cx="3228975" cy="17430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8975" cy="1743075"/>
                    </a:xfrm>
                    <a:prstGeom prst="rect">
                      <a:avLst/>
                    </a:prstGeom>
                    <a:noFill/>
                    <a:ln>
                      <a:noFill/>
                    </a:ln>
                  </pic:spPr>
                </pic:pic>
              </a:graphicData>
            </a:graphic>
          </wp:inline>
        </w:drawing>
      </w:r>
    </w:p>
    <w:p w14:paraId="614682FA" w14:textId="640B5C4F" w:rsidR="00117DCE" w:rsidRDefault="006637E2" w:rsidP="006637E2">
      <w:pPr>
        <w:pStyle w:val="Lgende"/>
        <w:jc w:val="center"/>
      </w:pPr>
      <w:bookmarkStart w:id="34" w:name="_Ref97942999"/>
      <w:r>
        <w:t xml:space="preserve">Ilustración </w:t>
      </w:r>
      <w:r>
        <w:fldChar w:fldCharType="begin"/>
      </w:r>
      <w:r>
        <w:instrText xml:space="preserve"> SEQ Ilustración \* ARABIC </w:instrText>
      </w:r>
      <w:r>
        <w:fldChar w:fldCharType="separate"/>
      </w:r>
      <w:r w:rsidR="00EC1C73">
        <w:rPr>
          <w:noProof/>
        </w:rPr>
        <w:t>16</w:t>
      </w:r>
      <w:r>
        <w:fldChar w:fldCharType="end"/>
      </w:r>
      <w:bookmarkEnd w:id="34"/>
      <w:r>
        <w:t>. Distribución gaussiana bivariable para peso-altura.</w:t>
      </w:r>
    </w:p>
    <w:p w14:paraId="01223649" w14:textId="709563D7" w:rsidR="003D67EF" w:rsidRDefault="003D67EF" w:rsidP="003D67EF">
      <w:pPr>
        <w:pStyle w:val="Titre2"/>
      </w:pPr>
      <w:r>
        <w:t>Naive Bayes</w:t>
      </w:r>
    </w:p>
    <w:p w14:paraId="010DE5AE" w14:textId="683A5602" w:rsidR="006C7130" w:rsidRDefault="00DF06B6" w:rsidP="006C7130">
      <w:r>
        <w:t xml:space="preserve">Recordando los valores obtenidos en la </w:t>
      </w:r>
      <w:r>
        <w:fldChar w:fldCharType="begin"/>
      </w:r>
      <w:r>
        <w:instrText xml:space="preserve"> REF _Ref97952545 \h </w:instrText>
      </w:r>
      <w:r>
        <w:fldChar w:fldCharType="separate"/>
      </w:r>
      <w:r w:rsidR="00EC1C73">
        <w:t xml:space="preserve">Tabla </w:t>
      </w:r>
      <w:r w:rsidR="00EC1C73">
        <w:rPr>
          <w:noProof/>
        </w:rPr>
        <w:t>2</w:t>
      </w:r>
      <w:r>
        <w:fldChar w:fldCharType="end"/>
      </w:r>
      <w:r>
        <w:t>; e</w:t>
      </w:r>
      <w:r w:rsidR="003D67EF">
        <w:t xml:space="preserve">n esta sección ha sido replicado los procedimientos anteriores a tres variables, considerándolas como independientes entre sí mediante el uso de las expresiones </w:t>
      </w:r>
      <w:r w:rsidR="003D67EF">
        <w:fldChar w:fldCharType="begin"/>
      </w:r>
      <w:r w:rsidR="003D67EF">
        <w:instrText xml:space="preserve"> REF _Ref97924319 \h </w:instrText>
      </w:r>
      <w:r w:rsidR="003D67EF">
        <w:fldChar w:fldCharType="separate"/>
      </w:r>
      <w:r w:rsidR="00EC1C73">
        <w:t xml:space="preserve">Ecuación </w:t>
      </w:r>
      <w:r w:rsidR="00EC1C73">
        <w:rPr>
          <w:noProof/>
        </w:rPr>
        <w:t>13</w:t>
      </w:r>
      <w:r w:rsidR="003D67EF">
        <w:fldChar w:fldCharType="end"/>
      </w:r>
      <w:r w:rsidR="003D67EF">
        <w:t xml:space="preserve"> y </w:t>
      </w:r>
      <w:r w:rsidR="003D67EF">
        <w:fldChar w:fldCharType="begin"/>
      </w:r>
      <w:r w:rsidR="003D67EF">
        <w:instrText xml:space="preserve"> REF _Ref97924324 \h </w:instrText>
      </w:r>
      <w:r w:rsidR="003D67EF">
        <w:fldChar w:fldCharType="separate"/>
      </w:r>
      <w:r w:rsidR="00EC1C73">
        <w:t xml:space="preserve">Ecuación </w:t>
      </w:r>
      <w:r w:rsidR="00EC1C73">
        <w:rPr>
          <w:noProof/>
        </w:rPr>
        <w:t>14</w:t>
      </w:r>
      <w:r w:rsidR="003D67EF">
        <w:fldChar w:fldCharType="end"/>
      </w:r>
      <w:r w:rsidR="003D67EF">
        <w:t xml:space="preserve">. En la </w:t>
      </w:r>
      <w:r w:rsidR="00D85114">
        <w:fldChar w:fldCharType="begin"/>
      </w:r>
      <w:r w:rsidR="00D85114">
        <w:instrText xml:space="preserve"> REF _Ref97950960 \h </w:instrText>
      </w:r>
      <w:r w:rsidR="00D85114">
        <w:fldChar w:fldCharType="separate"/>
      </w:r>
      <w:r w:rsidR="00EC1C73">
        <w:t xml:space="preserve">Ilustración </w:t>
      </w:r>
      <w:r w:rsidR="00EC1C73">
        <w:rPr>
          <w:noProof/>
        </w:rPr>
        <w:t>17</w:t>
      </w:r>
      <w:r w:rsidR="00D85114">
        <w:fldChar w:fldCharType="end"/>
      </w:r>
      <w:r w:rsidR="00D85114">
        <w:t xml:space="preserve"> </w:t>
      </w:r>
      <w:r w:rsidR="003D67EF">
        <w:t xml:space="preserve">se muestra el algoritmo implementado en Matlab y en la </w:t>
      </w:r>
      <w:r w:rsidR="00D85114">
        <w:fldChar w:fldCharType="begin"/>
      </w:r>
      <w:r w:rsidR="00D85114">
        <w:instrText xml:space="preserve"> REF _Ref97950963 \h </w:instrText>
      </w:r>
      <w:r w:rsidR="00D85114">
        <w:fldChar w:fldCharType="separate"/>
      </w:r>
      <w:r w:rsidR="00EC1C73">
        <w:t xml:space="preserve">Ilustración </w:t>
      </w:r>
      <w:r w:rsidR="00EC1C73">
        <w:rPr>
          <w:noProof/>
        </w:rPr>
        <w:t>18</w:t>
      </w:r>
      <w:r w:rsidR="00D85114">
        <w:fldChar w:fldCharType="end"/>
      </w:r>
      <w:r w:rsidR="00D85114">
        <w:t xml:space="preserve"> </w:t>
      </w:r>
      <w:r w:rsidR="003D67EF">
        <w:t>se puede apreciar la tasa de acierto del model</w:t>
      </w:r>
      <w:r w:rsidR="006C7130">
        <w:t>o.</w:t>
      </w:r>
    </w:p>
    <w:p w14:paraId="007BCAAC" w14:textId="77777777" w:rsidR="00C34CA5" w:rsidRDefault="00C34CA5" w:rsidP="00C34CA5">
      <w:pPr>
        <w:keepNext/>
        <w:jc w:val="center"/>
      </w:pPr>
      <w:r>
        <w:rPr>
          <w:noProof/>
        </w:rPr>
        <w:drawing>
          <wp:inline distT="0" distB="0" distL="0" distR="0" wp14:anchorId="0DC6EA9B" wp14:editId="5242246C">
            <wp:extent cx="3235960" cy="1864360"/>
            <wp:effectExtent l="0" t="0" r="2540" b="254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4"/>
                    <a:stretch>
                      <a:fillRect/>
                    </a:stretch>
                  </pic:blipFill>
                  <pic:spPr>
                    <a:xfrm>
                      <a:off x="0" y="0"/>
                      <a:ext cx="3235960" cy="1864360"/>
                    </a:xfrm>
                    <a:prstGeom prst="rect">
                      <a:avLst/>
                    </a:prstGeom>
                  </pic:spPr>
                </pic:pic>
              </a:graphicData>
            </a:graphic>
          </wp:inline>
        </w:drawing>
      </w:r>
    </w:p>
    <w:p w14:paraId="2C5B5870" w14:textId="3454F8BF" w:rsidR="006C7130" w:rsidRDefault="00C34CA5" w:rsidP="00C34CA5">
      <w:pPr>
        <w:pStyle w:val="Lgende"/>
        <w:jc w:val="center"/>
      </w:pPr>
      <w:bookmarkStart w:id="35" w:name="_Ref97950960"/>
      <w:r>
        <w:t xml:space="preserve">Ilustración </w:t>
      </w:r>
      <w:r>
        <w:fldChar w:fldCharType="begin"/>
      </w:r>
      <w:r>
        <w:instrText xml:space="preserve"> SEQ Ilustración \* ARABIC </w:instrText>
      </w:r>
      <w:r>
        <w:fldChar w:fldCharType="separate"/>
      </w:r>
      <w:r w:rsidR="00EC1C73">
        <w:rPr>
          <w:noProof/>
        </w:rPr>
        <w:t>17</w:t>
      </w:r>
      <w:r>
        <w:fldChar w:fldCharType="end"/>
      </w:r>
      <w:bookmarkEnd w:id="35"/>
      <w:r>
        <w:t>. Algoritmo implementado para Naive Bayes (edad, altura y peso).</w:t>
      </w:r>
    </w:p>
    <w:p w14:paraId="556A7BA7" w14:textId="77777777" w:rsidR="00C34CA5" w:rsidRDefault="00C34CA5" w:rsidP="00C34CA5">
      <w:pPr>
        <w:keepNext/>
        <w:jc w:val="center"/>
      </w:pPr>
      <w:r>
        <w:rPr>
          <w:noProof/>
        </w:rPr>
        <w:drawing>
          <wp:inline distT="0" distB="0" distL="0" distR="0" wp14:anchorId="43F0DEB7" wp14:editId="0A9CF371">
            <wp:extent cx="1609725" cy="533400"/>
            <wp:effectExtent l="0" t="0" r="9525"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5"/>
                    <a:stretch>
                      <a:fillRect/>
                    </a:stretch>
                  </pic:blipFill>
                  <pic:spPr>
                    <a:xfrm>
                      <a:off x="0" y="0"/>
                      <a:ext cx="1609725" cy="533400"/>
                    </a:xfrm>
                    <a:prstGeom prst="rect">
                      <a:avLst/>
                    </a:prstGeom>
                  </pic:spPr>
                </pic:pic>
              </a:graphicData>
            </a:graphic>
          </wp:inline>
        </w:drawing>
      </w:r>
    </w:p>
    <w:p w14:paraId="703D3EB9" w14:textId="4C345B13" w:rsidR="006C7130" w:rsidRPr="003D67EF" w:rsidRDefault="00C34CA5" w:rsidP="00C34CA5">
      <w:pPr>
        <w:pStyle w:val="Lgende"/>
        <w:jc w:val="center"/>
      </w:pPr>
      <w:bookmarkStart w:id="36" w:name="_Ref97950963"/>
      <w:r>
        <w:t xml:space="preserve">Ilustración </w:t>
      </w:r>
      <w:r>
        <w:fldChar w:fldCharType="begin"/>
      </w:r>
      <w:r>
        <w:instrText xml:space="preserve"> SEQ Ilustración \* ARABIC </w:instrText>
      </w:r>
      <w:r>
        <w:fldChar w:fldCharType="separate"/>
      </w:r>
      <w:r w:rsidR="00EC1C73">
        <w:rPr>
          <w:noProof/>
        </w:rPr>
        <w:t>18</w:t>
      </w:r>
      <w:r>
        <w:fldChar w:fldCharType="end"/>
      </w:r>
      <w:bookmarkEnd w:id="36"/>
      <w:r>
        <w:t>. Tasa de aciertos para Naive Bayes (edad, altura y peso).</w:t>
      </w:r>
    </w:p>
    <w:p w14:paraId="3E788594" w14:textId="267A86A7" w:rsidR="003D67EF" w:rsidRDefault="00E11745" w:rsidP="00E11745">
      <w:pPr>
        <w:pStyle w:val="Titre2"/>
      </w:pPr>
      <w:r>
        <w:t>Bayes multivariable: edad, altura y peso</w:t>
      </w:r>
    </w:p>
    <w:p w14:paraId="0952501F" w14:textId="77777777" w:rsidR="00DA2D39" w:rsidRDefault="00E11745" w:rsidP="003D67EF">
      <w:r>
        <w:t>Retomando el empleo de Bayes a dos variables, donde se obtuvo una tasa de acierto cerca de 58 %, se ha procurado considerar, además, la edad como una característica importante</w:t>
      </w:r>
      <w:r w:rsidR="00DA2D39">
        <w:t>.</w:t>
      </w:r>
    </w:p>
    <w:p w14:paraId="24A204E1" w14:textId="3F4A9565" w:rsidR="00192B4F" w:rsidRDefault="00DA2D39" w:rsidP="003D67EF">
      <w:r>
        <w:t>E</w:t>
      </w:r>
      <w:r w:rsidR="00E11745">
        <w:t xml:space="preserve">mpleando el mismo algoritmo, en este caso se ha implementado tanto directamente mediante la </w:t>
      </w:r>
      <w:r w:rsidR="00A8073B">
        <w:fldChar w:fldCharType="begin"/>
      </w:r>
      <w:r w:rsidR="00A8073B">
        <w:instrText xml:space="preserve"> REF _Ref97906178 \h </w:instrText>
      </w:r>
      <w:r w:rsidR="00A8073B">
        <w:fldChar w:fldCharType="separate"/>
      </w:r>
      <w:r w:rsidR="00EC1C73">
        <w:t xml:space="preserve">Ecuación </w:t>
      </w:r>
      <w:r w:rsidR="00EC1C73">
        <w:rPr>
          <w:noProof/>
        </w:rPr>
        <w:t>1</w:t>
      </w:r>
      <w:r w:rsidR="00A8073B">
        <w:fldChar w:fldCharType="end"/>
      </w:r>
      <w:r w:rsidR="00A8073B">
        <w:t xml:space="preserve"> (véase la </w:t>
      </w:r>
      <w:r w:rsidR="00A8073B">
        <w:fldChar w:fldCharType="begin"/>
      </w:r>
      <w:r w:rsidR="00A8073B">
        <w:instrText xml:space="preserve"> REF _Ref97951531 \h </w:instrText>
      </w:r>
      <w:r w:rsidR="00A8073B">
        <w:fldChar w:fldCharType="separate"/>
      </w:r>
      <w:r w:rsidR="00EC1C73">
        <w:t xml:space="preserve">Ilustración </w:t>
      </w:r>
      <w:r w:rsidR="00EC1C73">
        <w:rPr>
          <w:noProof/>
        </w:rPr>
        <w:t>19</w:t>
      </w:r>
      <w:r w:rsidR="00A8073B">
        <w:fldChar w:fldCharType="end"/>
      </w:r>
      <w:r w:rsidR="00A8073B">
        <w:t xml:space="preserve">), así como mediante su simplificación vista en la </w:t>
      </w:r>
      <w:r w:rsidR="00A8073B">
        <w:fldChar w:fldCharType="begin"/>
      </w:r>
      <w:r w:rsidR="00A8073B">
        <w:instrText xml:space="preserve"> REF _Ref97924373 \h </w:instrText>
      </w:r>
      <w:r w:rsidR="00A8073B">
        <w:fldChar w:fldCharType="separate"/>
      </w:r>
      <w:r w:rsidR="00EC1C73">
        <w:t xml:space="preserve">Ecuación </w:t>
      </w:r>
      <w:r w:rsidR="00EC1C73">
        <w:rPr>
          <w:noProof/>
        </w:rPr>
        <w:t>12</w:t>
      </w:r>
      <w:r w:rsidR="00A8073B">
        <w:fldChar w:fldCharType="end"/>
      </w:r>
      <w:r w:rsidR="00A8073B">
        <w:t xml:space="preserve"> con fines comparativos (véase la </w:t>
      </w:r>
      <w:r w:rsidR="00A8073B">
        <w:fldChar w:fldCharType="begin"/>
      </w:r>
      <w:r w:rsidR="00A8073B">
        <w:instrText xml:space="preserve"> REF _Ref97951526 \h </w:instrText>
      </w:r>
      <w:r w:rsidR="00A8073B">
        <w:fldChar w:fldCharType="separate"/>
      </w:r>
      <w:r w:rsidR="00EC1C73">
        <w:t xml:space="preserve">Ilustración </w:t>
      </w:r>
      <w:r w:rsidR="00EC1C73">
        <w:rPr>
          <w:noProof/>
        </w:rPr>
        <w:t>20</w:t>
      </w:r>
      <w:r w:rsidR="00A8073B">
        <w:fldChar w:fldCharType="end"/>
      </w:r>
      <w:r w:rsidR="00A8073B">
        <w:t>)</w:t>
      </w:r>
      <w:r>
        <w:t xml:space="preserve">. </w:t>
      </w:r>
    </w:p>
    <w:p w14:paraId="60345A47" w14:textId="156B75E1" w:rsidR="00DA2D39" w:rsidRDefault="00DA2D39" w:rsidP="003D67EF">
      <w:r>
        <w:t xml:space="preserve">Además, en la </w:t>
      </w:r>
      <w:r>
        <w:fldChar w:fldCharType="begin"/>
      </w:r>
      <w:r>
        <w:instrText xml:space="preserve"> REF _Ref97951677 \h </w:instrText>
      </w:r>
      <w:r>
        <w:fldChar w:fldCharType="separate"/>
      </w:r>
      <w:r w:rsidR="00EC1C73">
        <w:t xml:space="preserve">Ilustración </w:t>
      </w:r>
      <w:r w:rsidR="00EC1C73">
        <w:rPr>
          <w:noProof/>
        </w:rPr>
        <w:t>21</w:t>
      </w:r>
      <w:r>
        <w:fldChar w:fldCharType="end"/>
      </w:r>
      <w:r>
        <w:t xml:space="preserve"> se puede apreciar la tasa de aciertos obtenida por ambos métodos.</w:t>
      </w:r>
    </w:p>
    <w:p w14:paraId="67A7A94F" w14:textId="3BADDCD4" w:rsidR="00192B4F" w:rsidRDefault="00192B4F" w:rsidP="003D67EF"/>
    <w:p w14:paraId="69E0C7FF" w14:textId="77777777" w:rsidR="00192B4F" w:rsidRDefault="00192B4F" w:rsidP="00A8073B">
      <w:pPr>
        <w:keepNext/>
        <w:jc w:val="center"/>
      </w:pPr>
      <w:r>
        <w:rPr>
          <w:noProof/>
        </w:rPr>
        <w:drawing>
          <wp:inline distT="0" distB="0" distL="0" distR="0" wp14:anchorId="097019CB" wp14:editId="24FB2971">
            <wp:extent cx="3235960" cy="2111375"/>
            <wp:effectExtent l="0" t="0" r="2540" b="3175"/>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6"/>
                    <a:stretch>
                      <a:fillRect/>
                    </a:stretch>
                  </pic:blipFill>
                  <pic:spPr>
                    <a:xfrm>
                      <a:off x="0" y="0"/>
                      <a:ext cx="3235960" cy="2111375"/>
                    </a:xfrm>
                    <a:prstGeom prst="rect">
                      <a:avLst/>
                    </a:prstGeom>
                  </pic:spPr>
                </pic:pic>
              </a:graphicData>
            </a:graphic>
          </wp:inline>
        </w:drawing>
      </w:r>
    </w:p>
    <w:p w14:paraId="6C879AF2" w14:textId="5DD99836" w:rsidR="00192B4F" w:rsidRDefault="00192B4F" w:rsidP="00A8073B">
      <w:pPr>
        <w:pStyle w:val="Lgende"/>
        <w:jc w:val="center"/>
      </w:pPr>
      <w:bookmarkStart w:id="37" w:name="_Ref97951531"/>
      <w:r>
        <w:t xml:space="preserve">Ilustración </w:t>
      </w:r>
      <w:r>
        <w:fldChar w:fldCharType="begin"/>
      </w:r>
      <w:r>
        <w:instrText xml:space="preserve"> SEQ Ilustración \* ARABIC </w:instrText>
      </w:r>
      <w:r>
        <w:fldChar w:fldCharType="separate"/>
      </w:r>
      <w:r w:rsidR="00EC1C73">
        <w:rPr>
          <w:noProof/>
        </w:rPr>
        <w:t>19</w:t>
      </w:r>
      <w:r>
        <w:fldChar w:fldCharType="end"/>
      </w:r>
      <w:bookmarkEnd w:id="37"/>
      <w:r>
        <w:t>. Uso directo de teorema de Bayes a tres características.</w:t>
      </w:r>
    </w:p>
    <w:p w14:paraId="56C40B04" w14:textId="77777777" w:rsidR="00192B4F" w:rsidRDefault="00192B4F" w:rsidP="00A8073B">
      <w:pPr>
        <w:keepNext/>
        <w:ind w:firstLine="0"/>
        <w:jc w:val="center"/>
      </w:pPr>
      <w:r>
        <w:rPr>
          <w:noProof/>
        </w:rPr>
        <w:lastRenderedPageBreak/>
        <w:drawing>
          <wp:inline distT="0" distB="0" distL="0" distR="0" wp14:anchorId="483B6EDF" wp14:editId="46E571B0">
            <wp:extent cx="3505033" cy="2200275"/>
            <wp:effectExtent l="0" t="0" r="635"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7"/>
                    <a:stretch>
                      <a:fillRect/>
                    </a:stretch>
                  </pic:blipFill>
                  <pic:spPr>
                    <a:xfrm>
                      <a:off x="0" y="0"/>
                      <a:ext cx="3512777" cy="2205136"/>
                    </a:xfrm>
                    <a:prstGeom prst="rect">
                      <a:avLst/>
                    </a:prstGeom>
                  </pic:spPr>
                </pic:pic>
              </a:graphicData>
            </a:graphic>
          </wp:inline>
        </w:drawing>
      </w:r>
    </w:p>
    <w:p w14:paraId="700E93F7" w14:textId="74C9D5B9" w:rsidR="00192B4F" w:rsidRDefault="00192B4F" w:rsidP="00A8073B">
      <w:pPr>
        <w:pStyle w:val="Lgende"/>
        <w:jc w:val="center"/>
      </w:pPr>
      <w:bookmarkStart w:id="38" w:name="_Ref97951526"/>
      <w:r>
        <w:t xml:space="preserve">Ilustración </w:t>
      </w:r>
      <w:r>
        <w:fldChar w:fldCharType="begin"/>
      </w:r>
      <w:r>
        <w:instrText xml:space="preserve"> SEQ Ilustración \* ARABIC </w:instrText>
      </w:r>
      <w:r>
        <w:fldChar w:fldCharType="separate"/>
      </w:r>
      <w:r w:rsidR="00EC1C73">
        <w:rPr>
          <w:noProof/>
        </w:rPr>
        <w:t>20</w:t>
      </w:r>
      <w:r>
        <w:fldChar w:fldCharType="end"/>
      </w:r>
      <w:bookmarkEnd w:id="38"/>
      <w:r>
        <w:t xml:space="preserve">. </w:t>
      </w:r>
      <w:r w:rsidRPr="000A093D">
        <w:t>Uso de función discriminante</w:t>
      </w:r>
      <w:r>
        <w:t xml:space="preserve"> a tres características.</w:t>
      </w:r>
    </w:p>
    <w:p w14:paraId="0A7D60CF" w14:textId="77777777" w:rsidR="00DA2D39" w:rsidRDefault="00DA2D39" w:rsidP="00DA2D39">
      <w:pPr>
        <w:keepNext/>
        <w:jc w:val="center"/>
      </w:pPr>
      <w:r>
        <w:rPr>
          <w:noProof/>
        </w:rPr>
        <w:drawing>
          <wp:inline distT="0" distB="0" distL="0" distR="0" wp14:anchorId="0FC5665B" wp14:editId="22F45CD2">
            <wp:extent cx="1133475" cy="1419225"/>
            <wp:effectExtent l="0" t="0" r="9525" b="9525"/>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8"/>
                    <a:stretch>
                      <a:fillRect/>
                    </a:stretch>
                  </pic:blipFill>
                  <pic:spPr>
                    <a:xfrm>
                      <a:off x="0" y="0"/>
                      <a:ext cx="1133475" cy="1419225"/>
                    </a:xfrm>
                    <a:prstGeom prst="rect">
                      <a:avLst/>
                    </a:prstGeom>
                  </pic:spPr>
                </pic:pic>
              </a:graphicData>
            </a:graphic>
          </wp:inline>
        </w:drawing>
      </w:r>
    </w:p>
    <w:p w14:paraId="6D37605C" w14:textId="41676E06" w:rsidR="00192B4F" w:rsidRDefault="00DA2D39" w:rsidP="00DA2D39">
      <w:pPr>
        <w:pStyle w:val="Lgende"/>
        <w:jc w:val="center"/>
      </w:pPr>
      <w:bookmarkStart w:id="39" w:name="_Ref97951677"/>
      <w:r>
        <w:t xml:space="preserve">Ilustración </w:t>
      </w:r>
      <w:r>
        <w:fldChar w:fldCharType="begin"/>
      </w:r>
      <w:r>
        <w:instrText xml:space="preserve"> SEQ Ilustración \* ARABIC </w:instrText>
      </w:r>
      <w:r>
        <w:fldChar w:fldCharType="separate"/>
      </w:r>
      <w:r w:rsidR="00EC1C73">
        <w:rPr>
          <w:noProof/>
        </w:rPr>
        <w:t>21</w:t>
      </w:r>
      <w:r>
        <w:fldChar w:fldCharType="end"/>
      </w:r>
      <w:bookmarkEnd w:id="39"/>
      <w:r>
        <w:t xml:space="preserve">. </w:t>
      </w:r>
      <w:r w:rsidRPr="006A0933">
        <w:t>Tasa de aciertos para Naive Bayes (edad, altura y peso).</w:t>
      </w:r>
    </w:p>
    <w:p w14:paraId="1B691CEC" w14:textId="503C0CE5" w:rsidR="5F76088B" w:rsidRPr="002F3D04" w:rsidRDefault="00856EE8" w:rsidP="007152E7">
      <w:pPr>
        <w:pStyle w:val="Titre1"/>
      </w:pPr>
      <w:r w:rsidRPr="002F3D04">
        <w:t>Análisis</w:t>
      </w:r>
    </w:p>
    <w:p w14:paraId="018B7D49" w14:textId="1D448C64" w:rsidR="003B2861" w:rsidRDefault="002F3D04" w:rsidP="003B2861">
      <w:r w:rsidRPr="002F3D04">
        <w:t>E</w:t>
      </w:r>
      <w:r>
        <w:t>n el caso de Bayes univariable se ha visto cada una de las características por separado, donde se puede destacar el efecto de cada una de ellas a cada uno de los resultados obtenidos, resaltándose un efecto por parte</w:t>
      </w:r>
      <w:r w:rsidR="00C53238">
        <w:t xml:space="preserve"> de la edad y el peso, observándose un 59.7 y 57.2 </w:t>
      </w:r>
      <w:proofErr w:type="spellStart"/>
      <w:r w:rsidR="00C53238">
        <w:t>porciento</w:t>
      </w:r>
      <w:proofErr w:type="spellEnd"/>
      <w:r w:rsidR="00C53238">
        <w:t xml:space="preserve">, respectivamente. </w:t>
      </w:r>
    </w:p>
    <w:p w14:paraId="7012BFD2" w14:textId="77777777" w:rsidR="00C53238" w:rsidRDefault="00C53238" w:rsidP="003B2861">
      <w:r>
        <w:t xml:space="preserve">Debido a la simpleza del método, es conveniente el uso directo del teorema de Bayes sin la necesidad de la función discriminante, pues posee menos peso computacional y porque se está trabajando con tan solo dos clases, de donde la decisión se toma más fácil observando cuál clase tiene una probabilidad de más del 50 %. </w:t>
      </w:r>
    </w:p>
    <w:p w14:paraId="65912A66" w14:textId="2ED668CE" w:rsidR="00CB668E" w:rsidRDefault="00C53238" w:rsidP="00CB668E">
      <w:r>
        <w:t>Se obtuvo que el empleo directo del teorema de Bayes consume tan solo 0.021679 segundos para las tres características en total, mientras que la clasificación mediante la función discriminante consume 0.</w:t>
      </w:r>
      <w:r w:rsidR="00CB668E">
        <w:t>533113 segundos. En ambos casos se tuvo la misma cantidad de aciertos.</w:t>
      </w:r>
    </w:p>
    <w:p w14:paraId="202A70F3" w14:textId="727F7E33" w:rsidR="00C53238" w:rsidRDefault="00C53238" w:rsidP="003B2861"/>
    <w:p w14:paraId="201962CA" w14:textId="39B76D81" w:rsidR="00CB668E" w:rsidRDefault="00CB668E" w:rsidP="003B2861">
      <w:r>
        <w:t>Sobre Bayes multivariable</w:t>
      </w:r>
      <w:r w:rsidR="007B4A21">
        <w:t xml:space="preserve"> para dos características</w:t>
      </w:r>
      <w:r>
        <w:t xml:space="preserve">, así como con Bayes univariable, se obtuvo una predicción satisfactoria, en este caso de un </w:t>
      </w:r>
      <m:oMath>
        <m:r>
          <w:rPr>
            <w:rFonts w:ascii="Cambria Math" w:hAnsi="Cambria Math"/>
          </w:rPr>
          <m:t>57.6 %</m:t>
        </m:r>
      </m:oMath>
      <w:r>
        <w:t>, mientras se asume la correlación entre el peso y la altura. Este método presenta la desventaja de poseer un tiempo de ejecución</w:t>
      </w:r>
      <w:r w:rsidR="007B4A21">
        <w:t xml:space="preserve"> para la estimación</w:t>
      </w:r>
      <w:r>
        <w:t xml:space="preserve"> de 1.12 segundos aproximadamente, por lo que en mayores </w:t>
      </w:r>
      <w:r w:rsidR="007B4A21" w:rsidRPr="007B4A21">
        <w:rPr>
          <w:i/>
          <w:iCs/>
        </w:rPr>
        <w:t>datasets</w:t>
      </w:r>
      <w:r w:rsidR="007B4A21">
        <w:t xml:space="preserve"> esto podría presentar un inconveniente. Para la generación de los gráficos toma tan solo 0.632572 segundos.</w:t>
      </w:r>
    </w:p>
    <w:p w14:paraId="4CF0BF9C" w14:textId="3844BC73" w:rsidR="007B4A21" w:rsidRDefault="007B4A21" w:rsidP="003B2861">
      <w:r>
        <w:t xml:space="preserve">Aunque parezca ser un buen partido, el uso de la combinación peso altura no se tiene gran ventaja frente al uso directo del peso, </w:t>
      </w:r>
      <w:r>
        <w:t>pues no presenta gran variación en cuanto la tasa de aciertos</w:t>
      </w:r>
      <w:r w:rsidR="006C4B1E">
        <w:t xml:space="preserve"> que justifique el aumento del tiempo de ejecución.</w:t>
      </w:r>
    </w:p>
    <w:p w14:paraId="7FE89102" w14:textId="4D49B3A4" w:rsidR="007B4A21" w:rsidRDefault="007B4A21" w:rsidP="003B2861"/>
    <w:p w14:paraId="241712C5" w14:textId="77777777" w:rsidR="006C5627" w:rsidRDefault="00D079AD" w:rsidP="006C5627">
      <w:r>
        <w:t xml:space="preserve">En el siguiente caso se introduce </w:t>
      </w:r>
      <w:r w:rsidR="006C5627">
        <w:t xml:space="preserve">el clasificador de Naive Bayes, también conocido como Bayes ingenuo, en este caso se hace la asunción de que las características con las que se está trabajando (en este caso edad, peso y altura), son independientes entre sí. </w:t>
      </w:r>
    </w:p>
    <w:p w14:paraId="5ECA9089" w14:textId="2437CA63" w:rsidR="006C5627" w:rsidRDefault="006C5627" w:rsidP="006C5627">
      <w:r>
        <w:t xml:space="preserve">Este algoritmo se destaca por ignorar las posibles dependencias, también llamadas correlaciones, entre las entradas y simplifica un problema multivariable a un grupo de problemas univariables. </w:t>
      </w:r>
    </w:p>
    <w:p w14:paraId="0FD80DFC" w14:textId="2E0CC5BF" w:rsidR="007B4A21" w:rsidRDefault="006C5627" w:rsidP="00D16D3E">
      <w:r>
        <w:t xml:space="preserve">Con el empleo de este método se observa una mejora importante en la eficiencia de la predicción, teniéndose una tasa de aciertos de 62.14 % en un tiempo de </w:t>
      </w:r>
      <w:r w:rsidR="00D16D3E">
        <w:t xml:space="preserve">ejecución de </w:t>
      </w:r>
      <w:r w:rsidR="00BB11EB">
        <w:t>0.21</w:t>
      </w:r>
      <w:r w:rsidR="00D16D3E">
        <w:t xml:space="preserve"> segundos. </w:t>
      </w:r>
    </w:p>
    <w:p w14:paraId="4BB51036" w14:textId="7C3BD250" w:rsidR="00D16D3E" w:rsidRDefault="00D16D3E" w:rsidP="00D16D3E"/>
    <w:p w14:paraId="1CABFB48" w14:textId="77777777" w:rsidR="00D16D3E" w:rsidRDefault="00D16D3E" w:rsidP="00D16D3E">
      <w:r>
        <w:t xml:space="preserve">Finalmente, se trabaja de nuevo con Bayes multivariable con tres características que se asumen correlacionadas entre sí, observándose cómo se destaca cada detalle que involucre la relación entre las características presentadas en los datos. </w:t>
      </w:r>
    </w:p>
    <w:p w14:paraId="4EB6E6AC" w14:textId="77777777" w:rsidR="00BB11EB" w:rsidRDefault="00D16D3E" w:rsidP="00D16D3E">
      <w:r>
        <w:t xml:space="preserve">En este caso, mediante ambos métodos, se obtuvo un tiempo de ejecución de aproximadamente 0.2 segundos con una tasa de acierto de 62.13 %, lo que da a conocer que en muchos casos no es un sacrificio mayor el hecho de ignorar la correlación entre las variables a cambio de simplificar la implementación del clasificador. </w:t>
      </w:r>
    </w:p>
    <w:p w14:paraId="7B739C6A" w14:textId="05CC6623" w:rsidR="00C53238" w:rsidRPr="007B4A21" w:rsidRDefault="00BB11EB" w:rsidP="00BB11EB">
      <w:r>
        <w:t xml:space="preserve">Ergo se puede considerar que el método de Naive Bayes es un método simple y rápido de implementar en muchos casos donde se desconozca si las características están conectadas entre sí. </w:t>
      </w:r>
    </w:p>
    <w:p w14:paraId="600F1FF3" w14:textId="2DF61FDE" w:rsidR="000C6000" w:rsidRPr="002F3D04" w:rsidRDefault="00466743" w:rsidP="007152E7">
      <w:pPr>
        <w:pStyle w:val="Titre1"/>
        <w:numPr>
          <w:ilvl w:val="0"/>
          <w:numId w:val="21"/>
        </w:numPr>
      </w:pPr>
      <w:r w:rsidRPr="002F3D04">
        <w:t>Referencias</w:t>
      </w:r>
    </w:p>
    <w:p w14:paraId="765BD16B" w14:textId="7338216E" w:rsidR="004F07FE" w:rsidRPr="004F07FE" w:rsidRDefault="004437B0" w:rsidP="004F07FE">
      <w:pPr>
        <w:autoSpaceDE w:val="0"/>
        <w:autoSpaceDN w:val="0"/>
        <w:adjustRightInd w:val="0"/>
        <w:spacing w:line="240" w:lineRule="auto"/>
        <w:ind w:left="640" w:hanging="640"/>
        <w:rPr>
          <w:noProof/>
          <w:szCs w:val="24"/>
        </w:rPr>
      </w:pPr>
      <w:r w:rsidRPr="006202AD">
        <w:rPr>
          <w:color w:val="FF0000"/>
        </w:rPr>
        <w:fldChar w:fldCharType="begin" w:fldLock="1"/>
      </w:r>
      <w:r w:rsidRPr="006202AD">
        <w:rPr>
          <w:color w:val="FF0000"/>
          <w:lang w:val="en-US"/>
        </w:rPr>
        <w:instrText xml:space="preserve">ADDIN Mendeley Bibliography CSL_BIBLIOGRAPHY </w:instrText>
      </w:r>
      <w:r w:rsidRPr="006202AD">
        <w:rPr>
          <w:color w:val="FF0000"/>
        </w:rPr>
        <w:fldChar w:fldCharType="separate"/>
      </w:r>
      <w:r w:rsidR="004F07FE" w:rsidRPr="00F23D97">
        <w:rPr>
          <w:noProof/>
          <w:szCs w:val="24"/>
          <w:lang w:val="en-US"/>
        </w:rPr>
        <w:t>[1]</w:t>
      </w:r>
      <w:r w:rsidR="004F07FE" w:rsidRPr="00F23D97">
        <w:rPr>
          <w:noProof/>
          <w:szCs w:val="24"/>
          <w:lang w:val="en-US"/>
        </w:rPr>
        <w:tab/>
        <w:t xml:space="preserve">Ethem Alpaydin, </w:t>
      </w:r>
      <w:r w:rsidR="004F07FE" w:rsidRPr="00F23D97">
        <w:rPr>
          <w:i/>
          <w:iCs/>
          <w:noProof/>
          <w:szCs w:val="24"/>
          <w:lang w:val="en-US"/>
        </w:rPr>
        <w:t>Introduction to Machine Learning</w:t>
      </w:r>
      <w:r w:rsidR="004F07FE" w:rsidRPr="00F23D97">
        <w:rPr>
          <w:noProof/>
          <w:szCs w:val="24"/>
          <w:lang w:val="en-US"/>
        </w:rPr>
        <w:t xml:space="preserve">. </w:t>
      </w:r>
      <w:r w:rsidR="004F07FE" w:rsidRPr="004F07FE">
        <w:rPr>
          <w:noProof/>
          <w:szCs w:val="24"/>
        </w:rPr>
        <w:t>2014.</w:t>
      </w:r>
    </w:p>
    <w:p w14:paraId="3B7DF8EC" w14:textId="77777777" w:rsidR="004F07FE" w:rsidRPr="004F07FE" w:rsidRDefault="004F07FE" w:rsidP="004F07FE">
      <w:pPr>
        <w:autoSpaceDE w:val="0"/>
        <w:autoSpaceDN w:val="0"/>
        <w:adjustRightInd w:val="0"/>
        <w:spacing w:line="240" w:lineRule="auto"/>
        <w:ind w:left="640" w:hanging="640"/>
        <w:rPr>
          <w:noProof/>
          <w:szCs w:val="24"/>
        </w:rPr>
      </w:pPr>
      <w:r w:rsidRPr="004F07FE">
        <w:rPr>
          <w:noProof/>
          <w:szCs w:val="24"/>
        </w:rPr>
        <w:t>[2]</w:t>
      </w:r>
      <w:r w:rsidRPr="004F07FE">
        <w:rPr>
          <w:noProof/>
          <w:szCs w:val="24"/>
        </w:rPr>
        <w:tab/>
        <w:t xml:space="preserve">S. Ulianova, «Cardiovascular Disease dataset», </w:t>
      </w:r>
      <w:r w:rsidRPr="004F07FE">
        <w:rPr>
          <w:i/>
          <w:iCs/>
          <w:noProof/>
          <w:szCs w:val="24"/>
        </w:rPr>
        <w:t>www.kaggle.com</w:t>
      </w:r>
      <w:r w:rsidRPr="004F07FE">
        <w:rPr>
          <w:noProof/>
          <w:szCs w:val="24"/>
        </w:rPr>
        <w:t>. https://www.kaggle.com/sulianova/cardiovascular-disease-dataset.</w:t>
      </w:r>
    </w:p>
    <w:p w14:paraId="6AC343BC" w14:textId="77777777" w:rsidR="004F07FE" w:rsidRPr="00F23D97" w:rsidRDefault="004F07FE" w:rsidP="004F07FE">
      <w:pPr>
        <w:autoSpaceDE w:val="0"/>
        <w:autoSpaceDN w:val="0"/>
        <w:adjustRightInd w:val="0"/>
        <w:spacing w:line="240" w:lineRule="auto"/>
        <w:ind w:left="640" w:hanging="640"/>
        <w:rPr>
          <w:noProof/>
          <w:lang w:val="en-US"/>
        </w:rPr>
      </w:pPr>
      <w:r w:rsidRPr="00F23D97">
        <w:rPr>
          <w:noProof/>
          <w:szCs w:val="24"/>
          <w:lang w:val="en-US"/>
        </w:rPr>
        <w:t>[3]</w:t>
      </w:r>
      <w:r w:rsidRPr="00F23D97">
        <w:rPr>
          <w:noProof/>
          <w:szCs w:val="24"/>
          <w:lang w:val="en-US"/>
        </w:rPr>
        <w:tab/>
        <w:t xml:space="preserve">D. Stirzaker, </w:t>
      </w:r>
      <w:r w:rsidRPr="00F23D97">
        <w:rPr>
          <w:i/>
          <w:iCs/>
          <w:noProof/>
          <w:szCs w:val="24"/>
          <w:lang w:val="en-US"/>
        </w:rPr>
        <w:t>Elementary Probability</w:t>
      </w:r>
      <w:r w:rsidRPr="00F23D97">
        <w:rPr>
          <w:noProof/>
          <w:szCs w:val="24"/>
          <w:lang w:val="en-US"/>
        </w:rPr>
        <w:t>. Cambridge University Press, 1994.</w:t>
      </w:r>
    </w:p>
    <w:p w14:paraId="56315A25" w14:textId="50D8F9CE" w:rsidR="003B2861" w:rsidRPr="006202AD" w:rsidRDefault="004437B0" w:rsidP="003B2861">
      <w:pPr>
        <w:rPr>
          <w:color w:val="FF0000"/>
        </w:rPr>
      </w:pPr>
      <w:r w:rsidRPr="006202AD">
        <w:rPr>
          <w:color w:val="FF0000"/>
        </w:rPr>
        <w:fldChar w:fldCharType="end"/>
      </w:r>
    </w:p>
    <w:sectPr w:rsidR="003B2861" w:rsidRPr="006202AD" w:rsidSect="006A2157">
      <w:headerReference w:type="default" r:id="rId29"/>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38C9" w14:textId="77777777" w:rsidR="00E84B8A" w:rsidRDefault="00E84B8A" w:rsidP="007152E7">
      <w:r>
        <w:separator/>
      </w:r>
    </w:p>
    <w:p w14:paraId="6A454F35" w14:textId="77777777" w:rsidR="00E84B8A" w:rsidRDefault="00E84B8A" w:rsidP="007152E7"/>
  </w:endnote>
  <w:endnote w:type="continuationSeparator" w:id="0">
    <w:p w14:paraId="190A5C04" w14:textId="77777777" w:rsidR="00E84B8A" w:rsidRDefault="00E84B8A" w:rsidP="007152E7">
      <w:r>
        <w:continuationSeparator/>
      </w:r>
    </w:p>
    <w:p w14:paraId="3D78CB83" w14:textId="77777777" w:rsidR="00E84B8A" w:rsidRDefault="00E84B8A" w:rsidP="007152E7"/>
  </w:endnote>
  <w:endnote w:type="continuationNotice" w:id="1">
    <w:p w14:paraId="2DEE0AA0" w14:textId="77777777" w:rsidR="00E84B8A" w:rsidRDefault="00E84B8A" w:rsidP="007152E7"/>
    <w:p w14:paraId="201A7A89" w14:textId="77777777" w:rsidR="00E84B8A" w:rsidRDefault="00E84B8A" w:rsidP="007152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1DBBE" w14:textId="77777777" w:rsidR="00E84B8A" w:rsidRDefault="00E84B8A" w:rsidP="007152E7">
      <w:r>
        <w:separator/>
      </w:r>
    </w:p>
    <w:p w14:paraId="6377D38D" w14:textId="77777777" w:rsidR="00E84B8A" w:rsidRDefault="00E84B8A" w:rsidP="007152E7"/>
  </w:footnote>
  <w:footnote w:type="continuationSeparator" w:id="0">
    <w:p w14:paraId="7F0F0B46" w14:textId="77777777" w:rsidR="00E84B8A" w:rsidRDefault="00E84B8A" w:rsidP="007152E7">
      <w:r>
        <w:continuationSeparator/>
      </w:r>
    </w:p>
    <w:p w14:paraId="7F30762F" w14:textId="77777777" w:rsidR="00E84B8A" w:rsidRDefault="00E84B8A" w:rsidP="007152E7"/>
  </w:footnote>
  <w:footnote w:type="continuationNotice" w:id="1">
    <w:p w14:paraId="1A234F6C" w14:textId="77777777" w:rsidR="00E84B8A" w:rsidRDefault="00E84B8A" w:rsidP="007152E7"/>
    <w:p w14:paraId="57AA9316" w14:textId="77777777" w:rsidR="00E84B8A" w:rsidRDefault="00E84B8A" w:rsidP="007152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32C3" w14:textId="77777777" w:rsidR="006A2157" w:rsidRDefault="00723854" w:rsidP="007152E7">
    <w:pPr>
      <w:pStyle w:val="En-tte"/>
      <w:rPr>
        <w:rStyle w:val="Numrodepage"/>
        <w:sz w:val="16"/>
      </w:rPr>
    </w:pPr>
    <w:r>
      <w:rPr>
        <w:rStyle w:val="Numrodepage"/>
        <w:sz w:val="16"/>
      </w:rPr>
      <w:fldChar w:fldCharType="begin"/>
    </w:r>
    <w:r>
      <w:rPr>
        <w:rStyle w:val="Numrodepage"/>
        <w:sz w:val="16"/>
      </w:rPr>
      <w:instrText xml:space="preserve">PAGE  </w:instrText>
    </w:r>
    <w:r>
      <w:rPr>
        <w:rStyle w:val="Numrodepage"/>
        <w:sz w:val="16"/>
      </w:rPr>
      <w:fldChar w:fldCharType="separate"/>
    </w:r>
    <w:r>
      <w:rPr>
        <w:rStyle w:val="Numrodepage"/>
        <w:noProof/>
        <w:sz w:val="16"/>
      </w:rPr>
      <w:t>1</w:t>
    </w:r>
    <w:r>
      <w:rPr>
        <w:rStyle w:val="Numrodepage"/>
        <w:sz w:val="16"/>
      </w:rPr>
      <w:fldChar w:fldCharType="end"/>
    </w:r>
  </w:p>
  <w:p w14:paraId="34170263" w14:textId="77777777" w:rsidR="004379C5" w:rsidRDefault="004379C5" w:rsidP="007152E7">
    <w:pPr>
      <w:pStyle w:val="En-tte"/>
    </w:pPr>
  </w:p>
  <w:p w14:paraId="655E3EF3" w14:textId="77777777" w:rsidR="006A2157" w:rsidRDefault="006A2157" w:rsidP="007152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CA0F18"/>
    <w:lvl w:ilvl="0">
      <w:start w:val="1"/>
      <w:numFmt w:val="upperRoman"/>
      <w:pStyle w:val="Titre1"/>
      <w:suff w:val="nothing"/>
      <w:lvlText w:val="%1.  "/>
      <w:lvlJc w:val="left"/>
      <w:pPr>
        <w:ind w:left="0" w:firstLine="0"/>
      </w:pPr>
      <w:rPr>
        <w:color w:val="auto"/>
      </w:rPr>
    </w:lvl>
    <w:lvl w:ilvl="1">
      <w:start w:val="1"/>
      <w:numFmt w:val="upperLetter"/>
      <w:pStyle w:val="Titre2"/>
      <w:suff w:val="nothing"/>
      <w:lvlText w:val="%2.  "/>
      <w:lvlJc w:val="left"/>
      <w:pPr>
        <w:ind w:left="0" w:firstLine="0"/>
      </w:pPr>
    </w:lvl>
    <w:lvl w:ilvl="2">
      <w:start w:val="1"/>
      <w:numFmt w:val="decimal"/>
      <w:pStyle w:val="Titre3"/>
      <w:suff w:val="nothing"/>
      <w:lvlText w:val="    %3)  "/>
      <w:lvlJc w:val="left"/>
      <w:pPr>
        <w:ind w:left="0" w:firstLine="0"/>
      </w:pPr>
    </w:lvl>
    <w:lvl w:ilvl="3">
      <w:start w:val="1"/>
      <w:numFmt w:val="lowerLetter"/>
      <w:pStyle w:val="Titre4"/>
      <w:suff w:val="nothing"/>
      <w:lvlText w:val="          %4)  "/>
      <w:lvlJc w:val="left"/>
      <w:pPr>
        <w:ind w:left="0" w:firstLine="0"/>
      </w:pPr>
    </w:lvl>
    <w:lvl w:ilvl="4">
      <w:start w:val="1"/>
      <w:numFmt w:val="decimal"/>
      <w:pStyle w:val="Titre5"/>
      <w:suff w:val="nothing"/>
      <w:lvlText w:val="                (%5)  "/>
      <w:lvlJc w:val="left"/>
      <w:pPr>
        <w:ind w:left="0" w:firstLine="0"/>
      </w:pPr>
    </w:lvl>
    <w:lvl w:ilvl="5">
      <w:start w:val="1"/>
      <w:numFmt w:val="lowerLetter"/>
      <w:pStyle w:val="Titre6"/>
      <w:suff w:val="nothing"/>
      <w:lvlText w:val="                (%6)  "/>
      <w:lvlJc w:val="left"/>
      <w:pPr>
        <w:ind w:left="0" w:firstLine="0"/>
      </w:pPr>
    </w:lvl>
    <w:lvl w:ilvl="6">
      <w:start w:val="1"/>
      <w:numFmt w:val="decimal"/>
      <w:pStyle w:val="Titre7"/>
      <w:suff w:val="nothing"/>
      <w:lvlText w:val="                (%7)  "/>
      <w:lvlJc w:val="left"/>
      <w:pPr>
        <w:ind w:left="0" w:firstLine="0"/>
      </w:pPr>
    </w:lvl>
    <w:lvl w:ilvl="7">
      <w:start w:val="1"/>
      <w:numFmt w:val="lowerLetter"/>
      <w:pStyle w:val="Titre8"/>
      <w:suff w:val="nothing"/>
      <w:lvlText w:val="                (%8)  "/>
      <w:lvlJc w:val="left"/>
      <w:pPr>
        <w:ind w:left="0" w:firstLine="0"/>
      </w:pPr>
    </w:lvl>
    <w:lvl w:ilvl="8">
      <w:start w:val="1"/>
      <w:numFmt w:val="decimal"/>
      <w:pStyle w:val="Titre9"/>
      <w:suff w:val="nothing"/>
      <w:lvlText w:val="(%9)  "/>
      <w:lvlJc w:val="left"/>
      <w:pPr>
        <w:ind w:left="0" w:firstLine="0"/>
      </w:pPr>
    </w:lvl>
  </w:abstractNum>
  <w:abstractNum w:abstractNumId="1" w15:restartNumberingAfterBreak="0">
    <w:nsid w:val="05D15653"/>
    <w:multiLevelType w:val="hybridMultilevel"/>
    <w:tmpl w:val="35F8F8C4"/>
    <w:lvl w:ilvl="0" w:tplc="1204A41C">
      <w:start w:val="3"/>
      <w:numFmt w:val="bullet"/>
      <w:lvlText w:val="-"/>
      <w:lvlJc w:val="left"/>
      <w:pPr>
        <w:ind w:left="600" w:hanging="360"/>
      </w:pPr>
      <w:rPr>
        <w:rFonts w:ascii="Times New Roman" w:eastAsia="Times New Roman" w:hAnsi="Times New Roman" w:cs="Times New Roman" w:hint="default"/>
      </w:rPr>
    </w:lvl>
    <w:lvl w:ilvl="1" w:tplc="040C0003">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2" w15:restartNumberingAfterBreak="0">
    <w:nsid w:val="06121DDC"/>
    <w:multiLevelType w:val="hybridMultilevel"/>
    <w:tmpl w:val="1242CC46"/>
    <w:lvl w:ilvl="0" w:tplc="21FE993C">
      <w:numFmt w:val="bullet"/>
      <w:lvlText w:val="-"/>
      <w:lvlJc w:val="left"/>
      <w:pPr>
        <w:ind w:left="600" w:hanging="360"/>
      </w:pPr>
      <w:rPr>
        <w:rFonts w:ascii="Times New Roman" w:eastAsia="Times New Roman" w:hAnsi="Times New Roman"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15:restartNumberingAfterBreak="0">
    <w:nsid w:val="0B3B7C18"/>
    <w:multiLevelType w:val="hybridMultilevel"/>
    <w:tmpl w:val="DEF87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67DB9"/>
    <w:multiLevelType w:val="hybridMultilevel"/>
    <w:tmpl w:val="E5103750"/>
    <w:lvl w:ilvl="0" w:tplc="4E569438">
      <w:start w:val="1"/>
      <w:numFmt w:val="ideographDigit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0D2F04BD"/>
    <w:multiLevelType w:val="hybridMultilevel"/>
    <w:tmpl w:val="DCD468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1C0B28"/>
    <w:multiLevelType w:val="hybridMultilevel"/>
    <w:tmpl w:val="469C53D0"/>
    <w:lvl w:ilvl="0" w:tplc="ED64C31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D502F"/>
    <w:multiLevelType w:val="hybridMultilevel"/>
    <w:tmpl w:val="FFFFFFFF"/>
    <w:lvl w:ilvl="0" w:tplc="B808AF98">
      <w:numFmt w:val="none"/>
      <w:lvlText w:val=""/>
      <w:lvlJc w:val="left"/>
      <w:pPr>
        <w:tabs>
          <w:tab w:val="num" w:pos="360"/>
        </w:tabs>
      </w:pPr>
    </w:lvl>
    <w:lvl w:ilvl="1" w:tplc="F2C283DE">
      <w:start w:val="1"/>
      <w:numFmt w:val="lowerLetter"/>
      <w:lvlText w:val="%2."/>
      <w:lvlJc w:val="left"/>
      <w:pPr>
        <w:ind w:left="1440" w:hanging="360"/>
      </w:pPr>
    </w:lvl>
    <w:lvl w:ilvl="2" w:tplc="844CD508">
      <w:start w:val="1"/>
      <w:numFmt w:val="lowerRoman"/>
      <w:lvlText w:val="%3."/>
      <w:lvlJc w:val="right"/>
      <w:pPr>
        <w:ind w:left="2160" w:hanging="180"/>
      </w:pPr>
    </w:lvl>
    <w:lvl w:ilvl="3" w:tplc="3A66E568">
      <w:start w:val="1"/>
      <w:numFmt w:val="decimal"/>
      <w:lvlText w:val="%4."/>
      <w:lvlJc w:val="left"/>
      <w:pPr>
        <w:ind w:left="2880" w:hanging="360"/>
      </w:pPr>
    </w:lvl>
    <w:lvl w:ilvl="4" w:tplc="6088A682">
      <w:start w:val="1"/>
      <w:numFmt w:val="lowerLetter"/>
      <w:lvlText w:val="%5."/>
      <w:lvlJc w:val="left"/>
      <w:pPr>
        <w:ind w:left="3600" w:hanging="360"/>
      </w:pPr>
    </w:lvl>
    <w:lvl w:ilvl="5" w:tplc="4AF02828">
      <w:start w:val="1"/>
      <w:numFmt w:val="lowerRoman"/>
      <w:lvlText w:val="%6."/>
      <w:lvlJc w:val="right"/>
      <w:pPr>
        <w:ind w:left="4320" w:hanging="180"/>
      </w:pPr>
    </w:lvl>
    <w:lvl w:ilvl="6" w:tplc="E2A8FCCE">
      <w:start w:val="1"/>
      <w:numFmt w:val="decimal"/>
      <w:lvlText w:val="%7."/>
      <w:lvlJc w:val="left"/>
      <w:pPr>
        <w:ind w:left="5040" w:hanging="360"/>
      </w:pPr>
    </w:lvl>
    <w:lvl w:ilvl="7" w:tplc="23168380">
      <w:start w:val="1"/>
      <w:numFmt w:val="lowerLetter"/>
      <w:lvlText w:val="%8."/>
      <w:lvlJc w:val="left"/>
      <w:pPr>
        <w:ind w:left="5760" w:hanging="360"/>
      </w:pPr>
    </w:lvl>
    <w:lvl w:ilvl="8" w:tplc="285A728C">
      <w:start w:val="1"/>
      <w:numFmt w:val="lowerRoman"/>
      <w:lvlText w:val="%9."/>
      <w:lvlJc w:val="right"/>
      <w:pPr>
        <w:ind w:left="6480" w:hanging="180"/>
      </w:pPr>
    </w:lvl>
  </w:abstractNum>
  <w:abstractNum w:abstractNumId="8" w15:restartNumberingAfterBreak="0">
    <w:nsid w:val="1B8A451B"/>
    <w:multiLevelType w:val="hybridMultilevel"/>
    <w:tmpl w:val="FFFFFFFF"/>
    <w:lvl w:ilvl="0" w:tplc="DBB8C070">
      <w:numFmt w:val="none"/>
      <w:lvlText w:val=""/>
      <w:lvlJc w:val="left"/>
      <w:pPr>
        <w:tabs>
          <w:tab w:val="num" w:pos="360"/>
        </w:tabs>
      </w:pPr>
    </w:lvl>
    <w:lvl w:ilvl="1" w:tplc="26947BF2">
      <w:start w:val="1"/>
      <w:numFmt w:val="lowerLetter"/>
      <w:lvlText w:val="%2."/>
      <w:lvlJc w:val="left"/>
      <w:pPr>
        <w:ind w:left="1440" w:hanging="360"/>
      </w:pPr>
    </w:lvl>
    <w:lvl w:ilvl="2" w:tplc="7D4A2590">
      <w:start w:val="1"/>
      <w:numFmt w:val="lowerRoman"/>
      <w:lvlText w:val="%3."/>
      <w:lvlJc w:val="right"/>
      <w:pPr>
        <w:ind w:left="2160" w:hanging="180"/>
      </w:pPr>
    </w:lvl>
    <w:lvl w:ilvl="3" w:tplc="64F0EBD0">
      <w:start w:val="1"/>
      <w:numFmt w:val="decimal"/>
      <w:lvlText w:val="%4."/>
      <w:lvlJc w:val="left"/>
      <w:pPr>
        <w:ind w:left="2880" w:hanging="360"/>
      </w:pPr>
    </w:lvl>
    <w:lvl w:ilvl="4" w:tplc="1152F7DC">
      <w:start w:val="1"/>
      <w:numFmt w:val="lowerLetter"/>
      <w:lvlText w:val="%5."/>
      <w:lvlJc w:val="left"/>
      <w:pPr>
        <w:ind w:left="3600" w:hanging="360"/>
      </w:pPr>
    </w:lvl>
    <w:lvl w:ilvl="5" w:tplc="35D0EE2C">
      <w:start w:val="1"/>
      <w:numFmt w:val="lowerRoman"/>
      <w:lvlText w:val="%6."/>
      <w:lvlJc w:val="right"/>
      <w:pPr>
        <w:ind w:left="4320" w:hanging="180"/>
      </w:pPr>
    </w:lvl>
    <w:lvl w:ilvl="6" w:tplc="B5B8C838">
      <w:start w:val="1"/>
      <w:numFmt w:val="decimal"/>
      <w:lvlText w:val="%7."/>
      <w:lvlJc w:val="left"/>
      <w:pPr>
        <w:ind w:left="5040" w:hanging="360"/>
      </w:pPr>
    </w:lvl>
    <w:lvl w:ilvl="7" w:tplc="C7967EB4">
      <w:start w:val="1"/>
      <w:numFmt w:val="lowerLetter"/>
      <w:lvlText w:val="%8."/>
      <w:lvlJc w:val="left"/>
      <w:pPr>
        <w:ind w:left="5760" w:hanging="360"/>
      </w:pPr>
    </w:lvl>
    <w:lvl w:ilvl="8" w:tplc="38B63012">
      <w:start w:val="1"/>
      <w:numFmt w:val="lowerRoman"/>
      <w:lvlText w:val="%9."/>
      <w:lvlJc w:val="right"/>
      <w:pPr>
        <w:ind w:left="6480" w:hanging="180"/>
      </w:pPr>
    </w:lvl>
  </w:abstractNum>
  <w:abstractNum w:abstractNumId="9" w15:restartNumberingAfterBreak="0">
    <w:nsid w:val="1C8301AA"/>
    <w:multiLevelType w:val="hybridMultilevel"/>
    <w:tmpl w:val="FFFFFFFF"/>
    <w:lvl w:ilvl="0" w:tplc="F5D6C3BC">
      <w:numFmt w:val="none"/>
      <w:lvlText w:val=""/>
      <w:lvlJc w:val="left"/>
      <w:pPr>
        <w:tabs>
          <w:tab w:val="num" w:pos="360"/>
        </w:tabs>
      </w:pPr>
    </w:lvl>
    <w:lvl w:ilvl="1" w:tplc="8C0ACC9C">
      <w:start w:val="1"/>
      <w:numFmt w:val="lowerLetter"/>
      <w:lvlText w:val="%2."/>
      <w:lvlJc w:val="left"/>
      <w:pPr>
        <w:ind w:left="1440" w:hanging="360"/>
      </w:pPr>
    </w:lvl>
    <w:lvl w:ilvl="2" w:tplc="22C6583C">
      <w:start w:val="1"/>
      <w:numFmt w:val="lowerRoman"/>
      <w:lvlText w:val="%3."/>
      <w:lvlJc w:val="right"/>
      <w:pPr>
        <w:ind w:left="2160" w:hanging="180"/>
      </w:pPr>
    </w:lvl>
    <w:lvl w:ilvl="3" w:tplc="5AA855CA">
      <w:start w:val="1"/>
      <w:numFmt w:val="decimal"/>
      <w:lvlText w:val="%4."/>
      <w:lvlJc w:val="left"/>
      <w:pPr>
        <w:ind w:left="2880" w:hanging="360"/>
      </w:pPr>
    </w:lvl>
    <w:lvl w:ilvl="4" w:tplc="C23CEFFE">
      <w:start w:val="1"/>
      <w:numFmt w:val="lowerLetter"/>
      <w:lvlText w:val="%5."/>
      <w:lvlJc w:val="left"/>
      <w:pPr>
        <w:ind w:left="3600" w:hanging="360"/>
      </w:pPr>
    </w:lvl>
    <w:lvl w:ilvl="5" w:tplc="A09E6552">
      <w:start w:val="1"/>
      <w:numFmt w:val="lowerRoman"/>
      <w:lvlText w:val="%6."/>
      <w:lvlJc w:val="right"/>
      <w:pPr>
        <w:ind w:left="4320" w:hanging="180"/>
      </w:pPr>
    </w:lvl>
    <w:lvl w:ilvl="6" w:tplc="5400FE0A">
      <w:start w:val="1"/>
      <w:numFmt w:val="decimal"/>
      <w:lvlText w:val="%7."/>
      <w:lvlJc w:val="left"/>
      <w:pPr>
        <w:ind w:left="5040" w:hanging="360"/>
      </w:pPr>
    </w:lvl>
    <w:lvl w:ilvl="7" w:tplc="62445170">
      <w:start w:val="1"/>
      <w:numFmt w:val="lowerLetter"/>
      <w:lvlText w:val="%8."/>
      <w:lvlJc w:val="left"/>
      <w:pPr>
        <w:ind w:left="5760" w:hanging="360"/>
      </w:pPr>
    </w:lvl>
    <w:lvl w:ilvl="8" w:tplc="8F3A3F48">
      <w:start w:val="1"/>
      <w:numFmt w:val="lowerRoman"/>
      <w:lvlText w:val="%9."/>
      <w:lvlJc w:val="right"/>
      <w:pPr>
        <w:ind w:left="6480" w:hanging="180"/>
      </w:pPr>
    </w:lvl>
  </w:abstractNum>
  <w:abstractNum w:abstractNumId="10" w15:restartNumberingAfterBreak="0">
    <w:nsid w:val="1FD56CD9"/>
    <w:multiLevelType w:val="hybridMultilevel"/>
    <w:tmpl w:val="3AFC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31EAE"/>
    <w:multiLevelType w:val="hybridMultilevel"/>
    <w:tmpl w:val="4A562294"/>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2" w15:restartNumberingAfterBreak="0">
    <w:nsid w:val="244805FE"/>
    <w:multiLevelType w:val="hybridMultilevel"/>
    <w:tmpl w:val="0764F4E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3139045B"/>
    <w:multiLevelType w:val="hybridMultilevel"/>
    <w:tmpl w:val="E1B471A8"/>
    <w:lvl w:ilvl="0" w:tplc="7110FBD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35DF6A7D"/>
    <w:multiLevelType w:val="hybridMultilevel"/>
    <w:tmpl w:val="92A44466"/>
    <w:lvl w:ilvl="0" w:tplc="B8EE0734">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44483"/>
    <w:multiLevelType w:val="hybridMultilevel"/>
    <w:tmpl w:val="01CC4E38"/>
    <w:lvl w:ilvl="0" w:tplc="7B24742A">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43764783"/>
    <w:multiLevelType w:val="hybridMultilevel"/>
    <w:tmpl w:val="ABE29B50"/>
    <w:lvl w:ilvl="0" w:tplc="1C0A000F">
      <w:start w:val="1"/>
      <w:numFmt w:val="decimal"/>
      <w:lvlText w:val="%1."/>
      <w:lvlJc w:val="left"/>
      <w:pPr>
        <w:ind w:left="960" w:hanging="360"/>
      </w:pPr>
      <w:rPr>
        <w:rFonts w:hint="default"/>
      </w:r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8" w15:restartNumberingAfterBreak="0">
    <w:nsid w:val="44AE0CEF"/>
    <w:multiLevelType w:val="hybridMultilevel"/>
    <w:tmpl w:val="D200D474"/>
    <w:lvl w:ilvl="0" w:tplc="0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Symbol" w:eastAsiaTheme="minorHAnsi" w:hAnsi="Symbol"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8831EDD"/>
    <w:multiLevelType w:val="hybridMultilevel"/>
    <w:tmpl w:val="5CD4A490"/>
    <w:lvl w:ilvl="0" w:tplc="B8EE0734">
      <w:start w:val="10"/>
      <w:numFmt w:val="bullet"/>
      <w:lvlText w:val="-"/>
      <w:lvlJc w:val="left"/>
      <w:pPr>
        <w:ind w:left="720" w:hanging="360"/>
      </w:pPr>
      <w:rPr>
        <w:rFonts w:ascii="Calibri" w:eastAsiaTheme="minorHAnsi" w:hAnsi="Calibri" w:cstheme="minorBidi" w:hint="default"/>
      </w:rPr>
    </w:lvl>
    <w:lvl w:ilvl="1" w:tplc="B13A7AE2">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E486A"/>
    <w:multiLevelType w:val="multilevel"/>
    <w:tmpl w:val="A9640048"/>
    <w:lvl w:ilvl="0">
      <w:start w:val="1"/>
      <w:numFmt w:val="decimal"/>
      <w:lvlText w:val="%1."/>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21" w15:restartNumberingAfterBreak="0">
    <w:nsid w:val="50A45F50"/>
    <w:multiLevelType w:val="hybridMultilevel"/>
    <w:tmpl w:val="A7CA6A62"/>
    <w:lvl w:ilvl="0" w:tplc="680065EC">
      <w:start w:val="12"/>
      <w:numFmt w:val="bullet"/>
      <w:lvlText w:val=""/>
      <w:lvlJc w:val="left"/>
      <w:pPr>
        <w:ind w:left="600" w:hanging="360"/>
      </w:pPr>
      <w:rPr>
        <w:rFonts w:ascii="Symbol" w:eastAsia="Times New Roma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22" w15:restartNumberingAfterBreak="0">
    <w:nsid w:val="561A6158"/>
    <w:multiLevelType w:val="hybridMultilevel"/>
    <w:tmpl w:val="0764F4E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634F0F5E"/>
    <w:multiLevelType w:val="hybridMultilevel"/>
    <w:tmpl w:val="5D90BF4A"/>
    <w:lvl w:ilvl="0" w:tplc="ED64C31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54CD1"/>
    <w:multiLevelType w:val="hybridMultilevel"/>
    <w:tmpl w:val="6ADCECA4"/>
    <w:lvl w:ilvl="0" w:tplc="E9365C4A">
      <w:start w:val="1"/>
      <w:numFmt w:val="decimal"/>
      <w:lvlText w:val="%1."/>
      <w:lvlJc w:val="left"/>
      <w:pPr>
        <w:ind w:left="720" w:hanging="360"/>
      </w:pPr>
    </w:lvl>
    <w:lvl w:ilvl="1" w:tplc="ED64C310">
      <w:start w:val="1"/>
      <w:numFmt w:val="lowerLetter"/>
      <w:lvlText w:val="%2."/>
      <w:lvlJc w:val="left"/>
      <w:pPr>
        <w:ind w:left="1440" w:hanging="360"/>
      </w:pPr>
    </w:lvl>
    <w:lvl w:ilvl="2" w:tplc="BB682974">
      <w:start w:val="1"/>
      <w:numFmt w:val="lowerRoman"/>
      <w:lvlText w:val="%3."/>
      <w:lvlJc w:val="right"/>
      <w:pPr>
        <w:ind w:left="2160" w:hanging="180"/>
      </w:pPr>
    </w:lvl>
    <w:lvl w:ilvl="3" w:tplc="D2C4698E">
      <w:start w:val="1"/>
      <w:numFmt w:val="decimal"/>
      <w:lvlText w:val="%4."/>
      <w:lvlJc w:val="left"/>
      <w:pPr>
        <w:ind w:left="2880" w:hanging="360"/>
      </w:pPr>
    </w:lvl>
    <w:lvl w:ilvl="4" w:tplc="050CD838">
      <w:start w:val="1"/>
      <w:numFmt w:val="lowerLetter"/>
      <w:lvlText w:val="%5."/>
      <w:lvlJc w:val="left"/>
      <w:pPr>
        <w:ind w:left="3600" w:hanging="360"/>
      </w:pPr>
    </w:lvl>
    <w:lvl w:ilvl="5" w:tplc="70667B58">
      <w:start w:val="1"/>
      <w:numFmt w:val="lowerRoman"/>
      <w:lvlText w:val="%6."/>
      <w:lvlJc w:val="right"/>
      <w:pPr>
        <w:ind w:left="4320" w:hanging="180"/>
      </w:pPr>
    </w:lvl>
    <w:lvl w:ilvl="6" w:tplc="5B94C8D0">
      <w:start w:val="1"/>
      <w:numFmt w:val="decimal"/>
      <w:lvlText w:val="%7."/>
      <w:lvlJc w:val="left"/>
      <w:pPr>
        <w:ind w:left="5040" w:hanging="360"/>
      </w:pPr>
    </w:lvl>
    <w:lvl w:ilvl="7" w:tplc="65781280">
      <w:start w:val="1"/>
      <w:numFmt w:val="lowerLetter"/>
      <w:lvlText w:val="%8."/>
      <w:lvlJc w:val="left"/>
      <w:pPr>
        <w:ind w:left="5760" w:hanging="360"/>
      </w:pPr>
    </w:lvl>
    <w:lvl w:ilvl="8" w:tplc="277C1A0A">
      <w:start w:val="1"/>
      <w:numFmt w:val="lowerRoman"/>
      <w:lvlText w:val="%9."/>
      <w:lvlJc w:val="right"/>
      <w:pPr>
        <w:ind w:left="6480" w:hanging="180"/>
      </w:pPr>
    </w:lvl>
  </w:abstractNum>
  <w:abstractNum w:abstractNumId="25" w15:restartNumberingAfterBreak="0">
    <w:nsid w:val="67A4441F"/>
    <w:multiLevelType w:val="hybridMultilevel"/>
    <w:tmpl w:val="3F16C3B0"/>
    <w:lvl w:ilvl="0" w:tplc="04090001">
      <w:start w:val="1"/>
      <w:numFmt w:val="bullet"/>
      <w:lvlText w:val=""/>
      <w:lvlJc w:val="left"/>
      <w:pPr>
        <w:ind w:left="600" w:hanging="360"/>
      </w:pPr>
      <w:rPr>
        <w:rFonts w:ascii="Symbol" w:hAnsi="Symbol" w:hint="default"/>
      </w:rPr>
    </w:lvl>
    <w:lvl w:ilvl="1" w:tplc="1C0A0003">
      <w:start w:val="1"/>
      <w:numFmt w:val="bullet"/>
      <w:lvlText w:val="o"/>
      <w:lvlJc w:val="left"/>
      <w:pPr>
        <w:ind w:left="1320" w:hanging="360"/>
      </w:pPr>
      <w:rPr>
        <w:rFonts w:ascii="Courier New" w:hAnsi="Courier New" w:cs="Courier New" w:hint="default"/>
      </w:rPr>
    </w:lvl>
    <w:lvl w:ilvl="2" w:tplc="1C0A0005" w:tentative="1">
      <w:start w:val="1"/>
      <w:numFmt w:val="bullet"/>
      <w:lvlText w:val=""/>
      <w:lvlJc w:val="left"/>
      <w:pPr>
        <w:ind w:left="2040" w:hanging="360"/>
      </w:pPr>
      <w:rPr>
        <w:rFonts w:ascii="Wingdings" w:hAnsi="Wingdings" w:hint="default"/>
      </w:rPr>
    </w:lvl>
    <w:lvl w:ilvl="3" w:tplc="1C0A0001" w:tentative="1">
      <w:start w:val="1"/>
      <w:numFmt w:val="bullet"/>
      <w:lvlText w:val=""/>
      <w:lvlJc w:val="left"/>
      <w:pPr>
        <w:ind w:left="2760" w:hanging="360"/>
      </w:pPr>
      <w:rPr>
        <w:rFonts w:ascii="Symbol" w:hAnsi="Symbol" w:hint="default"/>
      </w:rPr>
    </w:lvl>
    <w:lvl w:ilvl="4" w:tplc="1C0A0003" w:tentative="1">
      <w:start w:val="1"/>
      <w:numFmt w:val="bullet"/>
      <w:lvlText w:val="o"/>
      <w:lvlJc w:val="left"/>
      <w:pPr>
        <w:ind w:left="3480" w:hanging="360"/>
      </w:pPr>
      <w:rPr>
        <w:rFonts w:ascii="Courier New" w:hAnsi="Courier New" w:cs="Courier New" w:hint="default"/>
      </w:rPr>
    </w:lvl>
    <w:lvl w:ilvl="5" w:tplc="1C0A0005" w:tentative="1">
      <w:start w:val="1"/>
      <w:numFmt w:val="bullet"/>
      <w:lvlText w:val=""/>
      <w:lvlJc w:val="left"/>
      <w:pPr>
        <w:ind w:left="4200" w:hanging="360"/>
      </w:pPr>
      <w:rPr>
        <w:rFonts w:ascii="Wingdings" w:hAnsi="Wingdings" w:hint="default"/>
      </w:rPr>
    </w:lvl>
    <w:lvl w:ilvl="6" w:tplc="1C0A0001" w:tentative="1">
      <w:start w:val="1"/>
      <w:numFmt w:val="bullet"/>
      <w:lvlText w:val=""/>
      <w:lvlJc w:val="left"/>
      <w:pPr>
        <w:ind w:left="4920" w:hanging="360"/>
      </w:pPr>
      <w:rPr>
        <w:rFonts w:ascii="Symbol" w:hAnsi="Symbol" w:hint="default"/>
      </w:rPr>
    </w:lvl>
    <w:lvl w:ilvl="7" w:tplc="1C0A0003" w:tentative="1">
      <w:start w:val="1"/>
      <w:numFmt w:val="bullet"/>
      <w:lvlText w:val="o"/>
      <w:lvlJc w:val="left"/>
      <w:pPr>
        <w:ind w:left="5640" w:hanging="360"/>
      </w:pPr>
      <w:rPr>
        <w:rFonts w:ascii="Courier New" w:hAnsi="Courier New" w:cs="Courier New" w:hint="default"/>
      </w:rPr>
    </w:lvl>
    <w:lvl w:ilvl="8" w:tplc="1C0A0005" w:tentative="1">
      <w:start w:val="1"/>
      <w:numFmt w:val="bullet"/>
      <w:lvlText w:val=""/>
      <w:lvlJc w:val="left"/>
      <w:pPr>
        <w:ind w:left="6360" w:hanging="360"/>
      </w:pPr>
      <w:rPr>
        <w:rFonts w:ascii="Wingdings" w:hAnsi="Wingdings" w:hint="default"/>
      </w:rPr>
    </w:lvl>
  </w:abstractNum>
  <w:abstractNum w:abstractNumId="26" w15:restartNumberingAfterBreak="0">
    <w:nsid w:val="69233CAA"/>
    <w:multiLevelType w:val="hybridMultilevel"/>
    <w:tmpl w:val="146CECB6"/>
    <w:lvl w:ilvl="0" w:tplc="040C000F">
      <w:start w:val="1"/>
      <w:numFmt w:val="decimal"/>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27" w15:restartNumberingAfterBreak="0">
    <w:nsid w:val="6A341E84"/>
    <w:multiLevelType w:val="hybridMultilevel"/>
    <w:tmpl w:val="B366D16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15:restartNumberingAfterBreak="0">
    <w:nsid w:val="6A79683E"/>
    <w:multiLevelType w:val="hybridMultilevel"/>
    <w:tmpl w:val="0764F4E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77210BEE"/>
    <w:multiLevelType w:val="hybridMultilevel"/>
    <w:tmpl w:val="DEF04C3C"/>
    <w:lvl w:ilvl="0" w:tplc="D6C4D46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0" w15:restartNumberingAfterBreak="0">
    <w:nsid w:val="772B7548"/>
    <w:multiLevelType w:val="hybridMultilevel"/>
    <w:tmpl w:val="820452DE"/>
    <w:lvl w:ilvl="0" w:tplc="92C4E67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78F364E8"/>
    <w:multiLevelType w:val="hybridMultilevel"/>
    <w:tmpl w:val="C01EF860"/>
    <w:lvl w:ilvl="0" w:tplc="ED64C31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95C86"/>
    <w:multiLevelType w:val="hybridMultilevel"/>
    <w:tmpl w:val="6F2C8130"/>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33" w15:restartNumberingAfterBreak="0">
    <w:nsid w:val="79C26488"/>
    <w:multiLevelType w:val="hybridMultilevel"/>
    <w:tmpl w:val="EAFA3954"/>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4" w15:restartNumberingAfterBreak="0">
    <w:nsid w:val="7B913B30"/>
    <w:multiLevelType w:val="hybridMultilevel"/>
    <w:tmpl w:val="9BC20844"/>
    <w:lvl w:ilvl="0" w:tplc="040C0001">
      <w:start w:val="1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936568"/>
    <w:multiLevelType w:val="hybridMultilevel"/>
    <w:tmpl w:val="3F80A53C"/>
    <w:lvl w:ilvl="0" w:tplc="245A0C04">
      <w:numFmt w:val="bullet"/>
      <w:lvlText w:val="-"/>
      <w:lvlJc w:val="left"/>
      <w:pPr>
        <w:ind w:left="600" w:hanging="360"/>
      </w:pPr>
      <w:rPr>
        <w:rFonts w:ascii="Times New Roman" w:eastAsia="Times New Roman" w:hAnsi="Times New Roman" w:cs="Times New Roman" w:hint="default"/>
      </w:rPr>
    </w:lvl>
    <w:lvl w:ilvl="1" w:tplc="040C0003">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6" w15:restartNumberingAfterBreak="0">
    <w:nsid w:val="7D7A0BD3"/>
    <w:multiLevelType w:val="hybridMultilevel"/>
    <w:tmpl w:val="F5BE0D68"/>
    <w:lvl w:ilvl="0" w:tplc="94CE4BB6">
      <w:start w:val="1"/>
      <w:numFmt w:val="decimal"/>
      <w:pStyle w:val="Paragraphedeliste"/>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7" w15:restartNumberingAfterBreak="0">
    <w:nsid w:val="7DA16138"/>
    <w:multiLevelType w:val="hybridMultilevel"/>
    <w:tmpl w:val="F198F67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8" w15:restartNumberingAfterBreak="0">
    <w:nsid w:val="7FEA796E"/>
    <w:multiLevelType w:val="hybridMultilevel"/>
    <w:tmpl w:val="0764F4E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6"/>
  </w:num>
  <w:num w:numId="3">
    <w:abstractNumId w:val="24"/>
  </w:num>
  <w:num w:numId="4">
    <w:abstractNumId w:val="33"/>
  </w:num>
  <w:num w:numId="5">
    <w:abstractNumId w:val="11"/>
  </w:num>
  <w:num w:numId="6">
    <w:abstractNumId w:val="31"/>
  </w:num>
  <w:num w:numId="7">
    <w:abstractNumId w:val="23"/>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9"/>
  </w:num>
  <w:num w:numId="12">
    <w:abstractNumId w:val="13"/>
  </w:num>
  <w:num w:numId="13">
    <w:abstractNumId w:val="30"/>
  </w:num>
  <w:num w:numId="14">
    <w:abstractNumId w:val="15"/>
  </w:num>
  <w:num w:numId="15">
    <w:abstractNumId w:val="3"/>
  </w:num>
  <w:num w:numId="16">
    <w:abstractNumId w:val="12"/>
  </w:num>
  <w:num w:numId="17">
    <w:abstractNumId w:val="38"/>
  </w:num>
  <w:num w:numId="18">
    <w:abstractNumId w:val="22"/>
  </w:num>
  <w:num w:numId="19">
    <w:abstractNumId w:val="28"/>
  </w:num>
  <w:num w:numId="20">
    <w:abstractNumId w:val="8"/>
  </w:num>
  <w:num w:numId="2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9"/>
  </w:num>
  <w:num w:numId="24">
    <w:abstractNumId w:val="17"/>
  </w:num>
  <w:num w:numId="25">
    <w:abstractNumId w:val="32"/>
  </w:num>
  <w:num w:numId="26">
    <w:abstractNumId w:val="18"/>
  </w:num>
  <w:num w:numId="27">
    <w:abstractNumId w:val="10"/>
  </w:num>
  <w:num w:numId="28">
    <w:abstractNumId w:val="20"/>
  </w:num>
  <w:num w:numId="29">
    <w:abstractNumId w:val="25"/>
  </w:num>
  <w:num w:numId="30">
    <w:abstractNumId w:val="27"/>
  </w:num>
  <w:num w:numId="31">
    <w:abstractNumId w:val="37"/>
  </w:num>
  <w:num w:numId="32">
    <w:abstractNumId w:val="4"/>
  </w:num>
  <w:num w:numId="33">
    <w:abstractNumId w:val="26"/>
  </w:num>
  <w:num w:numId="34">
    <w:abstractNumId w:val="5"/>
  </w:num>
  <w:num w:numId="35">
    <w:abstractNumId w:val="34"/>
  </w:num>
  <w:num w:numId="36">
    <w:abstractNumId w:val="36"/>
  </w:num>
  <w:num w:numId="37">
    <w:abstractNumId w:val="21"/>
  </w:num>
  <w:num w:numId="38">
    <w:abstractNumId w:val="1"/>
  </w:num>
  <w:num w:numId="39">
    <w:abstractNumId w:val="35"/>
  </w:num>
  <w:num w:numId="40">
    <w:abstractNumId w:val="29"/>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95"/>
    <w:rsid w:val="000006E9"/>
    <w:rsid w:val="00001D13"/>
    <w:rsid w:val="00001D41"/>
    <w:rsid w:val="00004E6D"/>
    <w:rsid w:val="00004FD4"/>
    <w:rsid w:val="00006A85"/>
    <w:rsid w:val="0001196B"/>
    <w:rsid w:val="00011CAE"/>
    <w:rsid w:val="0001231A"/>
    <w:rsid w:val="00013D59"/>
    <w:rsid w:val="00013E49"/>
    <w:rsid w:val="0001418C"/>
    <w:rsid w:val="00014CDD"/>
    <w:rsid w:val="00014E31"/>
    <w:rsid w:val="00015FFF"/>
    <w:rsid w:val="0001638B"/>
    <w:rsid w:val="00016CE0"/>
    <w:rsid w:val="00016E29"/>
    <w:rsid w:val="000179DB"/>
    <w:rsid w:val="0002023E"/>
    <w:rsid w:val="0002066D"/>
    <w:rsid w:val="00020820"/>
    <w:rsid w:val="00021485"/>
    <w:rsid w:val="000232B0"/>
    <w:rsid w:val="00024507"/>
    <w:rsid w:val="0002488F"/>
    <w:rsid w:val="00024A46"/>
    <w:rsid w:val="0002658A"/>
    <w:rsid w:val="000268DF"/>
    <w:rsid w:val="00026F3A"/>
    <w:rsid w:val="00030084"/>
    <w:rsid w:val="000303B1"/>
    <w:rsid w:val="00030DEC"/>
    <w:rsid w:val="0003226A"/>
    <w:rsid w:val="00032546"/>
    <w:rsid w:val="00033138"/>
    <w:rsid w:val="000332A6"/>
    <w:rsid w:val="0003524F"/>
    <w:rsid w:val="00036433"/>
    <w:rsid w:val="0003787A"/>
    <w:rsid w:val="00037A10"/>
    <w:rsid w:val="00037EEC"/>
    <w:rsid w:val="00040D9B"/>
    <w:rsid w:val="0004146A"/>
    <w:rsid w:val="000423FF"/>
    <w:rsid w:val="000437FE"/>
    <w:rsid w:val="00043EF7"/>
    <w:rsid w:val="000444D0"/>
    <w:rsid w:val="00045A82"/>
    <w:rsid w:val="00047040"/>
    <w:rsid w:val="00050368"/>
    <w:rsid w:val="000504AA"/>
    <w:rsid w:val="00050E6F"/>
    <w:rsid w:val="0005250E"/>
    <w:rsid w:val="00052D97"/>
    <w:rsid w:val="00053F1A"/>
    <w:rsid w:val="0005476A"/>
    <w:rsid w:val="000552F1"/>
    <w:rsid w:val="0005547B"/>
    <w:rsid w:val="000604B6"/>
    <w:rsid w:val="00061327"/>
    <w:rsid w:val="00061400"/>
    <w:rsid w:val="00061C87"/>
    <w:rsid w:val="000627CD"/>
    <w:rsid w:val="000634A5"/>
    <w:rsid w:val="0007001C"/>
    <w:rsid w:val="00072148"/>
    <w:rsid w:val="000730E2"/>
    <w:rsid w:val="00074252"/>
    <w:rsid w:val="000742E7"/>
    <w:rsid w:val="00074A77"/>
    <w:rsid w:val="000750D3"/>
    <w:rsid w:val="00080084"/>
    <w:rsid w:val="00080518"/>
    <w:rsid w:val="00081BA3"/>
    <w:rsid w:val="00083A0D"/>
    <w:rsid w:val="000844CC"/>
    <w:rsid w:val="000852D7"/>
    <w:rsid w:val="0008600F"/>
    <w:rsid w:val="0008634D"/>
    <w:rsid w:val="00086521"/>
    <w:rsid w:val="00087B61"/>
    <w:rsid w:val="00090A72"/>
    <w:rsid w:val="0009131E"/>
    <w:rsid w:val="0009154C"/>
    <w:rsid w:val="00091EA1"/>
    <w:rsid w:val="00092E3C"/>
    <w:rsid w:val="0009395E"/>
    <w:rsid w:val="00093A10"/>
    <w:rsid w:val="00094A65"/>
    <w:rsid w:val="00096287"/>
    <w:rsid w:val="000A0E16"/>
    <w:rsid w:val="000A16BF"/>
    <w:rsid w:val="000A1A89"/>
    <w:rsid w:val="000A20CD"/>
    <w:rsid w:val="000A2EC9"/>
    <w:rsid w:val="000A42FD"/>
    <w:rsid w:val="000A43CB"/>
    <w:rsid w:val="000A6119"/>
    <w:rsid w:val="000B0B54"/>
    <w:rsid w:val="000B1381"/>
    <w:rsid w:val="000B3235"/>
    <w:rsid w:val="000B3544"/>
    <w:rsid w:val="000B43F6"/>
    <w:rsid w:val="000B523C"/>
    <w:rsid w:val="000B5AAC"/>
    <w:rsid w:val="000B5AE7"/>
    <w:rsid w:val="000B5EF7"/>
    <w:rsid w:val="000B69B8"/>
    <w:rsid w:val="000C0555"/>
    <w:rsid w:val="000C1093"/>
    <w:rsid w:val="000C1DF1"/>
    <w:rsid w:val="000C2C22"/>
    <w:rsid w:val="000C38FF"/>
    <w:rsid w:val="000C6000"/>
    <w:rsid w:val="000C6614"/>
    <w:rsid w:val="000C6972"/>
    <w:rsid w:val="000C72B0"/>
    <w:rsid w:val="000C7BEA"/>
    <w:rsid w:val="000D09B7"/>
    <w:rsid w:val="000D1CCB"/>
    <w:rsid w:val="000D1E28"/>
    <w:rsid w:val="000D502F"/>
    <w:rsid w:val="000D5DA6"/>
    <w:rsid w:val="000D677E"/>
    <w:rsid w:val="000D783D"/>
    <w:rsid w:val="000E16D1"/>
    <w:rsid w:val="000E4237"/>
    <w:rsid w:val="000E4729"/>
    <w:rsid w:val="000F002D"/>
    <w:rsid w:val="000F18BA"/>
    <w:rsid w:val="000F21DD"/>
    <w:rsid w:val="000F35D7"/>
    <w:rsid w:val="000F4EE9"/>
    <w:rsid w:val="000F6340"/>
    <w:rsid w:val="000F6906"/>
    <w:rsid w:val="000F69C4"/>
    <w:rsid w:val="00100A3E"/>
    <w:rsid w:val="00100B56"/>
    <w:rsid w:val="00102432"/>
    <w:rsid w:val="0010267E"/>
    <w:rsid w:val="001039F8"/>
    <w:rsid w:val="00103F28"/>
    <w:rsid w:val="00105031"/>
    <w:rsid w:val="0010542D"/>
    <w:rsid w:val="00106135"/>
    <w:rsid w:val="001065E7"/>
    <w:rsid w:val="0010699F"/>
    <w:rsid w:val="00106FEA"/>
    <w:rsid w:val="0011017A"/>
    <w:rsid w:val="001150EA"/>
    <w:rsid w:val="0011658E"/>
    <w:rsid w:val="00117DCE"/>
    <w:rsid w:val="00120DA8"/>
    <w:rsid w:val="0012261D"/>
    <w:rsid w:val="00123396"/>
    <w:rsid w:val="0012354B"/>
    <w:rsid w:val="001253E3"/>
    <w:rsid w:val="00125C0B"/>
    <w:rsid w:val="00125D40"/>
    <w:rsid w:val="00127AF6"/>
    <w:rsid w:val="00130565"/>
    <w:rsid w:val="00130EA0"/>
    <w:rsid w:val="001337FB"/>
    <w:rsid w:val="001338B2"/>
    <w:rsid w:val="001350BF"/>
    <w:rsid w:val="00136815"/>
    <w:rsid w:val="00137926"/>
    <w:rsid w:val="0014027A"/>
    <w:rsid w:val="0014305C"/>
    <w:rsid w:val="00143755"/>
    <w:rsid w:val="00144D9E"/>
    <w:rsid w:val="00146FEE"/>
    <w:rsid w:val="0014722D"/>
    <w:rsid w:val="00150785"/>
    <w:rsid w:val="001508F1"/>
    <w:rsid w:val="001523F4"/>
    <w:rsid w:val="00152854"/>
    <w:rsid w:val="00153C9F"/>
    <w:rsid w:val="0015403E"/>
    <w:rsid w:val="00156EF4"/>
    <w:rsid w:val="00157863"/>
    <w:rsid w:val="00157B87"/>
    <w:rsid w:val="00160335"/>
    <w:rsid w:val="00161315"/>
    <w:rsid w:val="00162114"/>
    <w:rsid w:val="00162648"/>
    <w:rsid w:val="001629C2"/>
    <w:rsid w:val="00163A6C"/>
    <w:rsid w:val="00165AAB"/>
    <w:rsid w:val="00167BB3"/>
    <w:rsid w:val="00170201"/>
    <w:rsid w:val="00170422"/>
    <w:rsid w:val="00171DF4"/>
    <w:rsid w:val="001728A5"/>
    <w:rsid w:val="00173AA3"/>
    <w:rsid w:val="00173C1B"/>
    <w:rsid w:val="00173E2A"/>
    <w:rsid w:val="00175D70"/>
    <w:rsid w:val="00175F18"/>
    <w:rsid w:val="001772A1"/>
    <w:rsid w:val="00181621"/>
    <w:rsid w:val="00182E70"/>
    <w:rsid w:val="00186DE2"/>
    <w:rsid w:val="001921FF"/>
    <w:rsid w:val="00192B4F"/>
    <w:rsid w:val="00193662"/>
    <w:rsid w:val="001A0964"/>
    <w:rsid w:val="001A2690"/>
    <w:rsid w:val="001A64C7"/>
    <w:rsid w:val="001A7900"/>
    <w:rsid w:val="001A79A0"/>
    <w:rsid w:val="001B0386"/>
    <w:rsid w:val="001B0B5C"/>
    <w:rsid w:val="001B0CA2"/>
    <w:rsid w:val="001B2D0F"/>
    <w:rsid w:val="001B530E"/>
    <w:rsid w:val="001B5475"/>
    <w:rsid w:val="001B72D1"/>
    <w:rsid w:val="001B7757"/>
    <w:rsid w:val="001C0B49"/>
    <w:rsid w:val="001C1549"/>
    <w:rsid w:val="001C1A5F"/>
    <w:rsid w:val="001C2352"/>
    <w:rsid w:val="001C28D2"/>
    <w:rsid w:val="001C3858"/>
    <w:rsid w:val="001C4409"/>
    <w:rsid w:val="001C45C0"/>
    <w:rsid w:val="001C601E"/>
    <w:rsid w:val="001C6B36"/>
    <w:rsid w:val="001D27FF"/>
    <w:rsid w:val="001D31DD"/>
    <w:rsid w:val="001D5734"/>
    <w:rsid w:val="001D59DF"/>
    <w:rsid w:val="001D75CD"/>
    <w:rsid w:val="001D7816"/>
    <w:rsid w:val="001D7BBF"/>
    <w:rsid w:val="001E00A2"/>
    <w:rsid w:val="001E5C15"/>
    <w:rsid w:val="001F147E"/>
    <w:rsid w:val="001F17F8"/>
    <w:rsid w:val="001F236E"/>
    <w:rsid w:val="001F37A6"/>
    <w:rsid w:val="001F3E3F"/>
    <w:rsid w:val="001F475B"/>
    <w:rsid w:val="001F4E6A"/>
    <w:rsid w:val="001F6D52"/>
    <w:rsid w:val="002002C4"/>
    <w:rsid w:val="00202A89"/>
    <w:rsid w:val="00202C1F"/>
    <w:rsid w:val="00206EE1"/>
    <w:rsid w:val="00206EE7"/>
    <w:rsid w:val="00211EED"/>
    <w:rsid w:val="002127DD"/>
    <w:rsid w:val="0021337F"/>
    <w:rsid w:val="002138DA"/>
    <w:rsid w:val="002140C1"/>
    <w:rsid w:val="002203C5"/>
    <w:rsid w:val="00220DC2"/>
    <w:rsid w:val="00221AE4"/>
    <w:rsid w:val="002227D4"/>
    <w:rsid w:val="002248B8"/>
    <w:rsid w:val="00224ADC"/>
    <w:rsid w:val="00224B97"/>
    <w:rsid w:val="0022658C"/>
    <w:rsid w:val="0022721D"/>
    <w:rsid w:val="00227976"/>
    <w:rsid w:val="00230BA3"/>
    <w:rsid w:val="00230E86"/>
    <w:rsid w:val="0023389E"/>
    <w:rsid w:val="00233E84"/>
    <w:rsid w:val="00233F37"/>
    <w:rsid w:val="002350BD"/>
    <w:rsid w:val="002366B4"/>
    <w:rsid w:val="00236734"/>
    <w:rsid w:val="00236917"/>
    <w:rsid w:val="00240CC1"/>
    <w:rsid w:val="0024108D"/>
    <w:rsid w:val="00244175"/>
    <w:rsid w:val="0024451D"/>
    <w:rsid w:val="0024524A"/>
    <w:rsid w:val="00245F66"/>
    <w:rsid w:val="00247769"/>
    <w:rsid w:val="00250089"/>
    <w:rsid w:val="00251C5B"/>
    <w:rsid w:val="0025327F"/>
    <w:rsid w:val="00255442"/>
    <w:rsid w:val="0025732A"/>
    <w:rsid w:val="002575B3"/>
    <w:rsid w:val="002615E2"/>
    <w:rsid w:val="00261AD9"/>
    <w:rsid w:val="00261BFF"/>
    <w:rsid w:val="00262A6F"/>
    <w:rsid w:val="0026331A"/>
    <w:rsid w:val="00264362"/>
    <w:rsid w:val="00264F24"/>
    <w:rsid w:val="0027144D"/>
    <w:rsid w:val="002715B9"/>
    <w:rsid w:val="002725FD"/>
    <w:rsid w:val="00273474"/>
    <w:rsid w:val="00273552"/>
    <w:rsid w:val="002741DF"/>
    <w:rsid w:val="00274434"/>
    <w:rsid w:val="002748AA"/>
    <w:rsid w:val="0027527B"/>
    <w:rsid w:val="002765D0"/>
    <w:rsid w:val="00276957"/>
    <w:rsid w:val="002802D3"/>
    <w:rsid w:val="00280FD9"/>
    <w:rsid w:val="00281B0F"/>
    <w:rsid w:val="0028567F"/>
    <w:rsid w:val="00286178"/>
    <w:rsid w:val="00287CF7"/>
    <w:rsid w:val="002901A2"/>
    <w:rsid w:val="0029290D"/>
    <w:rsid w:val="00292ECB"/>
    <w:rsid w:val="00295B36"/>
    <w:rsid w:val="002965A0"/>
    <w:rsid w:val="0029743E"/>
    <w:rsid w:val="002A258B"/>
    <w:rsid w:val="002A441C"/>
    <w:rsid w:val="002A49AD"/>
    <w:rsid w:val="002A5232"/>
    <w:rsid w:val="002A6DE0"/>
    <w:rsid w:val="002A78B5"/>
    <w:rsid w:val="002B125A"/>
    <w:rsid w:val="002B156D"/>
    <w:rsid w:val="002B1F79"/>
    <w:rsid w:val="002B279E"/>
    <w:rsid w:val="002B2CB0"/>
    <w:rsid w:val="002B6567"/>
    <w:rsid w:val="002B6FE5"/>
    <w:rsid w:val="002C015B"/>
    <w:rsid w:val="002C08F6"/>
    <w:rsid w:val="002C200C"/>
    <w:rsid w:val="002C29EA"/>
    <w:rsid w:val="002C4EE0"/>
    <w:rsid w:val="002C61DF"/>
    <w:rsid w:val="002C7173"/>
    <w:rsid w:val="002D185F"/>
    <w:rsid w:val="002D1A68"/>
    <w:rsid w:val="002D2674"/>
    <w:rsid w:val="002D35B6"/>
    <w:rsid w:val="002D4D0F"/>
    <w:rsid w:val="002D4EA1"/>
    <w:rsid w:val="002D555D"/>
    <w:rsid w:val="002E01FA"/>
    <w:rsid w:val="002E108A"/>
    <w:rsid w:val="002E1C20"/>
    <w:rsid w:val="002E1ECE"/>
    <w:rsid w:val="002E5BB1"/>
    <w:rsid w:val="002E5EBD"/>
    <w:rsid w:val="002E7928"/>
    <w:rsid w:val="002F18F6"/>
    <w:rsid w:val="002F19F9"/>
    <w:rsid w:val="002F3D04"/>
    <w:rsid w:val="002F5BC1"/>
    <w:rsid w:val="002F6F48"/>
    <w:rsid w:val="002F7F80"/>
    <w:rsid w:val="0030155B"/>
    <w:rsid w:val="0030236E"/>
    <w:rsid w:val="003051AF"/>
    <w:rsid w:val="00306504"/>
    <w:rsid w:val="00306A80"/>
    <w:rsid w:val="00307F3E"/>
    <w:rsid w:val="003105EA"/>
    <w:rsid w:val="00310DEF"/>
    <w:rsid w:val="003113BD"/>
    <w:rsid w:val="0031186A"/>
    <w:rsid w:val="00311A65"/>
    <w:rsid w:val="00311EB6"/>
    <w:rsid w:val="003124EC"/>
    <w:rsid w:val="003128CF"/>
    <w:rsid w:val="003129A8"/>
    <w:rsid w:val="00314379"/>
    <w:rsid w:val="00317430"/>
    <w:rsid w:val="00317950"/>
    <w:rsid w:val="00320271"/>
    <w:rsid w:val="003236DF"/>
    <w:rsid w:val="00323A7A"/>
    <w:rsid w:val="00324DA7"/>
    <w:rsid w:val="00324EFB"/>
    <w:rsid w:val="0033032B"/>
    <w:rsid w:val="00330E53"/>
    <w:rsid w:val="00332C29"/>
    <w:rsid w:val="003331D1"/>
    <w:rsid w:val="00334033"/>
    <w:rsid w:val="00335F1C"/>
    <w:rsid w:val="00336301"/>
    <w:rsid w:val="0033690C"/>
    <w:rsid w:val="00340C70"/>
    <w:rsid w:val="003418F5"/>
    <w:rsid w:val="00345745"/>
    <w:rsid w:val="00345A0A"/>
    <w:rsid w:val="00346D20"/>
    <w:rsid w:val="003476ED"/>
    <w:rsid w:val="00350CD2"/>
    <w:rsid w:val="00351FB8"/>
    <w:rsid w:val="003529A1"/>
    <w:rsid w:val="00354A04"/>
    <w:rsid w:val="003566AB"/>
    <w:rsid w:val="00356DC3"/>
    <w:rsid w:val="003605CB"/>
    <w:rsid w:val="00361483"/>
    <w:rsid w:val="0036474E"/>
    <w:rsid w:val="00364AAA"/>
    <w:rsid w:val="00366522"/>
    <w:rsid w:val="0036735B"/>
    <w:rsid w:val="003677C8"/>
    <w:rsid w:val="00373692"/>
    <w:rsid w:val="00373785"/>
    <w:rsid w:val="0037412A"/>
    <w:rsid w:val="00374A8C"/>
    <w:rsid w:val="003753D8"/>
    <w:rsid w:val="0037795D"/>
    <w:rsid w:val="00377A72"/>
    <w:rsid w:val="0038074C"/>
    <w:rsid w:val="003807D6"/>
    <w:rsid w:val="00382DD3"/>
    <w:rsid w:val="0038645B"/>
    <w:rsid w:val="00391427"/>
    <w:rsid w:val="003918A2"/>
    <w:rsid w:val="00391CF9"/>
    <w:rsid w:val="00392ADF"/>
    <w:rsid w:val="00393098"/>
    <w:rsid w:val="00393C92"/>
    <w:rsid w:val="003954DD"/>
    <w:rsid w:val="00395D40"/>
    <w:rsid w:val="00396818"/>
    <w:rsid w:val="0039732C"/>
    <w:rsid w:val="00397BB3"/>
    <w:rsid w:val="003A08BA"/>
    <w:rsid w:val="003A15C6"/>
    <w:rsid w:val="003A1B92"/>
    <w:rsid w:val="003A1F63"/>
    <w:rsid w:val="003A2C32"/>
    <w:rsid w:val="003A2C46"/>
    <w:rsid w:val="003A63FC"/>
    <w:rsid w:val="003B0264"/>
    <w:rsid w:val="003B0C58"/>
    <w:rsid w:val="003B1405"/>
    <w:rsid w:val="003B1627"/>
    <w:rsid w:val="003B201F"/>
    <w:rsid w:val="003B2861"/>
    <w:rsid w:val="003B438A"/>
    <w:rsid w:val="003B4879"/>
    <w:rsid w:val="003B573E"/>
    <w:rsid w:val="003B6C52"/>
    <w:rsid w:val="003B7A50"/>
    <w:rsid w:val="003C174B"/>
    <w:rsid w:val="003C4FD1"/>
    <w:rsid w:val="003C584F"/>
    <w:rsid w:val="003C5FFD"/>
    <w:rsid w:val="003C66B6"/>
    <w:rsid w:val="003C71B9"/>
    <w:rsid w:val="003C761A"/>
    <w:rsid w:val="003D201F"/>
    <w:rsid w:val="003D229E"/>
    <w:rsid w:val="003D3233"/>
    <w:rsid w:val="003D3EE3"/>
    <w:rsid w:val="003D498D"/>
    <w:rsid w:val="003D67EF"/>
    <w:rsid w:val="003D7117"/>
    <w:rsid w:val="003D79F2"/>
    <w:rsid w:val="003D7BB6"/>
    <w:rsid w:val="003E0826"/>
    <w:rsid w:val="003E0BDA"/>
    <w:rsid w:val="003E2728"/>
    <w:rsid w:val="003E5B4F"/>
    <w:rsid w:val="003F1380"/>
    <w:rsid w:val="003F1BC7"/>
    <w:rsid w:val="003F2004"/>
    <w:rsid w:val="003F437F"/>
    <w:rsid w:val="003F4959"/>
    <w:rsid w:val="003F5147"/>
    <w:rsid w:val="003F5C7B"/>
    <w:rsid w:val="003F5FC6"/>
    <w:rsid w:val="003F674C"/>
    <w:rsid w:val="003F6984"/>
    <w:rsid w:val="00400205"/>
    <w:rsid w:val="00400559"/>
    <w:rsid w:val="00401BAB"/>
    <w:rsid w:val="00402DC9"/>
    <w:rsid w:val="00403D0C"/>
    <w:rsid w:val="00403F9D"/>
    <w:rsid w:val="004044EB"/>
    <w:rsid w:val="004055C0"/>
    <w:rsid w:val="004058E3"/>
    <w:rsid w:val="004115CF"/>
    <w:rsid w:val="00412622"/>
    <w:rsid w:val="00412944"/>
    <w:rsid w:val="00416389"/>
    <w:rsid w:val="004173EF"/>
    <w:rsid w:val="00421C91"/>
    <w:rsid w:val="00425A49"/>
    <w:rsid w:val="004264FC"/>
    <w:rsid w:val="00426693"/>
    <w:rsid w:val="00426772"/>
    <w:rsid w:val="00426C3E"/>
    <w:rsid w:val="00431816"/>
    <w:rsid w:val="0043184E"/>
    <w:rsid w:val="0043226A"/>
    <w:rsid w:val="00432E36"/>
    <w:rsid w:val="00433633"/>
    <w:rsid w:val="0043402A"/>
    <w:rsid w:val="004341B7"/>
    <w:rsid w:val="0043482E"/>
    <w:rsid w:val="00435073"/>
    <w:rsid w:val="00435626"/>
    <w:rsid w:val="0043575C"/>
    <w:rsid w:val="00435D08"/>
    <w:rsid w:val="00436527"/>
    <w:rsid w:val="00436C86"/>
    <w:rsid w:val="004379C5"/>
    <w:rsid w:val="00442929"/>
    <w:rsid w:val="00442A2D"/>
    <w:rsid w:val="00442EFC"/>
    <w:rsid w:val="00443264"/>
    <w:rsid w:val="004433A7"/>
    <w:rsid w:val="004437B0"/>
    <w:rsid w:val="0044417D"/>
    <w:rsid w:val="004447A3"/>
    <w:rsid w:val="00445081"/>
    <w:rsid w:val="00445229"/>
    <w:rsid w:val="00450DB0"/>
    <w:rsid w:val="00451031"/>
    <w:rsid w:val="00452088"/>
    <w:rsid w:val="0045237D"/>
    <w:rsid w:val="00452B82"/>
    <w:rsid w:val="0045334D"/>
    <w:rsid w:val="00454527"/>
    <w:rsid w:val="00454573"/>
    <w:rsid w:val="00460DF5"/>
    <w:rsid w:val="00463097"/>
    <w:rsid w:val="004642E1"/>
    <w:rsid w:val="00464BC2"/>
    <w:rsid w:val="00465AFE"/>
    <w:rsid w:val="00466743"/>
    <w:rsid w:val="004674A5"/>
    <w:rsid w:val="004676DF"/>
    <w:rsid w:val="00467F2E"/>
    <w:rsid w:val="00470EFE"/>
    <w:rsid w:val="00471AC4"/>
    <w:rsid w:val="00472987"/>
    <w:rsid w:val="00473745"/>
    <w:rsid w:val="004750B2"/>
    <w:rsid w:val="00475CEC"/>
    <w:rsid w:val="004765BA"/>
    <w:rsid w:val="00480439"/>
    <w:rsid w:val="00480B89"/>
    <w:rsid w:val="004812B8"/>
    <w:rsid w:val="00482EDC"/>
    <w:rsid w:val="004832BE"/>
    <w:rsid w:val="00486937"/>
    <w:rsid w:val="00487C9A"/>
    <w:rsid w:val="00491221"/>
    <w:rsid w:val="00492BCF"/>
    <w:rsid w:val="00492C07"/>
    <w:rsid w:val="00493AD7"/>
    <w:rsid w:val="00493ECB"/>
    <w:rsid w:val="00494AB4"/>
    <w:rsid w:val="004A074C"/>
    <w:rsid w:val="004A0903"/>
    <w:rsid w:val="004A34BF"/>
    <w:rsid w:val="004A35BD"/>
    <w:rsid w:val="004A580F"/>
    <w:rsid w:val="004A7048"/>
    <w:rsid w:val="004B3F87"/>
    <w:rsid w:val="004B47D7"/>
    <w:rsid w:val="004B6042"/>
    <w:rsid w:val="004B71FC"/>
    <w:rsid w:val="004C01BD"/>
    <w:rsid w:val="004C09AD"/>
    <w:rsid w:val="004C1A66"/>
    <w:rsid w:val="004C5B47"/>
    <w:rsid w:val="004C6DD2"/>
    <w:rsid w:val="004C73AE"/>
    <w:rsid w:val="004C7B24"/>
    <w:rsid w:val="004D0168"/>
    <w:rsid w:val="004D156C"/>
    <w:rsid w:val="004D184C"/>
    <w:rsid w:val="004D1B03"/>
    <w:rsid w:val="004D1B98"/>
    <w:rsid w:val="004D355D"/>
    <w:rsid w:val="004D3FCC"/>
    <w:rsid w:val="004D4570"/>
    <w:rsid w:val="004D4E35"/>
    <w:rsid w:val="004D6D61"/>
    <w:rsid w:val="004D7DC7"/>
    <w:rsid w:val="004D7EFE"/>
    <w:rsid w:val="004E0755"/>
    <w:rsid w:val="004E312D"/>
    <w:rsid w:val="004E337B"/>
    <w:rsid w:val="004E3488"/>
    <w:rsid w:val="004E523F"/>
    <w:rsid w:val="004E6028"/>
    <w:rsid w:val="004E6A79"/>
    <w:rsid w:val="004E7779"/>
    <w:rsid w:val="004F07FE"/>
    <w:rsid w:val="004F0DD2"/>
    <w:rsid w:val="004F1AB4"/>
    <w:rsid w:val="004F38C0"/>
    <w:rsid w:val="004F5078"/>
    <w:rsid w:val="004F5FD8"/>
    <w:rsid w:val="004F63C5"/>
    <w:rsid w:val="00500B98"/>
    <w:rsid w:val="00501C8D"/>
    <w:rsid w:val="00501D9D"/>
    <w:rsid w:val="00502BF2"/>
    <w:rsid w:val="00506579"/>
    <w:rsid w:val="0050677F"/>
    <w:rsid w:val="005071FA"/>
    <w:rsid w:val="00507EF1"/>
    <w:rsid w:val="00510151"/>
    <w:rsid w:val="005107BF"/>
    <w:rsid w:val="005107CD"/>
    <w:rsid w:val="00511972"/>
    <w:rsid w:val="005129EF"/>
    <w:rsid w:val="00512C5C"/>
    <w:rsid w:val="00512F70"/>
    <w:rsid w:val="005150BB"/>
    <w:rsid w:val="00517972"/>
    <w:rsid w:val="00517AD5"/>
    <w:rsid w:val="00520085"/>
    <w:rsid w:val="005212EA"/>
    <w:rsid w:val="00521A3D"/>
    <w:rsid w:val="00521F0F"/>
    <w:rsid w:val="005220EA"/>
    <w:rsid w:val="00523748"/>
    <w:rsid w:val="00524DB5"/>
    <w:rsid w:val="005251DC"/>
    <w:rsid w:val="00525E54"/>
    <w:rsid w:val="00525E9C"/>
    <w:rsid w:val="00526ABD"/>
    <w:rsid w:val="00530459"/>
    <w:rsid w:val="0053047C"/>
    <w:rsid w:val="00530D9B"/>
    <w:rsid w:val="00531EE7"/>
    <w:rsid w:val="0053391E"/>
    <w:rsid w:val="00535C7F"/>
    <w:rsid w:val="0053654C"/>
    <w:rsid w:val="00537187"/>
    <w:rsid w:val="00537D78"/>
    <w:rsid w:val="00541474"/>
    <w:rsid w:val="00541DF3"/>
    <w:rsid w:val="0054423F"/>
    <w:rsid w:val="00544BAD"/>
    <w:rsid w:val="0054602D"/>
    <w:rsid w:val="0054659A"/>
    <w:rsid w:val="00550E20"/>
    <w:rsid w:val="00551158"/>
    <w:rsid w:val="00553AFB"/>
    <w:rsid w:val="0055411C"/>
    <w:rsid w:val="00554BD5"/>
    <w:rsid w:val="00556691"/>
    <w:rsid w:val="00557242"/>
    <w:rsid w:val="00557C2E"/>
    <w:rsid w:val="00561CF3"/>
    <w:rsid w:val="005637F5"/>
    <w:rsid w:val="00563B28"/>
    <w:rsid w:val="005647FC"/>
    <w:rsid w:val="00564DE0"/>
    <w:rsid w:val="00564EB8"/>
    <w:rsid w:val="00565CA1"/>
    <w:rsid w:val="00566004"/>
    <w:rsid w:val="00566757"/>
    <w:rsid w:val="00567645"/>
    <w:rsid w:val="00571548"/>
    <w:rsid w:val="00571E5A"/>
    <w:rsid w:val="00573325"/>
    <w:rsid w:val="005745FE"/>
    <w:rsid w:val="00585311"/>
    <w:rsid w:val="005862AB"/>
    <w:rsid w:val="00592053"/>
    <w:rsid w:val="0059224A"/>
    <w:rsid w:val="00592FC3"/>
    <w:rsid w:val="00594218"/>
    <w:rsid w:val="005945FC"/>
    <w:rsid w:val="005948D2"/>
    <w:rsid w:val="00594EAF"/>
    <w:rsid w:val="005952C9"/>
    <w:rsid w:val="00596BBE"/>
    <w:rsid w:val="00597338"/>
    <w:rsid w:val="005978D1"/>
    <w:rsid w:val="005A0FDE"/>
    <w:rsid w:val="005A175B"/>
    <w:rsid w:val="005A25EE"/>
    <w:rsid w:val="005A2AAD"/>
    <w:rsid w:val="005A5664"/>
    <w:rsid w:val="005A66D3"/>
    <w:rsid w:val="005A6952"/>
    <w:rsid w:val="005A6CCE"/>
    <w:rsid w:val="005A6E08"/>
    <w:rsid w:val="005B2A98"/>
    <w:rsid w:val="005B30C2"/>
    <w:rsid w:val="005B30D1"/>
    <w:rsid w:val="005B339B"/>
    <w:rsid w:val="005B396B"/>
    <w:rsid w:val="005B4203"/>
    <w:rsid w:val="005B42B4"/>
    <w:rsid w:val="005B4A09"/>
    <w:rsid w:val="005B598B"/>
    <w:rsid w:val="005B6EBA"/>
    <w:rsid w:val="005C02F9"/>
    <w:rsid w:val="005C1F10"/>
    <w:rsid w:val="005C24FF"/>
    <w:rsid w:val="005C3138"/>
    <w:rsid w:val="005C58AD"/>
    <w:rsid w:val="005C65FC"/>
    <w:rsid w:val="005C7858"/>
    <w:rsid w:val="005C78A5"/>
    <w:rsid w:val="005D0A32"/>
    <w:rsid w:val="005D31F2"/>
    <w:rsid w:val="005D419F"/>
    <w:rsid w:val="005D4B64"/>
    <w:rsid w:val="005E0F3B"/>
    <w:rsid w:val="005E4794"/>
    <w:rsid w:val="005E64B2"/>
    <w:rsid w:val="005E65B6"/>
    <w:rsid w:val="005E6892"/>
    <w:rsid w:val="005E715F"/>
    <w:rsid w:val="005F1990"/>
    <w:rsid w:val="005F1AAA"/>
    <w:rsid w:val="005F1B15"/>
    <w:rsid w:val="005F2202"/>
    <w:rsid w:val="005F2E75"/>
    <w:rsid w:val="005F4781"/>
    <w:rsid w:val="005F4862"/>
    <w:rsid w:val="005F6A26"/>
    <w:rsid w:val="0060019B"/>
    <w:rsid w:val="0060101D"/>
    <w:rsid w:val="00601DA8"/>
    <w:rsid w:val="006026F4"/>
    <w:rsid w:val="00603189"/>
    <w:rsid w:val="006032BE"/>
    <w:rsid w:val="0060398E"/>
    <w:rsid w:val="00603FB0"/>
    <w:rsid w:val="00604066"/>
    <w:rsid w:val="00604DDF"/>
    <w:rsid w:val="00606F3B"/>
    <w:rsid w:val="0061122D"/>
    <w:rsid w:val="0061296D"/>
    <w:rsid w:val="00613CFB"/>
    <w:rsid w:val="006141E2"/>
    <w:rsid w:val="00617182"/>
    <w:rsid w:val="006202AD"/>
    <w:rsid w:val="00620390"/>
    <w:rsid w:val="00621241"/>
    <w:rsid w:val="006245D6"/>
    <w:rsid w:val="006250B3"/>
    <w:rsid w:val="00626377"/>
    <w:rsid w:val="0063001C"/>
    <w:rsid w:val="00630A64"/>
    <w:rsid w:val="00630D88"/>
    <w:rsid w:val="00631356"/>
    <w:rsid w:val="006315C3"/>
    <w:rsid w:val="00631A13"/>
    <w:rsid w:val="00631B33"/>
    <w:rsid w:val="00633970"/>
    <w:rsid w:val="00633D1E"/>
    <w:rsid w:val="006362E1"/>
    <w:rsid w:val="00642693"/>
    <w:rsid w:val="006426BD"/>
    <w:rsid w:val="006430F9"/>
    <w:rsid w:val="00643929"/>
    <w:rsid w:val="00644001"/>
    <w:rsid w:val="00644918"/>
    <w:rsid w:val="00644B98"/>
    <w:rsid w:val="006458F2"/>
    <w:rsid w:val="00645CE6"/>
    <w:rsid w:val="00646892"/>
    <w:rsid w:val="00652B22"/>
    <w:rsid w:val="00653C89"/>
    <w:rsid w:val="006541B0"/>
    <w:rsid w:val="006549E0"/>
    <w:rsid w:val="00655008"/>
    <w:rsid w:val="006567A0"/>
    <w:rsid w:val="00657571"/>
    <w:rsid w:val="00657FDA"/>
    <w:rsid w:val="0066055F"/>
    <w:rsid w:val="0066068E"/>
    <w:rsid w:val="00662157"/>
    <w:rsid w:val="006627E1"/>
    <w:rsid w:val="00663288"/>
    <w:rsid w:val="006637E2"/>
    <w:rsid w:val="00664935"/>
    <w:rsid w:val="00666381"/>
    <w:rsid w:val="00666F56"/>
    <w:rsid w:val="0067139F"/>
    <w:rsid w:val="006729DC"/>
    <w:rsid w:val="0067328D"/>
    <w:rsid w:val="006769A5"/>
    <w:rsid w:val="00676C29"/>
    <w:rsid w:val="0067796B"/>
    <w:rsid w:val="006779ED"/>
    <w:rsid w:val="00680A34"/>
    <w:rsid w:val="006821C2"/>
    <w:rsid w:val="0068334F"/>
    <w:rsid w:val="0068403C"/>
    <w:rsid w:val="0068404C"/>
    <w:rsid w:val="006851DD"/>
    <w:rsid w:val="00687038"/>
    <w:rsid w:val="00687496"/>
    <w:rsid w:val="00690F37"/>
    <w:rsid w:val="00691A05"/>
    <w:rsid w:val="006925C9"/>
    <w:rsid w:val="00693085"/>
    <w:rsid w:val="00693E0D"/>
    <w:rsid w:val="00696064"/>
    <w:rsid w:val="00696FAF"/>
    <w:rsid w:val="006A0853"/>
    <w:rsid w:val="006A2157"/>
    <w:rsid w:val="006A242D"/>
    <w:rsid w:val="006A27F9"/>
    <w:rsid w:val="006A30DB"/>
    <w:rsid w:val="006A38BD"/>
    <w:rsid w:val="006A5DDB"/>
    <w:rsid w:val="006A600B"/>
    <w:rsid w:val="006A7A7B"/>
    <w:rsid w:val="006B12E9"/>
    <w:rsid w:val="006B1B18"/>
    <w:rsid w:val="006B2481"/>
    <w:rsid w:val="006B29C3"/>
    <w:rsid w:val="006B4992"/>
    <w:rsid w:val="006B6CAF"/>
    <w:rsid w:val="006B749E"/>
    <w:rsid w:val="006C163C"/>
    <w:rsid w:val="006C4B1E"/>
    <w:rsid w:val="006C5627"/>
    <w:rsid w:val="006C65AD"/>
    <w:rsid w:val="006C7057"/>
    <w:rsid w:val="006C7130"/>
    <w:rsid w:val="006D0754"/>
    <w:rsid w:val="006D39F2"/>
    <w:rsid w:val="006D57EE"/>
    <w:rsid w:val="006D5B07"/>
    <w:rsid w:val="006D6B00"/>
    <w:rsid w:val="006E1D92"/>
    <w:rsid w:val="006E256E"/>
    <w:rsid w:val="006E2F53"/>
    <w:rsid w:val="006E45ED"/>
    <w:rsid w:val="006E492C"/>
    <w:rsid w:val="006E6661"/>
    <w:rsid w:val="006E6EE5"/>
    <w:rsid w:val="006E7222"/>
    <w:rsid w:val="006F052F"/>
    <w:rsid w:val="006F3F4C"/>
    <w:rsid w:val="006F53E9"/>
    <w:rsid w:val="007005CF"/>
    <w:rsid w:val="00702DF7"/>
    <w:rsid w:val="007037F6"/>
    <w:rsid w:val="00706017"/>
    <w:rsid w:val="00706E12"/>
    <w:rsid w:val="007101A9"/>
    <w:rsid w:val="00712821"/>
    <w:rsid w:val="007129A5"/>
    <w:rsid w:val="00714240"/>
    <w:rsid w:val="0071429E"/>
    <w:rsid w:val="00714391"/>
    <w:rsid w:val="007148D9"/>
    <w:rsid w:val="00715294"/>
    <w:rsid w:val="007152E7"/>
    <w:rsid w:val="0071656D"/>
    <w:rsid w:val="00716829"/>
    <w:rsid w:val="007170E3"/>
    <w:rsid w:val="00723854"/>
    <w:rsid w:val="00725148"/>
    <w:rsid w:val="00725790"/>
    <w:rsid w:val="0072591C"/>
    <w:rsid w:val="007268CE"/>
    <w:rsid w:val="00727F42"/>
    <w:rsid w:val="0073002B"/>
    <w:rsid w:val="0073024B"/>
    <w:rsid w:val="00732C48"/>
    <w:rsid w:val="0073314E"/>
    <w:rsid w:val="00734553"/>
    <w:rsid w:val="00734821"/>
    <w:rsid w:val="007408EF"/>
    <w:rsid w:val="00741A07"/>
    <w:rsid w:val="00742016"/>
    <w:rsid w:val="00742710"/>
    <w:rsid w:val="00743E28"/>
    <w:rsid w:val="00745155"/>
    <w:rsid w:val="0074586F"/>
    <w:rsid w:val="007469CB"/>
    <w:rsid w:val="007473B5"/>
    <w:rsid w:val="00750967"/>
    <w:rsid w:val="00752730"/>
    <w:rsid w:val="0075345A"/>
    <w:rsid w:val="0075520E"/>
    <w:rsid w:val="00756B22"/>
    <w:rsid w:val="00757226"/>
    <w:rsid w:val="007575EB"/>
    <w:rsid w:val="00761C90"/>
    <w:rsid w:val="00762C59"/>
    <w:rsid w:val="00763404"/>
    <w:rsid w:val="00764531"/>
    <w:rsid w:val="00766A9F"/>
    <w:rsid w:val="0076704E"/>
    <w:rsid w:val="0077268F"/>
    <w:rsid w:val="00774CAF"/>
    <w:rsid w:val="00780C74"/>
    <w:rsid w:val="00781786"/>
    <w:rsid w:val="0078299F"/>
    <w:rsid w:val="00782AB9"/>
    <w:rsid w:val="007840EC"/>
    <w:rsid w:val="0078474D"/>
    <w:rsid w:val="007850B5"/>
    <w:rsid w:val="007856DA"/>
    <w:rsid w:val="00791EC2"/>
    <w:rsid w:val="00792AD5"/>
    <w:rsid w:val="00793B48"/>
    <w:rsid w:val="00794261"/>
    <w:rsid w:val="00795D04"/>
    <w:rsid w:val="007976F4"/>
    <w:rsid w:val="007A0293"/>
    <w:rsid w:val="007A112F"/>
    <w:rsid w:val="007A1296"/>
    <w:rsid w:val="007A1402"/>
    <w:rsid w:val="007A1842"/>
    <w:rsid w:val="007A247C"/>
    <w:rsid w:val="007A25BE"/>
    <w:rsid w:val="007A5A0C"/>
    <w:rsid w:val="007A7D76"/>
    <w:rsid w:val="007B047B"/>
    <w:rsid w:val="007B4A21"/>
    <w:rsid w:val="007B5185"/>
    <w:rsid w:val="007B58E6"/>
    <w:rsid w:val="007B5DFC"/>
    <w:rsid w:val="007B5E4F"/>
    <w:rsid w:val="007B64F9"/>
    <w:rsid w:val="007C138B"/>
    <w:rsid w:val="007C3CF3"/>
    <w:rsid w:val="007C42F1"/>
    <w:rsid w:val="007C5EB2"/>
    <w:rsid w:val="007C75DD"/>
    <w:rsid w:val="007C7DA2"/>
    <w:rsid w:val="007D06CA"/>
    <w:rsid w:val="007D0F7B"/>
    <w:rsid w:val="007D2055"/>
    <w:rsid w:val="007D268E"/>
    <w:rsid w:val="007D3467"/>
    <w:rsid w:val="007D56B3"/>
    <w:rsid w:val="007D5774"/>
    <w:rsid w:val="007D5ADD"/>
    <w:rsid w:val="007E09F8"/>
    <w:rsid w:val="007E181B"/>
    <w:rsid w:val="007E3C3C"/>
    <w:rsid w:val="007E5703"/>
    <w:rsid w:val="007E5AD4"/>
    <w:rsid w:val="007F1AAB"/>
    <w:rsid w:val="007F4FAD"/>
    <w:rsid w:val="007F507B"/>
    <w:rsid w:val="00803138"/>
    <w:rsid w:val="00803508"/>
    <w:rsid w:val="008054F9"/>
    <w:rsid w:val="00805CE7"/>
    <w:rsid w:val="008104BF"/>
    <w:rsid w:val="00812B88"/>
    <w:rsid w:val="00813231"/>
    <w:rsid w:val="00813B77"/>
    <w:rsid w:val="00813FBC"/>
    <w:rsid w:val="00814F80"/>
    <w:rsid w:val="008169AE"/>
    <w:rsid w:val="00816C6C"/>
    <w:rsid w:val="0081731F"/>
    <w:rsid w:val="00817F5A"/>
    <w:rsid w:val="008236A2"/>
    <w:rsid w:val="00823865"/>
    <w:rsid w:val="00824D68"/>
    <w:rsid w:val="00824E1C"/>
    <w:rsid w:val="00825ABA"/>
    <w:rsid w:val="008267E2"/>
    <w:rsid w:val="00826944"/>
    <w:rsid w:val="008271DC"/>
    <w:rsid w:val="008272CC"/>
    <w:rsid w:val="0082762C"/>
    <w:rsid w:val="00827EAA"/>
    <w:rsid w:val="008311CD"/>
    <w:rsid w:val="00832A33"/>
    <w:rsid w:val="00833345"/>
    <w:rsid w:val="00833749"/>
    <w:rsid w:val="00834040"/>
    <w:rsid w:val="00835585"/>
    <w:rsid w:val="008375A9"/>
    <w:rsid w:val="00840878"/>
    <w:rsid w:val="00841E84"/>
    <w:rsid w:val="008421F3"/>
    <w:rsid w:val="00845165"/>
    <w:rsid w:val="008465FF"/>
    <w:rsid w:val="008474A9"/>
    <w:rsid w:val="008476AD"/>
    <w:rsid w:val="008515A2"/>
    <w:rsid w:val="00852146"/>
    <w:rsid w:val="008530CA"/>
    <w:rsid w:val="00854038"/>
    <w:rsid w:val="00856EE8"/>
    <w:rsid w:val="008575C8"/>
    <w:rsid w:val="00857EC6"/>
    <w:rsid w:val="008607C1"/>
    <w:rsid w:val="00861B99"/>
    <w:rsid w:val="00862048"/>
    <w:rsid w:val="00862CF3"/>
    <w:rsid w:val="00863310"/>
    <w:rsid w:val="00863E60"/>
    <w:rsid w:val="008644E3"/>
    <w:rsid w:val="008649F3"/>
    <w:rsid w:val="00865DEC"/>
    <w:rsid w:val="00866B55"/>
    <w:rsid w:val="00871C7A"/>
    <w:rsid w:val="008727E8"/>
    <w:rsid w:val="00872AFB"/>
    <w:rsid w:val="00872B90"/>
    <w:rsid w:val="00876AF4"/>
    <w:rsid w:val="008773EA"/>
    <w:rsid w:val="00877AA7"/>
    <w:rsid w:val="0088052E"/>
    <w:rsid w:val="008808BB"/>
    <w:rsid w:val="00881098"/>
    <w:rsid w:val="0088495A"/>
    <w:rsid w:val="00890B82"/>
    <w:rsid w:val="00891E3F"/>
    <w:rsid w:val="00893325"/>
    <w:rsid w:val="00893656"/>
    <w:rsid w:val="008953B8"/>
    <w:rsid w:val="008959AC"/>
    <w:rsid w:val="00895FA0"/>
    <w:rsid w:val="0089726D"/>
    <w:rsid w:val="008A049B"/>
    <w:rsid w:val="008A3545"/>
    <w:rsid w:val="008A6A87"/>
    <w:rsid w:val="008B19B6"/>
    <w:rsid w:val="008B3B43"/>
    <w:rsid w:val="008B4B75"/>
    <w:rsid w:val="008B6C56"/>
    <w:rsid w:val="008B6C75"/>
    <w:rsid w:val="008B6EA6"/>
    <w:rsid w:val="008B7572"/>
    <w:rsid w:val="008C0C12"/>
    <w:rsid w:val="008C0C56"/>
    <w:rsid w:val="008C160F"/>
    <w:rsid w:val="008C4003"/>
    <w:rsid w:val="008C55DE"/>
    <w:rsid w:val="008D13FB"/>
    <w:rsid w:val="008D3A0F"/>
    <w:rsid w:val="008D3CCE"/>
    <w:rsid w:val="008D4356"/>
    <w:rsid w:val="008D5DB0"/>
    <w:rsid w:val="008D61B5"/>
    <w:rsid w:val="008D6530"/>
    <w:rsid w:val="008E0792"/>
    <w:rsid w:val="008E2A53"/>
    <w:rsid w:val="008E2CB4"/>
    <w:rsid w:val="008E3D9F"/>
    <w:rsid w:val="008E4620"/>
    <w:rsid w:val="008E578F"/>
    <w:rsid w:val="008E7FFA"/>
    <w:rsid w:val="008F09A6"/>
    <w:rsid w:val="008F0CB8"/>
    <w:rsid w:val="008F120E"/>
    <w:rsid w:val="008F2225"/>
    <w:rsid w:val="008F27BC"/>
    <w:rsid w:val="008F290B"/>
    <w:rsid w:val="008F2BB8"/>
    <w:rsid w:val="008F38FB"/>
    <w:rsid w:val="008F4345"/>
    <w:rsid w:val="008F5975"/>
    <w:rsid w:val="008F78B9"/>
    <w:rsid w:val="008F7BB2"/>
    <w:rsid w:val="00901471"/>
    <w:rsid w:val="009015AE"/>
    <w:rsid w:val="00903242"/>
    <w:rsid w:val="009041B1"/>
    <w:rsid w:val="0090492B"/>
    <w:rsid w:val="00905152"/>
    <w:rsid w:val="00905397"/>
    <w:rsid w:val="009060DE"/>
    <w:rsid w:val="00906E0B"/>
    <w:rsid w:val="0090766C"/>
    <w:rsid w:val="00907697"/>
    <w:rsid w:val="0091105F"/>
    <w:rsid w:val="009112B4"/>
    <w:rsid w:val="00911600"/>
    <w:rsid w:val="00912321"/>
    <w:rsid w:val="0091525C"/>
    <w:rsid w:val="00916D7E"/>
    <w:rsid w:val="00916F71"/>
    <w:rsid w:val="0092315C"/>
    <w:rsid w:val="009236BE"/>
    <w:rsid w:val="009257BC"/>
    <w:rsid w:val="00930C1C"/>
    <w:rsid w:val="00931E39"/>
    <w:rsid w:val="00932147"/>
    <w:rsid w:val="00936122"/>
    <w:rsid w:val="00937606"/>
    <w:rsid w:val="00940169"/>
    <w:rsid w:val="009406D7"/>
    <w:rsid w:val="00941FCF"/>
    <w:rsid w:val="00943DB6"/>
    <w:rsid w:val="00944DB7"/>
    <w:rsid w:val="009450D5"/>
    <w:rsid w:val="00945385"/>
    <w:rsid w:val="0094712F"/>
    <w:rsid w:val="00947ECF"/>
    <w:rsid w:val="00952DA2"/>
    <w:rsid w:val="0095405F"/>
    <w:rsid w:val="00957025"/>
    <w:rsid w:val="009570DF"/>
    <w:rsid w:val="009573A8"/>
    <w:rsid w:val="00957B19"/>
    <w:rsid w:val="0096077B"/>
    <w:rsid w:val="00962E0E"/>
    <w:rsid w:val="00963844"/>
    <w:rsid w:val="00964BE3"/>
    <w:rsid w:val="00965670"/>
    <w:rsid w:val="0096743B"/>
    <w:rsid w:val="0096761E"/>
    <w:rsid w:val="0096771E"/>
    <w:rsid w:val="00970149"/>
    <w:rsid w:val="009706AD"/>
    <w:rsid w:val="00971AF7"/>
    <w:rsid w:val="009727D0"/>
    <w:rsid w:val="00973DEE"/>
    <w:rsid w:val="009769D0"/>
    <w:rsid w:val="00976D55"/>
    <w:rsid w:val="00977875"/>
    <w:rsid w:val="00977F33"/>
    <w:rsid w:val="009804C1"/>
    <w:rsid w:val="009826F0"/>
    <w:rsid w:val="00985A9C"/>
    <w:rsid w:val="009865A8"/>
    <w:rsid w:val="0098681B"/>
    <w:rsid w:val="009869D5"/>
    <w:rsid w:val="00986E7A"/>
    <w:rsid w:val="0098707E"/>
    <w:rsid w:val="009905D2"/>
    <w:rsid w:val="00990E4E"/>
    <w:rsid w:val="00991831"/>
    <w:rsid w:val="00992D95"/>
    <w:rsid w:val="009976CA"/>
    <w:rsid w:val="009A0E5D"/>
    <w:rsid w:val="009A2E46"/>
    <w:rsid w:val="009A363B"/>
    <w:rsid w:val="009A6484"/>
    <w:rsid w:val="009A75DF"/>
    <w:rsid w:val="009A76A9"/>
    <w:rsid w:val="009A7927"/>
    <w:rsid w:val="009B092C"/>
    <w:rsid w:val="009B09BB"/>
    <w:rsid w:val="009B0C3F"/>
    <w:rsid w:val="009B0C43"/>
    <w:rsid w:val="009B1611"/>
    <w:rsid w:val="009B1A71"/>
    <w:rsid w:val="009B590A"/>
    <w:rsid w:val="009B64FE"/>
    <w:rsid w:val="009B6606"/>
    <w:rsid w:val="009B7E1E"/>
    <w:rsid w:val="009C1F65"/>
    <w:rsid w:val="009C27F3"/>
    <w:rsid w:val="009C2C3E"/>
    <w:rsid w:val="009C60E8"/>
    <w:rsid w:val="009D4D4A"/>
    <w:rsid w:val="009E2718"/>
    <w:rsid w:val="009E2C1D"/>
    <w:rsid w:val="009E33AB"/>
    <w:rsid w:val="009E358A"/>
    <w:rsid w:val="009E36AC"/>
    <w:rsid w:val="009E41B4"/>
    <w:rsid w:val="009E431C"/>
    <w:rsid w:val="009E6624"/>
    <w:rsid w:val="009F225F"/>
    <w:rsid w:val="009F2D9C"/>
    <w:rsid w:val="009F6590"/>
    <w:rsid w:val="009F65EB"/>
    <w:rsid w:val="009F6629"/>
    <w:rsid w:val="009F7EBF"/>
    <w:rsid w:val="00A03BCD"/>
    <w:rsid w:val="00A03E97"/>
    <w:rsid w:val="00A042B5"/>
    <w:rsid w:val="00A05544"/>
    <w:rsid w:val="00A0591F"/>
    <w:rsid w:val="00A07ED2"/>
    <w:rsid w:val="00A12456"/>
    <w:rsid w:val="00A13DEA"/>
    <w:rsid w:val="00A15492"/>
    <w:rsid w:val="00A15913"/>
    <w:rsid w:val="00A15ACD"/>
    <w:rsid w:val="00A15D4B"/>
    <w:rsid w:val="00A15DEB"/>
    <w:rsid w:val="00A16E72"/>
    <w:rsid w:val="00A1711D"/>
    <w:rsid w:val="00A20234"/>
    <w:rsid w:val="00A20DFB"/>
    <w:rsid w:val="00A216B0"/>
    <w:rsid w:val="00A2183B"/>
    <w:rsid w:val="00A2396C"/>
    <w:rsid w:val="00A24259"/>
    <w:rsid w:val="00A242AD"/>
    <w:rsid w:val="00A25C1D"/>
    <w:rsid w:val="00A261D0"/>
    <w:rsid w:val="00A26A00"/>
    <w:rsid w:val="00A276C2"/>
    <w:rsid w:val="00A27C1B"/>
    <w:rsid w:val="00A30E00"/>
    <w:rsid w:val="00A31212"/>
    <w:rsid w:val="00A31BBE"/>
    <w:rsid w:val="00A32E20"/>
    <w:rsid w:val="00A35B1C"/>
    <w:rsid w:val="00A37C22"/>
    <w:rsid w:val="00A37D76"/>
    <w:rsid w:val="00A40022"/>
    <w:rsid w:val="00A40781"/>
    <w:rsid w:val="00A42515"/>
    <w:rsid w:val="00A429B7"/>
    <w:rsid w:val="00A4468B"/>
    <w:rsid w:val="00A45C73"/>
    <w:rsid w:val="00A47552"/>
    <w:rsid w:val="00A47629"/>
    <w:rsid w:val="00A50705"/>
    <w:rsid w:val="00A537A5"/>
    <w:rsid w:val="00A545DF"/>
    <w:rsid w:val="00A558B2"/>
    <w:rsid w:val="00A56426"/>
    <w:rsid w:val="00A571BD"/>
    <w:rsid w:val="00A60A3A"/>
    <w:rsid w:val="00A61EDE"/>
    <w:rsid w:val="00A66596"/>
    <w:rsid w:val="00A674DF"/>
    <w:rsid w:val="00A679EE"/>
    <w:rsid w:val="00A70181"/>
    <w:rsid w:val="00A70864"/>
    <w:rsid w:val="00A711C6"/>
    <w:rsid w:val="00A719F4"/>
    <w:rsid w:val="00A72932"/>
    <w:rsid w:val="00A74D40"/>
    <w:rsid w:val="00A755E7"/>
    <w:rsid w:val="00A75741"/>
    <w:rsid w:val="00A75EBB"/>
    <w:rsid w:val="00A772B9"/>
    <w:rsid w:val="00A8073B"/>
    <w:rsid w:val="00A81099"/>
    <w:rsid w:val="00A8164F"/>
    <w:rsid w:val="00A83146"/>
    <w:rsid w:val="00A84003"/>
    <w:rsid w:val="00A85074"/>
    <w:rsid w:val="00A850E2"/>
    <w:rsid w:val="00A85B04"/>
    <w:rsid w:val="00A85C7A"/>
    <w:rsid w:val="00A8613E"/>
    <w:rsid w:val="00A92586"/>
    <w:rsid w:val="00A92D6B"/>
    <w:rsid w:val="00A933C1"/>
    <w:rsid w:val="00A93B4B"/>
    <w:rsid w:val="00A94B0C"/>
    <w:rsid w:val="00A966B3"/>
    <w:rsid w:val="00A9685B"/>
    <w:rsid w:val="00A9698F"/>
    <w:rsid w:val="00A96E2D"/>
    <w:rsid w:val="00AA09D4"/>
    <w:rsid w:val="00AA0DA5"/>
    <w:rsid w:val="00AA1754"/>
    <w:rsid w:val="00AA231C"/>
    <w:rsid w:val="00AA231F"/>
    <w:rsid w:val="00AA29DF"/>
    <w:rsid w:val="00AA2B38"/>
    <w:rsid w:val="00AA6479"/>
    <w:rsid w:val="00AA66BF"/>
    <w:rsid w:val="00AA7096"/>
    <w:rsid w:val="00AA7343"/>
    <w:rsid w:val="00AB0B90"/>
    <w:rsid w:val="00AB156B"/>
    <w:rsid w:val="00AB2BD0"/>
    <w:rsid w:val="00AB34B6"/>
    <w:rsid w:val="00AB4244"/>
    <w:rsid w:val="00AB42DA"/>
    <w:rsid w:val="00AB4C02"/>
    <w:rsid w:val="00AB54BD"/>
    <w:rsid w:val="00AB54FE"/>
    <w:rsid w:val="00AB64E8"/>
    <w:rsid w:val="00AB6AD7"/>
    <w:rsid w:val="00AB6DD9"/>
    <w:rsid w:val="00AB6FAF"/>
    <w:rsid w:val="00AC0CFB"/>
    <w:rsid w:val="00AC0F90"/>
    <w:rsid w:val="00AC2B6E"/>
    <w:rsid w:val="00AC2F0C"/>
    <w:rsid w:val="00AC3A9E"/>
    <w:rsid w:val="00AC44D7"/>
    <w:rsid w:val="00AC4539"/>
    <w:rsid w:val="00AC4D26"/>
    <w:rsid w:val="00AC5226"/>
    <w:rsid w:val="00AC571A"/>
    <w:rsid w:val="00AC5BA4"/>
    <w:rsid w:val="00AC710D"/>
    <w:rsid w:val="00AC716A"/>
    <w:rsid w:val="00AC71B5"/>
    <w:rsid w:val="00AD0536"/>
    <w:rsid w:val="00AD167D"/>
    <w:rsid w:val="00AD4633"/>
    <w:rsid w:val="00AD50AF"/>
    <w:rsid w:val="00AD59B6"/>
    <w:rsid w:val="00AD6264"/>
    <w:rsid w:val="00AD67EF"/>
    <w:rsid w:val="00AD6D32"/>
    <w:rsid w:val="00AD6DCE"/>
    <w:rsid w:val="00AE05A7"/>
    <w:rsid w:val="00AE0779"/>
    <w:rsid w:val="00AE08E3"/>
    <w:rsid w:val="00AE2EB2"/>
    <w:rsid w:val="00AE2FF8"/>
    <w:rsid w:val="00AE3DE9"/>
    <w:rsid w:val="00AE6201"/>
    <w:rsid w:val="00AE737B"/>
    <w:rsid w:val="00AE7CFC"/>
    <w:rsid w:val="00AF0ECF"/>
    <w:rsid w:val="00AF1AEF"/>
    <w:rsid w:val="00AF2BAF"/>
    <w:rsid w:val="00AF3AAB"/>
    <w:rsid w:val="00AF4124"/>
    <w:rsid w:val="00AF4AE0"/>
    <w:rsid w:val="00AF4DAA"/>
    <w:rsid w:val="00AF6647"/>
    <w:rsid w:val="00AF6F95"/>
    <w:rsid w:val="00B009D6"/>
    <w:rsid w:val="00B013B6"/>
    <w:rsid w:val="00B01D4A"/>
    <w:rsid w:val="00B02921"/>
    <w:rsid w:val="00B03079"/>
    <w:rsid w:val="00B03FFE"/>
    <w:rsid w:val="00B06D75"/>
    <w:rsid w:val="00B12BFD"/>
    <w:rsid w:val="00B13E31"/>
    <w:rsid w:val="00B14C12"/>
    <w:rsid w:val="00B14F88"/>
    <w:rsid w:val="00B1590C"/>
    <w:rsid w:val="00B162ED"/>
    <w:rsid w:val="00B17E3A"/>
    <w:rsid w:val="00B234AF"/>
    <w:rsid w:val="00B2409D"/>
    <w:rsid w:val="00B2416F"/>
    <w:rsid w:val="00B24E29"/>
    <w:rsid w:val="00B25A32"/>
    <w:rsid w:val="00B2646C"/>
    <w:rsid w:val="00B26525"/>
    <w:rsid w:val="00B27514"/>
    <w:rsid w:val="00B27527"/>
    <w:rsid w:val="00B32FBE"/>
    <w:rsid w:val="00B34A95"/>
    <w:rsid w:val="00B353D3"/>
    <w:rsid w:val="00B35FCB"/>
    <w:rsid w:val="00B37A2F"/>
    <w:rsid w:val="00B37CCF"/>
    <w:rsid w:val="00B37F7F"/>
    <w:rsid w:val="00B41A15"/>
    <w:rsid w:val="00B41EDC"/>
    <w:rsid w:val="00B426C9"/>
    <w:rsid w:val="00B42B26"/>
    <w:rsid w:val="00B447D9"/>
    <w:rsid w:val="00B448E7"/>
    <w:rsid w:val="00B451F8"/>
    <w:rsid w:val="00B4580C"/>
    <w:rsid w:val="00B469C0"/>
    <w:rsid w:val="00B474BC"/>
    <w:rsid w:val="00B47FE1"/>
    <w:rsid w:val="00B51520"/>
    <w:rsid w:val="00B52C29"/>
    <w:rsid w:val="00B5333B"/>
    <w:rsid w:val="00B5349E"/>
    <w:rsid w:val="00B53736"/>
    <w:rsid w:val="00B53CAA"/>
    <w:rsid w:val="00B53F6C"/>
    <w:rsid w:val="00B553B7"/>
    <w:rsid w:val="00B55C99"/>
    <w:rsid w:val="00B576AA"/>
    <w:rsid w:val="00B605CB"/>
    <w:rsid w:val="00B60BBC"/>
    <w:rsid w:val="00B61665"/>
    <w:rsid w:val="00B6184D"/>
    <w:rsid w:val="00B62460"/>
    <w:rsid w:val="00B64F23"/>
    <w:rsid w:val="00B661E5"/>
    <w:rsid w:val="00B7051D"/>
    <w:rsid w:val="00B7276A"/>
    <w:rsid w:val="00B72CFB"/>
    <w:rsid w:val="00B72F66"/>
    <w:rsid w:val="00B72FE5"/>
    <w:rsid w:val="00B77396"/>
    <w:rsid w:val="00B77622"/>
    <w:rsid w:val="00B77B10"/>
    <w:rsid w:val="00B807C6"/>
    <w:rsid w:val="00B81DC3"/>
    <w:rsid w:val="00B82343"/>
    <w:rsid w:val="00B83AE0"/>
    <w:rsid w:val="00B867B3"/>
    <w:rsid w:val="00B90C7E"/>
    <w:rsid w:val="00B9160B"/>
    <w:rsid w:val="00B933E6"/>
    <w:rsid w:val="00B93EFF"/>
    <w:rsid w:val="00B94483"/>
    <w:rsid w:val="00B94D0C"/>
    <w:rsid w:val="00B96C17"/>
    <w:rsid w:val="00B97EF2"/>
    <w:rsid w:val="00BA2B04"/>
    <w:rsid w:val="00BA47CF"/>
    <w:rsid w:val="00BA7A98"/>
    <w:rsid w:val="00BB11EB"/>
    <w:rsid w:val="00BB1646"/>
    <w:rsid w:val="00BB216B"/>
    <w:rsid w:val="00BB304B"/>
    <w:rsid w:val="00BB30E5"/>
    <w:rsid w:val="00BB4D3B"/>
    <w:rsid w:val="00BB660C"/>
    <w:rsid w:val="00BC046C"/>
    <w:rsid w:val="00BC0DA5"/>
    <w:rsid w:val="00BC69C0"/>
    <w:rsid w:val="00BD3E89"/>
    <w:rsid w:val="00BD6AD0"/>
    <w:rsid w:val="00BD6C25"/>
    <w:rsid w:val="00BD7470"/>
    <w:rsid w:val="00BD787C"/>
    <w:rsid w:val="00BD7A2B"/>
    <w:rsid w:val="00BD7DF4"/>
    <w:rsid w:val="00BE004B"/>
    <w:rsid w:val="00BE11DA"/>
    <w:rsid w:val="00BE268B"/>
    <w:rsid w:val="00BE50F4"/>
    <w:rsid w:val="00BE5AC1"/>
    <w:rsid w:val="00BE7532"/>
    <w:rsid w:val="00BF3740"/>
    <w:rsid w:val="00BF52A5"/>
    <w:rsid w:val="00BF7D55"/>
    <w:rsid w:val="00C00052"/>
    <w:rsid w:val="00C00B7E"/>
    <w:rsid w:val="00C0106C"/>
    <w:rsid w:val="00C03CDB"/>
    <w:rsid w:val="00C03F55"/>
    <w:rsid w:val="00C04828"/>
    <w:rsid w:val="00C05844"/>
    <w:rsid w:val="00C06AFF"/>
    <w:rsid w:val="00C117DC"/>
    <w:rsid w:val="00C15640"/>
    <w:rsid w:val="00C15C6D"/>
    <w:rsid w:val="00C1796C"/>
    <w:rsid w:val="00C20086"/>
    <w:rsid w:val="00C20AC8"/>
    <w:rsid w:val="00C2155A"/>
    <w:rsid w:val="00C22392"/>
    <w:rsid w:val="00C24905"/>
    <w:rsid w:val="00C26407"/>
    <w:rsid w:val="00C27B18"/>
    <w:rsid w:val="00C27E19"/>
    <w:rsid w:val="00C34C0F"/>
    <w:rsid w:val="00C34CA5"/>
    <w:rsid w:val="00C3554A"/>
    <w:rsid w:val="00C356B7"/>
    <w:rsid w:val="00C370E4"/>
    <w:rsid w:val="00C40527"/>
    <w:rsid w:val="00C40EC3"/>
    <w:rsid w:val="00C410B4"/>
    <w:rsid w:val="00C4142A"/>
    <w:rsid w:val="00C41505"/>
    <w:rsid w:val="00C43399"/>
    <w:rsid w:val="00C43495"/>
    <w:rsid w:val="00C44AC7"/>
    <w:rsid w:val="00C450F1"/>
    <w:rsid w:val="00C459E9"/>
    <w:rsid w:val="00C46630"/>
    <w:rsid w:val="00C500CC"/>
    <w:rsid w:val="00C52284"/>
    <w:rsid w:val="00C53238"/>
    <w:rsid w:val="00C545B3"/>
    <w:rsid w:val="00C5641C"/>
    <w:rsid w:val="00C576E7"/>
    <w:rsid w:val="00C607AE"/>
    <w:rsid w:val="00C61641"/>
    <w:rsid w:val="00C62292"/>
    <w:rsid w:val="00C62510"/>
    <w:rsid w:val="00C645C4"/>
    <w:rsid w:val="00C64CD2"/>
    <w:rsid w:val="00C65B78"/>
    <w:rsid w:val="00C65CDD"/>
    <w:rsid w:val="00C708C1"/>
    <w:rsid w:val="00C71B9D"/>
    <w:rsid w:val="00C72F1A"/>
    <w:rsid w:val="00C72FED"/>
    <w:rsid w:val="00C758FA"/>
    <w:rsid w:val="00C762D5"/>
    <w:rsid w:val="00C7730E"/>
    <w:rsid w:val="00C805F8"/>
    <w:rsid w:val="00C82F6D"/>
    <w:rsid w:val="00C84695"/>
    <w:rsid w:val="00C85DF6"/>
    <w:rsid w:val="00C86143"/>
    <w:rsid w:val="00C86300"/>
    <w:rsid w:val="00C87E21"/>
    <w:rsid w:val="00C909EC"/>
    <w:rsid w:val="00C91AA0"/>
    <w:rsid w:val="00C95B66"/>
    <w:rsid w:val="00CA0076"/>
    <w:rsid w:val="00CA145A"/>
    <w:rsid w:val="00CA2268"/>
    <w:rsid w:val="00CA3306"/>
    <w:rsid w:val="00CA372C"/>
    <w:rsid w:val="00CA4FBA"/>
    <w:rsid w:val="00CA65F5"/>
    <w:rsid w:val="00CA7770"/>
    <w:rsid w:val="00CA7D49"/>
    <w:rsid w:val="00CB107A"/>
    <w:rsid w:val="00CB1BE7"/>
    <w:rsid w:val="00CB2EA7"/>
    <w:rsid w:val="00CB36A0"/>
    <w:rsid w:val="00CB471B"/>
    <w:rsid w:val="00CB486A"/>
    <w:rsid w:val="00CB668E"/>
    <w:rsid w:val="00CC025A"/>
    <w:rsid w:val="00CC075F"/>
    <w:rsid w:val="00CC1045"/>
    <w:rsid w:val="00CC1230"/>
    <w:rsid w:val="00CD097D"/>
    <w:rsid w:val="00CD1535"/>
    <w:rsid w:val="00CD1A6B"/>
    <w:rsid w:val="00CD24F2"/>
    <w:rsid w:val="00CD282D"/>
    <w:rsid w:val="00CD303E"/>
    <w:rsid w:val="00CD31CF"/>
    <w:rsid w:val="00CD7D58"/>
    <w:rsid w:val="00CE032F"/>
    <w:rsid w:val="00CE1D65"/>
    <w:rsid w:val="00CE25FA"/>
    <w:rsid w:val="00CE2CD0"/>
    <w:rsid w:val="00CE5767"/>
    <w:rsid w:val="00CE664F"/>
    <w:rsid w:val="00CE689E"/>
    <w:rsid w:val="00CE7BBC"/>
    <w:rsid w:val="00CF0847"/>
    <w:rsid w:val="00CF0EDC"/>
    <w:rsid w:val="00CF218C"/>
    <w:rsid w:val="00CF46D5"/>
    <w:rsid w:val="00CF541D"/>
    <w:rsid w:val="00CF5A13"/>
    <w:rsid w:val="00CF5E6E"/>
    <w:rsid w:val="00CF6B35"/>
    <w:rsid w:val="00D01258"/>
    <w:rsid w:val="00D01430"/>
    <w:rsid w:val="00D0351D"/>
    <w:rsid w:val="00D03781"/>
    <w:rsid w:val="00D074E8"/>
    <w:rsid w:val="00D079AD"/>
    <w:rsid w:val="00D120FB"/>
    <w:rsid w:val="00D1290E"/>
    <w:rsid w:val="00D14196"/>
    <w:rsid w:val="00D155C3"/>
    <w:rsid w:val="00D16D3E"/>
    <w:rsid w:val="00D177A6"/>
    <w:rsid w:val="00D206D8"/>
    <w:rsid w:val="00D2143A"/>
    <w:rsid w:val="00D2348F"/>
    <w:rsid w:val="00D24D59"/>
    <w:rsid w:val="00D254F2"/>
    <w:rsid w:val="00D270CE"/>
    <w:rsid w:val="00D27397"/>
    <w:rsid w:val="00D30E35"/>
    <w:rsid w:val="00D31DBF"/>
    <w:rsid w:val="00D32B98"/>
    <w:rsid w:val="00D3466A"/>
    <w:rsid w:val="00D34FDA"/>
    <w:rsid w:val="00D40B65"/>
    <w:rsid w:val="00D41980"/>
    <w:rsid w:val="00D42F74"/>
    <w:rsid w:val="00D431D2"/>
    <w:rsid w:val="00D43209"/>
    <w:rsid w:val="00D43BA8"/>
    <w:rsid w:val="00D43E7A"/>
    <w:rsid w:val="00D44913"/>
    <w:rsid w:val="00D47B6D"/>
    <w:rsid w:val="00D47D9B"/>
    <w:rsid w:val="00D47ECB"/>
    <w:rsid w:val="00D51AD9"/>
    <w:rsid w:val="00D53404"/>
    <w:rsid w:val="00D53C7F"/>
    <w:rsid w:val="00D547AC"/>
    <w:rsid w:val="00D5598E"/>
    <w:rsid w:val="00D61156"/>
    <w:rsid w:val="00D62150"/>
    <w:rsid w:val="00D63C54"/>
    <w:rsid w:val="00D63E54"/>
    <w:rsid w:val="00D6436A"/>
    <w:rsid w:val="00D65655"/>
    <w:rsid w:val="00D65978"/>
    <w:rsid w:val="00D66269"/>
    <w:rsid w:val="00D71971"/>
    <w:rsid w:val="00D73859"/>
    <w:rsid w:val="00D73CDA"/>
    <w:rsid w:val="00D73F1C"/>
    <w:rsid w:val="00D73F48"/>
    <w:rsid w:val="00D77814"/>
    <w:rsid w:val="00D81502"/>
    <w:rsid w:val="00D81CAE"/>
    <w:rsid w:val="00D85114"/>
    <w:rsid w:val="00D85BC9"/>
    <w:rsid w:val="00D869EC"/>
    <w:rsid w:val="00D8734B"/>
    <w:rsid w:val="00D9057E"/>
    <w:rsid w:val="00D90EC4"/>
    <w:rsid w:val="00D91177"/>
    <w:rsid w:val="00D91759"/>
    <w:rsid w:val="00D92D4C"/>
    <w:rsid w:val="00D946A1"/>
    <w:rsid w:val="00DA02F3"/>
    <w:rsid w:val="00DA06A9"/>
    <w:rsid w:val="00DA1556"/>
    <w:rsid w:val="00DA2D39"/>
    <w:rsid w:val="00DA31C1"/>
    <w:rsid w:val="00DA7C5C"/>
    <w:rsid w:val="00DB034C"/>
    <w:rsid w:val="00DB25E0"/>
    <w:rsid w:val="00DB6061"/>
    <w:rsid w:val="00DB6105"/>
    <w:rsid w:val="00DB66E0"/>
    <w:rsid w:val="00DB6DEC"/>
    <w:rsid w:val="00DB77FB"/>
    <w:rsid w:val="00DC074F"/>
    <w:rsid w:val="00DC2B86"/>
    <w:rsid w:val="00DC2B90"/>
    <w:rsid w:val="00DC683E"/>
    <w:rsid w:val="00DC6E6B"/>
    <w:rsid w:val="00DC7C58"/>
    <w:rsid w:val="00DD0B1B"/>
    <w:rsid w:val="00DD0D36"/>
    <w:rsid w:val="00DD210B"/>
    <w:rsid w:val="00DD32B6"/>
    <w:rsid w:val="00DD64B9"/>
    <w:rsid w:val="00DD7145"/>
    <w:rsid w:val="00DE09D8"/>
    <w:rsid w:val="00DE2057"/>
    <w:rsid w:val="00DE22BC"/>
    <w:rsid w:val="00DE3276"/>
    <w:rsid w:val="00DE33B0"/>
    <w:rsid w:val="00DE3536"/>
    <w:rsid w:val="00DE406C"/>
    <w:rsid w:val="00DE4262"/>
    <w:rsid w:val="00DE4987"/>
    <w:rsid w:val="00DE5135"/>
    <w:rsid w:val="00DE58EC"/>
    <w:rsid w:val="00DE6284"/>
    <w:rsid w:val="00DE66A6"/>
    <w:rsid w:val="00DE7E0B"/>
    <w:rsid w:val="00DF06B6"/>
    <w:rsid w:val="00DF1264"/>
    <w:rsid w:val="00DF1492"/>
    <w:rsid w:val="00DF25AE"/>
    <w:rsid w:val="00DF29B6"/>
    <w:rsid w:val="00DF4114"/>
    <w:rsid w:val="00DF4168"/>
    <w:rsid w:val="00DF4F58"/>
    <w:rsid w:val="00DF685E"/>
    <w:rsid w:val="00DF6F8C"/>
    <w:rsid w:val="00DF7A36"/>
    <w:rsid w:val="00E01C17"/>
    <w:rsid w:val="00E025D5"/>
    <w:rsid w:val="00E03A94"/>
    <w:rsid w:val="00E03CE6"/>
    <w:rsid w:val="00E066D7"/>
    <w:rsid w:val="00E0705E"/>
    <w:rsid w:val="00E0717C"/>
    <w:rsid w:val="00E07857"/>
    <w:rsid w:val="00E10230"/>
    <w:rsid w:val="00E11745"/>
    <w:rsid w:val="00E12619"/>
    <w:rsid w:val="00E1451F"/>
    <w:rsid w:val="00E14E64"/>
    <w:rsid w:val="00E16252"/>
    <w:rsid w:val="00E201E1"/>
    <w:rsid w:val="00E20A1D"/>
    <w:rsid w:val="00E20E12"/>
    <w:rsid w:val="00E234A1"/>
    <w:rsid w:val="00E25D37"/>
    <w:rsid w:val="00E2699F"/>
    <w:rsid w:val="00E26EF1"/>
    <w:rsid w:val="00E324F5"/>
    <w:rsid w:val="00E32BCB"/>
    <w:rsid w:val="00E340A8"/>
    <w:rsid w:val="00E34BE2"/>
    <w:rsid w:val="00E34BE6"/>
    <w:rsid w:val="00E3532F"/>
    <w:rsid w:val="00E3562B"/>
    <w:rsid w:val="00E35E38"/>
    <w:rsid w:val="00E42464"/>
    <w:rsid w:val="00E4514D"/>
    <w:rsid w:val="00E45A9F"/>
    <w:rsid w:val="00E503E7"/>
    <w:rsid w:val="00E51057"/>
    <w:rsid w:val="00E51E60"/>
    <w:rsid w:val="00E53A0B"/>
    <w:rsid w:val="00E60142"/>
    <w:rsid w:val="00E60143"/>
    <w:rsid w:val="00E60B29"/>
    <w:rsid w:val="00E616E8"/>
    <w:rsid w:val="00E61A4E"/>
    <w:rsid w:val="00E62223"/>
    <w:rsid w:val="00E62639"/>
    <w:rsid w:val="00E63C05"/>
    <w:rsid w:val="00E654A0"/>
    <w:rsid w:val="00E66A9A"/>
    <w:rsid w:val="00E6731F"/>
    <w:rsid w:val="00E7336C"/>
    <w:rsid w:val="00E733A9"/>
    <w:rsid w:val="00E747A0"/>
    <w:rsid w:val="00E74806"/>
    <w:rsid w:val="00E75D3A"/>
    <w:rsid w:val="00E766EA"/>
    <w:rsid w:val="00E76F03"/>
    <w:rsid w:val="00E77397"/>
    <w:rsid w:val="00E77A81"/>
    <w:rsid w:val="00E80096"/>
    <w:rsid w:val="00E8027D"/>
    <w:rsid w:val="00E80A38"/>
    <w:rsid w:val="00E81EAE"/>
    <w:rsid w:val="00E8376A"/>
    <w:rsid w:val="00E83A0E"/>
    <w:rsid w:val="00E84B8A"/>
    <w:rsid w:val="00E86748"/>
    <w:rsid w:val="00E870B7"/>
    <w:rsid w:val="00E875A2"/>
    <w:rsid w:val="00E87FB8"/>
    <w:rsid w:val="00E90ACD"/>
    <w:rsid w:val="00E92F5E"/>
    <w:rsid w:val="00E92F9C"/>
    <w:rsid w:val="00E940FB"/>
    <w:rsid w:val="00E954CB"/>
    <w:rsid w:val="00E9607A"/>
    <w:rsid w:val="00E973B6"/>
    <w:rsid w:val="00E974AF"/>
    <w:rsid w:val="00EA6B2A"/>
    <w:rsid w:val="00EB2594"/>
    <w:rsid w:val="00EB38ED"/>
    <w:rsid w:val="00EB45ED"/>
    <w:rsid w:val="00EC1AE8"/>
    <w:rsid w:val="00EC1C73"/>
    <w:rsid w:val="00EC1E8F"/>
    <w:rsid w:val="00EC2F6D"/>
    <w:rsid w:val="00EC3354"/>
    <w:rsid w:val="00EC3699"/>
    <w:rsid w:val="00EC496A"/>
    <w:rsid w:val="00EC5BF4"/>
    <w:rsid w:val="00EC6569"/>
    <w:rsid w:val="00EC6581"/>
    <w:rsid w:val="00EC6862"/>
    <w:rsid w:val="00EC704A"/>
    <w:rsid w:val="00EC7B60"/>
    <w:rsid w:val="00EC7DA1"/>
    <w:rsid w:val="00ED08E7"/>
    <w:rsid w:val="00ED0C18"/>
    <w:rsid w:val="00ED10B9"/>
    <w:rsid w:val="00ED4608"/>
    <w:rsid w:val="00ED53E1"/>
    <w:rsid w:val="00ED6613"/>
    <w:rsid w:val="00ED7E03"/>
    <w:rsid w:val="00EE0D2D"/>
    <w:rsid w:val="00EE1F74"/>
    <w:rsid w:val="00EE435F"/>
    <w:rsid w:val="00EE4554"/>
    <w:rsid w:val="00EE592F"/>
    <w:rsid w:val="00EE7E0C"/>
    <w:rsid w:val="00EF0300"/>
    <w:rsid w:val="00EF09BF"/>
    <w:rsid w:val="00EF0BEC"/>
    <w:rsid w:val="00EF15A3"/>
    <w:rsid w:val="00EF2A2E"/>
    <w:rsid w:val="00EF4852"/>
    <w:rsid w:val="00EF70C5"/>
    <w:rsid w:val="00F0006F"/>
    <w:rsid w:val="00F00E96"/>
    <w:rsid w:val="00F01127"/>
    <w:rsid w:val="00F018EB"/>
    <w:rsid w:val="00F03D7E"/>
    <w:rsid w:val="00F042D5"/>
    <w:rsid w:val="00F044FE"/>
    <w:rsid w:val="00F059F0"/>
    <w:rsid w:val="00F06E27"/>
    <w:rsid w:val="00F10172"/>
    <w:rsid w:val="00F11545"/>
    <w:rsid w:val="00F12754"/>
    <w:rsid w:val="00F13EE8"/>
    <w:rsid w:val="00F145CD"/>
    <w:rsid w:val="00F15D3B"/>
    <w:rsid w:val="00F200A3"/>
    <w:rsid w:val="00F20BA8"/>
    <w:rsid w:val="00F2116F"/>
    <w:rsid w:val="00F22D82"/>
    <w:rsid w:val="00F23981"/>
    <w:rsid w:val="00F23D97"/>
    <w:rsid w:val="00F240F8"/>
    <w:rsid w:val="00F24F39"/>
    <w:rsid w:val="00F24FA6"/>
    <w:rsid w:val="00F2500A"/>
    <w:rsid w:val="00F26144"/>
    <w:rsid w:val="00F2650E"/>
    <w:rsid w:val="00F30D03"/>
    <w:rsid w:val="00F31E8E"/>
    <w:rsid w:val="00F326D0"/>
    <w:rsid w:val="00F34550"/>
    <w:rsid w:val="00F34B7E"/>
    <w:rsid w:val="00F34EC1"/>
    <w:rsid w:val="00F35952"/>
    <w:rsid w:val="00F36839"/>
    <w:rsid w:val="00F37557"/>
    <w:rsid w:val="00F4039E"/>
    <w:rsid w:val="00F40864"/>
    <w:rsid w:val="00F40A5C"/>
    <w:rsid w:val="00F41948"/>
    <w:rsid w:val="00F422A0"/>
    <w:rsid w:val="00F42858"/>
    <w:rsid w:val="00F4349F"/>
    <w:rsid w:val="00F4592D"/>
    <w:rsid w:val="00F506EB"/>
    <w:rsid w:val="00F52248"/>
    <w:rsid w:val="00F53D23"/>
    <w:rsid w:val="00F546AB"/>
    <w:rsid w:val="00F54E25"/>
    <w:rsid w:val="00F54F8F"/>
    <w:rsid w:val="00F551D8"/>
    <w:rsid w:val="00F602AA"/>
    <w:rsid w:val="00F625C2"/>
    <w:rsid w:val="00F643B4"/>
    <w:rsid w:val="00F64E65"/>
    <w:rsid w:val="00F65337"/>
    <w:rsid w:val="00F663B8"/>
    <w:rsid w:val="00F66815"/>
    <w:rsid w:val="00F66925"/>
    <w:rsid w:val="00F70829"/>
    <w:rsid w:val="00F71274"/>
    <w:rsid w:val="00F71BCC"/>
    <w:rsid w:val="00F71BD5"/>
    <w:rsid w:val="00F74666"/>
    <w:rsid w:val="00F77915"/>
    <w:rsid w:val="00F8044A"/>
    <w:rsid w:val="00F80B16"/>
    <w:rsid w:val="00F815F9"/>
    <w:rsid w:val="00F81F7E"/>
    <w:rsid w:val="00F8305C"/>
    <w:rsid w:val="00F83D01"/>
    <w:rsid w:val="00F8559E"/>
    <w:rsid w:val="00F86028"/>
    <w:rsid w:val="00F863E0"/>
    <w:rsid w:val="00F87651"/>
    <w:rsid w:val="00F87B30"/>
    <w:rsid w:val="00F9068A"/>
    <w:rsid w:val="00F91D41"/>
    <w:rsid w:val="00F94522"/>
    <w:rsid w:val="00F946BE"/>
    <w:rsid w:val="00F977F9"/>
    <w:rsid w:val="00FA0B4E"/>
    <w:rsid w:val="00FA0FFF"/>
    <w:rsid w:val="00FA120D"/>
    <w:rsid w:val="00FA3253"/>
    <w:rsid w:val="00FA379C"/>
    <w:rsid w:val="00FA39D8"/>
    <w:rsid w:val="00FA4133"/>
    <w:rsid w:val="00FA47B1"/>
    <w:rsid w:val="00FA6804"/>
    <w:rsid w:val="00FA6A7C"/>
    <w:rsid w:val="00FB0863"/>
    <w:rsid w:val="00FB1433"/>
    <w:rsid w:val="00FB1446"/>
    <w:rsid w:val="00FB1904"/>
    <w:rsid w:val="00FB1E9A"/>
    <w:rsid w:val="00FB286B"/>
    <w:rsid w:val="00FB33BB"/>
    <w:rsid w:val="00FB39FA"/>
    <w:rsid w:val="00FB4971"/>
    <w:rsid w:val="00FB5163"/>
    <w:rsid w:val="00FB5C9D"/>
    <w:rsid w:val="00FB62A2"/>
    <w:rsid w:val="00FC135D"/>
    <w:rsid w:val="00FC1587"/>
    <w:rsid w:val="00FC1B7C"/>
    <w:rsid w:val="00FC35B9"/>
    <w:rsid w:val="00FC3E5C"/>
    <w:rsid w:val="00FC4C2D"/>
    <w:rsid w:val="00FC51F1"/>
    <w:rsid w:val="00FD01AA"/>
    <w:rsid w:val="00FD1804"/>
    <w:rsid w:val="00FD1AB7"/>
    <w:rsid w:val="00FD2D67"/>
    <w:rsid w:val="00FD2D8A"/>
    <w:rsid w:val="00FD42F4"/>
    <w:rsid w:val="00FD5052"/>
    <w:rsid w:val="00FD7B4E"/>
    <w:rsid w:val="00FD7C8A"/>
    <w:rsid w:val="00FE0217"/>
    <w:rsid w:val="00FE2A2E"/>
    <w:rsid w:val="00FE2A74"/>
    <w:rsid w:val="00FE2CAF"/>
    <w:rsid w:val="00FE345B"/>
    <w:rsid w:val="00FE4006"/>
    <w:rsid w:val="00FE497B"/>
    <w:rsid w:val="00FE5401"/>
    <w:rsid w:val="00FE6825"/>
    <w:rsid w:val="00FE79AA"/>
    <w:rsid w:val="00FF06BC"/>
    <w:rsid w:val="00FF0B99"/>
    <w:rsid w:val="00FF143D"/>
    <w:rsid w:val="00FF22F0"/>
    <w:rsid w:val="00FF2AFE"/>
    <w:rsid w:val="00FF2B97"/>
    <w:rsid w:val="00FF2F35"/>
    <w:rsid w:val="00FF4D86"/>
    <w:rsid w:val="00FF4EA7"/>
    <w:rsid w:val="00FF54E0"/>
    <w:rsid w:val="00FF6AD9"/>
    <w:rsid w:val="00FF7330"/>
    <w:rsid w:val="00FF73BA"/>
    <w:rsid w:val="0147D374"/>
    <w:rsid w:val="019B7584"/>
    <w:rsid w:val="01BF24BA"/>
    <w:rsid w:val="023906B1"/>
    <w:rsid w:val="023AFD6B"/>
    <w:rsid w:val="02A59D52"/>
    <w:rsid w:val="02D9BE11"/>
    <w:rsid w:val="02DA5589"/>
    <w:rsid w:val="02E5371A"/>
    <w:rsid w:val="02E574D5"/>
    <w:rsid w:val="02FC687E"/>
    <w:rsid w:val="03289BB7"/>
    <w:rsid w:val="0330EDE4"/>
    <w:rsid w:val="038DDE40"/>
    <w:rsid w:val="03A3E819"/>
    <w:rsid w:val="054CC56C"/>
    <w:rsid w:val="057DBEFD"/>
    <w:rsid w:val="067BFDDD"/>
    <w:rsid w:val="069DAA91"/>
    <w:rsid w:val="069E5565"/>
    <w:rsid w:val="06EA2964"/>
    <w:rsid w:val="079503F1"/>
    <w:rsid w:val="079FE6C7"/>
    <w:rsid w:val="08527B16"/>
    <w:rsid w:val="0862D8D1"/>
    <w:rsid w:val="08C95C22"/>
    <w:rsid w:val="09222931"/>
    <w:rsid w:val="0956AE97"/>
    <w:rsid w:val="09733B8B"/>
    <w:rsid w:val="099711FF"/>
    <w:rsid w:val="09D42959"/>
    <w:rsid w:val="09FFEAF5"/>
    <w:rsid w:val="0A7D58C1"/>
    <w:rsid w:val="0A89D8D3"/>
    <w:rsid w:val="0AE502C7"/>
    <w:rsid w:val="0B084D56"/>
    <w:rsid w:val="0B4DE843"/>
    <w:rsid w:val="0B678CDE"/>
    <w:rsid w:val="0B81C9AB"/>
    <w:rsid w:val="0BE674BC"/>
    <w:rsid w:val="0BEEF8BF"/>
    <w:rsid w:val="0C0A4D1E"/>
    <w:rsid w:val="0C6E3690"/>
    <w:rsid w:val="0D67CF7B"/>
    <w:rsid w:val="0DA6BA06"/>
    <w:rsid w:val="0DE0FBD9"/>
    <w:rsid w:val="0DE6BC62"/>
    <w:rsid w:val="0E3E1F06"/>
    <w:rsid w:val="0E9EA3E1"/>
    <w:rsid w:val="0EF9A885"/>
    <w:rsid w:val="0F477B98"/>
    <w:rsid w:val="0F49111D"/>
    <w:rsid w:val="1005EEDC"/>
    <w:rsid w:val="101E7FC1"/>
    <w:rsid w:val="107F6B31"/>
    <w:rsid w:val="108B64F9"/>
    <w:rsid w:val="10D56B21"/>
    <w:rsid w:val="11450E11"/>
    <w:rsid w:val="11511D1D"/>
    <w:rsid w:val="11B005B7"/>
    <w:rsid w:val="11CF8708"/>
    <w:rsid w:val="11F3CDB6"/>
    <w:rsid w:val="120B2FAB"/>
    <w:rsid w:val="12144B26"/>
    <w:rsid w:val="126CE564"/>
    <w:rsid w:val="129E9DAB"/>
    <w:rsid w:val="12F5A452"/>
    <w:rsid w:val="131FDF4D"/>
    <w:rsid w:val="134B0BCF"/>
    <w:rsid w:val="13B6A74C"/>
    <w:rsid w:val="13BD97B8"/>
    <w:rsid w:val="13C5E9E5"/>
    <w:rsid w:val="13D0CBC8"/>
    <w:rsid w:val="13DE5291"/>
    <w:rsid w:val="142D611A"/>
    <w:rsid w:val="14D5A159"/>
    <w:rsid w:val="14F5557B"/>
    <w:rsid w:val="154A8B22"/>
    <w:rsid w:val="156B77D1"/>
    <w:rsid w:val="159510BC"/>
    <w:rsid w:val="15C9B0F4"/>
    <w:rsid w:val="169F6B5B"/>
    <w:rsid w:val="16B30EAA"/>
    <w:rsid w:val="174152A6"/>
    <w:rsid w:val="1877E179"/>
    <w:rsid w:val="18A2B3EC"/>
    <w:rsid w:val="18CBB55F"/>
    <w:rsid w:val="18D1DC7D"/>
    <w:rsid w:val="18EE2CFB"/>
    <w:rsid w:val="1916D36C"/>
    <w:rsid w:val="192AD591"/>
    <w:rsid w:val="192F9627"/>
    <w:rsid w:val="1954B3A4"/>
    <w:rsid w:val="199F978A"/>
    <w:rsid w:val="19FFFF78"/>
    <w:rsid w:val="1A2E6CD3"/>
    <w:rsid w:val="1A5D1699"/>
    <w:rsid w:val="1AABE537"/>
    <w:rsid w:val="1AADAC92"/>
    <w:rsid w:val="1ACE8DB6"/>
    <w:rsid w:val="1AFB2691"/>
    <w:rsid w:val="1B04CBD6"/>
    <w:rsid w:val="1B193314"/>
    <w:rsid w:val="1B369C63"/>
    <w:rsid w:val="1B454784"/>
    <w:rsid w:val="1B8C04DB"/>
    <w:rsid w:val="1B8FB02A"/>
    <w:rsid w:val="1BEB5CB4"/>
    <w:rsid w:val="1C18F3D0"/>
    <w:rsid w:val="1C3B9A2D"/>
    <w:rsid w:val="1C67D9E3"/>
    <w:rsid w:val="1D634B0E"/>
    <w:rsid w:val="1D637DDF"/>
    <w:rsid w:val="1E01BB43"/>
    <w:rsid w:val="1E19D1C7"/>
    <w:rsid w:val="1E4F861D"/>
    <w:rsid w:val="1E58A198"/>
    <w:rsid w:val="1E6AB33E"/>
    <w:rsid w:val="1EE28F76"/>
    <w:rsid w:val="1F3DF7C6"/>
    <w:rsid w:val="1F948D14"/>
    <w:rsid w:val="1FD8B13C"/>
    <w:rsid w:val="202D8AE6"/>
    <w:rsid w:val="205D3037"/>
    <w:rsid w:val="207C01F7"/>
    <w:rsid w:val="20BAE38A"/>
    <w:rsid w:val="2125A34A"/>
    <w:rsid w:val="2158813B"/>
    <w:rsid w:val="216E6517"/>
    <w:rsid w:val="219732C6"/>
    <w:rsid w:val="226B0FC1"/>
    <w:rsid w:val="22C8FB84"/>
    <w:rsid w:val="22FD8C3A"/>
    <w:rsid w:val="2300B368"/>
    <w:rsid w:val="231B3C8B"/>
    <w:rsid w:val="233C1F9D"/>
    <w:rsid w:val="2363F40E"/>
    <w:rsid w:val="23B60099"/>
    <w:rsid w:val="23E2FE1B"/>
    <w:rsid w:val="243AE224"/>
    <w:rsid w:val="24AF8508"/>
    <w:rsid w:val="25072327"/>
    <w:rsid w:val="258BB335"/>
    <w:rsid w:val="25C4C7FC"/>
    <w:rsid w:val="26238F6C"/>
    <w:rsid w:val="26DE04B3"/>
    <w:rsid w:val="27066FA9"/>
    <w:rsid w:val="2717988B"/>
    <w:rsid w:val="27437912"/>
    <w:rsid w:val="2783D241"/>
    <w:rsid w:val="27A3F543"/>
    <w:rsid w:val="27DAD889"/>
    <w:rsid w:val="27F82FBE"/>
    <w:rsid w:val="287E2BE0"/>
    <w:rsid w:val="297D03CC"/>
    <w:rsid w:val="2A052954"/>
    <w:rsid w:val="2A05F39D"/>
    <w:rsid w:val="2AB1FD1A"/>
    <w:rsid w:val="2ABEF815"/>
    <w:rsid w:val="2AFD1A2C"/>
    <w:rsid w:val="2B30719D"/>
    <w:rsid w:val="2B40F976"/>
    <w:rsid w:val="2BA2C01D"/>
    <w:rsid w:val="2BACB079"/>
    <w:rsid w:val="2C0571F5"/>
    <w:rsid w:val="2C0A6A23"/>
    <w:rsid w:val="2C3CC47A"/>
    <w:rsid w:val="2CA82D26"/>
    <w:rsid w:val="2CB86BDE"/>
    <w:rsid w:val="2CD9E56D"/>
    <w:rsid w:val="2CE1D2F3"/>
    <w:rsid w:val="2D0DDB3E"/>
    <w:rsid w:val="2D5EB3DF"/>
    <w:rsid w:val="2DDD8D09"/>
    <w:rsid w:val="2DE14BAF"/>
    <w:rsid w:val="2E1D2723"/>
    <w:rsid w:val="2E6EF0DE"/>
    <w:rsid w:val="2E8DCADB"/>
    <w:rsid w:val="2EF9C67D"/>
    <w:rsid w:val="2EFCAF4F"/>
    <w:rsid w:val="2EFD46C7"/>
    <w:rsid w:val="305F66C3"/>
    <w:rsid w:val="307C5951"/>
    <w:rsid w:val="3106472F"/>
    <w:rsid w:val="31223ABD"/>
    <w:rsid w:val="312DBEB0"/>
    <w:rsid w:val="325141AC"/>
    <w:rsid w:val="32557857"/>
    <w:rsid w:val="32C5506E"/>
    <w:rsid w:val="32D4E839"/>
    <w:rsid w:val="32DF1214"/>
    <w:rsid w:val="330237C4"/>
    <w:rsid w:val="3303CB5B"/>
    <w:rsid w:val="3316CC41"/>
    <w:rsid w:val="33ACE07B"/>
    <w:rsid w:val="33B13699"/>
    <w:rsid w:val="33D7A5D3"/>
    <w:rsid w:val="34265CD0"/>
    <w:rsid w:val="342A5ACD"/>
    <w:rsid w:val="344AFD8D"/>
    <w:rsid w:val="3468B971"/>
    <w:rsid w:val="3471D4EC"/>
    <w:rsid w:val="3489CF4C"/>
    <w:rsid w:val="352918F8"/>
    <w:rsid w:val="3552C876"/>
    <w:rsid w:val="355A22D4"/>
    <w:rsid w:val="357B9813"/>
    <w:rsid w:val="3586B75F"/>
    <w:rsid w:val="358CD2EA"/>
    <w:rsid w:val="359E4B2A"/>
    <w:rsid w:val="36344AE6"/>
    <w:rsid w:val="3655695B"/>
    <w:rsid w:val="36B5E58C"/>
    <w:rsid w:val="37163984"/>
    <w:rsid w:val="376A730C"/>
    <w:rsid w:val="37A7E217"/>
    <w:rsid w:val="37C7A59C"/>
    <w:rsid w:val="37D1165B"/>
    <w:rsid w:val="380E54B3"/>
    <w:rsid w:val="382CA4F6"/>
    <w:rsid w:val="384EC095"/>
    <w:rsid w:val="3878C9BA"/>
    <w:rsid w:val="38A39195"/>
    <w:rsid w:val="38E03657"/>
    <w:rsid w:val="39942D5A"/>
    <w:rsid w:val="39FACFAE"/>
    <w:rsid w:val="3A0ED7A4"/>
    <w:rsid w:val="3A227AF3"/>
    <w:rsid w:val="3A308404"/>
    <w:rsid w:val="3B1CF0E9"/>
    <w:rsid w:val="3BD24AA0"/>
    <w:rsid w:val="3C20F294"/>
    <w:rsid w:val="3C23F284"/>
    <w:rsid w:val="3C3CE810"/>
    <w:rsid w:val="3C871589"/>
    <w:rsid w:val="3CFBBFFB"/>
    <w:rsid w:val="3D60383B"/>
    <w:rsid w:val="3DE00D84"/>
    <w:rsid w:val="3E2CF1F9"/>
    <w:rsid w:val="3E2D8876"/>
    <w:rsid w:val="3E44744F"/>
    <w:rsid w:val="3E828C47"/>
    <w:rsid w:val="3EC5BCCE"/>
    <w:rsid w:val="3F2EFA6B"/>
    <w:rsid w:val="3F6C6976"/>
    <w:rsid w:val="3F9210EA"/>
    <w:rsid w:val="3FBB77FF"/>
    <w:rsid w:val="3FDF9FCF"/>
    <w:rsid w:val="40439F75"/>
    <w:rsid w:val="404565DD"/>
    <w:rsid w:val="40684BC5"/>
    <w:rsid w:val="40B3CD7E"/>
    <w:rsid w:val="40D1BB38"/>
    <w:rsid w:val="40D7A6DB"/>
    <w:rsid w:val="40D7AF85"/>
    <w:rsid w:val="40F53898"/>
    <w:rsid w:val="411D9A1D"/>
    <w:rsid w:val="413DAB29"/>
    <w:rsid w:val="41511D69"/>
    <w:rsid w:val="4173D459"/>
    <w:rsid w:val="423311E6"/>
    <w:rsid w:val="42AE21D2"/>
    <w:rsid w:val="42DCB2EB"/>
    <w:rsid w:val="4304FD13"/>
    <w:rsid w:val="43920AB4"/>
    <w:rsid w:val="4395D3F2"/>
    <w:rsid w:val="43BCDD27"/>
    <w:rsid w:val="43F42514"/>
    <w:rsid w:val="4485CDA7"/>
    <w:rsid w:val="44954216"/>
    <w:rsid w:val="450704B1"/>
    <w:rsid w:val="454248AD"/>
    <w:rsid w:val="457D00BC"/>
    <w:rsid w:val="45808106"/>
    <w:rsid w:val="45BD30E6"/>
    <w:rsid w:val="46249453"/>
    <w:rsid w:val="46A7FF16"/>
    <w:rsid w:val="46C87C86"/>
    <w:rsid w:val="46D78D49"/>
    <w:rsid w:val="46E10D6B"/>
    <w:rsid w:val="47035BDB"/>
    <w:rsid w:val="47A01827"/>
    <w:rsid w:val="480BB237"/>
    <w:rsid w:val="482CA053"/>
    <w:rsid w:val="48328A08"/>
    <w:rsid w:val="48B453E8"/>
    <w:rsid w:val="48CFBDA3"/>
    <w:rsid w:val="49190D38"/>
    <w:rsid w:val="49193E31"/>
    <w:rsid w:val="493D3B22"/>
    <w:rsid w:val="498CFAE2"/>
    <w:rsid w:val="49CAE41E"/>
    <w:rsid w:val="4A2068DB"/>
    <w:rsid w:val="4A7967C7"/>
    <w:rsid w:val="4A7D266D"/>
    <w:rsid w:val="4A81227C"/>
    <w:rsid w:val="4A88BA7D"/>
    <w:rsid w:val="4A8BD18E"/>
    <w:rsid w:val="4ACBA816"/>
    <w:rsid w:val="4AFF5996"/>
    <w:rsid w:val="4B3B99B1"/>
    <w:rsid w:val="4B42BD3A"/>
    <w:rsid w:val="4B449979"/>
    <w:rsid w:val="4B51A282"/>
    <w:rsid w:val="4B774347"/>
    <w:rsid w:val="4B7D6972"/>
    <w:rsid w:val="4BBC0672"/>
    <w:rsid w:val="4BC099F9"/>
    <w:rsid w:val="4C21EB0B"/>
    <w:rsid w:val="4C5BC2AE"/>
    <w:rsid w:val="4CDB6621"/>
    <w:rsid w:val="4CEAA7BF"/>
    <w:rsid w:val="4D521FEF"/>
    <w:rsid w:val="4D6A195C"/>
    <w:rsid w:val="4D9B075A"/>
    <w:rsid w:val="4DE8E7EE"/>
    <w:rsid w:val="4E42B021"/>
    <w:rsid w:val="4EC74BC2"/>
    <w:rsid w:val="4F519E47"/>
    <w:rsid w:val="4F54C575"/>
    <w:rsid w:val="4F5BB5E1"/>
    <w:rsid w:val="4F8172BD"/>
    <w:rsid w:val="4FAE57CD"/>
    <w:rsid w:val="4FEA9BED"/>
    <w:rsid w:val="500782F0"/>
    <w:rsid w:val="5042941B"/>
    <w:rsid w:val="50892939"/>
    <w:rsid w:val="512FA310"/>
    <w:rsid w:val="515C3153"/>
    <w:rsid w:val="516F16DF"/>
    <w:rsid w:val="517F4911"/>
    <w:rsid w:val="5196AB06"/>
    <w:rsid w:val="51E48B9A"/>
    <w:rsid w:val="51ED0F9D"/>
    <w:rsid w:val="51F21451"/>
    <w:rsid w:val="526C7AFD"/>
    <w:rsid w:val="532B8AFB"/>
    <w:rsid w:val="53545A98"/>
    <w:rsid w:val="536305B9"/>
    <w:rsid w:val="537851BB"/>
    <w:rsid w:val="53F3E403"/>
    <w:rsid w:val="548B7FE8"/>
    <w:rsid w:val="550069B1"/>
    <w:rsid w:val="55423877"/>
    <w:rsid w:val="554CB5B3"/>
    <w:rsid w:val="55677C3F"/>
    <w:rsid w:val="556C9BC4"/>
    <w:rsid w:val="55CA60E8"/>
    <w:rsid w:val="55DFD62A"/>
    <w:rsid w:val="56F60245"/>
    <w:rsid w:val="57128F39"/>
    <w:rsid w:val="5731047B"/>
    <w:rsid w:val="57444780"/>
    <w:rsid w:val="5824A48D"/>
    <w:rsid w:val="58338184"/>
    <w:rsid w:val="58C0A128"/>
    <w:rsid w:val="58D89A95"/>
    <w:rsid w:val="58F5E63F"/>
    <w:rsid w:val="596885E2"/>
    <w:rsid w:val="5984FE21"/>
    <w:rsid w:val="59C52FB3"/>
    <w:rsid w:val="5A8178DB"/>
    <w:rsid w:val="5A883583"/>
    <w:rsid w:val="5B0A9B7D"/>
    <w:rsid w:val="5B1E3ECC"/>
    <w:rsid w:val="5B4124B4"/>
    <w:rsid w:val="5C06AFA2"/>
    <w:rsid w:val="5C129A2A"/>
    <w:rsid w:val="5C962D26"/>
    <w:rsid w:val="5CA14C72"/>
    <w:rsid w:val="5D2A126D"/>
    <w:rsid w:val="5D43CA3A"/>
    <w:rsid w:val="5D764CCA"/>
    <w:rsid w:val="5DB190C6"/>
    <w:rsid w:val="5DD0FFE4"/>
    <w:rsid w:val="5E1ACE63"/>
    <w:rsid w:val="5E297984"/>
    <w:rsid w:val="5E34E0DA"/>
    <w:rsid w:val="5E6E683D"/>
    <w:rsid w:val="5EFF1BEC"/>
    <w:rsid w:val="5F13EF1E"/>
    <w:rsid w:val="5F167DE1"/>
    <w:rsid w:val="5F1F01E4"/>
    <w:rsid w:val="5F4E46E0"/>
    <w:rsid w:val="5F74378B"/>
    <w:rsid w:val="5F76088B"/>
    <w:rsid w:val="5F91F274"/>
    <w:rsid w:val="5FA9873A"/>
    <w:rsid w:val="5FDED7DC"/>
    <w:rsid w:val="5FEEE2D0"/>
    <w:rsid w:val="60827331"/>
    <w:rsid w:val="60BA9F74"/>
    <w:rsid w:val="60C7E9CF"/>
    <w:rsid w:val="622BA8F5"/>
    <w:rsid w:val="622C3F72"/>
    <w:rsid w:val="624BB41C"/>
    <w:rsid w:val="62BAB63F"/>
    <w:rsid w:val="62C1AEBB"/>
    <w:rsid w:val="62E2935A"/>
    <w:rsid w:val="62F5FB2E"/>
    <w:rsid w:val="62F667DC"/>
    <w:rsid w:val="633FE85D"/>
    <w:rsid w:val="63446CF7"/>
    <w:rsid w:val="63A3C925"/>
    <w:rsid w:val="63CCFF57"/>
    <w:rsid w:val="63DFD85D"/>
    <w:rsid w:val="64429365"/>
    <w:rsid w:val="648C458E"/>
    <w:rsid w:val="64A0101B"/>
    <w:rsid w:val="64AEBB3C"/>
    <w:rsid w:val="6500650E"/>
    <w:rsid w:val="650096E4"/>
    <w:rsid w:val="6503968E"/>
    <w:rsid w:val="6535B4BD"/>
    <w:rsid w:val="65638813"/>
    <w:rsid w:val="65E255B2"/>
    <w:rsid w:val="6661AF81"/>
    <w:rsid w:val="667F45C2"/>
    <w:rsid w:val="66C89B79"/>
    <w:rsid w:val="6722F08C"/>
    <w:rsid w:val="67F27769"/>
    <w:rsid w:val="67FBD23B"/>
    <w:rsid w:val="687049DC"/>
    <w:rsid w:val="68885212"/>
    <w:rsid w:val="688DA01E"/>
    <w:rsid w:val="68D1354C"/>
    <w:rsid w:val="68E39F13"/>
    <w:rsid w:val="6915702D"/>
    <w:rsid w:val="69308388"/>
    <w:rsid w:val="6985CCD0"/>
    <w:rsid w:val="6988537D"/>
    <w:rsid w:val="69A73D56"/>
    <w:rsid w:val="6A2E9B7E"/>
    <w:rsid w:val="6A4923A6"/>
    <w:rsid w:val="6A8FE0FD"/>
    <w:rsid w:val="6AC4FDDB"/>
    <w:rsid w:val="6BC20F1A"/>
    <w:rsid w:val="6C47A6DA"/>
    <w:rsid w:val="6C606995"/>
    <w:rsid w:val="6C6F14B6"/>
    <w:rsid w:val="6CB92BD3"/>
    <w:rsid w:val="6CE569DD"/>
    <w:rsid w:val="6D2535CD"/>
    <w:rsid w:val="6D8230C1"/>
    <w:rsid w:val="6D839375"/>
    <w:rsid w:val="6DC3C507"/>
    <w:rsid w:val="6E8E145F"/>
    <w:rsid w:val="6E94D2F5"/>
    <w:rsid w:val="6ECEE801"/>
    <w:rsid w:val="6EF1FFBF"/>
    <w:rsid w:val="6F7561D8"/>
    <w:rsid w:val="6FCBF845"/>
    <w:rsid w:val="6FCDC945"/>
    <w:rsid w:val="6FF03EF3"/>
    <w:rsid w:val="6FF74778"/>
    <w:rsid w:val="6FFAC6C7"/>
    <w:rsid w:val="70307085"/>
    <w:rsid w:val="7054EA04"/>
    <w:rsid w:val="70CC0879"/>
    <w:rsid w:val="70D48D77"/>
    <w:rsid w:val="70FA2F13"/>
    <w:rsid w:val="71304EE3"/>
    <w:rsid w:val="714CDADC"/>
    <w:rsid w:val="715F80E3"/>
    <w:rsid w:val="7178D1A7"/>
    <w:rsid w:val="718EA005"/>
    <w:rsid w:val="71907C90"/>
    <w:rsid w:val="71D0A19C"/>
    <w:rsid w:val="71D36516"/>
    <w:rsid w:val="71FE3696"/>
    <w:rsid w:val="723BA5A1"/>
    <w:rsid w:val="72B682BC"/>
    <w:rsid w:val="72E9A75C"/>
    <w:rsid w:val="739F63CC"/>
    <w:rsid w:val="73B30816"/>
    <w:rsid w:val="73DB3F40"/>
    <w:rsid w:val="73F007DA"/>
    <w:rsid w:val="742E0C6F"/>
    <w:rsid w:val="74860F35"/>
    <w:rsid w:val="74C80822"/>
    <w:rsid w:val="7527C3AF"/>
    <w:rsid w:val="754BA6A9"/>
    <w:rsid w:val="757ACFDF"/>
    <w:rsid w:val="7599EAF1"/>
    <w:rsid w:val="75EE237E"/>
    <w:rsid w:val="7686BC7D"/>
    <w:rsid w:val="770494E8"/>
    <w:rsid w:val="775EFA2E"/>
    <w:rsid w:val="78046D4E"/>
    <w:rsid w:val="78202FF9"/>
    <w:rsid w:val="7844085B"/>
    <w:rsid w:val="7860583C"/>
    <w:rsid w:val="7888013D"/>
    <w:rsid w:val="78A2F99F"/>
    <w:rsid w:val="7915B859"/>
    <w:rsid w:val="792ABC6E"/>
    <w:rsid w:val="7932DBCA"/>
    <w:rsid w:val="79389E41"/>
    <w:rsid w:val="7A0EA550"/>
    <w:rsid w:val="7A2F22C0"/>
    <w:rsid w:val="7A3A3774"/>
    <w:rsid w:val="7A510C89"/>
    <w:rsid w:val="7AE9A937"/>
    <w:rsid w:val="7B72ECDD"/>
    <w:rsid w:val="7B7DDCD6"/>
    <w:rsid w:val="7BEBD633"/>
    <w:rsid w:val="7C18096C"/>
    <w:rsid w:val="7C2AB09C"/>
    <w:rsid w:val="7C2AE36D"/>
    <w:rsid w:val="7C8BC9F9"/>
    <w:rsid w:val="7CA0FB2B"/>
    <w:rsid w:val="7CB20331"/>
    <w:rsid w:val="7CE4C32A"/>
    <w:rsid w:val="7D53EA7C"/>
    <w:rsid w:val="7DA5C624"/>
    <w:rsid w:val="7DBB9482"/>
    <w:rsid w:val="7EA70548"/>
    <w:rsid w:val="7EB48179"/>
    <w:rsid w:val="7ED0D104"/>
    <w:rsid w:val="7F51D53D"/>
    <w:rsid w:val="7FF362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61ED"/>
  <w15:chartTrackingRefBased/>
  <w15:docId w15:val="{F1C2CA09-29BD-42A2-803E-7188EC59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F0C"/>
    <w:pPr>
      <w:widowControl w:val="0"/>
      <w:spacing w:after="0" w:line="257" w:lineRule="auto"/>
      <w:ind w:firstLine="240"/>
      <w:jc w:val="both"/>
    </w:pPr>
    <w:rPr>
      <w:rFonts w:ascii="Times New Roman" w:eastAsia="Times New Roman" w:hAnsi="Times New Roman" w:cs="Times New Roman"/>
      <w:sz w:val="20"/>
      <w:szCs w:val="20"/>
      <w:lang w:val="es-DO" w:eastAsia="en-US"/>
    </w:rPr>
  </w:style>
  <w:style w:type="paragraph" w:styleId="Titre1">
    <w:name w:val="heading 1"/>
    <w:basedOn w:val="Normal"/>
    <w:next w:val="Normal"/>
    <w:link w:val="Titre1Car"/>
    <w:uiPriority w:val="9"/>
    <w:qFormat/>
    <w:rsid w:val="008421F3"/>
    <w:pPr>
      <w:keepNext/>
      <w:numPr>
        <w:numId w:val="1"/>
      </w:numPr>
      <w:spacing w:before="240" w:after="80"/>
      <w:jc w:val="center"/>
      <w:outlineLvl w:val="0"/>
    </w:pPr>
    <w:rPr>
      <w:smallCaps/>
      <w:kern w:val="28"/>
    </w:rPr>
  </w:style>
  <w:style w:type="paragraph" w:styleId="Titre2">
    <w:name w:val="heading 2"/>
    <w:basedOn w:val="Normal"/>
    <w:next w:val="Normal"/>
    <w:link w:val="Titre2Car"/>
    <w:qFormat/>
    <w:rsid w:val="001C6B36"/>
    <w:pPr>
      <w:keepNext/>
      <w:numPr>
        <w:ilvl w:val="1"/>
        <w:numId w:val="1"/>
      </w:numPr>
      <w:spacing w:before="120" w:after="60"/>
      <w:outlineLvl w:val="1"/>
    </w:pPr>
    <w:rPr>
      <w:i/>
    </w:rPr>
  </w:style>
  <w:style w:type="paragraph" w:styleId="Titre3">
    <w:name w:val="heading 3"/>
    <w:basedOn w:val="Normal"/>
    <w:next w:val="Normal"/>
    <w:link w:val="Titre3Car"/>
    <w:qFormat/>
    <w:rsid w:val="00146FEE"/>
    <w:pPr>
      <w:keepNext/>
      <w:numPr>
        <w:ilvl w:val="2"/>
        <w:numId w:val="1"/>
      </w:numPr>
      <w:outlineLvl w:val="2"/>
    </w:pPr>
    <w:rPr>
      <w:i/>
    </w:rPr>
  </w:style>
  <w:style w:type="paragraph" w:styleId="Titre4">
    <w:name w:val="heading 4"/>
    <w:basedOn w:val="Normal"/>
    <w:next w:val="Normal"/>
    <w:link w:val="Titre4Car"/>
    <w:qFormat/>
    <w:rsid w:val="00146FEE"/>
    <w:pPr>
      <w:keepNext/>
      <w:numPr>
        <w:ilvl w:val="3"/>
        <w:numId w:val="1"/>
      </w:numPr>
      <w:outlineLvl w:val="3"/>
    </w:pPr>
    <w:rPr>
      <w:i/>
    </w:rPr>
  </w:style>
  <w:style w:type="paragraph" w:styleId="Titre5">
    <w:name w:val="heading 5"/>
    <w:basedOn w:val="Normal"/>
    <w:next w:val="Normal"/>
    <w:link w:val="Titre5Car"/>
    <w:qFormat/>
    <w:rsid w:val="00146FEE"/>
    <w:pPr>
      <w:keepNext/>
      <w:numPr>
        <w:ilvl w:val="4"/>
        <w:numId w:val="1"/>
      </w:numPr>
      <w:outlineLvl w:val="4"/>
    </w:pPr>
    <w:rPr>
      <w:i/>
    </w:rPr>
  </w:style>
  <w:style w:type="paragraph" w:styleId="Titre6">
    <w:name w:val="heading 6"/>
    <w:basedOn w:val="Normal"/>
    <w:next w:val="Normal"/>
    <w:link w:val="Titre6Car"/>
    <w:qFormat/>
    <w:rsid w:val="00146FEE"/>
    <w:pPr>
      <w:keepNext/>
      <w:numPr>
        <w:ilvl w:val="5"/>
        <w:numId w:val="1"/>
      </w:numPr>
      <w:outlineLvl w:val="5"/>
    </w:pPr>
    <w:rPr>
      <w:i/>
    </w:rPr>
  </w:style>
  <w:style w:type="paragraph" w:styleId="Titre7">
    <w:name w:val="heading 7"/>
    <w:basedOn w:val="Normal"/>
    <w:next w:val="Normal"/>
    <w:link w:val="Titre7Car"/>
    <w:qFormat/>
    <w:rsid w:val="00146FEE"/>
    <w:pPr>
      <w:keepNext/>
      <w:numPr>
        <w:ilvl w:val="6"/>
        <w:numId w:val="1"/>
      </w:numPr>
      <w:outlineLvl w:val="6"/>
    </w:pPr>
    <w:rPr>
      <w:i/>
    </w:rPr>
  </w:style>
  <w:style w:type="paragraph" w:styleId="Titre8">
    <w:name w:val="heading 8"/>
    <w:basedOn w:val="Normal"/>
    <w:next w:val="Normal"/>
    <w:link w:val="Titre8Car"/>
    <w:qFormat/>
    <w:rsid w:val="00146FEE"/>
    <w:pPr>
      <w:keepNext/>
      <w:numPr>
        <w:ilvl w:val="7"/>
        <w:numId w:val="1"/>
      </w:numPr>
      <w:outlineLvl w:val="7"/>
    </w:pPr>
    <w:rPr>
      <w:i/>
    </w:rPr>
  </w:style>
  <w:style w:type="paragraph" w:styleId="Titre9">
    <w:name w:val="heading 9"/>
    <w:basedOn w:val="Normal"/>
    <w:next w:val="Normal"/>
    <w:link w:val="Titre9Car"/>
    <w:qFormat/>
    <w:rsid w:val="00146FEE"/>
    <w:pPr>
      <w:keepNext/>
      <w:numPr>
        <w:ilvl w:val="8"/>
        <w:numId w:val="1"/>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146FEE"/>
    <w:pPr>
      <w:tabs>
        <w:tab w:val="center" w:pos="4680"/>
        <w:tab w:val="right" w:pos="9360"/>
      </w:tabs>
    </w:pPr>
  </w:style>
  <w:style w:type="character" w:customStyle="1" w:styleId="En-tteCar">
    <w:name w:val="En-tête Car"/>
    <w:basedOn w:val="Policepardfaut"/>
    <w:link w:val="En-tte"/>
    <w:uiPriority w:val="99"/>
    <w:rsid w:val="00146FEE"/>
    <w:rPr>
      <w:lang w:val="es-DO"/>
    </w:rPr>
  </w:style>
  <w:style w:type="paragraph" w:styleId="Pieddepage">
    <w:name w:val="footer"/>
    <w:basedOn w:val="Normal"/>
    <w:link w:val="PieddepageCar"/>
    <w:uiPriority w:val="99"/>
    <w:unhideWhenUsed/>
    <w:rsid w:val="00146FEE"/>
    <w:pPr>
      <w:tabs>
        <w:tab w:val="center" w:pos="4680"/>
        <w:tab w:val="right" w:pos="9360"/>
      </w:tabs>
    </w:pPr>
  </w:style>
  <w:style w:type="character" w:customStyle="1" w:styleId="PieddepageCar">
    <w:name w:val="Pied de page Car"/>
    <w:basedOn w:val="Policepardfaut"/>
    <w:link w:val="Pieddepage"/>
    <w:uiPriority w:val="99"/>
    <w:rsid w:val="00146FEE"/>
    <w:rPr>
      <w:lang w:val="es-DO"/>
    </w:rPr>
  </w:style>
  <w:style w:type="character" w:customStyle="1" w:styleId="Titre1Car">
    <w:name w:val="Titre 1 Car"/>
    <w:basedOn w:val="Policepardfaut"/>
    <w:link w:val="Titre1"/>
    <w:uiPriority w:val="9"/>
    <w:rsid w:val="00146FEE"/>
    <w:rPr>
      <w:rFonts w:ascii="Times New Roman" w:eastAsia="Times New Roman" w:hAnsi="Times New Roman" w:cs="Times New Roman"/>
      <w:smallCaps/>
      <w:kern w:val="28"/>
      <w:sz w:val="20"/>
      <w:szCs w:val="20"/>
      <w:lang w:val="es-DO" w:eastAsia="en-US"/>
    </w:rPr>
  </w:style>
  <w:style w:type="character" w:customStyle="1" w:styleId="Titre2Car">
    <w:name w:val="Titre 2 Car"/>
    <w:basedOn w:val="Policepardfaut"/>
    <w:link w:val="Titre2"/>
    <w:rsid w:val="00146FEE"/>
    <w:rPr>
      <w:rFonts w:ascii="Times New Roman" w:eastAsia="Times New Roman" w:hAnsi="Times New Roman" w:cs="Times New Roman"/>
      <w:i/>
      <w:sz w:val="20"/>
      <w:szCs w:val="20"/>
      <w:lang w:val="es-DO" w:eastAsia="en-US"/>
    </w:rPr>
  </w:style>
  <w:style w:type="character" w:customStyle="1" w:styleId="Titre3Car">
    <w:name w:val="Titre 3 Car"/>
    <w:basedOn w:val="Policepardfaut"/>
    <w:link w:val="Titre3"/>
    <w:rsid w:val="00146FEE"/>
    <w:rPr>
      <w:rFonts w:ascii="Times New Roman" w:eastAsia="Times New Roman" w:hAnsi="Times New Roman" w:cs="Times New Roman"/>
      <w:i/>
      <w:sz w:val="20"/>
      <w:szCs w:val="20"/>
      <w:lang w:eastAsia="en-US"/>
    </w:rPr>
  </w:style>
  <w:style w:type="character" w:customStyle="1" w:styleId="Titre4Car">
    <w:name w:val="Titre 4 Car"/>
    <w:basedOn w:val="Policepardfaut"/>
    <w:link w:val="Titre4"/>
    <w:rsid w:val="00146FEE"/>
    <w:rPr>
      <w:rFonts w:ascii="Times New Roman" w:eastAsia="Times New Roman" w:hAnsi="Times New Roman" w:cs="Times New Roman"/>
      <w:i/>
      <w:sz w:val="20"/>
      <w:szCs w:val="20"/>
      <w:lang w:eastAsia="en-US"/>
    </w:rPr>
  </w:style>
  <w:style w:type="character" w:customStyle="1" w:styleId="Titre5Car">
    <w:name w:val="Titre 5 Car"/>
    <w:basedOn w:val="Policepardfaut"/>
    <w:link w:val="Titre5"/>
    <w:rsid w:val="00146FEE"/>
    <w:rPr>
      <w:rFonts w:ascii="Times New Roman" w:eastAsia="Times New Roman" w:hAnsi="Times New Roman" w:cs="Times New Roman"/>
      <w:i/>
      <w:sz w:val="20"/>
      <w:szCs w:val="20"/>
      <w:lang w:eastAsia="en-US"/>
    </w:rPr>
  </w:style>
  <w:style w:type="character" w:customStyle="1" w:styleId="Titre6Car">
    <w:name w:val="Titre 6 Car"/>
    <w:basedOn w:val="Policepardfaut"/>
    <w:link w:val="Titre6"/>
    <w:rsid w:val="00146FEE"/>
    <w:rPr>
      <w:rFonts w:ascii="Times New Roman" w:eastAsia="Times New Roman" w:hAnsi="Times New Roman" w:cs="Times New Roman"/>
      <w:i/>
      <w:sz w:val="20"/>
      <w:szCs w:val="20"/>
      <w:lang w:val="es-DO" w:eastAsia="en-US"/>
    </w:rPr>
  </w:style>
  <w:style w:type="character" w:customStyle="1" w:styleId="Titre7Car">
    <w:name w:val="Titre 7 Car"/>
    <w:basedOn w:val="Policepardfaut"/>
    <w:link w:val="Titre7"/>
    <w:rsid w:val="00146FEE"/>
    <w:rPr>
      <w:rFonts w:ascii="Times New Roman" w:eastAsia="Times New Roman" w:hAnsi="Times New Roman" w:cs="Times New Roman"/>
      <w:i/>
      <w:sz w:val="20"/>
      <w:szCs w:val="20"/>
      <w:lang w:val="es-DO" w:eastAsia="en-US"/>
    </w:rPr>
  </w:style>
  <w:style w:type="character" w:customStyle="1" w:styleId="Titre8Car">
    <w:name w:val="Titre 8 Car"/>
    <w:basedOn w:val="Policepardfaut"/>
    <w:link w:val="Titre8"/>
    <w:rsid w:val="00146FEE"/>
    <w:rPr>
      <w:rFonts w:ascii="Times New Roman" w:eastAsia="Times New Roman" w:hAnsi="Times New Roman" w:cs="Times New Roman"/>
      <w:i/>
      <w:sz w:val="20"/>
      <w:szCs w:val="20"/>
      <w:lang w:val="es-DO" w:eastAsia="en-US"/>
    </w:rPr>
  </w:style>
  <w:style w:type="character" w:customStyle="1" w:styleId="Titre9Car">
    <w:name w:val="Titre 9 Car"/>
    <w:basedOn w:val="Policepardfaut"/>
    <w:link w:val="Titre9"/>
    <w:rsid w:val="00146FEE"/>
    <w:rPr>
      <w:rFonts w:ascii="Times New Roman" w:eastAsia="Times New Roman" w:hAnsi="Times New Roman" w:cs="Times New Roman"/>
      <w:i/>
      <w:sz w:val="20"/>
      <w:szCs w:val="20"/>
      <w:lang w:val="es-DO" w:eastAsia="en-US"/>
    </w:rPr>
  </w:style>
  <w:style w:type="paragraph" w:customStyle="1" w:styleId="Abstract">
    <w:name w:val="Abstract"/>
    <w:basedOn w:val="Normal"/>
    <w:next w:val="Normal"/>
    <w:rsid w:val="00146FEE"/>
    <w:pPr>
      <w:spacing w:before="20"/>
    </w:pPr>
    <w:rPr>
      <w:b/>
      <w:sz w:val="18"/>
    </w:rPr>
  </w:style>
  <w:style w:type="paragraph" w:customStyle="1" w:styleId="Authors">
    <w:name w:val="Authors"/>
    <w:basedOn w:val="Normal"/>
    <w:next w:val="Normal"/>
    <w:rsid w:val="00146FEE"/>
    <w:pPr>
      <w:framePr w:w="9072" w:hSpace="187" w:vSpace="187" w:wrap="notBeside" w:vAnchor="text" w:hAnchor="page" w:xAlign="center" w:y="1"/>
      <w:spacing w:after="320"/>
      <w:jc w:val="center"/>
    </w:pPr>
    <w:rPr>
      <w:sz w:val="22"/>
    </w:rPr>
  </w:style>
  <w:style w:type="paragraph" w:styleId="Titre">
    <w:name w:val="Title"/>
    <w:basedOn w:val="Normal"/>
    <w:next w:val="Normal"/>
    <w:link w:val="TitreCar"/>
    <w:qFormat/>
    <w:rsid w:val="00B53736"/>
    <w:pPr>
      <w:framePr w:w="9360" w:hSpace="187" w:vSpace="187" w:wrap="notBeside" w:vAnchor="text" w:hAnchor="page" w:xAlign="center" w:y="1"/>
      <w:jc w:val="center"/>
    </w:pPr>
    <w:rPr>
      <w:kern w:val="28"/>
      <w:sz w:val="48"/>
    </w:rPr>
  </w:style>
  <w:style w:type="character" w:customStyle="1" w:styleId="TitreCar">
    <w:name w:val="Titre Car"/>
    <w:basedOn w:val="Policepardfaut"/>
    <w:link w:val="Titre"/>
    <w:rsid w:val="00146FEE"/>
    <w:rPr>
      <w:rFonts w:ascii="Times New Roman" w:eastAsia="Times New Roman" w:hAnsi="Times New Roman" w:cs="Times New Roman"/>
      <w:kern w:val="28"/>
      <w:sz w:val="48"/>
      <w:szCs w:val="20"/>
      <w:lang w:val="es-DO" w:eastAsia="en-US"/>
    </w:rPr>
  </w:style>
  <w:style w:type="paragraph" w:styleId="Notedebasdepage">
    <w:name w:val="footnote text"/>
    <w:basedOn w:val="Normal"/>
    <w:link w:val="NotedebasdepageCar"/>
    <w:semiHidden/>
    <w:rsid w:val="00146FEE"/>
    <w:rPr>
      <w:sz w:val="16"/>
    </w:rPr>
  </w:style>
  <w:style w:type="character" w:customStyle="1" w:styleId="NotedebasdepageCar">
    <w:name w:val="Note de bas de page Car"/>
    <w:basedOn w:val="Policepardfaut"/>
    <w:link w:val="Notedebasdepage"/>
    <w:semiHidden/>
    <w:rsid w:val="00146FEE"/>
    <w:rPr>
      <w:rFonts w:ascii="Times New Roman" w:eastAsia="Times New Roman" w:hAnsi="Times New Roman" w:cs="Times New Roman"/>
      <w:color w:val="7030A0"/>
      <w:sz w:val="16"/>
      <w:szCs w:val="20"/>
      <w:lang w:val="es-MX" w:eastAsia="en-US"/>
    </w:rPr>
  </w:style>
  <w:style w:type="paragraph" w:customStyle="1" w:styleId="References">
    <w:name w:val="References"/>
    <w:basedOn w:val="Listenumros"/>
    <w:rsid w:val="00146FEE"/>
    <w:pPr>
      <w:numPr>
        <w:numId w:val="2"/>
      </w:numPr>
      <w:ind w:left="0" w:firstLine="0"/>
      <w:contextualSpacing w:val="0"/>
    </w:pPr>
    <w:rPr>
      <w:sz w:val="16"/>
    </w:rPr>
  </w:style>
  <w:style w:type="paragraph" w:customStyle="1" w:styleId="Text">
    <w:name w:val="Text"/>
    <w:basedOn w:val="Normal"/>
    <w:rsid w:val="00146FEE"/>
  </w:style>
  <w:style w:type="character" w:styleId="Numrodepage">
    <w:name w:val="page number"/>
    <w:basedOn w:val="Policepardfaut"/>
    <w:rsid w:val="00146FEE"/>
  </w:style>
  <w:style w:type="paragraph" w:styleId="Paragraphedeliste">
    <w:name w:val="List Paragraph"/>
    <w:basedOn w:val="Normal"/>
    <w:uiPriority w:val="34"/>
    <w:qFormat/>
    <w:rsid w:val="00BB30E5"/>
    <w:pPr>
      <w:numPr>
        <w:numId w:val="36"/>
      </w:numPr>
      <w:spacing w:after="160" w:line="259" w:lineRule="auto"/>
      <w:contextualSpacing/>
    </w:pPr>
    <w:rPr>
      <w:rFonts w:eastAsia="Calibri"/>
      <w:lang w:val="es-US"/>
    </w:rPr>
  </w:style>
  <w:style w:type="paragraph" w:styleId="Listenumros">
    <w:name w:val="List Number"/>
    <w:basedOn w:val="Normal"/>
    <w:uiPriority w:val="99"/>
    <w:semiHidden/>
    <w:unhideWhenUsed/>
    <w:rsid w:val="00146FEE"/>
    <w:pPr>
      <w:contextualSpacing/>
    </w:pPr>
  </w:style>
  <w:style w:type="character" w:styleId="Textedelespacerserv">
    <w:name w:val="Placeholder Text"/>
    <w:basedOn w:val="Policepardfaut"/>
    <w:uiPriority w:val="99"/>
    <w:semiHidden/>
    <w:rsid w:val="006D57EE"/>
    <w:rPr>
      <w:color w:val="808080"/>
    </w:rPr>
  </w:style>
  <w:style w:type="character" w:styleId="Rfrenceintense">
    <w:name w:val="Intense Reference"/>
    <w:basedOn w:val="Policepardfaut"/>
    <w:uiPriority w:val="32"/>
    <w:qFormat/>
    <w:rsid w:val="00466743"/>
    <w:rPr>
      <w:rFonts w:cs="Times New Roman"/>
      <w:smallCaps/>
      <w:spacing w:val="5"/>
      <w:sz w:val="16"/>
      <w:szCs w:val="21"/>
    </w:rPr>
  </w:style>
  <w:style w:type="character" w:styleId="Accentuationlgre">
    <w:name w:val="Subtle Emphasis"/>
    <w:uiPriority w:val="19"/>
    <w:qFormat/>
    <w:rsid w:val="000C6000"/>
    <w:rPr>
      <w:noProof/>
    </w:rPr>
  </w:style>
  <w:style w:type="paragraph" w:styleId="Lgende">
    <w:name w:val="caption"/>
    <w:basedOn w:val="Normal"/>
    <w:next w:val="Normal"/>
    <w:uiPriority w:val="35"/>
    <w:unhideWhenUsed/>
    <w:qFormat/>
    <w:rsid w:val="00317430"/>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152854"/>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152854"/>
    <w:rPr>
      <w:rFonts w:ascii="Consolas" w:eastAsia="Times New Roman" w:hAnsi="Consolas" w:cs="Times New Roman"/>
      <w:color w:val="7030A0"/>
      <w:sz w:val="20"/>
      <w:szCs w:val="20"/>
      <w:lang w:val="es-MX" w:eastAsia="en-US"/>
    </w:rPr>
  </w:style>
  <w:style w:type="character" w:styleId="Lienhypertexte">
    <w:name w:val="Hyperlink"/>
    <w:basedOn w:val="Policepardfaut"/>
    <w:uiPriority w:val="99"/>
    <w:unhideWhenUsed/>
    <w:rsid w:val="00AC716A"/>
    <w:rPr>
      <w:color w:val="0563C1" w:themeColor="hyperlink"/>
      <w:u w:val="single"/>
    </w:rPr>
  </w:style>
  <w:style w:type="character" w:styleId="Mentionnonrsolue">
    <w:name w:val="Unresolved Mention"/>
    <w:basedOn w:val="Policepardfaut"/>
    <w:uiPriority w:val="99"/>
    <w:semiHidden/>
    <w:unhideWhenUsed/>
    <w:rsid w:val="00AC716A"/>
    <w:rPr>
      <w:color w:val="605E5C"/>
      <w:shd w:val="clear" w:color="auto" w:fill="E1DFDD"/>
    </w:rPr>
  </w:style>
  <w:style w:type="paragraph" w:styleId="Rvision">
    <w:name w:val="Revision"/>
    <w:hidden/>
    <w:uiPriority w:val="99"/>
    <w:semiHidden/>
    <w:rsid w:val="00766A9F"/>
    <w:pPr>
      <w:spacing w:after="0" w:line="240" w:lineRule="auto"/>
    </w:pPr>
    <w:rPr>
      <w:rFonts w:ascii="Times New Roman" w:eastAsia="Times New Roman" w:hAnsi="Times New Roman" w:cs="Times New Roman"/>
      <w:sz w:val="20"/>
      <w:szCs w:val="20"/>
      <w:lang w:val="es-DO" w:eastAsia="en-US"/>
    </w:rPr>
  </w:style>
  <w:style w:type="table" w:styleId="Grilledutableau">
    <w:name w:val="Table Grid"/>
    <w:basedOn w:val="TableauNormal"/>
    <w:uiPriority w:val="39"/>
    <w:rsid w:val="00515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1578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
    <w:name w:val="List Table 1 Light"/>
    <w:basedOn w:val="TableauNormal"/>
    <w:uiPriority w:val="46"/>
    <w:rsid w:val="0001231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auNormal"/>
    <w:uiPriority w:val="99"/>
    <w:rsid w:val="000C2C22"/>
    <w:pPr>
      <w:spacing w:after="0" w:line="240" w:lineRule="auto"/>
    </w:pPr>
    <w:tblPr>
      <w:tblBorders>
        <w:bottom w:val="single" w:sz="4" w:space="0" w:color="auto"/>
      </w:tblBorders>
    </w:tbl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style>
  <w:style w:type="table" w:styleId="Tableausimple2">
    <w:name w:val="Plain Table 2"/>
    <w:basedOn w:val="TableauNormal"/>
    <w:uiPriority w:val="42"/>
    <w:rsid w:val="00FB08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arquedecommentaire">
    <w:name w:val="annotation reference"/>
    <w:basedOn w:val="Policepardfaut"/>
    <w:uiPriority w:val="99"/>
    <w:semiHidden/>
    <w:unhideWhenUsed/>
    <w:rsid w:val="0022721D"/>
    <w:rPr>
      <w:sz w:val="16"/>
      <w:szCs w:val="16"/>
    </w:rPr>
  </w:style>
  <w:style w:type="paragraph" w:styleId="Commentaire">
    <w:name w:val="annotation text"/>
    <w:basedOn w:val="Normal"/>
    <w:link w:val="CommentaireCar"/>
    <w:uiPriority w:val="99"/>
    <w:semiHidden/>
    <w:unhideWhenUsed/>
    <w:rsid w:val="0022721D"/>
    <w:pPr>
      <w:spacing w:line="240" w:lineRule="auto"/>
    </w:pPr>
  </w:style>
  <w:style w:type="character" w:customStyle="1" w:styleId="CommentaireCar">
    <w:name w:val="Commentaire Car"/>
    <w:basedOn w:val="Policepardfaut"/>
    <w:link w:val="Commentaire"/>
    <w:uiPriority w:val="99"/>
    <w:semiHidden/>
    <w:rsid w:val="0022721D"/>
    <w:rPr>
      <w:rFonts w:ascii="Times New Roman" w:eastAsia="Times New Roman" w:hAnsi="Times New Roman" w:cs="Times New Roman"/>
      <w:sz w:val="20"/>
      <w:szCs w:val="20"/>
      <w:lang w:val="es-DO" w:eastAsia="en-US"/>
    </w:rPr>
  </w:style>
  <w:style w:type="paragraph" w:styleId="Objetducommentaire">
    <w:name w:val="annotation subject"/>
    <w:basedOn w:val="Commentaire"/>
    <w:next w:val="Commentaire"/>
    <w:link w:val="ObjetducommentaireCar"/>
    <w:uiPriority w:val="99"/>
    <w:semiHidden/>
    <w:unhideWhenUsed/>
    <w:rsid w:val="0022721D"/>
    <w:rPr>
      <w:b/>
      <w:bCs/>
    </w:rPr>
  </w:style>
  <w:style w:type="character" w:customStyle="1" w:styleId="ObjetducommentaireCar">
    <w:name w:val="Objet du commentaire Car"/>
    <w:basedOn w:val="CommentaireCar"/>
    <w:link w:val="Objetducommentaire"/>
    <w:uiPriority w:val="99"/>
    <w:semiHidden/>
    <w:rsid w:val="0022721D"/>
    <w:rPr>
      <w:rFonts w:ascii="Times New Roman" w:eastAsia="Times New Roman" w:hAnsi="Times New Roman" w:cs="Times New Roman"/>
      <w:b/>
      <w:bCs/>
      <w:sz w:val="20"/>
      <w:szCs w:val="20"/>
      <w:lang w:val="es-DO" w:eastAsia="en-US"/>
    </w:rPr>
  </w:style>
  <w:style w:type="paragraph" w:customStyle="1" w:styleId="Default">
    <w:name w:val="Default"/>
    <w:rsid w:val="0002066D"/>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Rfrencelgre">
    <w:name w:val="Subtle Reference"/>
    <w:basedOn w:val="Accentuationlgre"/>
    <w:uiPriority w:val="31"/>
    <w:qFormat/>
    <w:rsid w:val="000C6000"/>
    <w:rPr>
      <w:noProof/>
    </w:rPr>
  </w:style>
  <w:style w:type="paragraph" w:styleId="Bibliographie">
    <w:name w:val="Bibliography"/>
    <w:basedOn w:val="Normal"/>
    <w:next w:val="Normal"/>
    <w:uiPriority w:val="37"/>
    <w:unhideWhenUsed/>
    <w:rsid w:val="000C6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3607">
      <w:bodyDiv w:val="1"/>
      <w:marLeft w:val="0"/>
      <w:marRight w:val="0"/>
      <w:marTop w:val="0"/>
      <w:marBottom w:val="0"/>
      <w:divBdr>
        <w:top w:val="none" w:sz="0" w:space="0" w:color="auto"/>
        <w:left w:val="none" w:sz="0" w:space="0" w:color="auto"/>
        <w:bottom w:val="none" w:sz="0" w:space="0" w:color="auto"/>
        <w:right w:val="none" w:sz="0" w:space="0" w:color="auto"/>
      </w:divBdr>
    </w:div>
    <w:div w:id="332533983">
      <w:bodyDiv w:val="1"/>
      <w:marLeft w:val="0"/>
      <w:marRight w:val="0"/>
      <w:marTop w:val="0"/>
      <w:marBottom w:val="0"/>
      <w:divBdr>
        <w:top w:val="none" w:sz="0" w:space="0" w:color="auto"/>
        <w:left w:val="none" w:sz="0" w:space="0" w:color="auto"/>
        <w:bottom w:val="none" w:sz="0" w:space="0" w:color="auto"/>
        <w:right w:val="none" w:sz="0" w:space="0" w:color="auto"/>
      </w:divBdr>
    </w:div>
    <w:div w:id="471220184">
      <w:bodyDiv w:val="1"/>
      <w:marLeft w:val="0"/>
      <w:marRight w:val="0"/>
      <w:marTop w:val="0"/>
      <w:marBottom w:val="0"/>
      <w:divBdr>
        <w:top w:val="none" w:sz="0" w:space="0" w:color="auto"/>
        <w:left w:val="none" w:sz="0" w:space="0" w:color="auto"/>
        <w:bottom w:val="none" w:sz="0" w:space="0" w:color="auto"/>
        <w:right w:val="none" w:sz="0" w:space="0" w:color="auto"/>
      </w:divBdr>
    </w:div>
    <w:div w:id="526722634">
      <w:bodyDiv w:val="1"/>
      <w:marLeft w:val="0"/>
      <w:marRight w:val="0"/>
      <w:marTop w:val="0"/>
      <w:marBottom w:val="0"/>
      <w:divBdr>
        <w:top w:val="none" w:sz="0" w:space="0" w:color="auto"/>
        <w:left w:val="none" w:sz="0" w:space="0" w:color="auto"/>
        <w:bottom w:val="none" w:sz="0" w:space="0" w:color="auto"/>
        <w:right w:val="none" w:sz="0" w:space="0" w:color="auto"/>
      </w:divBdr>
    </w:div>
    <w:div w:id="695696890">
      <w:bodyDiv w:val="1"/>
      <w:marLeft w:val="0"/>
      <w:marRight w:val="0"/>
      <w:marTop w:val="0"/>
      <w:marBottom w:val="0"/>
      <w:divBdr>
        <w:top w:val="none" w:sz="0" w:space="0" w:color="auto"/>
        <w:left w:val="none" w:sz="0" w:space="0" w:color="auto"/>
        <w:bottom w:val="none" w:sz="0" w:space="0" w:color="auto"/>
        <w:right w:val="none" w:sz="0" w:space="0" w:color="auto"/>
      </w:divBdr>
    </w:div>
    <w:div w:id="828331357">
      <w:bodyDiv w:val="1"/>
      <w:marLeft w:val="0"/>
      <w:marRight w:val="0"/>
      <w:marTop w:val="0"/>
      <w:marBottom w:val="0"/>
      <w:divBdr>
        <w:top w:val="none" w:sz="0" w:space="0" w:color="auto"/>
        <w:left w:val="none" w:sz="0" w:space="0" w:color="auto"/>
        <w:bottom w:val="none" w:sz="0" w:space="0" w:color="auto"/>
        <w:right w:val="none" w:sz="0" w:space="0" w:color="auto"/>
      </w:divBdr>
    </w:div>
    <w:div w:id="1029600697">
      <w:bodyDiv w:val="1"/>
      <w:marLeft w:val="0"/>
      <w:marRight w:val="0"/>
      <w:marTop w:val="0"/>
      <w:marBottom w:val="0"/>
      <w:divBdr>
        <w:top w:val="none" w:sz="0" w:space="0" w:color="auto"/>
        <w:left w:val="none" w:sz="0" w:space="0" w:color="auto"/>
        <w:bottom w:val="none" w:sz="0" w:space="0" w:color="auto"/>
        <w:right w:val="none" w:sz="0" w:space="0" w:color="auto"/>
      </w:divBdr>
    </w:div>
    <w:div w:id="1052657460">
      <w:bodyDiv w:val="1"/>
      <w:marLeft w:val="0"/>
      <w:marRight w:val="0"/>
      <w:marTop w:val="0"/>
      <w:marBottom w:val="0"/>
      <w:divBdr>
        <w:top w:val="none" w:sz="0" w:space="0" w:color="auto"/>
        <w:left w:val="none" w:sz="0" w:space="0" w:color="auto"/>
        <w:bottom w:val="none" w:sz="0" w:space="0" w:color="auto"/>
        <w:right w:val="none" w:sz="0" w:space="0" w:color="auto"/>
      </w:divBdr>
    </w:div>
    <w:div w:id="1407344241">
      <w:bodyDiv w:val="1"/>
      <w:marLeft w:val="0"/>
      <w:marRight w:val="0"/>
      <w:marTop w:val="0"/>
      <w:marBottom w:val="0"/>
      <w:divBdr>
        <w:top w:val="none" w:sz="0" w:space="0" w:color="auto"/>
        <w:left w:val="none" w:sz="0" w:space="0" w:color="auto"/>
        <w:bottom w:val="none" w:sz="0" w:space="0" w:color="auto"/>
        <w:right w:val="none" w:sz="0" w:space="0" w:color="auto"/>
      </w:divBdr>
    </w:div>
    <w:div w:id="1553349538">
      <w:bodyDiv w:val="1"/>
      <w:marLeft w:val="0"/>
      <w:marRight w:val="0"/>
      <w:marTop w:val="0"/>
      <w:marBottom w:val="0"/>
      <w:divBdr>
        <w:top w:val="none" w:sz="0" w:space="0" w:color="auto"/>
        <w:left w:val="none" w:sz="0" w:space="0" w:color="auto"/>
        <w:bottom w:val="none" w:sz="0" w:space="0" w:color="auto"/>
        <w:right w:val="none" w:sz="0" w:space="0" w:color="auto"/>
      </w:divBdr>
    </w:div>
    <w:div w:id="1577789648">
      <w:bodyDiv w:val="1"/>
      <w:marLeft w:val="0"/>
      <w:marRight w:val="0"/>
      <w:marTop w:val="0"/>
      <w:marBottom w:val="0"/>
      <w:divBdr>
        <w:top w:val="none" w:sz="0" w:space="0" w:color="auto"/>
        <w:left w:val="none" w:sz="0" w:space="0" w:color="auto"/>
        <w:bottom w:val="none" w:sz="0" w:space="0" w:color="auto"/>
        <w:right w:val="none" w:sz="0" w:space="0" w:color="auto"/>
      </w:divBdr>
    </w:div>
    <w:div w:id="1592590756">
      <w:bodyDiv w:val="1"/>
      <w:marLeft w:val="0"/>
      <w:marRight w:val="0"/>
      <w:marTop w:val="0"/>
      <w:marBottom w:val="0"/>
      <w:divBdr>
        <w:top w:val="none" w:sz="0" w:space="0" w:color="auto"/>
        <w:left w:val="none" w:sz="0" w:space="0" w:color="auto"/>
        <w:bottom w:val="none" w:sz="0" w:space="0" w:color="auto"/>
        <w:right w:val="none" w:sz="0" w:space="0" w:color="auto"/>
      </w:divBdr>
    </w:div>
    <w:div w:id="1773822358">
      <w:bodyDiv w:val="1"/>
      <w:marLeft w:val="0"/>
      <w:marRight w:val="0"/>
      <w:marTop w:val="0"/>
      <w:marBottom w:val="0"/>
      <w:divBdr>
        <w:top w:val="none" w:sz="0" w:space="0" w:color="auto"/>
        <w:left w:val="none" w:sz="0" w:space="0" w:color="auto"/>
        <w:bottom w:val="none" w:sz="0" w:space="0" w:color="auto"/>
        <w:right w:val="none" w:sz="0" w:space="0" w:color="auto"/>
      </w:divBdr>
    </w:div>
    <w:div w:id="204177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ssd</b:Tag>
    <b:SourceType>Book</b:SourceType>
    <b:Guid>{4ED738B6-9EF5-4922-AAA6-0ECCFEBC79CB}</b:Guid>
    <b:Author>
      <b:Author>
        <b:NameList>
          <b:Person>
            <b:Last>ssdds</b:Last>
          </b:Person>
        </b:NameList>
      </b:Author>
    </b:Author>
    <b:Title>dsfdssd</b:Title>
    <b:RefOrder>1</b:RefOrder>
  </b:Source>
</b:Sources>
</file>

<file path=customXml/itemProps1.xml><?xml version="1.0" encoding="utf-8"?>
<ds:datastoreItem xmlns:ds="http://schemas.openxmlformats.org/officeDocument/2006/customXml" ds:itemID="{BFF179E5-5718-4FEF-881C-BD7E2960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Pages>
  <Words>3595</Words>
  <Characters>19777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23326</CharactersWithSpaces>
  <SharedDoc>false</SharedDoc>
  <HLinks>
    <vt:vector size="18" baseType="variant">
      <vt:variant>
        <vt:i4>7012403</vt:i4>
      </vt:variant>
      <vt:variant>
        <vt:i4>21</vt:i4>
      </vt:variant>
      <vt:variant>
        <vt:i4>0</vt:i4>
      </vt:variant>
      <vt:variant>
        <vt:i4>5</vt:i4>
      </vt:variant>
      <vt:variant>
        <vt:lpwstr>https://www.youtube.com/watch?v=m1IvV4dsJ44</vt:lpwstr>
      </vt:variant>
      <vt:variant>
        <vt:lpwstr/>
      </vt:variant>
      <vt:variant>
        <vt:i4>393262</vt:i4>
      </vt:variant>
      <vt:variant>
        <vt:i4>18</vt:i4>
      </vt:variant>
      <vt:variant>
        <vt:i4>0</vt:i4>
      </vt:variant>
      <vt:variant>
        <vt:i4>5</vt:i4>
      </vt:variant>
      <vt:variant>
        <vt:lpwstr>https://www.youtube.com/watch?v=m-tPG_Y8FcE</vt:lpwstr>
      </vt:variant>
      <vt:variant>
        <vt:lpwstr/>
      </vt:variant>
      <vt:variant>
        <vt:i4>2424930</vt:i4>
      </vt:variant>
      <vt:variant>
        <vt:i4>15</vt:i4>
      </vt:variant>
      <vt:variant>
        <vt:i4>0</vt:i4>
      </vt:variant>
      <vt:variant>
        <vt:i4>5</vt:i4>
      </vt:variant>
      <vt:variant>
        <vt:lpwstr>https://www.youtube.com/watch?v=ArSiXRuK2Xw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IMC] CANAS FERNANDEZ, IAN GABRIEL</dc:creator>
  <cp:keywords/>
  <dc:description/>
  <cp:lastModifiedBy>[Est - IMC] CANAS FERNANDEZ, IAN GABRIEL</cp:lastModifiedBy>
  <cp:revision>44</cp:revision>
  <cp:lastPrinted>2022-03-12T10:27:00Z</cp:lastPrinted>
  <dcterms:created xsi:type="dcterms:W3CDTF">2022-03-05T02:53:00Z</dcterms:created>
  <dcterms:modified xsi:type="dcterms:W3CDTF">2022-03-12T10:28:00Z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766ab2df-3f2e-3e09-90c8-2df9397a79b6</vt:lpwstr>
  </property>
</Properties>
</file>