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38819449"/>
        <w:docPartObj>
          <w:docPartGallery w:val="Cover Pages"/>
          <w:docPartUnique/>
        </w:docPartObj>
      </w:sdtPr>
      <w:sdtEndPr>
        <w:rPr>
          <w:b/>
          <w:sz w:val="52"/>
          <w:szCs w:val="52"/>
        </w:rPr>
      </w:sdtEndPr>
      <w:sdtContent>
        <w:p w14:paraId="59165CFD" w14:textId="3BBB8BB4" w:rsidR="00F54D53" w:rsidRDefault="00F54D53">
          <w:r>
            <w:rPr>
              <w:noProof/>
            </w:rPr>
            <mc:AlternateContent>
              <mc:Choice Requires="wpg">
                <w:drawing>
                  <wp:anchor distT="0" distB="0" distL="114300" distR="114300" simplePos="0" relativeHeight="251679744" behindDoc="0" locked="0" layoutInCell="1" allowOverlap="1" wp14:anchorId="49FA41E2" wp14:editId="20BE4B2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3CB6FB" id="组 149" o:spid="_x0000_s1026" style="position:absolute;left:0;text-align:left;margin-left:0;margin-top:0;width:8in;height:95.7pt;z-index:2516797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7696" behindDoc="0" locked="0" layoutInCell="1" allowOverlap="1" wp14:anchorId="3F54E42A" wp14:editId="36C1FB6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DB2B73" w14:textId="7E29C065" w:rsidR="007D2470" w:rsidRDefault="007D2470">
                                    <w:pPr>
                                      <w:pStyle w:val="a9"/>
                                      <w:jc w:val="right"/>
                                      <w:rPr>
                                        <w:color w:val="595959" w:themeColor="text1" w:themeTint="A6"/>
                                        <w:sz w:val="28"/>
                                        <w:szCs w:val="28"/>
                                      </w:rPr>
                                    </w:pPr>
                                    <w:r>
                                      <w:rPr>
                                        <w:color w:val="595959" w:themeColor="text1" w:themeTint="A6"/>
                                        <w:sz w:val="28"/>
                                        <w:szCs w:val="28"/>
                                      </w:rPr>
                                      <w:t>Smith Duan</w:t>
                                    </w:r>
                                  </w:p>
                                </w:sdtContent>
                              </w:sdt>
                              <w:p w14:paraId="6D1EBBA8" w14:textId="1006FDE5" w:rsidR="007D2470" w:rsidRDefault="000E13E1">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7D2470">
                                      <w:rPr>
                                        <w:color w:val="595959" w:themeColor="text1" w:themeTint="A6"/>
                                        <w:sz w:val="18"/>
                                        <w:szCs w:val="18"/>
                                      </w:rPr>
                                      <w:t>Zhi-peng.duan@hp.com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F54E42A"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776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DB2B73" w14:textId="7E29C065" w:rsidR="007D2470" w:rsidRDefault="007D2470">
                              <w:pPr>
                                <w:pStyle w:val="a9"/>
                                <w:jc w:val="right"/>
                                <w:rPr>
                                  <w:color w:val="595959" w:themeColor="text1" w:themeTint="A6"/>
                                  <w:sz w:val="28"/>
                                  <w:szCs w:val="28"/>
                                </w:rPr>
                              </w:pPr>
                              <w:r>
                                <w:rPr>
                                  <w:color w:val="595959" w:themeColor="text1" w:themeTint="A6"/>
                                  <w:sz w:val="28"/>
                                  <w:szCs w:val="28"/>
                                </w:rPr>
                                <w:t>Smith Duan</w:t>
                              </w:r>
                            </w:p>
                          </w:sdtContent>
                        </w:sdt>
                        <w:p w14:paraId="6D1EBBA8" w14:textId="1006FDE5" w:rsidR="007D2470" w:rsidRDefault="007D2470">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Zhi-peng.duan@hp.com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8720" behindDoc="0" locked="0" layoutInCell="1" allowOverlap="1" wp14:anchorId="4AD721BF" wp14:editId="3A36691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5E4A8" w14:textId="77777777" w:rsidR="007D2470" w:rsidRDefault="007D2470">
                                <w:pPr>
                                  <w:pStyle w:val="a9"/>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7121A5BE" w14:textId="0DFED751" w:rsidR="007D2470" w:rsidRDefault="007D2470">
                                    <w:pPr>
                                      <w:pStyle w:val="a9"/>
                                      <w:jc w:val="right"/>
                                      <w:rPr>
                                        <w:color w:val="595959" w:themeColor="text1" w:themeTint="A6"/>
                                        <w:sz w:val="20"/>
                                        <w:szCs w:val="20"/>
                                      </w:rPr>
                                    </w:pPr>
                                    <w:r>
                                      <w:rPr>
                                        <w:color w:val="595959" w:themeColor="text1" w:themeTint="A6"/>
                                        <w:sz w:val="20"/>
                                        <w:szCs w:val="20"/>
                                      </w:rPr>
                                      <w:t>通过</w:t>
                                    </w:r>
                                    <w:r>
                                      <w:rPr>
                                        <w:rFonts w:hint="eastAsia"/>
                                        <w:color w:val="595959" w:themeColor="text1" w:themeTint="A6"/>
                                        <w:sz w:val="20"/>
                                        <w:szCs w:val="20"/>
                                      </w:rPr>
                                      <w:t>对《统计学</w:t>
                                    </w:r>
                                    <w:r>
                                      <w:rPr>
                                        <w:color w:val="595959" w:themeColor="text1" w:themeTint="A6"/>
                                        <w:sz w:val="20"/>
                                        <w:szCs w:val="20"/>
                                      </w:rPr>
                                      <w:t>》</w:t>
                                    </w:r>
                                    <w:r>
                                      <w:rPr>
                                        <w:rFonts w:hint="eastAsia"/>
                                        <w:color w:val="595959" w:themeColor="text1" w:themeTint="A6"/>
                                        <w:sz w:val="20"/>
                                        <w:szCs w:val="20"/>
                                      </w:rPr>
                                      <w:t>（贾俊平</w:t>
                                    </w:r>
                                    <w:r>
                                      <w:rPr>
                                        <w:color w:val="595959" w:themeColor="text1" w:themeTint="A6"/>
                                        <w:sz w:val="20"/>
                                        <w:szCs w:val="20"/>
                                      </w:rPr>
                                      <w:t>）</w:t>
                                    </w:r>
                                    <w:r>
                                      <w:rPr>
                                        <w:rFonts w:hint="eastAsia"/>
                                        <w:color w:val="595959" w:themeColor="text1" w:themeTint="A6"/>
                                        <w:sz w:val="20"/>
                                        <w:szCs w:val="20"/>
                                      </w:rPr>
                                      <w:t>第五版这本书的学习，</w:t>
                                    </w:r>
                                    <w:r>
                                      <w:rPr>
                                        <w:color w:val="595959" w:themeColor="text1" w:themeTint="A6"/>
                                        <w:sz w:val="20"/>
                                        <w:szCs w:val="20"/>
                                      </w:rPr>
                                      <w:t xml:space="preserve"> </w:t>
                                    </w:r>
                                    <w:r>
                                      <w:rPr>
                                        <w:color w:val="595959" w:themeColor="text1" w:themeTint="A6"/>
                                        <w:sz w:val="20"/>
                                        <w:szCs w:val="20"/>
                                      </w:rPr>
                                      <w:br/>
                                    </w:r>
                                    <w:r>
                                      <w:rPr>
                                        <w:color w:val="595959" w:themeColor="text1" w:themeTint="A6"/>
                                        <w:sz w:val="20"/>
                                        <w:szCs w:val="20"/>
                                      </w:rPr>
                                      <w:t>系统整理</w:t>
                                    </w:r>
                                    <w:r>
                                      <w:rPr>
                                        <w:rFonts w:hint="eastAsia"/>
                                        <w:color w:val="595959" w:themeColor="text1" w:themeTint="A6"/>
                                        <w:sz w:val="20"/>
                                        <w:szCs w:val="20"/>
                                      </w:rPr>
                                      <w:t>统计的主要用途和各种方法。</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AD721BF" id="文本框 153" o:spid="_x0000_s1027" type="#_x0000_t202" style="position:absolute;left:0;text-align:left;margin-left:0;margin-top:0;width:8in;height:79.5pt;z-index:2516787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14:paraId="0405E4A8" w14:textId="77777777" w:rsidR="007D2470" w:rsidRDefault="007D2470">
                          <w:pPr>
                            <w:pStyle w:val="a9"/>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7121A5BE" w14:textId="0DFED751" w:rsidR="007D2470" w:rsidRDefault="007D2470">
                              <w:pPr>
                                <w:pStyle w:val="a9"/>
                                <w:jc w:val="right"/>
                                <w:rPr>
                                  <w:color w:val="595959" w:themeColor="text1" w:themeTint="A6"/>
                                  <w:sz w:val="20"/>
                                  <w:szCs w:val="20"/>
                                </w:rPr>
                              </w:pPr>
                              <w:r>
                                <w:rPr>
                                  <w:color w:val="595959" w:themeColor="text1" w:themeTint="A6"/>
                                  <w:sz w:val="20"/>
                                  <w:szCs w:val="20"/>
                                </w:rPr>
                                <w:t>通过</w:t>
                              </w:r>
                              <w:r>
                                <w:rPr>
                                  <w:rFonts w:hint="eastAsia"/>
                                  <w:color w:val="595959" w:themeColor="text1" w:themeTint="A6"/>
                                  <w:sz w:val="20"/>
                                  <w:szCs w:val="20"/>
                                </w:rPr>
                                <w:t>对《统计学</w:t>
                              </w:r>
                              <w:r>
                                <w:rPr>
                                  <w:color w:val="595959" w:themeColor="text1" w:themeTint="A6"/>
                                  <w:sz w:val="20"/>
                                  <w:szCs w:val="20"/>
                                </w:rPr>
                                <w:t>》</w:t>
                              </w:r>
                              <w:r>
                                <w:rPr>
                                  <w:rFonts w:hint="eastAsia"/>
                                  <w:color w:val="595959" w:themeColor="text1" w:themeTint="A6"/>
                                  <w:sz w:val="20"/>
                                  <w:szCs w:val="20"/>
                                </w:rPr>
                                <w:t>（贾俊平</w:t>
                              </w:r>
                              <w:r>
                                <w:rPr>
                                  <w:color w:val="595959" w:themeColor="text1" w:themeTint="A6"/>
                                  <w:sz w:val="20"/>
                                  <w:szCs w:val="20"/>
                                </w:rPr>
                                <w:t>）</w:t>
                              </w:r>
                              <w:r>
                                <w:rPr>
                                  <w:rFonts w:hint="eastAsia"/>
                                  <w:color w:val="595959" w:themeColor="text1" w:themeTint="A6"/>
                                  <w:sz w:val="20"/>
                                  <w:szCs w:val="20"/>
                                </w:rPr>
                                <w:t>第五版这本书的学习，</w:t>
                              </w:r>
                              <w:r>
                                <w:rPr>
                                  <w:color w:val="595959" w:themeColor="text1" w:themeTint="A6"/>
                                  <w:sz w:val="20"/>
                                  <w:szCs w:val="20"/>
                                </w:rPr>
                                <w:t xml:space="preserve"> </w:t>
                              </w:r>
                              <w:r>
                                <w:rPr>
                                  <w:color w:val="595959" w:themeColor="text1" w:themeTint="A6"/>
                                  <w:sz w:val="20"/>
                                  <w:szCs w:val="20"/>
                                </w:rPr>
                                <w:br/>
                              </w:r>
                              <w:r>
                                <w:rPr>
                                  <w:color w:val="595959" w:themeColor="text1" w:themeTint="A6"/>
                                  <w:sz w:val="20"/>
                                  <w:szCs w:val="20"/>
                                </w:rPr>
                                <w:t>系统整理</w:t>
                              </w:r>
                              <w:r>
                                <w:rPr>
                                  <w:rFonts w:hint="eastAsia"/>
                                  <w:color w:val="595959" w:themeColor="text1" w:themeTint="A6"/>
                                  <w:sz w:val="20"/>
                                  <w:szCs w:val="20"/>
                                </w:rPr>
                                <w:t>统计的主要用途和各种方法。</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6672" behindDoc="0" locked="0" layoutInCell="1" allowOverlap="1" wp14:anchorId="546B5760" wp14:editId="3503CF8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DC48E" w14:textId="71E930D5" w:rsidR="007D2470" w:rsidRDefault="000E13E1">
                                <w:pPr>
                                  <w:jc w:val="right"/>
                                  <w:rPr>
                                    <w:color w:val="5B9BD5" w:themeColor="accent1"/>
                                    <w:sz w:val="64"/>
                                    <w:szCs w:val="64"/>
                                  </w:rPr>
                                </w:pPr>
                                <w:sdt>
                                  <w:sdtPr>
                                    <w:rPr>
                                      <w:b/>
                                      <w:kern w:val="0"/>
                                      <w:sz w:val="84"/>
                                      <w:szCs w:val="8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D2470" w:rsidRPr="00F54D53">
                                      <w:rPr>
                                        <w:rFonts w:hint="eastAsia"/>
                                        <w:b/>
                                        <w:kern w:val="0"/>
                                        <w:sz w:val="84"/>
                                        <w:szCs w:val="84"/>
                                      </w:rPr>
                                      <w:t>统计学</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64A7A11" w14:textId="6F8AF341" w:rsidR="007D2470" w:rsidRDefault="007D2470">
                                    <w:pPr>
                                      <w:jc w:val="right"/>
                                      <w:rPr>
                                        <w:smallCaps/>
                                        <w:color w:val="404040" w:themeColor="text1" w:themeTint="BF"/>
                                        <w:sz w:val="36"/>
                                        <w:szCs w:val="36"/>
                                      </w:rPr>
                                    </w:pPr>
                                    <w:r>
                                      <w:rPr>
                                        <w:color w:val="404040" w:themeColor="text1" w:themeTint="BF"/>
                                        <w:sz w:val="36"/>
                                        <w:szCs w:val="36"/>
                                      </w:rPr>
                                      <w:t>学习</w:t>
                                    </w:r>
                                    <w:r>
                                      <w:rPr>
                                        <w:rFonts w:hint="eastAsia"/>
                                        <w:color w:val="404040" w:themeColor="text1" w:themeTint="BF"/>
                                        <w:sz w:val="36"/>
                                        <w:szCs w:val="36"/>
                                      </w:rPr>
                                      <w:t>笔记</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6B5760" id="文本框 154" o:spid="_x0000_s1028" type="#_x0000_t202" style="position:absolute;left:0;text-align:left;margin-left:0;margin-top:0;width:8in;height:286.5pt;z-index:2516766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14:paraId="665DC48E" w14:textId="71E930D5" w:rsidR="007D2470" w:rsidRDefault="007D2470">
                          <w:pPr>
                            <w:jc w:val="right"/>
                            <w:rPr>
                              <w:color w:val="5B9BD5" w:themeColor="accent1"/>
                              <w:sz w:val="64"/>
                              <w:szCs w:val="64"/>
                            </w:rPr>
                          </w:pPr>
                          <w:sdt>
                            <w:sdtPr>
                              <w:rPr>
                                <w:b/>
                                <w:kern w:val="0"/>
                                <w:sz w:val="84"/>
                                <w:szCs w:val="8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54D53">
                                <w:rPr>
                                  <w:rFonts w:hint="eastAsia"/>
                                  <w:b/>
                                  <w:kern w:val="0"/>
                                  <w:sz w:val="84"/>
                                  <w:szCs w:val="84"/>
                                </w:rPr>
                                <w:t>统计学</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64A7A11" w14:textId="6F8AF341" w:rsidR="007D2470" w:rsidRDefault="007D2470">
                              <w:pPr>
                                <w:jc w:val="right"/>
                                <w:rPr>
                                  <w:smallCaps/>
                                  <w:color w:val="404040" w:themeColor="text1" w:themeTint="BF"/>
                                  <w:sz w:val="36"/>
                                  <w:szCs w:val="36"/>
                                </w:rPr>
                              </w:pPr>
                              <w:r>
                                <w:rPr>
                                  <w:color w:val="404040" w:themeColor="text1" w:themeTint="BF"/>
                                  <w:sz w:val="36"/>
                                  <w:szCs w:val="36"/>
                                </w:rPr>
                                <w:t>学习</w:t>
                              </w:r>
                              <w:r>
                                <w:rPr>
                                  <w:rFonts w:hint="eastAsia"/>
                                  <w:color w:val="404040" w:themeColor="text1" w:themeTint="BF"/>
                                  <w:sz w:val="36"/>
                                  <w:szCs w:val="36"/>
                                </w:rPr>
                                <w:t>笔记</w:t>
                              </w:r>
                            </w:p>
                          </w:sdtContent>
                        </w:sdt>
                      </w:txbxContent>
                    </v:textbox>
                    <w10:wrap type="square" anchorx="page" anchory="page"/>
                  </v:shape>
                </w:pict>
              </mc:Fallback>
            </mc:AlternateContent>
          </w:r>
        </w:p>
        <w:p w14:paraId="3FE571F5" w14:textId="581E4412" w:rsidR="00F54D53" w:rsidRDefault="00F54D53">
          <w:pPr>
            <w:widowControl/>
            <w:jc w:val="left"/>
            <w:rPr>
              <w:b/>
              <w:sz w:val="52"/>
              <w:szCs w:val="52"/>
            </w:rPr>
          </w:pPr>
          <w:r>
            <w:rPr>
              <w:b/>
              <w:sz w:val="52"/>
              <w:szCs w:val="52"/>
            </w:rPr>
            <w:br w:type="page"/>
          </w:r>
        </w:p>
      </w:sdtContent>
    </w:sdt>
    <w:p w14:paraId="4383D05A" w14:textId="37502B35" w:rsidR="00FB11A7" w:rsidRDefault="00C71FDA" w:rsidP="00D601E3">
      <w:pPr>
        <w:pStyle w:val="1"/>
        <w:numPr>
          <w:ilvl w:val="0"/>
          <w:numId w:val="0"/>
        </w:numPr>
      </w:pPr>
      <w:r>
        <w:lastRenderedPageBreak/>
        <w:t>统计导论</w:t>
      </w:r>
    </w:p>
    <w:p w14:paraId="32DCF778" w14:textId="7163B72A" w:rsidR="00FB11A7" w:rsidRPr="001D39D8" w:rsidRDefault="00FB11A7" w:rsidP="00FB11A7">
      <w:pPr>
        <w:ind w:firstLineChars="200" w:firstLine="420"/>
        <w:rPr>
          <w:rFonts w:ascii="Times New Roman" w:hAnsi="Times New Roman" w:cs="Times New Roman"/>
        </w:rPr>
      </w:pPr>
      <w:r w:rsidRPr="00FB11A7">
        <w:rPr>
          <w:rFonts w:ascii="Times New Roman" w:hAnsi="Times New Roman" w:cs="Times New Roman"/>
        </w:rPr>
        <w:t>统计是处理数据的一门科学。</w:t>
      </w:r>
      <w:r w:rsidRPr="001D39D8">
        <w:rPr>
          <w:rFonts w:ascii="Times New Roman" w:hAnsi="Times New Roman" w:cs="Times New Roman"/>
        </w:rPr>
        <w:t>统计学主要是依靠对</w:t>
      </w:r>
      <w:commentRangeStart w:id="0"/>
      <w:r w:rsidRPr="001D39D8">
        <w:rPr>
          <w:rFonts w:ascii="Times New Roman" w:hAnsi="Times New Roman" w:cs="Times New Roman"/>
        </w:rPr>
        <w:t>大量数据</w:t>
      </w:r>
      <w:commentRangeEnd w:id="0"/>
      <w:r w:rsidR="00BA3F7F">
        <w:rPr>
          <w:rStyle w:val="a4"/>
        </w:rPr>
        <w:commentReference w:id="0"/>
      </w:r>
      <w:r w:rsidRPr="001D39D8">
        <w:rPr>
          <w:rFonts w:ascii="Times New Roman" w:hAnsi="Times New Roman" w:cs="Times New Roman"/>
        </w:rPr>
        <w:t>的分析而得到</w:t>
      </w:r>
      <w:commentRangeStart w:id="1"/>
      <w:r w:rsidR="00BA3F7F">
        <w:rPr>
          <w:rFonts w:ascii="Times New Roman" w:hAnsi="Times New Roman" w:cs="Times New Roman" w:hint="eastAsia"/>
        </w:rPr>
        <w:t>结论</w:t>
      </w:r>
      <w:commentRangeEnd w:id="1"/>
      <w:r w:rsidR="00BA3F7F">
        <w:rPr>
          <w:rStyle w:val="a4"/>
        </w:rPr>
        <w:commentReference w:id="1"/>
      </w:r>
      <w:r w:rsidR="00BA3F7F">
        <w:rPr>
          <w:rFonts w:ascii="Times New Roman" w:hAnsi="Times New Roman" w:cs="Times New Roman"/>
        </w:rPr>
        <w:t>的科学</w:t>
      </w:r>
      <w:r w:rsidRPr="001D39D8">
        <w:rPr>
          <w:rFonts w:ascii="Times New Roman" w:hAnsi="Times New Roman" w:cs="Times New Roman"/>
        </w:rPr>
        <w:t>。</w:t>
      </w:r>
      <w:r w:rsidR="00524258">
        <w:rPr>
          <w:rFonts w:ascii="Times New Roman" w:hAnsi="Times New Roman" w:cs="Times New Roman"/>
        </w:rPr>
        <w:t>【统计学是关于数据的科学，它所提供的是一套有关数据收集</w:t>
      </w:r>
      <w:r w:rsidR="002A0143">
        <w:rPr>
          <w:rFonts w:ascii="Times New Roman" w:hAnsi="Times New Roman" w:cs="Times New Roman"/>
        </w:rPr>
        <w:t>、</w:t>
      </w:r>
      <w:r w:rsidR="00524258">
        <w:rPr>
          <w:rFonts w:ascii="Times New Roman" w:hAnsi="Times New Roman" w:cs="Times New Roman"/>
        </w:rPr>
        <w:t>处理</w:t>
      </w:r>
      <w:r w:rsidR="002A0143">
        <w:rPr>
          <w:rFonts w:ascii="Times New Roman" w:hAnsi="Times New Roman" w:cs="Times New Roman"/>
        </w:rPr>
        <w:t>、</w:t>
      </w:r>
      <w:r w:rsidR="00524258">
        <w:rPr>
          <w:rFonts w:ascii="Times New Roman" w:hAnsi="Times New Roman" w:cs="Times New Roman"/>
        </w:rPr>
        <w:t>分析</w:t>
      </w:r>
      <w:r w:rsidR="002A0143">
        <w:rPr>
          <w:rFonts w:ascii="Times New Roman" w:hAnsi="Times New Roman" w:cs="Times New Roman"/>
        </w:rPr>
        <w:t>、</w:t>
      </w:r>
      <w:r w:rsidR="00524258">
        <w:rPr>
          <w:rFonts w:ascii="Times New Roman" w:hAnsi="Times New Roman" w:cs="Times New Roman"/>
        </w:rPr>
        <w:t>解释，最终从数据中得到结论的一种方法。数据收集就是取得统计数据；数据处理是将数据用图表等形式展示出来；数据分析则是选择适当的统计方法研究数据，并从数据中提取有用信息进而得到结论。】</w:t>
      </w:r>
      <w:r w:rsidRPr="001D39D8">
        <w:rPr>
          <w:rFonts w:ascii="Times New Roman" w:hAnsi="Times New Roman" w:cs="Times New Roman"/>
        </w:rPr>
        <w:t>统计分析的直接载体就是数据，而数据也同样具有以下的特点。</w:t>
      </w:r>
    </w:p>
    <w:p w14:paraId="620E8A36" w14:textId="77777777" w:rsidR="00FB11A7" w:rsidRPr="001D39D8" w:rsidRDefault="00FB11A7" w:rsidP="00FB11A7">
      <w:pPr>
        <w:pStyle w:val="a3"/>
        <w:numPr>
          <w:ilvl w:val="0"/>
          <w:numId w:val="1"/>
        </w:numPr>
        <w:ind w:firstLineChars="0"/>
        <w:rPr>
          <w:rFonts w:ascii="Times New Roman" w:hAnsi="Times New Roman" w:cs="Times New Roman"/>
        </w:rPr>
      </w:pPr>
      <w:r w:rsidRPr="001D39D8">
        <w:rPr>
          <w:rFonts w:ascii="Times New Roman" w:hAnsi="Times New Roman" w:cs="Times New Roman"/>
        </w:rPr>
        <w:t>现实世界中</w:t>
      </w:r>
      <w:r w:rsidRPr="001D39D8">
        <w:rPr>
          <w:rFonts w:ascii="Times New Roman" w:hAnsi="Times New Roman" w:cs="Times New Roman"/>
        </w:rPr>
        <w:t>“</w:t>
      </w:r>
      <w:r w:rsidRPr="001D39D8">
        <w:rPr>
          <w:rFonts w:ascii="Times New Roman" w:hAnsi="Times New Roman" w:cs="Times New Roman"/>
        </w:rPr>
        <w:t>大量</w:t>
      </w:r>
      <w:r w:rsidRPr="001D39D8">
        <w:rPr>
          <w:rFonts w:ascii="Times New Roman" w:hAnsi="Times New Roman" w:cs="Times New Roman"/>
        </w:rPr>
        <w:t>”</w:t>
      </w:r>
      <w:r w:rsidRPr="001D39D8">
        <w:rPr>
          <w:rFonts w:ascii="Times New Roman" w:hAnsi="Times New Roman" w:cs="Times New Roman"/>
        </w:rPr>
        <w:t>的实际意思只能是指</w:t>
      </w:r>
      <w:r w:rsidRPr="001D39D8">
        <w:rPr>
          <w:rFonts w:ascii="Times New Roman" w:hAnsi="Times New Roman" w:cs="Times New Roman"/>
        </w:rPr>
        <w:t>“</w:t>
      </w:r>
      <w:r w:rsidRPr="001D39D8">
        <w:rPr>
          <w:rFonts w:ascii="Times New Roman" w:hAnsi="Times New Roman" w:cs="Times New Roman"/>
        </w:rPr>
        <w:t>样本（部分）</w:t>
      </w:r>
      <w:r w:rsidRPr="001D39D8">
        <w:rPr>
          <w:rFonts w:ascii="Times New Roman" w:hAnsi="Times New Roman" w:cs="Times New Roman"/>
        </w:rPr>
        <w:t>”</w:t>
      </w:r>
      <w:r w:rsidRPr="001D39D8">
        <w:rPr>
          <w:rFonts w:ascii="Times New Roman" w:hAnsi="Times New Roman" w:cs="Times New Roman"/>
        </w:rPr>
        <w:t>，因为数据是在无时无刻不在增加，而且没有穷尽，所以只能无限接近全体数据但是永远不会达到全体的程度。</w:t>
      </w:r>
    </w:p>
    <w:p w14:paraId="62D92EBA" w14:textId="77777777" w:rsidR="00FB11A7" w:rsidRPr="001D39D8" w:rsidRDefault="00FB11A7" w:rsidP="00FB11A7">
      <w:pPr>
        <w:pStyle w:val="a3"/>
        <w:numPr>
          <w:ilvl w:val="0"/>
          <w:numId w:val="1"/>
        </w:numPr>
        <w:ind w:firstLineChars="0"/>
        <w:rPr>
          <w:rFonts w:ascii="Times New Roman" w:hAnsi="Times New Roman" w:cs="Times New Roman"/>
        </w:rPr>
      </w:pPr>
      <w:r w:rsidRPr="001D39D8">
        <w:rPr>
          <w:rFonts w:ascii="Times New Roman" w:hAnsi="Times New Roman" w:cs="Times New Roman"/>
        </w:rPr>
        <w:t>数据同样具有两面性。正确的理解数据意义是可以起到一定的指导生产生活的作用，但如果不能正确的理解数据的意义，同时将会给生产生活带来不可估计的灾难。</w:t>
      </w:r>
    </w:p>
    <w:p w14:paraId="390EE000" w14:textId="6167893C" w:rsidR="00C53B27" w:rsidRDefault="00FB11A7" w:rsidP="00524258">
      <w:pPr>
        <w:ind w:firstLineChars="200" w:firstLine="420"/>
        <w:rPr>
          <w:rFonts w:ascii="Times New Roman" w:hAnsi="Times New Roman" w:cs="Times New Roman"/>
        </w:rPr>
      </w:pPr>
      <w:r w:rsidRPr="001D39D8">
        <w:rPr>
          <w:rFonts w:ascii="Times New Roman" w:hAnsi="Times New Roman" w:cs="Times New Roman"/>
        </w:rPr>
        <w:t>由于上面的特点所以决定了统计结果只是通过数据对现实生活的一种猜测。猜测的结果永远</w:t>
      </w:r>
      <w:r w:rsidRPr="001D39D8">
        <w:rPr>
          <w:rFonts w:ascii="Times New Roman" w:hAnsi="Times New Roman" w:cs="Times New Roman"/>
          <w:color w:val="FF0000"/>
        </w:rPr>
        <w:t>不可能是完全正确</w:t>
      </w:r>
      <w:r w:rsidRPr="001D39D8">
        <w:rPr>
          <w:rFonts w:ascii="Times New Roman" w:hAnsi="Times New Roman" w:cs="Times New Roman"/>
        </w:rPr>
        <w:t>的。猜测的结果只是对未来的一种预见，指导我们规避一些风险和意外。</w:t>
      </w:r>
    </w:p>
    <w:p w14:paraId="5C08BB0E" w14:textId="4168BC1F" w:rsidR="00524258" w:rsidRDefault="008C1A4A" w:rsidP="00524258">
      <w:pPr>
        <w:ind w:firstLineChars="200" w:firstLine="420"/>
        <w:rPr>
          <w:rFonts w:ascii="Times New Roman" w:hAnsi="Times New Roman" w:cs="Times New Roman"/>
        </w:rPr>
      </w:pPr>
      <w:r>
        <w:rPr>
          <w:rFonts w:ascii="Times New Roman" w:hAnsi="Times New Roman" w:cs="Times New Roman" w:hint="eastAsia"/>
        </w:rPr>
        <w:t>统计分析步骤：</w:t>
      </w:r>
    </w:p>
    <w:p w14:paraId="6A05B9A4" w14:textId="232C329D" w:rsidR="008C1A4A" w:rsidRDefault="007D534A" w:rsidP="00073BD2">
      <w:pPr>
        <w:pStyle w:val="a3"/>
        <w:numPr>
          <w:ilvl w:val="0"/>
          <w:numId w:val="3"/>
        </w:numPr>
        <w:ind w:firstLineChars="0"/>
        <w:rPr>
          <w:rFonts w:ascii="Times New Roman" w:hAnsi="Times New Roman" w:cs="Times New Roman"/>
        </w:rPr>
      </w:pPr>
      <w:r>
        <w:rPr>
          <w:rFonts w:ascii="Times New Roman" w:hAnsi="Times New Roman" w:cs="Times New Roman" w:hint="eastAsia"/>
        </w:rPr>
        <w:t>收集统计数据</w:t>
      </w:r>
    </w:p>
    <w:p w14:paraId="719E6628" w14:textId="3AD1C5B3" w:rsidR="007D534A" w:rsidRDefault="007D534A" w:rsidP="00073BD2">
      <w:pPr>
        <w:pStyle w:val="a3"/>
        <w:numPr>
          <w:ilvl w:val="0"/>
          <w:numId w:val="3"/>
        </w:numPr>
        <w:ind w:firstLineChars="0"/>
        <w:rPr>
          <w:rFonts w:ascii="Times New Roman" w:hAnsi="Times New Roman" w:cs="Times New Roman"/>
          <w:color w:val="FF0000"/>
        </w:rPr>
      </w:pPr>
      <w:r w:rsidRPr="007D534A">
        <w:rPr>
          <w:rFonts w:ascii="Times New Roman" w:hAnsi="Times New Roman" w:cs="Times New Roman"/>
          <w:color w:val="FF0000"/>
        </w:rPr>
        <w:t>展示数据</w:t>
      </w:r>
    </w:p>
    <w:p w14:paraId="1C9A36D3" w14:textId="09E133F9" w:rsidR="007D534A" w:rsidRDefault="007D534A" w:rsidP="00073BD2">
      <w:pPr>
        <w:pStyle w:val="a3"/>
        <w:numPr>
          <w:ilvl w:val="0"/>
          <w:numId w:val="3"/>
        </w:numPr>
        <w:ind w:firstLineChars="0"/>
        <w:rPr>
          <w:rFonts w:ascii="Times New Roman" w:hAnsi="Times New Roman" w:cs="Times New Roman"/>
          <w:color w:val="FF0000"/>
        </w:rPr>
      </w:pPr>
      <w:r>
        <w:rPr>
          <w:rFonts w:ascii="Times New Roman" w:hAnsi="Times New Roman" w:cs="Times New Roman"/>
          <w:color w:val="FF0000"/>
        </w:rPr>
        <w:t>数据分析</w:t>
      </w:r>
      <w:r w:rsidR="009F13D4">
        <w:rPr>
          <w:rFonts w:ascii="Times New Roman" w:hAnsi="Times New Roman" w:cs="Times New Roman"/>
          <w:color w:val="FF0000"/>
        </w:rPr>
        <w:t>（分为</w:t>
      </w:r>
      <w:r w:rsidR="00101BBC" w:rsidRPr="00101BBC">
        <w:rPr>
          <w:rFonts w:ascii="Times New Roman" w:hAnsi="Times New Roman" w:cs="Times New Roman"/>
          <w:color w:val="1F4E79" w:themeColor="accent1" w:themeShade="80"/>
          <w:u w:val="single"/>
        </w:rPr>
        <w:t>描述统计</w:t>
      </w:r>
      <w:r w:rsidR="009F13D4" w:rsidRPr="00101BBC">
        <w:rPr>
          <w:rFonts w:ascii="Times New Roman" w:hAnsi="Times New Roman" w:cs="Times New Roman"/>
          <w:color w:val="1F4E79" w:themeColor="accent1" w:themeShade="80"/>
          <w:u w:val="single"/>
        </w:rPr>
        <w:t>方法</w:t>
      </w:r>
      <w:r w:rsidR="00101BBC">
        <w:rPr>
          <w:rFonts w:ascii="Times New Roman" w:hAnsi="Times New Roman" w:cs="Times New Roman"/>
          <w:color w:val="FF0000"/>
        </w:rPr>
        <w:t>和</w:t>
      </w:r>
      <w:r w:rsidR="00101BBC" w:rsidRPr="00101BBC">
        <w:rPr>
          <w:rFonts w:ascii="Times New Roman" w:hAnsi="Times New Roman" w:cs="Times New Roman"/>
          <w:color w:val="1F4E79" w:themeColor="accent1" w:themeShade="80"/>
          <w:u w:val="single"/>
        </w:rPr>
        <w:t>推断统计方法</w:t>
      </w:r>
      <w:r w:rsidR="009F13D4">
        <w:rPr>
          <w:rFonts w:ascii="Times New Roman" w:hAnsi="Times New Roman" w:cs="Times New Roman"/>
          <w:color w:val="FF0000"/>
        </w:rPr>
        <w:t>）</w:t>
      </w:r>
    </w:p>
    <w:p w14:paraId="087CE8BD" w14:textId="5CDAABCE" w:rsidR="001801A0" w:rsidRDefault="001801A0" w:rsidP="001801A0">
      <w:pPr>
        <w:pStyle w:val="a3"/>
        <w:numPr>
          <w:ilvl w:val="0"/>
          <w:numId w:val="4"/>
        </w:numPr>
        <w:ind w:firstLineChars="0"/>
        <w:rPr>
          <w:rFonts w:ascii="Times New Roman" w:hAnsi="Times New Roman" w:cs="Times New Roman"/>
          <w:color w:val="FF0000"/>
        </w:rPr>
      </w:pPr>
      <w:r>
        <w:rPr>
          <w:rFonts w:ascii="Times New Roman" w:hAnsi="Times New Roman" w:cs="Times New Roman" w:hint="eastAsia"/>
          <w:color w:val="FF0000"/>
        </w:rPr>
        <w:t>描述统计</w:t>
      </w:r>
      <w:r w:rsidR="00090144">
        <w:rPr>
          <w:rFonts w:ascii="Times New Roman" w:hAnsi="Times New Roman" w:cs="Times New Roman" w:hint="eastAsia"/>
          <w:color w:val="FF0000"/>
        </w:rPr>
        <w:t>(descriptive</w:t>
      </w:r>
      <w:r w:rsidR="00090144">
        <w:rPr>
          <w:rFonts w:ascii="Times New Roman" w:hAnsi="Times New Roman" w:cs="Times New Roman"/>
          <w:color w:val="FF0000"/>
        </w:rPr>
        <w:t xml:space="preserve"> statistics</w:t>
      </w:r>
      <w:r w:rsidR="00090144">
        <w:rPr>
          <w:rFonts w:ascii="Times New Roman" w:hAnsi="Times New Roman" w:cs="Times New Roman" w:hint="eastAsia"/>
          <w:color w:val="FF0000"/>
        </w:rPr>
        <w:t>)</w:t>
      </w:r>
      <w:r w:rsidR="009F13D4">
        <w:rPr>
          <w:rFonts w:ascii="Times New Roman" w:hAnsi="Times New Roman" w:cs="Times New Roman" w:hint="eastAsia"/>
          <w:color w:val="FF0000"/>
        </w:rPr>
        <w:t>：</w:t>
      </w:r>
      <w:r w:rsidR="009F13D4" w:rsidRPr="009F13D4">
        <w:rPr>
          <w:rFonts w:ascii="Times New Roman" w:hAnsi="Times New Roman" w:cs="Times New Roman" w:hint="eastAsia"/>
        </w:rPr>
        <w:t>研究的是数据收集</w:t>
      </w:r>
      <w:r w:rsidR="002A0143">
        <w:rPr>
          <w:rFonts w:ascii="Times New Roman" w:hAnsi="Times New Roman" w:cs="Times New Roman" w:hint="eastAsia"/>
        </w:rPr>
        <w:t>、</w:t>
      </w:r>
      <w:r w:rsidR="009F13D4" w:rsidRPr="009F13D4">
        <w:rPr>
          <w:rFonts w:ascii="Times New Roman" w:hAnsi="Times New Roman" w:cs="Times New Roman" w:hint="eastAsia"/>
        </w:rPr>
        <w:t>处理</w:t>
      </w:r>
      <w:r w:rsidR="002A0143">
        <w:rPr>
          <w:rFonts w:ascii="Times New Roman" w:hAnsi="Times New Roman" w:cs="Times New Roman" w:hint="eastAsia"/>
        </w:rPr>
        <w:t>、</w:t>
      </w:r>
      <w:r w:rsidR="009F13D4" w:rsidRPr="009F13D4">
        <w:rPr>
          <w:rFonts w:ascii="Times New Roman" w:hAnsi="Times New Roman" w:cs="Times New Roman" w:hint="eastAsia"/>
        </w:rPr>
        <w:t>汇总</w:t>
      </w:r>
      <w:r w:rsidR="002A0143">
        <w:rPr>
          <w:rFonts w:ascii="Times New Roman" w:hAnsi="Times New Roman" w:cs="Times New Roman" w:hint="eastAsia"/>
        </w:rPr>
        <w:t>、</w:t>
      </w:r>
      <w:r w:rsidR="009F13D4" w:rsidRPr="009F13D4">
        <w:rPr>
          <w:rFonts w:ascii="Times New Roman" w:hAnsi="Times New Roman" w:cs="Times New Roman" w:hint="eastAsia"/>
        </w:rPr>
        <w:t>图表描述</w:t>
      </w:r>
      <w:r w:rsidR="002A0143">
        <w:rPr>
          <w:rFonts w:ascii="Times New Roman" w:hAnsi="Times New Roman" w:cs="Times New Roman" w:hint="eastAsia"/>
        </w:rPr>
        <w:t>、</w:t>
      </w:r>
      <w:r w:rsidR="009F13D4" w:rsidRPr="009F13D4">
        <w:rPr>
          <w:rFonts w:ascii="Times New Roman" w:hAnsi="Times New Roman" w:cs="Times New Roman" w:hint="eastAsia"/>
        </w:rPr>
        <w:t>概括与分析等统计方法</w:t>
      </w:r>
    </w:p>
    <w:p w14:paraId="3682579F" w14:textId="7D4EE0FA" w:rsidR="001801A0" w:rsidRDefault="001801A0" w:rsidP="001801A0">
      <w:pPr>
        <w:pStyle w:val="a3"/>
        <w:numPr>
          <w:ilvl w:val="0"/>
          <w:numId w:val="4"/>
        </w:numPr>
        <w:ind w:firstLineChars="0"/>
        <w:rPr>
          <w:rFonts w:ascii="Times New Roman" w:hAnsi="Times New Roman" w:cs="Times New Roman"/>
          <w:color w:val="FF0000"/>
        </w:rPr>
      </w:pPr>
      <w:r>
        <w:rPr>
          <w:rFonts w:ascii="Times New Roman" w:hAnsi="Times New Roman" w:cs="Times New Roman"/>
          <w:color w:val="FF0000"/>
        </w:rPr>
        <w:t>推断统计</w:t>
      </w:r>
      <w:r w:rsidR="00090144">
        <w:rPr>
          <w:rFonts w:ascii="Times New Roman" w:hAnsi="Times New Roman" w:cs="Times New Roman" w:hint="eastAsia"/>
          <w:color w:val="FF0000"/>
        </w:rPr>
        <w:t>(</w:t>
      </w:r>
      <w:r w:rsidR="009F13D4">
        <w:rPr>
          <w:rFonts w:ascii="Times New Roman" w:hAnsi="Times New Roman" w:cs="Times New Roman"/>
          <w:color w:val="FF0000"/>
        </w:rPr>
        <w:t>inferential statistics</w:t>
      </w:r>
      <w:r w:rsidR="00090144">
        <w:rPr>
          <w:rFonts w:ascii="Times New Roman" w:hAnsi="Times New Roman" w:cs="Times New Roman" w:hint="eastAsia"/>
          <w:color w:val="FF0000"/>
        </w:rPr>
        <w:t>)</w:t>
      </w:r>
      <w:r w:rsidR="009F13D4">
        <w:rPr>
          <w:rFonts w:ascii="Times New Roman" w:hAnsi="Times New Roman" w:cs="Times New Roman"/>
          <w:color w:val="FF0000"/>
        </w:rPr>
        <w:t>：</w:t>
      </w:r>
      <w:r w:rsidR="009F13D4" w:rsidRPr="009F13D4">
        <w:rPr>
          <w:rFonts w:ascii="Times New Roman" w:hAnsi="Times New Roman" w:cs="Times New Roman"/>
        </w:rPr>
        <w:t>研究如何利用样本数据来推断总体特征的统计方法</w:t>
      </w:r>
    </w:p>
    <w:p w14:paraId="47FA85D9" w14:textId="1FA5CC12" w:rsidR="007D534A" w:rsidRDefault="007D534A" w:rsidP="00073BD2">
      <w:pPr>
        <w:pStyle w:val="a3"/>
        <w:numPr>
          <w:ilvl w:val="0"/>
          <w:numId w:val="3"/>
        </w:numPr>
        <w:ind w:firstLineChars="0"/>
        <w:rPr>
          <w:rFonts w:ascii="Times New Roman" w:hAnsi="Times New Roman" w:cs="Times New Roman"/>
        </w:rPr>
      </w:pPr>
      <w:r w:rsidRPr="007D534A">
        <w:rPr>
          <w:rFonts w:ascii="Times New Roman" w:hAnsi="Times New Roman" w:cs="Times New Roman" w:hint="eastAsia"/>
        </w:rPr>
        <w:t>得到结论</w:t>
      </w:r>
    </w:p>
    <w:p w14:paraId="0DD36FC5" w14:textId="738F18E9" w:rsidR="00C71FDA" w:rsidRDefault="00C71FDA" w:rsidP="00D601E3">
      <w:pPr>
        <w:pStyle w:val="2"/>
        <w:numPr>
          <w:ilvl w:val="0"/>
          <w:numId w:val="0"/>
        </w:numPr>
      </w:pPr>
      <w:r>
        <w:rPr>
          <w:rFonts w:hint="eastAsia"/>
        </w:rPr>
        <w:t>统计数据的类型</w:t>
      </w:r>
    </w:p>
    <w:p w14:paraId="53BB88C5" w14:textId="5F858F87" w:rsidR="00C71FDA" w:rsidRDefault="00C71FDA" w:rsidP="00C71FDA">
      <w:pPr>
        <w:ind w:firstLineChars="200" w:firstLine="420"/>
        <w:rPr>
          <w:rFonts w:ascii="Times New Roman" w:hAnsi="Times New Roman" w:cs="Times New Roman"/>
        </w:rPr>
      </w:pPr>
      <w:r w:rsidRPr="00C71FDA">
        <w:rPr>
          <w:rFonts w:ascii="Times New Roman" w:hAnsi="Times New Roman" w:cs="Times New Roman"/>
        </w:rPr>
        <w:t>统计数据是对现象进行测量的结果。</w:t>
      </w:r>
    </w:p>
    <w:p w14:paraId="37F29F13" w14:textId="65BCF53C" w:rsidR="00E25437" w:rsidRPr="00E25437" w:rsidRDefault="00E25437" w:rsidP="00E25437">
      <w:pPr>
        <w:pStyle w:val="a3"/>
        <w:numPr>
          <w:ilvl w:val="0"/>
          <w:numId w:val="6"/>
        </w:numPr>
        <w:ind w:firstLineChars="0"/>
        <w:rPr>
          <w:rFonts w:ascii="Times New Roman" w:hAnsi="Times New Roman" w:cs="Times New Roman"/>
          <w:b/>
        </w:rPr>
      </w:pPr>
      <w:r w:rsidRPr="00E25437">
        <w:rPr>
          <w:rFonts w:ascii="Times New Roman" w:hAnsi="Times New Roman" w:cs="Times New Roman"/>
          <w:b/>
        </w:rPr>
        <w:t>分类数据、顺序数据和数值型数据</w:t>
      </w:r>
    </w:p>
    <w:p w14:paraId="71D8A165" w14:textId="51C4BC8E" w:rsidR="002D05D8" w:rsidRDefault="002D05D8" w:rsidP="00C71FDA">
      <w:pPr>
        <w:ind w:firstLineChars="200" w:firstLine="420"/>
        <w:rPr>
          <w:rFonts w:ascii="Times New Roman" w:hAnsi="Times New Roman" w:cs="Times New Roman"/>
        </w:rPr>
      </w:pPr>
      <w:r>
        <w:rPr>
          <w:rFonts w:ascii="Times New Roman" w:hAnsi="Times New Roman" w:cs="Times New Roman"/>
        </w:rPr>
        <w:t>按照所采用的</w:t>
      </w:r>
      <w:commentRangeStart w:id="2"/>
      <w:r>
        <w:rPr>
          <w:rFonts w:ascii="Times New Roman" w:hAnsi="Times New Roman" w:cs="Times New Roman"/>
        </w:rPr>
        <w:t>计量尺度</w:t>
      </w:r>
      <w:commentRangeEnd w:id="2"/>
      <w:r w:rsidR="00950DF7">
        <w:rPr>
          <w:rStyle w:val="a4"/>
        </w:rPr>
        <w:commentReference w:id="2"/>
      </w:r>
      <w:r>
        <w:rPr>
          <w:rFonts w:ascii="Times New Roman" w:hAnsi="Times New Roman" w:cs="Times New Roman"/>
        </w:rPr>
        <w:t>不同，可以将统计数据分为分类数据</w:t>
      </w:r>
      <w:r w:rsidR="002A0143">
        <w:rPr>
          <w:rFonts w:ascii="Times New Roman" w:hAnsi="Times New Roman" w:cs="Times New Roman"/>
        </w:rPr>
        <w:t>、</w:t>
      </w:r>
      <w:r>
        <w:rPr>
          <w:rFonts w:ascii="Times New Roman" w:hAnsi="Times New Roman" w:cs="Times New Roman"/>
        </w:rPr>
        <w:t>顺序数据和数值型数据。</w:t>
      </w:r>
    </w:p>
    <w:p w14:paraId="6955EAAE" w14:textId="3547951A" w:rsidR="00B44CE6" w:rsidRDefault="00B44CE6" w:rsidP="00C71FDA">
      <w:pPr>
        <w:ind w:firstLineChars="200" w:firstLine="422"/>
        <w:rPr>
          <w:rFonts w:ascii="Times New Roman" w:hAnsi="Times New Roman" w:cs="Times New Roman"/>
        </w:rPr>
      </w:pPr>
      <w:r w:rsidRPr="00B44CE6">
        <w:rPr>
          <w:rFonts w:ascii="Times New Roman" w:hAnsi="Times New Roman" w:cs="Times New Roman"/>
          <w:b/>
        </w:rPr>
        <w:t>分类数据</w:t>
      </w:r>
      <w:r>
        <w:rPr>
          <w:rFonts w:ascii="Times New Roman" w:hAnsi="Times New Roman" w:cs="Times New Roman"/>
        </w:rPr>
        <w:t>是只能归于某一类别的非数字型数据。例子，人口按照性别分为男、女两类；企业按照行业属性分为医药企业、家电企业、纺织品企业等。对于分类数据可以用数字代码来表示各个类别。</w:t>
      </w:r>
    </w:p>
    <w:p w14:paraId="582B62C1" w14:textId="3810757D" w:rsidR="00396EB5" w:rsidRDefault="00396EB5" w:rsidP="00C71FDA">
      <w:pPr>
        <w:ind w:firstLineChars="200" w:firstLine="422"/>
        <w:rPr>
          <w:rFonts w:ascii="Times New Roman" w:hAnsi="Times New Roman" w:cs="Times New Roman"/>
        </w:rPr>
      </w:pPr>
      <w:r w:rsidRPr="00396EB5">
        <w:rPr>
          <w:rFonts w:ascii="Times New Roman" w:hAnsi="Times New Roman" w:cs="Times New Roman"/>
          <w:b/>
        </w:rPr>
        <w:t>顺序数据</w:t>
      </w:r>
      <w:r>
        <w:rPr>
          <w:rFonts w:ascii="Times New Roman" w:hAnsi="Times New Roman" w:cs="Times New Roman"/>
        </w:rPr>
        <w:t>是只能归于某一有序类别的非数字型数据。例子，产品分为一等品、二等品三等品、次品等；考试成绩分为优、良、中、及格、不及格等。同样对于顺序数据也可以用数字代码来表示各个类别。</w:t>
      </w:r>
    </w:p>
    <w:p w14:paraId="6A781ECA" w14:textId="79AB33E4" w:rsidR="00396EB5" w:rsidRDefault="00396EB5" w:rsidP="00C71FDA">
      <w:pPr>
        <w:ind w:firstLineChars="200" w:firstLine="422"/>
        <w:rPr>
          <w:rFonts w:ascii="Times New Roman" w:hAnsi="Times New Roman" w:cs="Times New Roman"/>
        </w:rPr>
      </w:pPr>
      <w:r w:rsidRPr="00031B3F">
        <w:rPr>
          <w:rFonts w:ascii="Times New Roman" w:hAnsi="Times New Roman" w:cs="Times New Roman"/>
          <w:b/>
        </w:rPr>
        <w:t>数值型数据</w:t>
      </w:r>
      <w:r w:rsidR="00E25437">
        <w:rPr>
          <w:rFonts w:ascii="Times New Roman" w:hAnsi="Times New Roman" w:cs="Times New Roman"/>
        </w:rPr>
        <w:t>是</w:t>
      </w:r>
      <w:r w:rsidR="00031B3F">
        <w:rPr>
          <w:rFonts w:ascii="Times New Roman" w:hAnsi="Times New Roman" w:cs="Times New Roman"/>
        </w:rPr>
        <w:t>按数字尺度测量的观察值。</w:t>
      </w:r>
    </w:p>
    <w:p w14:paraId="67236148" w14:textId="24414E4B" w:rsidR="00E25437" w:rsidRDefault="00E25437" w:rsidP="00C71FDA">
      <w:pPr>
        <w:ind w:firstLineChars="200" w:firstLine="420"/>
        <w:rPr>
          <w:rFonts w:ascii="Times New Roman" w:hAnsi="Times New Roman" w:cs="Times New Roman"/>
        </w:rPr>
      </w:pPr>
      <w:r>
        <w:rPr>
          <w:rFonts w:ascii="Times New Roman" w:hAnsi="Times New Roman" w:cs="Times New Roman"/>
        </w:rPr>
        <w:t>分类数据、顺序数据是定性数据（品质数据），数值型数据是定量数据（质量数据）。</w:t>
      </w:r>
    </w:p>
    <w:p w14:paraId="7FD268A8" w14:textId="54274F61" w:rsidR="00BC3070" w:rsidRDefault="00BC3070" w:rsidP="00BC3070">
      <w:pPr>
        <w:pStyle w:val="a3"/>
        <w:numPr>
          <w:ilvl w:val="0"/>
          <w:numId w:val="6"/>
        </w:numPr>
        <w:ind w:firstLineChars="0"/>
        <w:rPr>
          <w:rFonts w:ascii="Times New Roman" w:hAnsi="Times New Roman" w:cs="Times New Roman"/>
          <w:b/>
        </w:rPr>
      </w:pPr>
      <w:r w:rsidRPr="00BC3070">
        <w:rPr>
          <w:rFonts w:ascii="Times New Roman" w:hAnsi="Times New Roman" w:cs="Times New Roman"/>
          <w:b/>
        </w:rPr>
        <w:t>观测数据和实验数据</w:t>
      </w:r>
    </w:p>
    <w:p w14:paraId="031D0FB6" w14:textId="18FE9ABA" w:rsidR="00BC3070" w:rsidRDefault="00BC3070" w:rsidP="00BC3070">
      <w:pPr>
        <w:ind w:firstLineChars="200" w:firstLine="420"/>
        <w:rPr>
          <w:rFonts w:ascii="Times New Roman" w:hAnsi="Times New Roman" w:cs="Times New Roman"/>
        </w:rPr>
      </w:pPr>
      <w:r w:rsidRPr="00BC3070">
        <w:rPr>
          <w:rFonts w:ascii="Times New Roman" w:hAnsi="Times New Roman" w:cs="Times New Roman"/>
        </w:rPr>
        <w:t>按照统计数据的收集方法</w:t>
      </w:r>
      <w:r>
        <w:rPr>
          <w:rFonts w:ascii="Times New Roman" w:hAnsi="Times New Roman" w:cs="Times New Roman"/>
        </w:rPr>
        <w:t>，可将数据分为观测数据和实验数据。</w:t>
      </w:r>
      <w:r w:rsidRPr="00BC3070">
        <w:rPr>
          <w:rFonts w:ascii="Times New Roman" w:hAnsi="Times New Roman" w:cs="Times New Roman"/>
          <w:b/>
        </w:rPr>
        <w:t>观测数据</w:t>
      </w:r>
      <w:r>
        <w:rPr>
          <w:rFonts w:ascii="Times New Roman" w:hAnsi="Times New Roman" w:cs="Times New Roman"/>
        </w:rPr>
        <w:t>是通过调查或观测而收集到的数据，这类数据是在没有对事物人为控制条件下得到的，有关社会经济现象的统计数据几乎都是观测数据。</w:t>
      </w:r>
      <w:r w:rsidR="00380908" w:rsidRPr="00380908">
        <w:rPr>
          <w:rFonts w:ascii="Times New Roman" w:hAnsi="Times New Roman" w:cs="Times New Roman"/>
          <w:b/>
        </w:rPr>
        <w:t>实验数据</w:t>
      </w:r>
      <w:r w:rsidR="00380908">
        <w:rPr>
          <w:rFonts w:ascii="Times New Roman" w:hAnsi="Times New Roman" w:cs="Times New Roman"/>
        </w:rPr>
        <w:t>则是在实验中控制实验对象而收集到的数据，比如对一种新药疗效的实验数据，自然科学领域的大多数数据都是实验数据。</w:t>
      </w:r>
    </w:p>
    <w:p w14:paraId="7A8299B9" w14:textId="70BFF4C8" w:rsidR="00380908" w:rsidRDefault="00E11F2C" w:rsidP="00E11F2C">
      <w:pPr>
        <w:pStyle w:val="a3"/>
        <w:numPr>
          <w:ilvl w:val="0"/>
          <w:numId w:val="6"/>
        </w:numPr>
        <w:ind w:firstLineChars="0"/>
        <w:rPr>
          <w:rFonts w:ascii="Times New Roman" w:hAnsi="Times New Roman" w:cs="Times New Roman"/>
          <w:b/>
        </w:rPr>
      </w:pPr>
      <w:r w:rsidRPr="00E11F2C">
        <w:rPr>
          <w:rFonts w:ascii="Times New Roman" w:hAnsi="Times New Roman" w:cs="Times New Roman"/>
          <w:b/>
        </w:rPr>
        <w:lastRenderedPageBreak/>
        <w:t>截面数据和时间序列数据</w:t>
      </w:r>
    </w:p>
    <w:p w14:paraId="0F1E9033" w14:textId="733F2A68" w:rsidR="00E11F2C" w:rsidRDefault="00E11F2C" w:rsidP="00E11F2C">
      <w:pPr>
        <w:ind w:firstLineChars="200" w:firstLine="420"/>
        <w:rPr>
          <w:rFonts w:ascii="Times New Roman" w:hAnsi="Times New Roman" w:cs="Times New Roman"/>
        </w:rPr>
      </w:pPr>
      <w:r w:rsidRPr="00E11F2C">
        <w:rPr>
          <w:rFonts w:ascii="Times New Roman" w:hAnsi="Times New Roman" w:cs="Times New Roman"/>
        </w:rPr>
        <w:t>按照被描述的现象与时间的关系</w:t>
      </w:r>
      <w:r>
        <w:rPr>
          <w:rFonts w:ascii="Times New Roman" w:hAnsi="Times New Roman" w:cs="Times New Roman"/>
        </w:rPr>
        <w:t>，可以将统计数据分为截面数据和时间序列数据。</w:t>
      </w:r>
      <w:r w:rsidRPr="006F7C4C">
        <w:rPr>
          <w:rFonts w:ascii="Times New Roman" w:hAnsi="Times New Roman" w:cs="Times New Roman"/>
          <w:b/>
        </w:rPr>
        <w:t>截面数据</w:t>
      </w:r>
      <w:r w:rsidR="006F7C4C">
        <w:rPr>
          <w:rFonts w:ascii="Times New Roman" w:hAnsi="Times New Roman" w:cs="Times New Roman"/>
        </w:rPr>
        <w:t>是在相同或近似相同的时间点上收集的数据，这类数据通常是在不同空间获得的，用于描述现象在某一时刻的变化情况。</w:t>
      </w:r>
      <w:r w:rsidR="006F7C4C" w:rsidRPr="006F7C4C">
        <w:rPr>
          <w:rFonts w:ascii="Times New Roman" w:hAnsi="Times New Roman" w:cs="Times New Roman"/>
          <w:b/>
        </w:rPr>
        <w:t>时间序列数据</w:t>
      </w:r>
      <w:r w:rsidR="006F7C4C">
        <w:rPr>
          <w:rFonts w:ascii="Times New Roman" w:hAnsi="Times New Roman" w:cs="Times New Roman"/>
        </w:rPr>
        <w:t>是在不同时间上收集到的数据，用以描述现象随时间变化的情况。</w:t>
      </w:r>
    </w:p>
    <w:p w14:paraId="186F5C75" w14:textId="01A6326D" w:rsidR="00002780" w:rsidRDefault="003D65FF" w:rsidP="00E11F2C">
      <w:pPr>
        <w:ind w:firstLineChars="200" w:firstLine="420"/>
        <w:rPr>
          <w:rFonts w:ascii="Times New Roman" w:hAnsi="Times New Roman" w:cs="Times New Roman"/>
        </w:rPr>
      </w:pPr>
      <w:r>
        <w:rPr>
          <w:rFonts w:ascii="Times New Roman" w:hAnsi="Times New Roman" w:cs="Times New Roman" w:hint="eastAsia"/>
        </w:rPr>
        <w:t>图</w:t>
      </w:r>
      <w:r w:rsidR="00070064">
        <w:rPr>
          <w:rFonts w:ascii="Times New Roman" w:hAnsi="Times New Roman" w:cs="Times New Roman" w:hint="eastAsia"/>
        </w:rPr>
        <w:t>1</w:t>
      </w:r>
      <w:r>
        <w:rPr>
          <w:rFonts w:ascii="Times New Roman" w:hAnsi="Times New Roman" w:cs="Times New Roman" w:hint="eastAsia"/>
        </w:rPr>
        <w:t>给出了统计数据分类的框图。</w:t>
      </w:r>
    </w:p>
    <w:p w14:paraId="1968B7C6" w14:textId="1B5BF1F6" w:rsidR="00FD20CD" w:rsidRPr="00FD20CD" w:rsidRDefault="009F5C22" w:rsidP="00FD20CD">
      <w:pPr>
        <w:ind w:firstLineChars="200" w:firstLine="420"/>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58240" behindDoc="0" locked="0" layoutInCell="1" allowOverlap="1" wp14:anchorId="31F5496E" wp14:editId="768ED3E0">
                <wp:simplePos x="0" y="0"/>
                <wp:positionH relativeFrom="margin">
                  <wp:posOffset>104775</wp:posOffset>
                </wp:positionH>
                <wp:positionV relativeFrom="paragraph">
                  <wp:posOffset>37465</wp:posOffset>
                </wp:positionV>
                <wp:extent cx="5153025" cy="6296025"/>
                <wp:effectExtent l="0" t="0" r="28575" b="28575"/>
                <wp:wrapNone/>
                <wp:docPr id="41" name="组合 41"/>
                <wp:cNvGraphicFramePr/>
                <a:graphic xmlns:a="http://schemas.openxmlformats.org/drawingml/2006/main">
                  <a:graphicData uri="http://schemas.microsoft.com/office/word/2010/wordprocessingGroup">
                    <wpg:wgp>
                      <wpg:cNvGrpSpPr/>
                      <wpg:grpSpPr>
                        <a:xfrm>
                          <a:off x="0" y="0"/>
                          <a:ext cx="5153025" cy="6296025"/>
                          <a:chOff x="0" y="0"/>
                          <a:chExt cx="5153025" cy="6296025"/>
                        </a:xfrm>
                      </wpg:grpSpPr>
                      <wps:wsp>
                        <wps:cNvPr id="7" name="矩形 7"/>
                        <wps:cNvSpPr/>
                        <wps:spPr>
                          <a:xfrm>
                            <a:off x="1952625" y="0"/>
                            <a:ext cx="1285875" cy="295275"/>
                          </a:xfrm>
                          <a:prstGeom prst="rect">
                            <a:avLst/>
                          </a:prstGeom>
                          <a:solidFill>
                            <a:srgbClr val="5B9BD5"/>
                          </a:solidFill>
                          <a:ln w="12700" cap="flat" cmpd="sng" algn="ctr">
                            <a:solidFill>
                              <a:srgbClr val="5B9BD5">
                                <a:shade val="50000"/>
                              </a:srgbClr>
                            </a:solidFill>
                            <a:prstDash val="solid"/>
                            <a:miter lim="800000"/>
                          </a:ln>
                          <a:effectLst/>
                        </wps:spPr>
                        <wps:txbx>
                          <w:txbxContent>
                            <w:p w14:paraId="2B56378A" w14:textId="77777777" w:rsidR="007D2470" w:rsidRPr="001C0BD7" w:rsidRDefault="007D2470" w:rsidP="00FD20CD">
                              <w:pPr>
                                <w:jc w:val="center"/>
                                <w:rPr>
                                  <w:sz w:val="24"/>
                                  <w:szCs w:val="24"/>
                                </w:rPr>
                              </w:pPr>
                              <w:r>
                                <w:rPr>
                                  <w:rFonts w:hint="eastAsia"/>
                                  <w:sz w:val="24"/>
                                  <w:szCs w:val="24"/>
                                </w:rPr>
                                <w:t>统计数据的类型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85725" y="781050"/>
                            <a:ext cx="1285875" cy="295275"/>
                          </a:xfrm>
                          <a:prstGeom prst="rect">
                            <a:avLst/>
                          </a:prstGeom>
                          <a:solidFill>
                            <a:srgbClr val="5B9BD5"/>
                          </a:solidFill>
                          <a:ln w="12700" cap="flat" cmpd="sng" algn="ctr">
                            <a:solidFill>
                              <a:srgbClr val="5B9BD5">
                                <a:shade val="50000"/>
                              </a:srgbClr>
                            </a:solidFill>
                            <a:prstDash val="solid"/>
                            <a:miter lim="800000"/>
                          </a:ln>
                          <a:effectLst/>
                        </wps:spPr>
                        <wps:txbx>
                          <w:txbxContent>
                            <w:p w14:paraId="259D7231" w14:textId="77777777" w:rsidR="007D2470" w:rsidRPr="001C0BD7" w:rsidRDefault="007D2470" w:rsidP="00FD20CD">
                              <w:pPr>
                                <w:jc w:val="center"/>
                                <w:rPr>
                                  <w:sz w:val="24"/>
                                  <w:szCs w:val="24"/>
                                </w:rPr>
                              </w:pPr>
                              <w:r>
                                <w:rPr>
                                  <w:rFonts w:hint="eastAsia"/>
                                  <w:sz w:val="24"/>
                                  <w:szCs w:val="24"/>
                                </w:rPr>
                                <w:t>按</w:t>
                              </w:r>
                              <w:r>
                                <w:rPr>
                                  <w:sz w:val="24"/>
                                  <w:szCs w:val="24"/>
                                </w:rPr>
                                <w:t>计量尺度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981200" y="790575"/>
                            <a:ext cx="1285875" cy="295275"/>
                          </a:xfrm>
                          <a:prstGeom prst="rect">
                            <a:avLst/>
                          </a:prstGeom>
                          <a:solidFill>
                            <a:srgbClr val="5B9BD5"/>
                          </a:solidFill>
                          <a:ln w="12700" cap="flat" cmpd="sng" algn="ctr">
                            <a:solidFill>
                              <a:srgbClr val="5B9BD5">
                                <a:shade val="50000"/>
                              </a:srgbClr>
                            </a:solidFill>
                            <a:prstDash val="solid"/>
                            <a:miter lim="800000"/>
                          </a:ln>
                          <a:effectLst/>
                        </wps:spPr>
                        <wps:txbx>
                          <w:txbxContent>
                            <w:p w14:paraId="2432791A" w14:textId="77777777" w:rsidR="007D2470" w:rsidRPr="001C0BD7" w:rsidRDefault="007D2470" w:rsidP="00FD20CD">
                              <w:pPr>
                                <w:jc w:val="center"/>
                                <w:rPr>
                                  <w:sz w:val="24"/>
                                  <w:szCs w:val="24"/>
                                </w:rPr>
                              </w:pPr>
                              <w:r>
                                <w:rPr>
                                  <w:rFonts w:hint="eastAsia"/>
                                  <w:sz w:val="24"/>
                                  <w:szCs w:val="24"/>
                                </w:rPr>
                                <w:t>按收集</w:t>
                              </w:r>
                              <w:r>
                                <w:rPr>
                                  <w:sz w:val="24"/>
                                  <w:szCs w:val="24"/>
                                </w:rPr>
                                <w:t>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867150" y="781050"/>
                            <a:ext cx="1285875" cy="295275"/>
                          </a:xfrm>
                          <a:prstGeom prst="rect">
                            <a:avLst/>
                          </a:prstGeom>
                          <a:solidFill>
                            <a:srgbClr val="5B9BD5"/>
                          </a:solidFill>
                          <a:ln w="12700" cap="flat" cmpd="sng" algn="ctr">
                            <a:solidFill>
                              <a:srgbClr val="5B9BD5">
                                <a:shade val="50000"/>
                              </a:srgbClr>
                            </a:solidFill>
                            <a:prstDash val="solid"/>
                            <a:miter lim="800000"/>
                          </a:ln>
                          <a:effectLst/>
                        </wps:spPr>
                        <wps:txbx>
                          <w:txbxContent>
                            <w:p w14:paraId="3F5C8FDF" w14:textId="77777777" w:rsidR="007D2470" w:rsidRPr="001C0BD7" w:rsidRDefault="007D2470" w:rsidP="00FD20CD">
                              <w:pPr>
                                <w:jc w:val="center"/>
                                <w:rPr>
                                  <w:sz w:val="24"/>
                                  <w:szCs w:val="24"/>
                                </w:rPr>
                              </w:pPr>
                              <w:r>
                                <w:rPr>
                                  <w:rFonts w:hint="eastAsia"/>
                                  <w:sz w:val="24"/>
                                  <w:szCs w:val="24"/>
                                </w:rPr>
                                <w:t>按时间状况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0" y="1847850"/>
                            <a:ext cx="400050" cy="1038225"/>
                          </a:xfrm>
                          <a:prstGeom prst="rect">
                            <a:avLst/>
                          </a:prstGeom>
                          <a:solidFill>
                            <a:srgbClr val="5B9BD5"/>
                          </a:solidFill>
                          <a:ln w="12700" cap="flat" cmpd="sng" algn="ctr">
                            <a:solidFill>
                              <a:srgbClr val="5B9BD5">
                                <a:shade val="50000"/>
                              </a:srgbClr>
                            </a:solidFill>
                            <a:prstDash val="solid"/>
                            <a:miter lim="800000"/>
                          </a:ln>
                          <a:effectLst/>
                        </wps:spPr>
                        <wps:txbx>
                          <w:txbxContent>
                            <w:p w14:paraId="5D08250B" w14:textId="77777777" w:rsidR="007D2470" w:rsidRPr="00C810FE" w:rsidRDefault="007D2470" w:rsidP="00FD20CD">
                              <w:pPr>
                                <w:jc w:val="center"/>
                                <w:rPr>
                                  <w:color w:val="000000" w:themeColor="text1"/>
                                </w:rPr>
                              </w:pPr>
                              <w:r w:rsidRPr="00C810FE">
                                <w:rPr>
                                  <w:rFonts w:hint="eastAsia"/>
                                  <w:color w:val="000000" w:themeColor="text1"/>
                                </w:rPr>
                                <w:t>分类数据</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2" name="矩形 12"/>
                        <wps:cNvSpPr/>
                        <wps:spPr>
                          <a:xfrm>
                            <a:off x="485775" y="1847850"/>
                            <a:ext cx="400050" cy="1038225"/>
                          </a:xfrm>
                          <a:prstGeom prst="rect">
                            <a:avLst/>
                          </a:prstGeom>
                          <a:solidFill>
                            <a:srgbClr val="5B9BD5"/>
                          </a:solidFill>
                          <a:ln w="12700" cap="flat" cmpd="sng" algn="ctr">
                            <a:solidFill>
                              <a:srgbClr val="5B9BD5">
                                <a:shade val="50000"/>
                              </a:srgbClr>
                            </a:solidFill>
                            <a:prstDash val="solid"/>
                            <a:miter lim="800000"/>
                          </a:ln>
                          <a:effectLst/>
                        </wps:spPr>
                        <wps:txbx>
                          <w:txbxContent>
                            <w:p w14:paraId="1C81F855" w14:textId="77777777" w:rsidR="007D2470" w:rsidRPr="00C810FE" w:rsidRDefault="007D2470" w:rsidP="00FD20CD">
                              <w:pPr>
                                <w:jc w:val="center"/>
                                <w:rPr>
                                  <w:color w:val="000000" w:themeColor="text1"/>
                                </w:rPr>
                              </w:pPr>
                              <w:r>
                                <w:rPr>
                                  <w:rFonts w:hint="eastAsia"/>
                                  <w:color w:val="000000" w:themeColor="text1"/>
                                </w:rPr>
                                <w:t>顺序</w:t>
                              </w:r>
                              <w:r w:rsidRPr="00C810FE">
                                <w:rPr>
                                  <w:rFonts w:hint="eastAsia"/>
                                  <w:color w:val="000000" w:themeColor="text1"/>
                                </w:rPr>
                                <w:t>数据</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3" name="矩形 13"/>
                        <wps:cNvSpPr/>
                        <wps:spPr>
                          <a:xfrm>
                            <a:off x="952500" y="1857375"/>
                            <a:ext cx="400050" cy="1038225"/>
                          </a:xfrm>
                          <a:prstGeom prst="rect">
                            <a:avLst/>
                          </a:prstGeom>
                          <a:solidFill>
                            <a:srgbClr val="5B9BD5"/>
                          </a:solidFill>
                          <a:ln w="12700" cap="flat" cmpd="sng" algn="ctr">
                            <a:solidFill>
                              <a:srgbClr val="5B9BD5">
                                <a:shade val="50000"/>
                              </a:srgbClr>
                            </a:solidFill>
                            <a:prstDash val="solid"/>
                            <a:miter lim="800000"/>
                          </a:ln>
                          <a:effectLst/>
                        </wps:spPr>
                        <wps:txbx>
                          <w:txbxContent>
                            <w:p w14:paraId="4120867B" w14:textId="77777777" w:rsidR="007D2470" w:rsidRPr="00C810FE" w:rsidRDefault="007D2470" w:rsidP="00FD20CD">
                              <w:pPr>
                                <w:jc w:val="center"/>
                                <w:rPr>
                                  <w:color w:val="000000" w:themeColor="text1"/>
                                </w:rPr>
                              </w:pPr>
                              <w:r>
                                <w:rPr>
                                  <w:rFonts w:hint="eastAsia"/>
                                  <w:color w:val="000000" w:themeColor="text1"/>
                                </w:rPr>
                                <w:t>数值型</w:t>
                              </w:r>
                              <w:r w:rsidRPr="00C810FE">
                                <w:rPr>
                                  <w:rFonts w:hint="eastAsia"/>
                                  <w:color w:val="000000" w:themeColor="text1"/>
                                </w:rPr>
                                <w:t>数据</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4" name="矩形 14"/>
                        <wps:cNvSpPr/>
                        <wps:spPr>
                          <a:xfrm>
                            <a:off x="2133600" y="1857375"/>
                            <a:ext cx="400050" cy="1038225"/>
                          </a:xfrm>
                          <a:prstGeom prst="rect">
                            <a:avLst/>
                          </a:prstGeom>
                          <a:solidFill>
                            <a:srgbClr val="5B9BD5"/>
                          </a:solidFill>
                          <a:ln w="12700" cap="flat" cmpd="sng" algn="ctr">
                            <a:solidFill>
                              <a:srgbClr val="5B9BD5">
                                <a:shade val="50000"/>
                              </a:srgbClr>
                            </a:solidFill>
                            <a:prstDash val="solid"/>
                            <a:miter lim="800000"/>
                          </a:ln>
                          <a:effectLst/>
                        </wps:spPr>
                        <wps:txbx>
                          <w:txbxContent>
                            <w:p w14:paraId="17D3FFF7" w14:textId="77777777" w:rsidR="007D2470" w:rsidRPr="00C810FE" w:rsidRDefault="007D2470" w:rsidP="00FD20CD">
                              <w:pPr>
                                <w:jc w:val="center"/>
                                <w:rPr>
                                  <w:color w:val="000000" w:themeColor="text1"/>
                                </w:rPr>
                              </w:pPr>
                              <w:r>
                                <w:rPr>
                                  <w:rFonts w:hint="eastAsia"/>
                                  <w:color w:val="000000" w:themeColor="text1"/>
                                </w:rPr>
                                <w:t>观测</w:t>
                              </w:r>
                              <w:r w:rsidRPr="00C810FE">
                                <w:rPr>
                                  <w:rFonts w:hint="eastAsia"/>
                                  <w:color w:val="000000" w:themeColor="text1"/>
                                </w:rPr>
                                <w:t>数据</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5" name="矩形 15"/>
                        <wps:cNvSpPr/>
                        <wps:spPr>
                          <a:xfrm>
                            <a:off x="2790825" y="1847850"/>
                            <a:ext cx="400050" cy="1038225"/>
                          </a:xfrm>
                          <a:prstGeom prst="rect">
                            <a:avLst/>
                          </a:prstGeom>
                          <a:solidFill>
                            <a:srgbClr val="5B9BD5"/>
                          </a:solidFill>
                          <a:ln w="12700" cap="flat" cmpd="sng" algn="ctr">
                            <a:solidFill>
                              <a:srgbClr val="5B9BD5">
                                <a:shade val="50000"/>
                              </a:srgbClr>
                            </a:solidFill>
                            <a:prstDash val="solid"/>
                            <a:miter lim="800000"/>
                          </a:ln>
                          <a:effectLst/>
                        </wps:spPr>
                        <wps:txbx>
                          <w:txbxContent>
                            <w:p w14:paraId="3B0F740F" w14:textId="77777777" w:rsidR="007D2470" w:rsidRPr="00C810FE" w:rsidRDefault="007D2470" w:rsidP="00FD20CD">
                              <w:pPr>
                                <w:jc w:val="center"/>
                                <w:rPr>
                                  <w:color w:val="000000" w:themeColor="text1"/>
                                </w:rPr>
                              </w:pPr>
                              <w:r>
                                <w:rPr>
                                  <w:rFonts w:hint="eastAsia"/>
                                  <w:color w:val="000000" w:themeColor="text1"/>
                                </w:rPr>
                                <w:t>实验</w:t>
                              </w:r>
                              <w:r w:rsidRPr="00C810FE">
                                <w:rPr>
                                  <w:rFonts w:hint="eastAsia"/>
                                  <w:color w:val="000000" w:themeColor="text1"/>
                                </w:rPr>
                                <w:t>数据</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6" name="矩形 16"/>
                        <wps:cNvSpPr/>
                        <wps:spPr>
                          <a:xfrm>
                            <a:off x="4038600" y="1847850"/>
                            <a:ext cx="400050" cy="1038225"/>
                          </a:xfrm>
                          <a:prstGeom prst="rect">
                            <a:avLst/>
                          </a:prstGeom>
                          <a:solidFill>
                            <a:srgbClr val="5B9BD5"/>
                          </a:solidFill>
                          <a:ln w="12700" cap="flat" cmpd="sng" algn="ctr">
                            <a:solidFill>
                              <a:srgbClr val="5B9BD5">
                                <a:shade val="50000"/>
                              </a:srgbClr>
                            </a:solidFill>
                            <a:prstDash val="solid"/>
                            <a:miter lim="800000"/>
                          </a:ln>
                          <a:effectLst/>
                        </wps:spPr>
                        <wps:txbx>
                          <w:txbxContent>
                            <w:p w14:paraId="5AE4284F" w14:textId="77777777" w:rsidR="007D2470" w:rsidRPr="00C810FE" w:rsidRDefault="007D2470" w:rsidP="00FD20CD">
                              <w:pPr>
                                <w:jc w:val="center"/>
                                <w:rPr>
                                  <w:color w:val="000000" w:themeColor="text1"/>
                                </w:rPr>
                              </w:pPr>
                              <w:r>
                                <w:rPr>
                                  <w:rFonts w:hint="eastAsia"/>
                                  <w:color w:val="000000" w:themeColor="text1"/>
                                </w:rPr>
                                <w:t>截面</w:t>
                              </w:r>
                              <w:r w:rsidRPr="00C810FE">
                                <w:rPr>
                                  <w:rFonts w:hint="eastAsia"/>
                                  <w:color w:val="000000" w:themeColor="text1"/>
                                </w:rPr>
                                <w:t>数据</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7" name="矩形 17"/>
                        <wps:cNvSpPr/>
                        <wps:spPr>
                          <a:xfrm>
                            <a:off x="4695825" y="1847850"/>
                            <a:ext cx="400050" cy="1038225"/>
                          </a:xfrm>
                          <a:prstGeom prst="rect">
                            <a:avLst/>
                          </a:prstGeom>
                          <a:solidFill>
                            <a:srgbClr val="5B9BD5"/>
                          </a:solidFill>
                          <a:ln w="12700" cap="flat" cmpd="sng" algn="ctr">
                            <a:solidFill>
                              <a:srgbClr val="5B9BD5">
                                <a:shade val="50000"/>
                              </a:srgbClr>
                            </a:solidFill>
                            <a:prstDash val="solid"/>
                            <a:miter lim="800000"/>
                          </a:ln>
                          <a:effectLst/>
                        </wps:spPr>
                        <wps:txbx>
                          <w:txbxContent>
                            <w:p w14:paraId="7DEB35C3" w14:textId="77777777" w:rsidR="007D2470" w:rsidRPr="00C810FE" w:rsidRDefault="007D2470" w:rsidP="00FD20CD">
                              <w:pPr>
                                <w:jc w:val="center"/>
                                <w:rPr>
                                  <w:color w:val="000000" w:themeColor="text1"/>
                                </w:rPr>
                              </w:pPr>
                              <w:r>
                                <w:rPr>
                                  <w:rFonts w:hint="eastAsia"/>
                                  <w:color w:val="000000" w:themeColor="text1"/>
                                </w:rPr>
                                <w:t>时序</w:t>
                              </w:r>
                              <w:r w:rsidRPr="00C810FE">
                                <w:rPr>
                                  <w:rFonts w:hint="eastAsia"/>
                                  <w:color w:val="000000" w:themeColor="text1"/>
                                </w:rPr>
                                <w:t>数据</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8" name="直接连接符 18"/>
                        <wps:cNvCnPr/>
                        <wps:spPr>
                          <a:xfrm flipV="1">
                            <a:off x="704850" y="485775"/>
                            <a:ext cx="3810000" cy="9525"/>
                          </a:xfrm>
                          <a:prstGeom prst="line">
                            <a:avLst/>
                          </a:prstGeom>
                          <a:noFill/>
                          <a:ln w="19050" cap="flat" cmpd="sng" algn="ctr">
                            <a:solidFill>
                              <a:sysClr val="windowText" lastClr="000000"/>
                            </a:solidFill>
                            <a:prstDash val="solid"/>
                            <a:miter lim="800000"/>
                          </a:ln>
                          <a:effectLst/>
                        </wps:spPr>
                        <wps:bodyPr/>
                      </wps:wsp>
                      <wps:wsp>
                        <wps:cNvPr id="19" name="直接连接符 19"/>
                        <wps:cNvCnPr/>
                        <wps:spPr>
                          <a:xfrm>
                            <a:off x="2600325" y="314325"/>
                            <a:ext cx="0" cy="466725"/>
                          </a:xfrm>
                          <a:prstGeom prst="line">
                            <a:avLst/>
                          </a:prstGeom>
                          <a:noFill/>
                          <a:ln w="19050" cap="flat" cmpd="sng" algn="ctr">
                            <a:solidFill>
                              <a:sysClr val="windowText" lastClr="000000"/>
                            </a:solidFill>
                            <a:prstDash val="solid"/>
                            <a:miter lim="800000"/>
                          </a:ln>
                          <a:effectLst/>
                        </wps:spPr>
                        <wps:bodyPr/>
                      </wps:wsp>
                      <wps:wsp>
                        <wps:cNvPr id="20" name="直接连接符 20"/>
                        <wps:cNvCnPr/>
                        <wps:spPr>
                          <a:xfrm>
                            <a:off x="695325" y="485775"/>
                            <a:ext cx="0" cy="304800"/>
                          </a:xfrm>
                          <a:prstGeom prst="line">
                            <a:avLst/>
                          </a:prstGeom>
                          <a:noFill/>
                          <a:ln w="19050" cap="flat" cmpd="sng" algn="ctr">
                            <a:solidFill>
                              <a:sysClr val="windowText" lastClr="000000"/>
                            </a:solidFill>
                            <a:prstDash val="solid"/>
                            <a:miter lim="800000"/>
                          </a:ln>
                          <a:effectLst/>
                        </wps:spPr>
                        <wps:bodyPr/>
                      </wps:wsp>
                      <wps:wsp>
                        <wps:cNvPr id="21" name="直接连接符 21"/>
                        <wps:cNvCnPr/>
                        <wps:spPr>
                          <a:xfrm>
                            <a:off x="4505325" y="485775"/>
                            <a:ext cx="0" cy="295275"/>
                          </a:xfrm>
                          <a:prstGeom prst="line">
                            <a:avLst/>
                          </a:prstGeom>
                          <a:noFill/>
                          <a:ln w="19050" cap="flat" cmpd="sng" algn="ctr">
                            <a:solidFill>
                              <a:sysClr val="windowText" lastClr="000000"/>
                            </a:solidFill>
                            <a:prstDash val="solid"/>
                            <a:miter lim="800000"/>
                          </a:ln>
                          <a:effectLst/>
                        </wps:spPr>
                        <wps:bodyPr/>
                      </wps:wsp>
                      <wps:wsp>
                        <wps:cNvPr id="22" name="直接连接符 22"/>
                        <wps:cNvCnPr/>
                        <wps:spPr>
                          <a:xfrm>
                            <a:off x="209550" y="1504950"/>
                            <a:ext cx="962025" cy="0"/>
                          </a:xfrm>
                          <a:prstGeom prst="line">
                            <a:avLst/>
                          </a:prstGeom>
                          <a:noFill/>
                          <a:ln w="19050" cap="flat" cmpd="sng" algn="ctr">
                            <a:solidFill>
                              <a:sysClr val="windowText" lastClr="000000"/>
                            </a:solidFill>
                            <a:prstDash val="solid"/>
                            <a:miter lim="800000"/>
                          </a:ln>
                          <a:effectLst/>
                        </wps:spPr>
                        <wps:bodyPr/>
                      </wps:wsp>
                      <wps:wsp>
                        <wps:cNvPr id="23" name="直接连接符 23"/>
                        <wps:cNvCnPr/>
                        <wps:spPr>
                          <a:xfrm flipV="1">
                            <a:off x="2333625" y="1504950"/>
                            <a:ext cx="666750" cy="0"/>
                          </a:xfrm>
                          <a:prstGeom prst="line">
                            <a:avLst/>
                          </a:prstGeom>
                          <a:noFill/>
                          <a:ln w="19050" cap="flat" cmpd="sng" algn="ctr">
                            <a:solidFill>
                              <a:sysClr val="windowText" lastClr="000000"/>
                            </a:solidFill>
                            <a:prstDash val="solid"/>
                            <a:miter lim="800000"/>
                          </a:ln>
                          <a:effectLst/>
                        </wps:spPr>
                        <wps:bodyPr/>
                      </wps:wsp>
                      <wps:wsp>
                        <wps:cNvPr id="24" name="直接连接符 24"/>
                        <wps:cNvCnPr/>
                        <wps:spPr>
                          <a:xfrm flipV="1">
                            <a:off x="4248150" y="1504950"/>
                            <a:ext cx="666750" cy="0"/>
                          </a:xfrm>
                          <a:prstGeom prst="line">
                            <a:avLst/>
                          </a:prstGeom>
                          <a:noFill/>
                          <a:ln w="19050" cap="flat" cmpd="sng" algn="ctr">
                            <a:solidFill>
                              <a:sysClr val="windowText" lastClr="000000"/>
                            </a:solidFill>
                            <a:prstDash val="solid"/>
                            <a:miter lim="800000"/>
                          </a:ln>
                          <a:effectLst/>
                        </wps:spPr>
                        <wps:bodyPr/>
                      </wps:wsp>
                      <wps:wsp>
                        <wps:cNvPr id="25" name="直接连接符 25"/>
                        <wps:cNvCnPr/>
                        <wps:spPr>
                          <a:xfrm>
                            <a:off x="695325" y="1085850"/>
                            <a:ext cx="0" cy="409575"/>
                          </a:xfrm>
                          <a:prstGeom prst="line">
                            <a:avLst/>
                          </a:prstGeom>
                          <a:noFill/>
                          <a:ln w="19050" cap="flat" cmpd="sng" algn="ctr">
                            <a:solidFill>
                              <a:sysClr val="windowText" lastClr="000000"/>
                            </a:solidFill>
                            <a:prstDash val="solid"/>
                            <a:miter lim="800000"/>
                          </a:ln>
                          <a:effectLst/>
                        </wps:spPr>
                        <wps:bodyPr/>
                      </wps:wsp>
                      <wps:wsp>
                        <wps:cNvPr id="26" name="直接连接符 26"/>
                        <wps:cNvCnPr/>
                        <wps:spPr>
                          <a:xfrm>
                            <a:off x="219075" y="1495425"/>
                            <a:ext cx="0" cy="352425"/>
                          </a:xfrm>
                          <a:prstGeom prst="line">
                            <a:avLst/>
                          </a:prstGeom>
                          <a:noFill/>
                          <a:ln w="19050" cap="flat" cmpd="sng" algn="ctr">
                            <a:solidFill>
                              <a:sysClr val="windowText" lastClr="000000"/>
                            </a:solidFill>
                            <a:prstDash val="solid"/>
                            <a:miter lim="800000"/>
                          </a:ln>
                          <a:effectLst/>
                        </wps:spPr>
                        <wps:bodyPr/>
                      </wps:wsp>
                      <wps:wsp>
                        <wps:cNvPr id="27" name="直接连接符 27"/>
                        <wps:cNvCnPr/>
                        <wps:spPr>
                          <a:xfrm>
                            <a:off x="2667000" y="1095375"/>
                            <a:ext cx="0" cy="409575"/>
                          </a:xfrm>
                          <a:prstGeom prst="line">
                            <a:avLst/>
                          </a:prstGeom>
                          <a:noFill/>
                          <a:ln w="19050" cap="flat" cmpd="sng" algn="ctr">
                            <a:solidFill>
                              <a:sysClr val="windowText" lastClr="000000"/>
                            </a:solidFill>
                            <a:prstDash val="solid"/>
                            <a:miter lim="800000"/>
                          </a:ln>
                          <a:effectLst/>
                        </wps:spPr>
                        <wps:bodyPr/>
                      </wps:wsp>
                      <wps:wsp>
                        <wps:cNvPr id="28" name="直接连接符 28"/>
                        <wps:cNvCnPr/>
                        <wps:spPr>
                          <a:xfrm>
                            <a:off x="4581525" y="1085850"/>
                            <a:ext cx="0" cy="409575"/>
                          </a:xfrm>
                          <a:prstGeom prst="line">
                            <a:avLst/>
                          </a:prstGeom>
                          <a:noFill/>
                          <a:ln w="19050" cap="flat" cmpd="sng" algn="ctr">
                            <a:solidFill>
                              <a:sysClr val="windowText" lastClr="000000"/>
                            </a:solidFill>
                            <a:prstDash val="solid"/>
                            <a:miter lim="800000"/>
                          </a:ln>
                          <a:effectLst/>
                        </wps:spPr>
                        <wps:bodyPr/>
                      </wps:wsp>
                      <wps:wsp>
                        <wps:cNvPr id="29" name="直接连接符 29"/>
                        <wps:cNvCnPr/>
                        <wps:spPr>
                          <a:xfrm>
                            <a:off x="695325" y="1495425"/>
                            <a:ext cx="0" cy="352425"/>
                          </a:xfrm>
                          <a:prstGeom prst="line">
                            <a:avLst/>
                          </a:prstGeom>
                          <a:noFill/>
                          <a:ln w="19050" cap="flat" cmpd="sng" algn="ctr">
                            <a:solidFill>
                              <a:sysClr val="windowText" lastClr="000000"/>
                            </a:solidFill>
                            <a:prstDash val="solid"/>
                            <a:miter lim="800000"/>
                          </a:ln>
                          <a:effectLst/>
                        </wps:spPr>
                        <wps:bodyPr/>
                      </wps:wsp>
                      <wps:wsp>
                        <wps:cNvPr id="30" name="直接连接符 30"/>
                        <wps:cNvCnPr/>
                        <wps:spPr>
                          <a:xfrm>
                            <a:off x="1162050" y="1504950"/>
                            <a:ext cx="0" cy="352425"/>
                          </a:xfrm>
                          <a:prstGeom prst="line">
                            <a:avLst/>
                          </a:prstGeom>
                          <a:noFill/>
                          <a:ln w="19050" cap="flat" cmpd="sng" algn="ctr">
                            <a:solidFill>
                              <a:sysClr val="windowText" lastClr="000000"/>
                            </a:solidFill>
                            <a:prstDash val="solid"/>
                            <a:miter lim="800000"/>
                          </a:ln>
                          <a:effectLst/>
                        </wps:spPr>
                        <wps:bodyPr/>
                      </wps:wsp>
                      <wps:wsp>
                        <wps:cNvPr id="31" name="直接连接符 31"/>
                        <wps:cNvCnPr/>
                        <wps:spPr>
                          <a:xfrm>
                            <a:off x="2343150" y="1504950"/>
                            <a:ext cx="0" cy="352425"/>
                          </a:xfrm>
                          <a:prstGeom prst="line">
                            <a:avLst/>
                          </a:prstGeom>
                          <a:noFill/>
                          <a:ln w="19050" cap="flat" cmpd="sng" algn="ctr">
                            <a:solidFill>
                              <a:sysClr val="windowText" lastClr="000000"/>
                            </a:solidFill>
                            <a:prstDash val="solid"/>
                            <a:miter lim="800000"/>
                          </a:ln>
                          <a:effectLst/>
                        </wps:spPr>
                        <wps:bodyPr/>
                      </wps:wsp>
                      <wps:wsp>
                        <wps:cNvPr id="32" name="直接连接符 32"/>
                        <wps:cNvCnPr/>
                        <wps:spPr>
                          <a:xfrm>
                            <a:off x="3000375" y="1495425"/>
                            <a:ext cx="0" cy="352425"/>
                          </a:xfrm>
                          <a:prstGeom prst="line">
                            <a:avLst/>
                          </a:prstGeom>
                          <a:noFill/>
                          <a:ln w="19050" cap="flat" cmpd="sng" algn="ctr">
                            <a:solidFill>
                              <a:sysClr val="windowText" lastClr="000000"/>
                            </a:solidFill>
                            <a:prstDash val="solid"/>
                            <a:miter lim="800000"/>
                          </a:ln>
                          <a:effectLst/>
                        </wps:spPr>
                        <wps:bodyPr/>
                      </wps:wsp>
                      <wps:wsp>
                        <wps:cNvPr id="33" name="直接连接符 33"/>
                        <wps:cNvCnPr/>
                        <wps:spPr>
                          <a:xfrm>
                            <a:off x="4248150" y="1495425"/>
                            <a:ext cx="0" cy="352425"/>
                          </a:xfrm>
                          <a:prstGeom prst="line">
                            <a:avLst/>
                          </a:prstGeom>
                          <a:noFill/>
                          <a:ln w="19050" cap="flat" cmpd="sng" algn="ctr">
                            <a:solidFill>
                              <a:sysClr val="windowText" lastClr="000000"/>
                            </a:solidFill>
                            <a:prstDash val="solid"/>
                            <a:miter lim="800000"/>
                          </a:ln>
                          <a:effectLst/>
                        </wps:spPr>
                        <wps:bodyPr/>
                      </wps:wsp>
                      <wps:wsp>
                        <wps:cNvPr id="34" name="直接连接符 34"/>
                        <wps:cNvCnPr/>
                        <wps:spPr>
                          <a:xfrm>
                            <a:off x="4905375" y="1495425"/>
                            <a:ext cx="0" cy="352425"/>
                          </a:xfrm>
                          <a:prstGeom prst="line">
                            <a:avLst/>
                          </a:prstGeom>
                          <a:noFill/>
                          <a:ln w="19050" cap="flat" cmpd="sng" algn="ctr">
                            <a:solidFill>
                              <a:sysClr val="windowText" lastClr="000000"/>
                            </a:solidFill>
                            <a:prstDash val="solid"/>
                            <a:miter lim="800000"/>
                          </a:ln>
                          <a:effectLst/>
                        </wps:spPr>
                        <wps:bodyPr/>
                      </wps:wsp>
                      <wps:wsp>
                        <wps:cNvPr id="35" name="矩形 35"/>
                        <wps:cNvSpPr/>
                        <wps:spPr>
                          <a:xfrm>
                            <a:off x="0" y="3228975"/>
                            <a:ext cx="400050" cy="3067050"/>
                          </a:xfrm>
                          <a:prstGeom prst="rect">
                            <a:avLst/>
                          </a:prstGeom>
                          <a:solidFill>
                            <a:srgbClr val="E7E6E6"/>
                          </a:solidFill>
                          <a:ln w="12700" cap="flat" cmpd="sng" algn="ctr">
                            <a:solidFill>
                              <a:srgbClr val="5B9BD5">
                                <a:shade val="50000"/>
                              </a:srgbClr>
                            </a:solidFill>
                            <a:prstDash val="solid"/>
                            <a:miter lim="800000"/>
                          </a:ln>
                          <a:effectLst/>
                        </wps:spPr>
                        <wps:txbx>
                          <w:txbxContent>
                            <w:p w14:paraId="437A7C97" w14:textId="77777777" w:rsidR="007D2470" w:rsidRPr="00AF6BA0" w:rsidRDefault="007D2470" w:rsidP="00FD20CD">
                              <w:pPr>
                                <w:jc w:val="left"/>
                                <w:rPr>
                                  <w:color w:val="000000" w:themeColor="text1"/>
                                  <w:vertAlign w:val="superscript"/>
                                </w:rPr>
                              </w:pPr>
                              <w:r>
                                <w:rPr>
                                  <w:rFonts w:hint="eastAsia"/>
                                  <w:color w:val="000000" w:themeColor="text1"/>
                                </w:rPr>
                                <w:t>计算各组的频</w:t>
                              </w:r>
                              <w:r>
                                <w:rPr>
                                  <w:color w:val="000000" w:themeColor="text1"/>
                                </w:rPr>
                                <w:t>数和</w:t>
                              </w:r>
                              <w:r>
                                <w:rPr>
                                  <w:rFonts w:hint="eastAsia"/>
                                  <w:color w:val="000000" w:themeColor="text1"/>
                                </w:rPr>
                                <w:t>频率，</w:t>
                              </w:r>
                              <w:r>
                                <w:rPr>
                                  <w:color w:val="000000" w:themeColor="text1"/>
                                </w:rPr>
                                <w:t>进行</w:t>
                              </w:r>
                              <w:r>
                                <w:rPr>
                                  <w:rFonts w:hint="eastAsia"/>
                                  <w:color w:val="000000" w:themeColor="text1"/>
                                </w:rPr>
                                <w:t>列</w:t>
                              </w:r>
                              <w:r>
                                <w:rPr>
                                  <w:color w:val="000000" w:themeColor="text1"/>
                                </w:rPr>
                                <w:t>联表</w:t>
                              </w:r>
                              <w:r>
                                <w:rPr>
                                  <w:rFonts w:hint="eastAsia"/>
                                  <w:color w:val="000000" w:themeColor="text1"/>
                                </w:rPr>
                                <w:t>分析和</w:t>
                              </w:r>
                              <w:r>
                                <w:rPr>
                                  <w:rFonts w:hint="eastAsia"/>
                                  <w:color w:val="000000" w:themeColor="text1"/>
                                </w:rPr>
                                <w:t>x</w:t>
                              </w:r>
                              <w:r>
                                <w:rPr>
                                  <w:color w:val="000000" w:themeColor="text1"/>
                                  <w:vertAlign w:val="superscript"/>
                                </w:rPr>
                                <w:t>2</w:t>
                              </w:r>
                              <w:r>
                                <w:rPr>
                                  <w:color w:val="000000" w:themeColor="text1"/>
                                </w:rPr>
                                <w:t>检验</w:t>
                              </w:r>
                              <w:r>
                                <w:rPr>
                                  <w:color w:val="000000" w:themeColor="text1"/>
                                  <w:vertAlign w:val="superscript"/>
                                </w:rPr>
                                <w:t xml:space="preserve"> </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6" name="矩形 36"/>
                        <wps:cNvSpPr/>
                        <wps:spPr>
                          <a:xfrm>
                            <a:off x="485775" y="3228975"/>
                            <a:ext cx="400050" cy="2886075"/>
                          </a:xfrm>
                          <a:prstGeom prst="rect">
                            <a:avLst/>
                          </a:prstGeom>
                          <a:solidFill>
                            <a:srgbClr val="E7E6E6"/>
                          </a:solidFill>
                          <a:ln w="12700" cap="flat" cmpd="sng" algn="ctr">
                            <a:solidFill>
                              <a:srgbClr val="5B9BD5">
                                <a:shade val="50000"/>
                              </a:srgbClr>
                            </a:solidFill>
                            <a:prstDash val="solid"/>
                            <a:miter lim="800000"/>
                          </a:ln>
                          <a:effectLst/>
                        </wps:spPr>
                        <wps:txbx>
                          <w:txbxContent>
                            <w:p w14:paraId="4D0A8558" w14:textId="77777777" w:rsidR="007D2470" w:rsidRPr="00C810FE" w:rsidRDefault="007D2470" w:rsidP="00FD20CD">
                              <w:pPr>
                                <w:jc w:val="left"/>
                                <w:rPr>
                                  <w:color w:val="000000" w:themeColor="text1"/>
                                </w:rPr>
                              </w:pPr>
                              <w:r>
                                <w:rPr>
                                  <w:rFonts w:hint="eastAsia"/>
                                  <w:color w:val="000000" w:themeColor="text1"/>
                                </w:rPr>
                                <w:t>计算中位数和四分</w:t>
                              </w:r>
                              <w:r>
                                <w:rPr>
                                  <w:color w:val="000000" w:themeColor="text1"/>
                                </w:rPr>
                                <w:t>位差</w:t>
                              </w:r>
                              <w:r>
                                <w:rPr>
                                  <w:rFonts w:hint="eastAsia"/>
                                  <w:color w:val="000000" w:themeColor="text1"/>
                                </w:rPr>
                                <w:t>，</w:t>
                              </w:r>
                              <w:r>
                                <w:rPr>
                                  <w:color w:val="000000" w:themeColor="text1"/>
                                </w:rPr>
                                <w:t>计算等级</w:t>
                              </w:r>
                              <w:r>
                                <w:rPr>
                                  <w:rFonts w:hint="eastAsia"/>
                                  <w:color w:val="000000" w:themeColor="text1"/>
                                </w:rPr>
                                <w:t>相关系数</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7" name="矩形 37"/>
                        <wps:cNvSpPr/>
                        <wps:spPr>
                          <a:xfrm>
                            <a:off x="942975" y="3238500"/>
                            <a:ext cx="400050" cy="2466975"/>
                          </a:xfrm>
                          <a:prstGeom prst="rect">
                            <a:avLst/>
                          </a:prstGeom>
                          <a:solidFill>
                            <a:srgbClr val="E7E6E6"/>
                          </a:solidFill>
                          <a:ln w="12700" cap="flat" cmpd="sng" algn="ctr">
                            <a:solidFill>
                              <a:srgbClr val="5B9BD5">
                                <a:shade val="50000"/>
                              </a:srgbClr>
                            </a:solidFill>
                            <a:prstDash val="solid"/>
                            <a:miter lim="800000"/>
                          </a:ln>
                          <a:effectLst/>
                        </wps:spPr>
                        <wps:txbx>
                          <w:txbxContent>
                            <w:p w14:paraId="27AA6EAA" w14:textId="77777777" w:rsidR="007D2470" w:rsidRPr="00C810FE" w:rsidRDefault="007D2470" w:rsidP="00FD20CD">
                              <w:pPr>
                                <w:jc w:val="left"/>
                                <w:rPr>
                                  <w:color w:val="000000" w:themeColor="text1"/>
                                </w:rPr>
                              </w:pPr>
                              <w:r>
                                <w:rPr>
                                  <w:rFonts w:hint="eastAsia"/>
                                  <w:color w:val="000000" w:themeColor="text1"/>
                                </w:rPr>
                                <w:t>更多统计方法，参数估计和假设检验等</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8" name="直接连接符 38"/>
                        <wps:cNvCnPr/>
                        <wps:spPr>
                          <a:xfrm>
                            <a:off x="209550" y="2886075"/>
                            <a:ext cx="0" cy="352425"/>
                          </a:xfrm>
                          <a:prstGeom prst="line">
                            <a:avLst/>
                          </a:prstGeom>
                          <a:noFill/>
                          <a:ln w="19050" cap="flat" cmpd="sng" algn="ctr">
                            <a:solidFill>
                              <a:sysClr val="windowText" lastClr="000000"/>
                            </a:solidFill>
                            <a:prstDash val="solid"/>
                            <a:miter lim="800000"/>
                          </a:ln>
                          <a:effectLst/>
                        </wps:spPr>
                        <wps:bodyPr/>
                      </wps:wsp>
                      <wps:wsp>
                        <wps:cNvPr id="39" name="直接连接符 39"/>
                        <wps:cNvCnPr/>
                        <wps:spPr>
                          <a:xfrm>
                            <a:off x="695325" y="2886075"/>
                            <a:ext cx="0" cy="352425"/>
                          </a:xfrm>
                          <a:prstGeom prst="line">
                            <a:avLst/>
                          </a:prstGeom>
                          <a:noFill/>
                          <a:ln w="19050" cap="flat" cmpd="sng" algn="ctr">
                            <a:solidFill>
                              <a:sysClr val="windowText" lastClr="000000"/>
                            </a:solidFill>
                            <a:prstDash val="solid"/>
                            <a:miter lim="800000"/>
                          </a:ln>
                          <a:effectLst/>
                        </wps:spPr>
                        <wps:bodyPr/>
                      </wps:wsp>
                      <wps:wsp>
                        <wps:cNvPr id="40" name="直接连接符 40"/>
                        <wps:cNvCnPr/>
                        <wps:spPr>
                          <a:xfrm>
                            <a:off x="1152525" y="2895600"/>
                            <a:ext cx="0" cy="352425"/>
                          </a:xfrm>
                          <a:prstGeom prst="line">
                            <a:avLst/>
                          </a:prstGeom>
                          <a:noFill/>
                          <a:ln w="190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31F5496E" id="组合 41" o:spid="_x0000_s1029" style="position:absolute;left:0;text-align:left;margin-left:8.25pt;margin-top:2.95pt;width:405.75pt;height:495.75pt;z-index:251658240;mso-position-horizontal-relative:margin;mso-width-relative:margin;mso-height-relative:margin" coordsize="51530,6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">
                <v:rect id="矩形 7" o:spid="_x0000_s1030" style="position:absolute;left:19526;width:12859;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0VKsUA&#10;AADaAAAADwAAAGRycy9kb3ducmV2LnhtbESPQWsCMRSE7wX/Q3iCl1KzCq1lNYqWtixeiloPvT02&#10;z93F5GVJoq7++kYo9DjMzDfMbNFZI87kQ+NYwWiYgSAunW64UvC9+3h6BREiskbjmBRcKcBi3nuY&#10;Ya7dhTd03sZKJAiHHBXUMba5lKGsyWIYupY4eQfnLcYkfSW1x0uCWyPHWfYiLTacFmps6a2m8rg9&#10;WQWrzVdxffa306o4rH/2n2Z/e380Sg363XIKIlIX/8N/7UIrmMD9Sro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RUqxQAAANoAAAAPAAAAAAAAAAAAAAAAAJgCAABkcnMv&#10;ZG93bnJldi54bWxQSwUGAAAAAAQABAD1AAAAigMAAAAA&#10;" fillcolor="#5b9bd5" strokecolor="#41719c" strokeweight="1pt">
                  <v:textbox>
                    <w:txbxContent>
                      <w:p w14:paraId="2B56378A" w14:textId="77777777" w:rsidR="007D2470" w:rsidRPr="001C0BD7" w:rsidRDefault="007D2470" w:rsidP="00FD20CD">
                        <w:pPr>
                          <w:jc w:val="center"/>
                          <w:rPr>
                            <w:sz w:val="24"/>
                            <w:szCs w:val="24"/>
                          </w:rPr>
                        </w:pPr>
                        <w:r>
                          <w:rPr>
                            <w:rFonts w:hint="eastAsia"/>
                            <w:sz w:val="24"/>
                            <w:szCs w:val="24"/>
                          </w:rPr>
                          <w:t>统计数据的类型</w:t>
                        </w:r>
                      </w:p>
                    </w:txbxContent>
                  </v:textbox>
                </v:rect>
                <v:rect id="矩形 8" o:spid="_x0000_s1031" style="position:absolute;left:857;top:7810;width:1285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BWMMA&#10;AADaAAAADwAAAGRycy9kb3ducmV2LnhtbERPz2vCMBS+D/wfwhN2GTZ1MBldo6i4UXYR3Tx4ezTP&#10;tix5KUnU6l+/HAY7fny/y8VgjbiQD51jBdMsB0FcO91xo+D7633yCiJEZI3GMSm4UYDFfPRQYqHd&#10;lXd02cdGpBAOBSpoY+wLKUPdksWQuZ44cSfnLcYEfSO1x2sKt0Y+5/lMWuw4NbTY07ql+md/tgpW&#10;u211e/H386o6fR4PH+Zw3zwZpR7Hw/INRKQh/ov/3JVWkLamK+kG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BWMMAAADaAAAADwAAAAAAAAAAAAAAAACYAgAAZHJzL2Rv&#10;d25yZXYueG1sUEsFBgAAAAAEAAQA9QAAAIgDAAAAAA==&#10;" fillcolor="#5b9bd5" strokecolor="#41719c" strokeweight="1pt">
                  <v:textbox>
                    <w:txbxContent>
                      <w:p w14:paraId="259D7231" w14:textId="77777777" w:rsidR="007D2470" w:rsidRPr="001C0BD7" w:rsidRDefault="007D2470" w:rsidP="00FD20CD">
                        <w:pPr>
                          <w:jc w:val="center"/>
                          <w:rPr>
                            <w:sz w:val="24"/>
                            <w:szCs w:val="24"/>
                          </w:rPr>
                        </w:pPr>
                        <w:r>
                          <w:rPr>
                            <w:rFonts w:hint="eastAsia"/>
                            <w:sz w:val="24"/>
                            <w:szCs w:val="24"/>
                          </w:rPr>
                          <w:t>按</w:t>
                        </w:r>
                        <w:r>
                          <w:rPr>
                            <w:sz w:val="24"/>
                            <w:szCs w:val="24"/>
                          </w:rPr>
                          <w:t>计量尺度</w:t>
                        </w:r>
                      </w:p>
                    </w:txbxContent>
                  </v:textbox>
                </v:rect>
                <v:rect id="矩形 9" o:spid="_x0000_s1032" style="position:absolute;left:19812;top:7905;width:128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kw8UA&#10;AADaAAAADwAAAGRycy9kb3ducmV2LnhtbESPQWsCMRSE7wX/Q3iCl1KzCi12NYqWtixeiloPvT02&#10;z93F5GVJoq7++kYo9DjMzDfMbNFZI87kQ+NYwWiYgSAunW64UvC9+3iagAgRWaNxTAquFGAx7z3M&#10;MNfuwhs6b2MlEoRDjgrqGNtcylDWZDEMXUucvIPzFmOSvpLa4yXBrZHjLHuRFhtOCzW29FZTedye&#10;rILV5qu4PvvbaVUc1j/7T7O/vT8apQb9bjkFEamL/+G/dqEVvML9Sro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iTDxQAAANoAAAAPAAAAAAAAAAAAAAAAAJgCAABkcnMv&#10;ZG93bnJldi54bWxQSwUGAAAAAAQABAD1AAAAigMAAAAA&#10;" fillcolor="#5b9bd5" strokecolor="#41719c" strokeweight="1pt">
                  <v:textbox>
                    <w:txbxContent>
                      <w:p w14:paraId="2432791A" w14:textId="77777777" w:rsidR="007D2470" w:rsidRPr="001C0BD7" w:rsidRDefault="007D2470" w:rsidP="00FD20CD">
                        <w:pPr>
                          <w:jc w:val="center"/>
                          <w:rPr>
                            <w:sz w:val="24"/>
                            <w:szCs w:val="24"/>
                          </w:rPr>
                        </w:pPr>
                        <w:r>
                          <w:rPr>
                            <w:rFonts w:hint="eastAsia"/>
                            <w:sz w:val="24"/>
                            <w:szCs w:val="24"/>
                          </w:rPr>
                          <w:t>按收集</w:t>
                        </w:r>
                        <w:r>
                          <w:rPr>
                            <w:sz w:val="24"/>
                            <w:szCs w:val="24"/>
                          </w:rPr>
                          <w:t>方法</w:t>
                        </w:r>
                      </w:p>
                    </w:txbxContent>
                  </v:textbox>
                </v:rect>
                <v:rect id="矩形 10" o:spid="_x0000_s1033" style="position:absolute;left:38671;top:7810;width:1285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qfMcA&#10;AADbAAAADwAAAGRycy9kb3ducmV2LnhtbESPQUsDMRCF70L/Q5iCF2mzCoqsTUtbVBYv0moPvQ2b&#10;6e5iMlmStN321zsHwdsM781738wWg3fqRDF1gQ3cTwtQxHWwHTcGvr/eJs+gUka26AKTgQslWMxH&#10;NzMsbTjzhk7b3CgJ4VSigTbnvtQ61S15TNPQE4t2CNFjljU22kY8S7h3+qEonrTHjqWhxZ7WLdU/&#10;26M3sNp8VpfHeD2uqsPHfvfudtfXO2fM7XhYvoDKNOR/8991ZQVf6OUXG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rKnzHAAAA2wAAAA8AAAAAAAAAAAAAAAAAmAIAAGRy&#10;cy9kb3ducmV2LnhtbFBLBQYAAAAABAAEAPUAAACMAwAAAAA=&#10;" fillcolor="#5b9bd5" strokecolor="#41719c" strokeweight="1pt">
                  <v:textbox>
                    <w:txbxContent>
                      <w:p w14:paraId="3F5C8FDF" w14:textId="77777777" w:rsidR="007D2470" w:rsidRPr="001C0BD7" w:rsidRDefault="007D2470" w:rsidP="00FD20CD">
                        <w:pPr>
                          <w:jc w:val="center"/>
                          <w:rPr>
                            <w:sz w:val="24"/>
                            <w:szCs w:val="24"/>
                          </w:rPr>
                        </w:pPr>
                        <w:r>
                          <w:rPr>
                            <w:rFonts w:hint="eastAsia"/>
                            <w:sz w:val="24"/>
                            <w:szCs w:val="24"/>
                          </w:rPr>
                          <w:t>按时间状况</w:t>
                        </w:r>
                      </w:p>
                    </w:txbxContent>
                  </v:textbox>
                </v:rect>
                <v:rect id="矩形 11" o:spid="_x0000_s1034" style="position:absolute;top:18478;width:4000;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eJq8EA&#10;AADbAAAADwAAAGRycy9kb3ducmV2LnhtbERPTWvCQBC9F/oflhF6qxs92BJdRSulpZ5qq+chO2aj&#10;2dmQHWP8926h4G0e73Nmi97XqqM2VoENjIYZKOIi2IpLA78/78+voKIgW6wDk4ErRVjMHx9mmNtw&#10;4W/qtlKqFMIxRwNOpMm1joUjj3EYGuLEHULrURJsS21bvKRwX+txlk20x4pTg8OG3hwVp+3ZG+iC&#10;k4/Veb3creT01V2Pk5fNHo15GvTLKSihXu7if/enTfNH8PdLOkDP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3iavBAAAA2wAAAA8AAAAAAAAAAAAAAAAAmAIAAGRycy9kb3du&#10;cmV2LnhtbFBLBQYAAAAABAAEAPUAAACGAwAAAAA=&#10;" fillcolor="#5b9bd5" strokecolor="#41719c" strokeweight="1pt">
                  <v:textbox style="layout-flow:vertical-ideographic">
                    <w:txbxContent>
                      <w:p w14:paraId="5D08250B" w14:textId="77777777" w:rsidR="007D2470" w:rsidRPr="00C810FE" w:rsidRDefault="007D2470" w:rsidP="00FD20CD">
                        <w:pPr>
                          <w:jc w:val="center"/>
                          <w:rPr>
                            <w:color w:val="000000" w:themeColor="text1"/>
                          </w:rPr>
                        </w:pPr>
                        <w:r w:rsidRPr="00C810FE">
                          <w:rPr>
                            <w:rFonts w:hint="eastAsia"/>
                            <w:color w:val="000000" w:themeColor="text1"/>
                          </w:rPr>
                          <w:t>分类数据</w:t>
                        </w:r>
                      </w:p>
                    </w:txbxContent>
                  </v:textbox>
                </v:rect>
                <v:rect id="矩形 12" o:spid="_x0000_s1035" style="position:absolute;left:4857;top:18478;width:4001;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X3MEA&#10;AADbAAAADwAAAGRycy9kb3ducmV2LnhtbERPTWvCQBC9F/oflil4qxs9aImuoi2lYk+11fOQHbPR&#10;7GzIjjH++26h4G0e73Pmy97XqqM2VoENjIYZKOIi2IpLAz/f788voKIgW6wDk4EbRVguHh/mmNtw&#10;5S/qdlKqFMIxRwNOpMm1joUjj3EYGuLEHUPrURJsS21bvKZwX+txlk20x4pTg8OGXh0V593FG+iC&#10;k4/15W21X8t5291Ok+nnAY0ZPPWrGSihXu7if/fGpvlj+PslHa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lF9zBAAAA2wAAAA8AAAAAAAAAAAAAAAAAmAIAAGRycy9kb3du&#10;cmV2LnhtbFBLBQYAAAAABAAEAPUAAACGAwAAAAA=&#10;" fillcolor="#5b9bd5" strokecolor="#41719c" strokeweight="1pt">
                  <v:textbox style="layout-flow:vertical-ideographic">
                    <w:txbxContent>
                      <w:p w14:paraId="1C81F855" w14:textId="77777777" w:rsidR="007D2470" w:rsidRPr="00C810FE" w:rsidRDefault="007D2470" w:rsidP="00FD20CD">
                        <w:pPr>
                          <w:jc w:val="center"/>
                          <w:rPr>
                            <w:color w:val="000000" w:themeColor="text1"/>
                          </w:rPr>
                        </w:pPr>
                        <w:r>
                          <w:rPr>
                            <w:rFonts w:hint="eastAsia"/>
                            <w:color w:val="000000" w:themeColor="text1"/>
                          </w:rPr>
                          <w:t>顺序</w:t>
                        </w:r>
                        <w:r w:rsidRPr="00C810FE">
                          <w:rPr>
                            <w:rFonts w:hint="eastAsia"/>
                            <w:color w:val="000000" w:themeColor="text1"/>
                          </w:rPr>
                          <w:t>数据</w:t>
                        </w:r>
                      </w:p>
                    </w:txbxContent>
                  </v:textbox>
                </v:rect>
                <v:rect id="矩形 13" o:spid="_x0000_s1036" style="position:absolute;left:9525;top:18573;width:4000;height:10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myR8EA&#10;AADbAAAADwAAAGRycy9kb3ducmV2LnhtbERPTWvCQBC9F/oflhG81Y0KtkRX0YpY2pO29Txkp9nU&#10;7GzIjjH++26h0Ns83ucsVr2vVUdtrAIbGI8yUMRFsBWXBj7edw9PoKIgW6wDk4EbRVgt7+8WmNtw&#10;5QN1RylVCuGYowEn0uRax8KRxzgKDXHivkLrURJsS21bvKZwX+tJls20x4pTg8OGnh0V5+PFG+iC&#10;k/3msl1/buT82t2+Z49vJzRmOOjXc1BCvfyL/9wvNs2fwu8v6QC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pskfBAAAA2wAAAA8AAAAAAAAAAAAAAAAAmAIAAGRycy9kb3du&#10;cmV2LnhtbFBLBQYAAAAABAAEAPUAAACGAwAAAAA=&#10;" fillcolor="#5b9bd5" strokecolor="#41719c" strokeweight="1pt">
                  <v:textbox style="layout-flow:vertical-ideographic">
                    <w:txbxContent>
                      <w:p w14:paraId="4120867B" w14:textId="77777777" w:rsidR="007D2470" w:rsidRPr="00C810FE" w:rsidRDefault="007D2470" w:rsidP="00FD20CD">
                        <w:pPr>
                          <w:jc w:val="center"/>
                          <w:rPr>
                            <w:color w:val="000000" w:themeColor="text1"/>
                          </w:rPr>
                        </w:pPr>
                        <w:r>
                          <w:rPr>
                            <w:rFonts w:hint="eastAsia"/>
                            <w:color w:val="000000" w:themeColor="text1"/>
                          </w:rPr>
                          <w:t>数值型</w:t>
                        </w:r>
                        <w:r w:rsidRPr="00C810FE">
                          <w:rPr>
                            <w:rFonts w:hint="eastAsia"/>
                            <w:color w:val="000000" w:themeColor="text1"/>
                          </w:rPr>
                          <w:t>数据</w:t>
                        </w:r>
                      </w:p>
                    </w:txbxContent>
                  </v:textbox>
                </v:rect>
                <v:rect id="矩形 14" o:spid="_x0000_s1037" style="position:absolute;left:21336;top:18573;width:4000;height:10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qM8EA&#10;AADbAAAADwAAAGRycy9kb3ducmV2LnhtbERPTWvCQBC9F/oflhG81Y0itkRX0YpY2pO29Txkp9nU&#10;7GzIjjH++26h0Ns83ucsVr2vVUdtrAIbGI8yUMRFsBWXBj7edw9PoKIgW6wDk4EbRVgt7+8WmNtw&#10;5QN1RylVCuGYowEn0uRax8KRxzgKDXHivkLrURJsS21bvKZwX+tJls20x4pTg8OGnh0V5+PFG+iC&#10;k/3msl1/buT82t2+Z49vJzRmOOjXc1BCvfyL/9wvNs2fwu8v6QC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AKjPBAAAA2wAAAA8AAAAAAAAAAAAAAAAAmAIAAGRycy9kb3du&#10;cmV2LnhtbFBLBQYAAAAABAAEAPUAAACGAwAAAAA=&#10;" fillcolor="#5b9bd5" strokecolor="#41719c" strokeweight="1pt">
                  <v:textbox style="layout-flow:vertical-ideographic">
                    <w:txbxContent>
                      <w:p w14:paraId="17D3FFF7" w14:textId="77777777" w:rsidR="007D2470" w:rsidRPr="00C810FE" w:rsidRDefault="007D2470" w:rsidP="00FD20CD">
                        <w:pPr>
                          <w:jc w:val="center"/>
                          <w:rPr>
                            <w:color w:val="000000" w:themeColor="text1"/>
                          </w:rPr>
                        </w:pPr>
                        <w:r>
                          <w:rPr>
                            <w:rFonts w:hint="eastAsia"/>
                            <w:color w:val="000000" w:themeColor="text1"/>
                          </w:rPr>
                          <w:t>观测</w:t>
                        </w:r>
                        <w:r w:rsidRPr="00C810FE">
                          <w:rPr>
                            <w:rFonts w:hint="eastAsia"/>
                            <w:color w:val="000000" w:themeColor="text1"/>
                          </w:rPr>
                          <w:t>数据</w:t>
                        </w:r>
                      </w:p>
                    </w:txbxContent>
                  </v:textbox>
                </v:rect>
                <v:rect id="矩形 15" o:spid="_x0000_s1038" style="position:absolute;left:27908;top:18478;width:4000;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PqMEA&#10;AADbAAAADwAAAGRycy9kb3ducmV2LnhtbERPTWvCQBC9F/oflhG81Y2CtkRX0YpY2pO29Txkp9nU&#10;7GzIjjH++26h0Ns83ucsVr2vVUdtrAIbGI8yUMRFsBWXBj7edw9PoKIgW6wDk4EbRVgt7+8WmNtw&#10;5QN1RylVCuGYowEn0uRax8KRxzgKDXHivkLrURJsS21bvKZwX+tJls20x4pTg8OGnh0V5+PFG+iC&#10;k/3msl1/buT82t2+Z49vJzRmOOjXc1BCvfyL/9wvNs2fwu8v6QC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Mj6jBAAAA2wAAAA8AAAAAAAAAAAAAAAAAmAIAAGRycy9kb3du&#10;cmV2LnhtbFBLBQYAAAAABAAEAPUAAACGAwAAAAA=&#10;" fillcolor="#5b9bd5" strokecolor="#41719c" strokeweight="1pt">
                  <v:textbox style="layout-flow:vertical-ideographic">
                    <w:txbxContent>
                      <w:p w14:paraId="3B0F740F" w14:textId="77777777" w:rsidR="007D2470" w:rsidRPr="00C810FE" w:rsidRDefault="007D2470" w:rsidP="00FD20CD">
                        <w:pPr>
                          <w:jc w:val="center"/>
                          <w:rPr>
                            <w:color w:val="000000" w:themeColor="text1"/>
                          </w:rPr>
                        </w:pPr>
                        <w:r>
                          <w:rPr>
                            <w:rFonts w:hint="eastAsia"/>
                            <w:color w:val="000000" w:themeColor="text1"/>
                          </w:rPr>
                          <w:t>实验</w:t>
                        </w:r>
                        <w:r w:rsidRPr="00C810FE">
                          <w:rPr>
                            <w:rFonts w:hint="eastAsia"/>
                            <w:color w:val="000000" w:themeColor="text1"/>
                          </w:rPr>
                          <w:t>数据</w:t>
                        </w:r>
                      </w:p>
                    </w:txbxContent>
                  </v:textbox>
                </v:rect>
                <v:rect id="矩形 16" o:spid="_x0000_s1039" style="position:absolute;left:40386;top:18478;width:4000;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4R38EA&#10;AADbAAAADwAAAGRycy9kb3ducmV2LnhtbERPTU/CQBC9m/gfNmPiTbZyqKawEJAYjZxE4DzpDt1C&#10;d7bpDqX8e9bExNu8vM+ZzgffqJ66WAc28DzKQBGXwdZcGdj+vD+9goqCbLEJTAauFGE+u7+bYmHD&#10;hb+p30ilUgjHAg04kbbQOpaOPMZRaIkTdwidR0mwq7Tt8JLCfaPHWZZrjzWnBoctvTkqT5uzN9AH&#10;Jx/L82qxW8rpq78e85f1Ho15fBgWE1BCg/yL/9yfNs3P4feXdICe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eEd/BAAAA2wAAAA8AAAAAAAAAAAAAAAAAmAIAAGRycy9kb3du&#10;cmV2LnhtbFBLBQYAAAAABAAEAPUAAACGAwAAAAA=&#10;" fillcolor="#5b9bd5" strokecolor="#41719c" strokeweight="1pt">
                  <v:textbox style="layout-flow:vertical-ideographic">
                    <w:txbxContent>
                      <w:p w14:paraId="5AE4284F" w14:textId="77777777" w:rsidR="007D2470" w:rsidRPr="00C810FE" w:rsidRDefault="007D2470" w:rsidP="00FD20CD">
                        <w:pPr>
                          <w:jc w:val="center"/>
                          <w:rPr>
                            <w:color w:val="000000" w:themeColor="text1"/>
                          </w:rPr>
                        </w:pPr>
                        <w:r>
                          <w:rPr>
                            <w:rFonts w:hint="eastAsia"/>
                            <w:color w:val="000000" w:themeColor="text1"/>
                          </w:rPr>
                          <w:t>截面</w:t>
                        </w:r>
                        <w:r w:rsidRPr="00C810FE">
                          <w:rPr>
                            <w:rFonts w:hint="eastAsia"/>
                            <w:color w:val="000000" w:themeColor="text1"/>
                          </w:rPr>
                          <w:t>数据</w:t>
                        </w:r>
                      </w:p>
                    </w:txbxContent>
                  </v:textbox>
                </v:rect>
                <v:rect id="矩形 17" o:spid="_x0000_s1040" style="position:absolute;left:46958;top:18478;width:4000;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K0RMEA&#10;AADbAAAADwAAAGRycy9kb3ducmV2LnhtbERPTWvCQBC9F/oflil4qxs9aImuoi1iaU+11fOQHbPR&#10;7GzIjjH++26h4G0e73Pmy97XqqM2VoENjIYZKOIi2IpLAz/fm+cXUFGQLdaBycCNIiwXjw9zzG24&#10;8hd1OylVCuGYowEn0uRax8KRxzgMDXHijqH1KAm2pbYtXlO4r/U4yybaY8WpwWFDr46K8+7iDXTB&#10;yXZ9eVvt13L+6G6nyfTzgMYMnvrVDJRQL3fxv/vdpvlT+PslHa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StETBAAAA2wAAAA8AAAAAAAAAAAAAAAAAmAIAAGRycy9kb3du&#10;cmV2LnhtbFBLBQYAAAAABAAEAPUAAACGAwAAAAA=&#10;" fillcolor="#5b9bd5" strokecolor="#41719c" strokeweight="1pt">
                  <v:textbox style="layout-flow:vertical-ideographic">
                    <w:txbxContent>
                      <w:p w14:paraId="7DEB35C3" w14:textId="77777777" w:rsidR="007D2470" w:rsidRPr="00C810FE" w:rsidRDefault="007D2470" w:rsidP="00FD20CD">
                        <w:pPr>
                          <w:jc w:val="center"/>
                          <w:rPr>
                            <w:color w:val="000000" w:themeColor="text1"/>
                          </w:rPr>
                        </w:pPr>
                        <w:r>
                          <w:rPr>
                            <w:rFonts w:hint="eastAsia"/>
                            <w:color w:val="000000" w:themeColor="text1"/>
                          </w:rPr>
                          <w:t>时序</w:t>
                        </w:r>
                        <w:r w:rsidRPr="00C810FE">
                          <w:rPr>
                            <w:rFonts w:hint="eastAsia"/>
                            <w:color w:val="000000" w:themeColor="text1"/>
                          </w:rPr>
                          <w:t>数据</w:t>
                        </w:r>
                      </w:p>
                    </w:txbxContent>
                  </v:textbox>
                </v:rect>
                <v:line id="直接连接符 18" o:spid="_x0000_s1041" style="position:absolute;flip:y;visibility:visible;mso-wrap-style:square" from="7048,4857" to="45148,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11psQAAADbAAAADwAAAGRycy9kb3ducmV2LnhtbESPQUvEMBCF7wv+hzCCt91UD4vUTcsi&#10;KD0Iaq0Hb0MztmGTSWnitvrrnYPgbYb35r1vDvUavDrTnFxkA9e7AhRxH63jwUD39rC9BZUyskUf&#10;mQx8U4K6utgcsLRx4Vc6t3lQEsKpRANjzlOpdepHCph2cSIW7TPOAbOs86DtjIuEB69vimKvAzqW&#10;hhEnuh+pP7VfwUDbfCyuc7bJ++fh5ecpefvo3425ulyPd6Ayrfnf/HfdWMEXWPlFBtD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XWmxAAAANsAAAAPAAAAAAAAAAAA&#10;AAAAAKECAABkcnMvZG93bnJldi54bWxQSwUGAAAAAAQABAD5AAAAkgMAAAAA&#10;" strokecolor="windowText" strokeweight="1.5pt">
                  <v:stroke joinstyle="miter"/>
                </v:line>
                <v:line id="直接连接符 19" o:spid="_x0000_s1042" style="position:absolute;visibility:visible;mso-wrap-style:square" from="26003,3143" to="2600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5rpcAAAADbAAAADwAAAGRycy9kb3ducmV2LnhtbERPS2vCQBC+F/wPyxR6q5uUIpq6kaIU&#10;vVVj6XnITh40Oxuzo8Z/3xUKvc3H95zlanSdutAQWs8G0mkCirj0tuXawNfx43kOKgiyxc4zGbhR&#10;gFU+eVhiZv2VD3QppFYxhEOGBhqRPtM6lA05DFPfE0eu8oNDiXCotR3wGsNdp1+SZKYdthwbGuxp&#10;3VD5U5ydgTFNZ6e6pPSVPreL770cq0I2xjw9ju9voIRG+Rf/uXc2zl/A/Zd4g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ua6XAAAAA2wAAAA8AAAAAAAAAAAAAAAAA&#10;oQIAAGRycy9kb3ducmV2LnhtbFBLBQYAAAAABAAEAPkAAACOAwAAAAA=&#10;" strokecolor="windowText" strokeweight="1.5pt">
                  <v:stroke joinstyle="miter"/>
                </v:line>
                <v:line id="直接连接符 20" o:spid="_x0000_s1043" style="position:absolute;visibility:visible;mso-wrap-style:square" from="6953,4857" to="6953,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gIhb8AAADbAAAADwAAAGRycy9kb3ducmV2LnhtbERPS2vCQBC+C/0PyxS86SZSpKZupFRK&#10;vWlj6XnITh40OxuzU43/3j0IHj++93ozuk6daQitZwPpPAFFXHrbcm3g5/g5ewUVBNli55kMXCnA&#10;Jn+arDGz/sLfdC6kVjGEQ4YGGpE+0zqUDTkMc98TR67yg0OJcKi1HfASw12nF0my1A5bjg0N9vTR&#10;UPlX/DsDY5ouT3VJ6Qvtv1a/BzlWhWyNmT6P72+ghEZ5iO/unTWwiOvjl/gDdH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vgIhb8AAADbAAAADwAAAAAAAAAAAAAAAACh&#10;AgAAZHJzL2Rvd25yZXYueG1sUEsFBgAAAAAEAAQA+QAAAI0DAAAAAA==&#10;" strokecolor="windowText" strokeweight="1.5pt">
                  <v:stroke joinstyle="miter"/>
                </v:line>
                <v:line id="直接连接符 21" o:spid="_x0000_s1044" style="position:absolute;visibility:visible;mso-wrap-style:square" from="45053,4857" to="4505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StHsIAAADbAAAADwAAAGRycy9kb3ducmV2LnhtbESPQWvCQBSE7wX/w/KE3upmpUibukpR&#10;xN60sfT8yD6T0OzbmH1q+u9dodDjMDPfMPPl4Ft1oT42gS2YSQaKuAyu4crC12Hz9AIqCrLDNjBZ&#10;+KUIy8XoYY65C1f+pEshlUoQjjlaqEW6XOtY1uQxTkJHnLxj6D1Kkn2lXY/XBPetnmbZTHtsOC3U&#10;2NGqpvKnOHsLgzGzU1WSeabd9vV7L4djIWtrH8fD+xsooUH+w3/tD2dhauD+Jf0Avb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StHsIAAADbAAAADwAAAAAAAAAAAAAA&#10;AAChAgAAZHJzL2Rvd25yZXYueG1sUEsFBgAAAAAEAAQA+QAAAJADAAAAAA==&#10;" strokecolor="windowText" strokeweight="1.5pt">
                  <v:stroke joinstyle="miter"/>
                </v:line>
                <v:line id="直接连接符 22" o:spid="_x0000_s1045" style="position:absolute;visibility:visible;mso-wrap-style:square" from="2095,15049" to="11715,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YzacIAAADbAAAADwAAAGRycy9kb3ducmV2LnhtbESPQWvCQBSE74L/YXlCb7pJKKKpq0hL&#10;sbfWRHp+ZJ9JMPs2zT41/ffdQqHHYWa+YTa70XXqRkNoPRtIFwko4srblmsDp/J1vgIVBNli55kM&#10;fFOA3XY62WBu/Z2PdCukVhHCIUcDjUifax2qhhyGhe+Jo3f2g0OJcqi1HfAe4a7TWZIstcOW40KD&#10;PT03VF2KqzMwpunyq64ofaT3w/rzQ8pzIS/GPMzG/RMooVH+w3/tN2sgy+D3S/wBe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WYzacIAAADbAAAADwAAAAAAAAAAAAAA&#10;AAChAgAAZHJzL2Rvd25yZXYueG1sUEsFBgAAAAAEAAQA+QAAAJADAAAAAA==&#10;" strokecolor="windowText" strokeweight="1.5pt">
                  <v:stroke joinstyle="miter"/>
                </v:line>
                <v:line id="直接连接符 23" o:spid="_x0000_s1046" style="position:absolute;flip:y;visibility:visible;mso-wrap-style:square" from="23336,15049" to="30003,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UtasQAAADbAAAADwAAAGRycy9kb3ducmV2LnhtbESPQWsCMRSE7wX/Q3iCt5pVQcpqFBGU&#10;PRTarnrw9tg8d4PJy7JJ3W1/fVMo9DjMzDfMejs4Kx7UBeNZwWyagSCuvDZcKzifDs8vIEJE1mg9&#10;k4IvCrDdjJ7WmGvf8wc9yliLBOGQo4ImxjaXMlQNOQxT3xIn7+Y7hzHJrpa6wz7BnZXzLFtKh4bT&#10;QoMt7Ruq7uWnU1AW196cjS7i8q1+/34NVh/tRanJeNitQEQa4n/4r11oBfMF/H5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S1qxAAAANsAAAAPAAAAAAAAAAAA&#10;AAAAAKECAABkcnMvZG93bnJldi54bWxQSwUGAAAAAAQABAD5AAAAkgMAAAAA&#10;" strokecolor="windowText" strokeweight="1.5pt">
                  <v:stroke joinstyle="miter"/>
                </v:line>
                <v:line id="直接连接符 24" o:spid="_x0000_s1047" style="position:absolute;flip:y;visibility:visible;mso-wrap-style:square" from="42481,15049" to="49149,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y1HsQAAADbAAAADwAAAGRycy9kb3ducmV2LnhtbESPQWsCMRSE7wX/Q3iCt5pVRMpqFBGU&#10;PRTarnrw9tg8d4PJy7JJ3W1/fVMo9DjMzDfMejs4Kx7UBeNZwWyagSCuvDZcKzifDs8vIEJE1mg9&#10;k4IvCrDdjJ7WmGvf8wc9yliLBOGQo4ImxjaXMlQNOQxT3xIn7+Y7hzHJrpa6wz7BnZXzLFtKh4bT&#10;QoMt7Ruq7uWnU1AW196cjS7i8q1+/34NVh/tRanJeNitQEQa4n/4r11oBfMF/H5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LUexAAAANsAAAAPAAAAAAAAAAAA&#10;AAAAAKECAABkcnMvZG93bnJldi54bWxQSwUGAAAAAAQABAD5AAAAkgMAAAAA&#10;" strokecolor="windowText" strokeweight="1.5pt">
                  <v:stroke joinstyle="miter"/>
                </v:line>
                <v:line id="直接连接符 25" o:spid="_x0000_s1048" style="position:absolute;visibility:visible;mso-wrap-style:square" from="6953,10858" to="6953,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HcIAAADbAAAADwAAAGRycy9kb3ducmV2LnhtbESPQWvCQBSE7wX/w/KE3nQTaaVGV5GW&#10;0t7UWDw/ss8kmH0bs6+a/ntXEHocZuYbZrHqXaMu1IXas4F0nIAiLrytuTTws/8cvYEKgmyx8UwG&#10;/ijAajl4WmBm/ZV3dMmlVBHCIUMDlUibaR2KihyGsW+Jo3f0nUOJsiu17fAa4a7RkySZaoc1x4UK&#10;W3qvqDjlv85An6bTc1lQ+kKbr9lhK/tjLh/GPA/79RyUUC//4Uf72xqYvML9S/wBe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HcIAAADbAAAADwAAAAAAAAAAAAAA&#10;AAChAgAAZHJzL2Rvd25yZXYueG1sUEsFBgAAAAAEAAQA+QAAAJADAAAAAA==&#10;" strokecolor="windowText" strokeweight="1.5pt">
                  <v:stroke joinstyle="miter"/>
                </v:line>
                <v:line id="直接连接符 26" o:spid="_x0000_s1049" style="position:absolute;visibility:visible;mso-wrap-style:square" from="2190,14954" to="2190,1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01asIAAADbAAAADwAAAGRycy9kb3ducmV2LnhtbESPQWvCQBSE7wX/w/IEb3UTkdBGVxFF&#10;7K1tLJ4f2WcSzL6N2aem/75bKPQ4zMw3zHI9uFbdqQ+NZwPpNAFFXHrbcGXg67h/fgEVBNli65kM&#10;fFOA9Wr0tMTc+gd/0r2QSkUIhxwN1CJdrnUoa3IYpr4jjt7Z9w4lyr7StsdHhLtWz5Ik0w4bjgs1&#10;drStqbwUN2dgSNPsWpWUzun98Hr6kOO5kJ0xk/GwWYASGuQ//Nd+swZmGfx+iT9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01asIAAADbAAAADwAAAAAAAAAAAAAA&#10;AAChAgAAZHJzL2Rvd25yZXYueG1sUEsFBgAAAAAEAAQA+QAAAJADAAAAAA==&#10;" strokecolor="windowText" strokeweight="1.5pt">
                  <v:stroke joinstyle="miter"/>
                </v:line>
                <v:line id="直接连接符 27" o:spid="_x0000_s1050" style="position:absolute;visibility:visible;mso-wrap-style:square" from="26670,10953" to="26670,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GQ8cIAAADbAAAADwAAAGRycy9kb3ducmV2LnhtbESPQWvCQBSE74L/YXmCN91ERNvoKtJS&#10;7K01lp4f2WcSzL6N2VeN/75bKHgcZuYbZr3tXaOu1IXas4F0moAiLrytuTTwdXybPIEKgmyx8UwG&#10;7hRguxkO1phZf+MDXXMpVYRwyNBAJdJmWoeiIodh6lvi6J1851Ci7EptO7xFuGv0LEkW2mHNcaHC&#10;ll4qKs75jzPQp+niUhaUzulj//z9KcdTLq/GjEf9bgVKqJdH+L/9bg3MlvD3Jf4Av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GQ8cIAAADbAAAADwAAAAAAAAAAAAAA&#10;AAChAgAAZHJzL2Rvd25yZXYueG1sUEsFBgAAAAAEAAQA+QAAAJADAAAAAA==&#10;" strokecolor="windowText" strokeweight="1.5pt">
                  <v:stroke joinstyle="miter"/>
                </v:line>
                <v:line id="直接连接符 28" o:spid="_x0000_s1051" style="position:absolute;visibility:visible;mso-wrap-style:square" from="45815,10858" to="45815,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4Eg78AAADbAAAADwAAAGRycy9kb3ducmV2LnhtbERPS2vCQBC+C/0PyxS86SZSpKZupFRK&#10;vWlj6XnITh40OxuzU43/3j0IHj++93ozuk6daQitZwPpPAFFXHrbcm3g5/g5ewUVBNli55kMXCnA&#10;Jn+arDGz/sLfdC6kVjGEQ4YGGpE+0zqUDTkMc98TR67yg0OJcKi1HfASw12nF0my1A5bjg0N9vTR&#10;UPlX/DsDY5ouT3VJ6Qvtv1a/BzlWhWyNmT6P72+ghEZ5iO/unTWwiGPjl/gDdH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I4Eg78AAADbAAAADwAAAAAAAAAAAAAAAACh&#10;AgAAZHJzL2Rvd25yZXYueG1sUEsFBgAAAAAEAAQA+QAAAI0DAAAAAA==&#10;" strokecolor="windowText" strokeweight="1.5pt">
                  <v:stroke joinstyle="miter"/>
                </v:line>
                <v:line id="直接连接符 29" o:spid="_x0000_s1052" style="position:absolute;visibility:visible;mso-wrap-style:square" from="6953,14954" to="6953,1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KhGMIAAADbAAAADwAAAGRycy9kb3ducmV2LnhtbESPQWvCQBSE7wX/w/KE3uomUqRGVxFF&#10;7M02iudH9pkEs29j9qnpv3cLhR6HmfmGmS9716g7daH2bCAdJaCIC29rLg0cD9u3D1BBkC02nsnA&#10;DwVYLgYvc8ysf/A33XMpVYRwyNBAJdJmWoeiIodh5Fvi6J1951Ci7EptO3xEuGv0OEkm2mHNcaHC&#10;ltYVFZf85gz0aTq5lgWl77TfTU9fcjjnsjHmddivZqCEevkP/7U/rYHxFH6/xB+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KhGMIAAADbAAAADwAAAAAAAAAAAAAA&#10;AAChAgAAZHJzL2Rvd25yZXYueG1sUEsFBgAAAAAEAAQA+QAAAJADAAAAAA==&#10;" strokecolor="windowText" strokeweight="1.5pt">
                  <v:stroke joinstyle="miter"/>
                </v:line>
                <v:line id="直接连接符 30" o:spid="_x0000_s1053" style="position:absolute;visibility:visible;mso-wrap-style:square" from="11620,15049" to="11620,18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GeWL8AAADbAAAADwAAAGRycy9kb3ducmV2LnhtbERPTWvCQBC9F/wPywje6iZtEY2uIpWi&#10;t9YonofsmASzszE7avz33UOhx8f7Xqx616g7daH2bCAdJ6CIC29rLg0cD1+vU1BBkC02nsnAkwKs&#10;loOXBWbWP3hP91xKFUM4ZGigEmkzrUNRkcMw9i1x5M6+cygRdqW2HT5iuGv0W5JMtMOaY0OFLX1W&#10;VFzymzPQp+nkWhaUftD3dnb6kcM5l40xo2G/noMS6uVf/OfeWQPvcX38En+AX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yGeWL8AAADbAAAADwAAAAAAAAAAAAAAAACh&#10;AgAAZHJzL2Rvd25yZXYueG1sUEsFBgAAAAAEAAQA+QAAAI0DAAAAAA==&#10;" strokecolor="windowText" strokeweight="1.5pt">
                  <v:stroke joinstyle="miter"/>
                </v:line>
                <v:line id="直接连接符 31" o:spid="_x0000_s1054" style="position:absolute;visibility:visible;mso-wrap-style:square" from="23431,15049" to="23431,18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07w8MAAADbAAAADwAAAGRycy9kb3ducmV2LnhtbESPQWvCQBSE74L/YXkFb3WztUibuopY&#10;ir21jaXnR/aZhGbfxuyrxn/fFQSPw8x8wyxWg2/VkfrYBLZgphko4jK4hisL37u3+ydQUZAdtoHJ&#10;wpkirJbj0QJzF078RcdCKpUgHHO0UIt0udaxrMljnIaOOHn70HuUJPtKux5PCe5b/ZBlc+2x4bRQ&#10;Y0ebmsrf4s9bGIyZH6qSzCN9bJ9/PmW3L+TV2sndsH4BJTTILXxtvzsLMwOXL+kH6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tO8PDAAAA2wAAAA8AAAAAAAAAAAAA&#10;AAAAoQIAAGRycy9kb3ducmV2LnhtbFBLBQYAAAAABAAEAPkAAACRAwAAAAA=&#10;" strokecolor="windowText" strokeweight="1.5pt">
                  <v:stroke joinstyle="miter"/>
                </v:line>
                <v:line id="直接连接符 32" o:spid="_x0000_s1055" style="position:absolute;visibility:visible;mso-wrap-style:square" from="30003,14954" to="30003,1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ltMIAAADbAAAADwAAAGRycy9kb3ducmV2LnhtbESPQWvCQBSE7wX/w/KE3nQTW6RGV5GW&#10;0t7UWDw/ss8kmH0bs6+a/ntXEHocZuYbZrHqXaMu1IXas4F0nIAiLrytuTTws/8cvYEKgmyx8UwG&#10;/ijAajl4WmBm/ZV3dMmlVBHCIUMDlUibaR2KihyGsW+Jo3f0nUOJsiu17fAa4a7RkySZaoc1x4UK&#10;W3qvqDjlv85An6bTc1lQ+kqbr9lhK/tjLh/GPA/79RyUUC//4Uf72xp4mcD9S/wBe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L+ltMIAAADbAAAADwAAAAAAAAAAAAAA&#10;AAChAgAAZHJzL2Rvd25yZXYueG1sUEsFBgAAAAAEAAQA+QAAAJADAAAAAA==&#10;" strokecolor="windowText" strokeweight="1.5pt">
                  <v:stroke joinstyle="miter"/>
                </v:line>
                <v:line id="直接连接符 33" o:spid="_x0000_s1056" style="position:absolute;visibility:visible;mso-wrap-style:square" from="42481,14954" to="42481,1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L8IAAADbAAAADwAAAGRycy9kb3ducmV2LnhtbESPQWvCQBSE7wX/w/IEb7pJLVKjq0iL&#10;tLdqLJ4f2WcSzL6N2VdN/31XEHocZuYbZrnuXaOu1IXas4F0koAiLrytuTTwfdiOX0EFQbbYeCYD&#10;vxRgvRo8LTGz/sZ7uuZSqgjhkKGBSqTNtA5FRQ7DxLfE0Tv5zqFE2ZXadniLcNfo5ySZaYc1x4UK&#10;W3qrqDjnP85An6azS1lQ+kJfH/PjTg6nXN6NGQ37zQKUUC//4Uf70xqYTuH+Jf4Av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AL8IAAADbAAAADwAAAAAAAAAAAAAA&#10;AAChAgAAZHJzL2Rvd25yZXYueG1sUEsFBgAAAAAEAAQA+QAAAJADAAAAAA==&#10;" strokecolor="windowText" strokeweight="1.5pt">
                  <v:stroke joinstyle="miter"/>
                </v:line>
                <v:line id="直接连接符 34" o:spid="_x0000_s1057" style="position:absolute;visibility:visible;mso-wrap-style:square" from="49053,14954" to="49053,1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qYW8MAAADbAAAADwAAAGRycy9kb3ducmV2LnhtbESPQWvCQBSE70L/w/IKvekmrYiNriIt&#10;pb2pifT8yD6TYPZtzL5q+u/dQsHjMDPfMMv14Fp1oT40ng2kkwQUceltw5WBQ/ExnoMKgmyx9UwG&#10;finAevUwWmJm/ZX3dMmlUhHCIUMDtUiXaR3KmhyGie+Io3f0vUOJsq+07fEa4a7Vz0ky0w4bjgs1&#10;dvRWU3nKf5yBIU1n56qkdErbz9fvnRTHXN6NeXocNgtQQoPcw//tL2vgZQp/X+IP0K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amFvDAAAA2wAAAA8AAAAAAAAAAAAA&#10;AAAAoQIAAGRycy9kb3ducmV2LnhtbFBLBQYAAAAABAAEAPkAAACRAwAAAAA=&#10;" strokecolor="windowText" strokeweight="1.5pt">
                  <v:stroke joinstyle="miter"/>
                </v:line>
                <v:rect id="矩形 35" o:spid="_x0000_s1058" style="position:absolute;top:32289;width:4000;height:30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u8/cYA&#10;AADbAAAADwAAAGRycy9kb3ducmV2LnhtbESPT2sCMRTE70K/Q3iF3jRri9pujdIWlCJ68B9en5vn&#10;ZnHzsmziuu2nbwShx2FmfsOMp60tRUO1Lxwr6PcSEMSZ0wXnCnbbWfcVhA/IGkvHpOCHPEwnD50x&#10;ptpdeU3NJuQiQtinqMCEUKVS+syQRd9zFXH0Tq62GKKsc6lrvEa4LeVzkgylxYLjgsGKvgxl583F&#10;KjgeVoff5XHPZj1q32bNef652M+VenpsP95BBGrDf/je/tYKXgZ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u8/cYAAADbAAAADwAAAAAAAAAAAAAAAACYAgAAZHJz&#10;L2Rvd25yZXYueG1sUEsFBgAAAAAEAAQA9QAAAIsDAAAAAA==&#10;" fillcolor="#e7e6e6" strokecolor="#41719c" strokeweight="1pt">
                  <v:textbox style="layout-flow:vertical-ideographic">
                    <w:txbxContent>
                      <w:p w14:paraId="437A7C97" w14:textId="77777777" w:rsidR="007D2470" w:rsidRPr="00AF6BA0" w:rsidRDefault="007D2470" w:rsidP="00FD20CD">
                        <w:pPr>
                          <w:jc w:val="left"/>
                          <w:rPr>
                            <w:color w:val="000000" w:themeColor="text1"/>
                            <w:vertAlign w:val="superscript"/>
                          </w:rPr>
                        </w:pPr>
                        <w:r>
                          <w:rPr>
                            <w:rFonts w:hint="eastAsia"/>
                            <w:color w:val="000000" w:themeColor="text1"/>
                          </w:rPr>
                          <w:t>计算各组的频</w:t>
                        </w:r>
                        <w:r>
                          <w:rPr>
                            <w:color w:val="000000" w:themeColor="text1"/>
                          </w:rPr>
                          <w:t>数和</w:t>
                        </w:r>
                        <w:r>
                          <w:rPr>
                            <w:rFonts w:hint="eastAsia"/>
                            <w:color w:val="000000" w:themeColor="text1"/>
                          </w:rPr>
                          <w:t>频率，</w:t>
                        </w:r>
                        <w:r>
                          <w:rPr>
                            <w:color w:val="000000" w:themeColor="text1"/>
                          </w:rPr>
                          <w:t>进行</w:t>
                        </w:r>
                        <w:r>
                          <w:rPr>
                            <w:rFonts w:hint="eastAsia"/>
                            <w:color w:val="000000" w:themeColor="text1"/>
                          </w:rPr>
                          <w:t>列</w:t>
                        </w:r>
                        <w:r>
                          <w:rPr>
                            <w:color w:val="000000" w:themeColor="text1"/>
                          </w:rPr>
                          <w:t>联表</w:t>
                        </w:r>
                        <w:r>
                          <w:rPr>
                            <w:rFonts w:hint="eastAsia"/>
                            <w:color w:val="000000" w:themeColor="text1"/>
                          </w:rPr>
                          <w:t>分析和</w:t>
                        </w:r>
                        <w:r>
                          <w:rPr>
                            <w:rFonts w:hint="eastAsia"/>
                            <w:color w:val="000000" w:themeColor="text1"/>
                          </w:rPr>
                          <w:t>x</w:t>
                        </w:r>
                        <w:r>
                          <w:rPr>
                            <w:color w:val="000000" w:themeColor="text1"/>
                            <w:vertAlign w:val="superscript"/>
                          </w:rPr>
                          <w:t>2</w:t>
                        </w:r>
                        <w:r>
                          <w:rPr>
                            <w:color w:val="000000" w:themeColor="text1"/>
                          </w:rPr>
                          <w:t>检验</w:t>
                        </w:r>
                        <w:r>
                          <w:rPr>
                            <w:color w:val="000000" w:themeColor="text1"/>
                            <w:vertAlign w:val="superscript"/>
                          </w:rPr>
                          <w:t xml:space="preserve"> </w:t>
                        </w:r>
                      </w:p>
                    </w:txbxContent>
                  </v:textbox>
                </v:rect>
                <v:rect id="矩形 36" o:spid="_x0000_s1059" style="position:absolute;left:4857;top:32289;width:4001;height:28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iisYA&#10;AADbAAAADwAAAGRycy9kb3ducmV2LnhtbESPT2sCMRTE74LfITyhN83agtXVKG1BKUUP/sPrc/Pc&#10;LG5elk26bvvpG6HgcZiZ3zCzRWtL0VDtC8cKhoMEBHHmdMG5gsN+2R+D8AFZY+mYFPyQh8W825lh&#10;qt2Nt9TsQi4ihH2KCkwIVSqlzwxZ9ANXEUfv4mqLIco6l7rGW4TbUj4nyUhaLDguGKzow1B23X1b&#10;BefT5vS7Ph/ZbF/bybK5rt6/jiulnnrt2xREoDY8wv/tT63gZQT3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kiisYAAADbAAAADwAAAAAAAAAAAAAAAACYAgAAZHJz&#10;L2Rvd25yZXYueG1sUEsFBgAAAAAEAAQA9QAAAIsDAAAAAA==&#10;" fillcolor="#e7e6e6" strokecolor="#41719c" strokeweight="1pt">
                  <v:textbox style="layout-flow:vertical-ideographic">
                    <w:txbxContent>
                      <w:p w14:paraId="4D0A8558" w14:textId="77777777" w:rsidR="007D2470" w:rsidRPr="00C810FE" w:rsidRDefault="007D2470" w:rsidP="00FD20CD">
                        <w:pPr>
                          <w:jc w:val="left"/>
                          <w:rPr>
                            <w:color w:val="000000" w:themeColor="text1"/>
                          </w:rPr>
                        </w:pPr>
                        <w:r>
                          <w:rPr>
                            <w:rFonts w:hint="eastAsia"/>
                            <w:color w:val="000000" w:themeColor="text1"/>
                          </w:rPr>
                          <w:t>计算中位数和四分</w:t>
                        </w:r>
                        <w:r>
                          <w:rPr>
                            <w:color w:val="000000" w:themeColor="text1"/>
                          </w:rPr>
                          <w:t>位差</w:t>
                        </w:r>
                        <w:r>
                          <w:rPr>
                            <w:rFonts w:hint="eastAsia"/>
                            <w:color w:val="000000" w:themeColor="text1"/>
                          </w:rPr>
                          <w:t>，</w:t>
                        </w:r>
                        <w:r>
                          <w:rPr>
                            <w:color w:val="000000" w:themeColor="text1"/>
                          </w:rPr>
                          <w:t>计算等级</w:t>
                        </w:r>
                        <w:r>
                          <w:rPr>
                            <w:rFonts w:hint="eastAsia"/>
                            <w:color w:val="000000" w:themeColor="text1"/>
                          </w:rPr>
                          <w:t>相关系数</w:t>
                        </w:r>
                      </w:p>
                    </w:txbxContent>
                  </v:textbox>
                </v:rect>
                <v:rect id="矩形 37" o:spid="_x0000_s1060" style="position:absolute;left:9429;top:32385;width:4001;height:24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WHEcYA&#10;AADbAAAADwAAAGRycy9kb3ducmV2LnhtbESPT2sCMRTE7wW/Q3hCbzVrC1VXo7QFpRQ9+A+vz81z&#10;s7h5WTbpuu2nN4LgcZiZ3zCTWWtL0VDtC8cK+r0EBHHmdMG5gt12/jIE4QOyxtIxKfgjD7Np52mC&#10;qXYXXlOzCbmIEPYpKjAhVKmUPjNk0fdcRRy9k6sthijrXOoaLxFuS/maJO/SYsFxwWBFX4ay8+bX&#10;KjgeVof/5XHPZj1oR/PmvPj82S+Ueu62H2MQgdrwCN/b31rB2wBuX+IP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WHEcYAAADbAAAADwAAAAAAAAAAAAAAAACYAgAAZHJz&#10;L2Rvd25yZXYueG1sUEsFBgAAAAAEAAQA9QAAAIsDAAAAAA==&#10;" fillcolor="#e7e6e6" strokecolor="#41719c" strokeweight="1pt">
                  <v:textbox style="layout-flow:vertical-ideographic">
                    <w:txbxContent>
                      <w:p w14:paraId="27AA6EAA" w14:textId="77777777" w:rsidR="007D2470" w:rsidRPr="00C810FE" w:rsidRDefault="007D2470" w:rsidP="00FD20CD">
                        <w:pPr>
                          <w:jc w:val="left"/>
                          <w:rPr>
                            <w:color w:val="000000" w:themeColor="text1"/>
                          </w:rPr>
                        </w:pPr>
                        <w:r>
                          <w:rPr>
                            <w:rFonts w:hint="eastAsia"/>
                            <w:color w:val="000000" w:themeColor="text1"/>
                          </w:rPr>
                          <w:t>更多统计方法，参数估计和假设检验等</w:t>
                        </w:r>
                      </w:p>
                    </w:txbxContent>
                  </v:textbox>
                </v:rect>
                <v:line id="直接连接符 38" o:spid="_x0000_s1061" style="position:absolute;visibility:visible;mso-wrap-style:square" from="2095,28860" to="2095,3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eSXr8AAADbAAAADwAAAGRycy9kb3ducmV2LnhtbERPTWvCQBC9F/wPywje6iZtEY2uIpWi&#10;t9YonofsmASzszE7avz33UOhx8f7Xqx616g7daH2bCAdJ6CIC29rLg0cD1+vU1BBkC02nsnAkwKs&#10;loOXBWbWP3hP91xKFUM4ZGigEmkzrUNRkcMw9i1x5M6+cygRdqW2HT5iuGv0W5JMtMOaY0OFLX1W&#10;VFzymzPQp+nkWhaUftD3dnb6kcM5l40xo2G/noMS6uVf/OfeWQPvcWz8En+AX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eSXr8AAADbAAAADwAAAAAAAAAAAAAAAACh&#10;AgAAZHJzL2Rvd25yZXYueG1sUEsFBgAAAAAEAAQA+QAAAI0DAAAAAA==&#10;" strokecolor="windowText" strokeweight="1.5pt">
                  <v:stroke joinstyle="miter"/>
                </v:line>
                <v:line id="直接连接符 39" o:spid="_x0000_s1062" style="position:absolute;visibility:visible;mso-wrap-style:square" from="6953,28860" to="6953,3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3xcMAAADbAAAADwAAAGRycy9kb3ducmV2LnhtbESPQWvCQBSE7wX/w/KE3uomVkRTV5FK&#10;0VtrIj0/ss8kmH2bZl81/vtuodDjMDPfMKvN4Fp1pT40ng2kkwQUceltw5WBU/H2tAAVBNli65kM&#10;3CnAZj16WGFm/Y2PdM2lUhHCIUMDtUiXaR3KmhyGie+Io3f2vUOJsq+07fEW4a7V0ySZa4cNx4Ua&#10;O3qtqbzk387AkKbzr6qkdEbv++XnhxTnXHbGPI6H7QsooUH+w3/tgzXwvITfL/EH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bN8XDAAAA2wAAAA8AAAAAAAAAAAAA&#10;AAAAoQIAAGRycy9kb3ducmV2LnhtbFBLBQYAAAAABAAEAPkAAACRAwAAAAA=&#10;" strokecolor="windowText" strokeweight="1.5pt">
                  <v:stroke joinstyle="miter"/>
                </v:line>
                <v:line id="直接连接符 40" o:spid="_x0000_s1063" style="position:absolute;visibility:visible;mso-wrap-style:square" from="11525,28956" to="11525,32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ftJcAAAADbAAAADwAAAGRycy9kb3ducmV2LnhtbERPS2vCQBC+C/0Pywi96SZFRKMbkUpp&#10;b61J6XnITh6YnY3Zqab/vnso9PjxvfeHyfXqRmPoPBtIlwko4srbjhsDn+XLYgMqCLLF3jMZ+KEA&#10;h/xhtsfM+juf6VZIo2IIhwwNtCJDpnWoWnIYln4gjlztR4cS4dhoO+I9hrtePyXJWjvsODa0ONBz&#10;S9Wl+HYGpjRdX5uK0hW9v26/PqSsCzkZ8zifjjtQQpP8i//cb9bAKq6PX+IP0Pk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Mn7SXAAAAA2wAAAA8AAAAAAAAAAAAAAAAA&#10;oQIAAGRycy9kb3ducmV2LnhtbFBLBQYAAAAABAAEAPkAAACOAwAAAAA=&#10;" strokecolor="windowText" strokeweight="1.5pt">
                  <v:stroke joinstyle="miter"/>
                </v:line>
                <w10:wrap anchorx="margin"/>
              </v:group>
            </w:pict>
          </mc:Fallback>
        </mc:AlternateContent>
      </w:r>
      <w:r w:rsidR="00FD20CD">
        <w:rPr>
          <w:noProof/>
        </w:rPr>
        <mc:AlternateContent>
          <mc:Choice Requires="wps">
            <w:drawing>
              <wp:anchor distT="0" distB="0" distL="114300" distR="114300" simplePos="0" relativeHeight="251660288" behindDoc="0" locked="0" layoutInCell="1" allowOverlap="1" wp14:anchorId="3144EE57" wp14:editId="60634158">
                <wp:simplePos x="0" y="0"/>
                <wp:positionH relativeFrom="column">
                  <wp:posOffset>0</wp:posOffset>
                </wp:positionH>
                <wp:positionV relativeFrom="paragraph">
                  <wp:posOffset>6352540</wp:posOffset>
                </wp:positionV>
                <wp:extent cx="5153025" cy="635"/>
                <wp:effectExtent l="0" t="0" r="0" b="0"/>
                <wp:wrapNone/>
                <wp:docPr id="1" name="文本框 1"/>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a:effectLst/>
                      </wps:spPr>
                      <wps:txbx>
                        <w:txbxContent>
                          <w:p w14:paraId="0BCF5B61" w14:textId="20A1E42A" w:rsidR="007D2470" w:rsidRPr="00911074" w:rsidRDefault="007D2470" w:rsidP="00FD20CD">
                            <w:pPr>
                              <w:pStyle w:val="a8"/>
                              <w:jc w:val="center"/>
                              <w:rPr>
                                <w:rFonts w:ascii="Times New Roman" w:hAnsi="Times New Roman"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t xml:space="preserve"> </w:t>
                            </w:r>
                            <w:r>
                              <w:t>统计数据的分类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4EE57" id="文本框 1" o:spid="_x0000_s1064" type="#_x0000_t202" style="position:absolute;left:0;text-align:left;margin-left:0;margin-top:500.2pt;width:405.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" stroked="f">
                <v:textbox style="mso-fit-shape-to-text:t" inset="0,0,0,0">
                  <w:txbxContent>
                    <w:p w14:paraId="0BCF5B61" w14:textId="20A1E42A" w:rsidR="007D2470" w:rsidRPr="00911074" w:rsidRDefault="007D2470" w:rsidP="00FD20CD">
                      <w:pPr>
                        <w:pStyle w:val="a8"/>
                        <w:jc w:val="center"/>
                        <w:rPr>
                          <w:rFonts w:ascii="Times New Roman" w:hAnsi="Times New Roman" w:cs="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t xml:space="preserve"> </w:t>
                      </w:r>
                      <w:r>
                        <w:t>统计数据的分类</w:t>
                      </w:r>
                    </w:p>
                  </w:txbxContent>
                </v:textbox>
              </v:shape>
            </w:pict>
          </mc:Fallback>
        </mc:AlternateContent>
      </w:r>
    </w:p>
    <w:p w14:paraId="532F1831" w14:textId="24CF6D37" w:rsidR="00053AE3" w:rsidRDefault="00C53B27">
      <w:pPr>
        <w:widowControl/>
        <w:jc w:val="left"/>
      </w:pPr>
      <w:r>
        <w:br w:type="page"/>
      </w:r>
    </w:p>
    <w:p w14:paraId="7BD72D79" w14:textId="170911CC" w:rsidR="00053AE3" w:rsidRDefault="001B667E" w:rsidP="00D601E3">
      <w:pPr>
        <w:pStyle w:val="2"/>
        <w:numPr>
          <w:ilvl w:val="0"/>
          <w:numId w:val="0"/>
        </w:numPr>
      </w:pPr>
      <w:r>
        <w:lastRenderedPageBreak/>
        <w:t>统计中的几个基本概念</w:t>
      </w:r>
    </w:p>
    <w:p w14:paraId="4FB1D405" w14:textId="3338C41A" w:rsidR="001B667E" w:rsidRDefault="00145512" w:rsidP="00145512">
      <w:pPr>
        <w:pStyle w:val="a3"/>
        <w:numPr>
          <w:ilvl w:val="0"/>
          <w:numId w:val="6"/>
        </w:numPr>
        <w:ind w:firstLineChars="0"/>
        <w:rPr>
          <w:rFonts w:ascii="Times New Roman" w:hAnsi="Times New Roman" w:cs="Times New Roman"/>
          <w:b/>
        </w:rPr>
      </w:pPr>
      <w:r w:rsidRPr="00145512">
        <w:rPr>
          <w:rFonts w:ascii="Times New Roman" w:hAnsi="Times New Roman" w:cs="Times New Roman"/>
          <w:b/>
        </w:rPr>
        <w:t>总体和样本</w:t>
      </w:r>
    </w:p>
    <w:p w14:paraId="23C7E216" w14:textId="0448FD67" w:rsidR="00145512" w:rsidRDefault="00145512" w:rsidP="00145512">
      <w:pPr>
        <w:pStyle w:val="a3"/>
        <w:ind w:left="840" w:firstLineChars="0" w:firstLine="0"/>
        <w:rPr>
          <w:rFonts w:ascii="Times New Roman" w:hAnsi="Times New Roman" w:cs="Times New Roman"/>
        </w:rPr>
      </w:pPr>
      <w:r>
        <w:rPr>
          <w:rFonts w:ascii="Times New Roman" w:hAnsi="Times New Roman" w:cs="Times New Roman"/>
          <w:b/>
        </w:rPr>
        <w:t>总体：</w:t>
      </w:r>
      <w:r>
        <w:rPr>
          <w:rFonts w:ascii="Times New Roman" w:hAnsi="Times New Roman" w:cs="Times New Roman"/>
        </w:rPr>
        <w:t>包含所研究全部个体（数据）的集合，称为总体。</w:t>
      </w:r>
      <w:r w:rsidR="00CE68B4">
        <w:rPr>
          <w:rFonts w:ascii="Times New Roman" w:hAnsi="Times New Roman" w:cs="Times New Roman"/>
        </w:rPr>
        <w:t>总体只是一种理想化的概念，因为世界是无时无刻不在发展变化的，所以不可能获得总体。</w:t>
      </w:r>
    </w:p>
    <w:p w14:paraId="7F2E1CC0" w14:textId="49D153DA" w:rsidR="00CE68B4" w:rsidRDefault="00CE68B4" w:rsidP="00145512">
      <w:pPr>
        <w:pStyle w:val="a3"/>
        <w:ind w:left="840" w:firstLineChars="0" w:firstLine="0"/>
        <w:rPr>
          <w:rFonts w:ascii="Times New Roman" w:hAnsi="Times New Roman" w:cs="Times New Roman"/>
        </w:rPr>
      </w:pPr>
      <w:r>
        <w:rPr>
          <w:rFonts w:ascii="Times New Roman" w:hAnsi="Times New Roman" w:cs="Times New Roman"/>
          <w:b/>
        </w:rPr>
        <w:t>样本：</w:t>
      </w:r>
      <w:r w:rsidRPr="00CE68B4">
        <w:rPr>
          <w:rFonts w:ascii="Times New Roman" w:hAnsi="Times New Roman" w:cs="Times New Roman"/>
        </w:rPr>
        <w:t>总体中抽样的一部分元素成为样本。</w:t>
      </w:r>
      <w:r>
        <w:rPr>
          <w:rFonts w:ascii="Times New Roman" w:hAnsi="Times New Roman" w:cs="Times New Roman"/>
        </w:rPr>
        <w:t>我们研究更多的是样本。</w:t>
      </w:r>
      <w:r w:rsidR="00AF5189">
        <w:rPr>
          <w:rFonts w:ascii="Times New Roman" w:hAnsi="Times New Roman" w:cs="Times New Roman"/>
        </w:rPr>
        <w:t>构成样本元素的数量称为样本容量或是样本量。</w:t>
      </w:r>
    </w:p>
    <w:p w14:paraId="7391B27F" w14:textId="47D66775" w:rsidR="00380181" w:rsidRDefault="00380181" w:rsidP="00380181">
      <w:pPr>
        <w:pStyle w:val="a3"/>
        <w:numPr>
          <w:ilvl w:val="0"/>
          <w:numId w:val="6"/>
        </w:numPr>
        <w:ind w:firstLineChars="0"/>
        <w:rPr>
          <w:rFonts w:ascii="Times New Roman" w:hAnsi="Times New Roman" w:cs="Times New Roman"/>
          <w:b/>
        </w:rPr>
      </w:pPr>
      <w:r>
        <w:rPr>
          <w:rFonts w:ascii="Times New Roman" w:hAnsi="Times New Roman" w:cs="Times New Roman"/>
          <w:b/>
        </w:rPr>
        <w:t>参数和统计量</w:t>
      </w:r>
    </w:p>
    <w:p w14:paraId="074BD2D1" w14:textId="452896D3" w:rsidR="00380181" w:rsidRDefault="00C01F25" w:rsidP="00380181">
      <w:pPr>
        <w:pStyle w:val="a3"/>
        <w:ind w:left="840" w:firstLineChars="0" w:firstLine="0"/>
        <w:rPr>
          <w:rFonts w:ascii="Times New Roman" w:hAnsi="Times New Roman" w:cs="Times New Roman"/>
        </w:rPr>
      </w:pPr>
      <w:r>
        <w:rPr>
          <w:rFonts w:ascii="Times New Roman" w:hAnsi="Times New Roman" w:cs="Times New Roman"/>
          <w:b/>
        </w:rPr>
        <w:t>参数：用来描述总体特征的概括性数字度量</w:t>
      </w:r>
      <w:r>
        <w:rPr>
          <w:rFonts w:ascii="Times New Roman" w:hAnsi="Times New Roman" w:cs="Times New Roman"/>
        </w:rPr>
        <w:t>（研究者想要了解的总体的某种特征值）</w:t>
      </w:r>
      <w:r w:rsidR="007E4618">
        <w:rPr>
          <w:rFonts w:ascii="Times New Roman" w:hAnsi="Times New Roman" w:cs="Times New Roman"/>
        </w:rPr>
        <w:t>，</w:t>
      </w:r>
      <w:r w:rsidR="007E4618" w:rsidRPr="007E4618">
        <w:rPr>
          <w:rFonts w:ascii="Times New Roman" w:hAnsi="Times New Roman" w:cs="Times New Roman"/>
          <w:color w:val="FF0000"/>
          <w:u w:val="wave"/>
        </w:rPr>
        <w:t>参数</w:t>
      </w:r>
      <w:r w:rsidR="007E4618">
        <w:rPr>
          <w:rFonts w:ascii="Times New Roman" w:hAnsi="Times New Roman" w:cs="Times New Roman"/>
        </w:rPr>
        <w:t>是反映了</w:t>
      </w:r>
      <w:r w:rsidR="007E4618" w:rsidRPr="007E4618">
        <w:rPr>
          <w:rFonts w:ascii="Times New Roman" w:hAnsi="Times New Roman" w:cs="Times New Roman"/>
          <w:color w:val="FF0000"/>
          <w:u w:val="double"/>
        </w:rPr>
        <w:t>总体</w:t>
      </w:r>
      <w:r w:rsidR="007E4618">
        <w:rPr>
          <w:rFonts w:ascii="Times New Roman" w:hAnsi="Times New Roman" w:cs="Times New Roman"/>
        </w:rPr>
        <w:t>的某些特征</w:t>
      </w:r>
      <w:r>
        <w:rPr>
          <w:rFonts w:ascii="Times New Roman" w:hAnsi="Times New Roman" w:cs="Times New Roman"/>
        </w:rPr>
        <w:t>。我们所关心的参数通常有总体平均数、标准差、总体比例等。</w:t>
      </w:r>
    </w:p>
    <w:p w14:paraId="2D025ACA" w14:textId="77777777" w:rsidR="003C7FC5" w:rsidRDefault="00BF3E7A" w:rsidP="003C7FC5">
      <w:pPr>
        <w:pStyle w:val="a3"/>
        <w:ind w:left="840" w:firstLineChars="0" w:firstLine="0"/>
        <w:rPr>
          <w:rFonts w:ascii="Times New Roman" w:hAnsi="Times New Roman" w:cs="Times New Roman"/>
        </w:rPr>
      </w:pPr>
      <w:r>
        <w:rPr>
          <w:rFonts w:ascii="Times New Roman" w:hAnsi="Times New Roman" w:cs="Times New Roman"/>
          <w:b/>
        </w:rPr>
        <w:t>统计量：用来描述样本特征的概括性数字度量</w:t>
      </w:r>
      <w:r>
        <w:rPr>
          <w:rFonts w:ascii="Times New Roman" w:hAnsi="Times New Roman" w:cs="Times New Roman"/>
        </w:rPr>
        <w:t>（统计量是根据样本数据计算出来的一个量，统计量是样本函数）。</w:t>
      </w:r>
      <w:r w:rsidR="00BA5627">
        <w:rPr>
          <w:rFonts w:ascii="Times New Roman" w:hAnsi="Times New Roman" w:cs="Times New Roman"/>
        </w:rPr>
        <w:t>样本我们可以抽出来，所以统计量是可以确定知道的</w:t>
      </w:r>
      <w:r w:rsidR="00EC03F9">
        <w:rPr>
          <w:rFonts w:ascii="Times New Roman" w:hAnsi="Times New Roman" w:cs="Times New Roman"/>
        </w:rPr>
        <w:t>。而抽样的目的就是通过样本统计量去估计总体参数。</w:t>
      </w:r>
    </w:p>
    <w:p w14:paraId="7276B546" w14:textId="45A589C6" w:rsidR="003C7FC5" w:rsidRDefault="003C7FC5" w:rsidP="003C7FC5">
      <w:pPr>
        <w:pStyle w:val="a3"/>
        <w:ind w:left="840" w:firstLineChars="0" w:firstLine="0"/>
        <w:rPr>
          <w:rFonts w:ascii="Times New Roman" w:hAnsi="Times New Roman" w:cs="Times New Roman"/>
        </w:rPr>
      </w:pPr>
      <w:r w:rsidRPr="003C7FC5">
        <w:rPr>
          <w:rFonts w:ascii="Times New Roman" w:hAnsi="Times New Roman" w:cs="Times New Roman"/>
        </w:rPr>
        <w:t>图</w:t>
      </w:r>
      <w:r w:rsidRPr="003C7FC5">
        <w:rPr>
          <w:rFonts w:ascii="Times New Roman" w:hAnsi="Times New Roman" w:cs="Times New Roman"/>
        </w:rPr>
        <w:t>2</w:t>
      </w:r>
      <w:r>
        <w:rPr>
          <w:rFonts w:ascii="Times New Roman" w:hAnsi="Times New Roman" w:cs="Times New Roman"/>
        </w:rPr>
        <w:t>给出总体、样本，参数与统计量之间的关系。</w:t>
      </w:r>
    </w:p>
    <w:p w14:paraId="0D950107" w14:textId="3C148944" w:rsidR="003C7FC5" w:rsidRPr="00BF3E7A" w:rsidRDefault="003C7FC5" w:rsidP="003C7FC5">
      <w:pPr>
        <w:pStyle w:val="a3"/>
        <w:ind w:left="840" w:firstLineChars="0" w:firstLine="0"/>
        <w:rPr>
          <w:rFonts w:ascii="Times New Roman" w:hAnsi="Times New Roman" w:cs="Times New Roman"/>
        </w:rPr>
      </w:pPr>
    </w:p>
    <w:p w14:paraId="2B250181" w14:textId="4DB81D1F" w:rsidR="00A92FCA" w:rsidRDefault="00070064">
      <w:pPr>
        <w:widowControl/>
        <w:jc w:val="left"/>
      </w:pPr>
      <w:r>
        <w:rPr>
          <w:noProof/>
        </w:rPr>
        <mc:AlternateContent>
          <mc:Choice Requires="wps">
            <w:drawing>
              <wp:anchor distT="0" distB="0" distL="114300" distR="114300" simplePos="0" relativeHeight="251674624" behindDoc="0" locked="0" layoutInCell="1" allowOverlap="1" wp14:anchorId="2B4218F6" wp14:editId="561CABF3">
                <wp:simplePos x="0" y="0"/>
                <wp:positionH relativeFrom="column">
                  <wp:posOffset>609600</wp:posOffset>
                </wp:positionH>
                <wp:positionV relativeFrom="paragraph">
                  <wp:posOffset>2284730</wp:posOffset>
                </wp:positionV>
                <wp:extent cx="4162425" cy="63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14:paraId="0B4A65D7" w14:textId="03F0FF70" w:rsidR="007D2470" w:rsidRPr="00315B33" w:rsidRDefault="007D2470" w:rsidP="00315B3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t xml:space="preserve"> </w:t>
                            </w:r>
                            <w:r>
                              <w:t>总体和样本，统计量和参数的关系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218F6" id="文本框 52" o:spid="_x0000_s1065" type="#_x0000_t202" style="position:absolute;margin-left:48pt;margin-top:179.9pt;width:327.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" stroked="f">
                <v:textbox style="mso-fit-shape-to-text:t" inset="0,0,0,0">
                  <w:txbxContent>
                    <w:p w14:paraId="0B4A65D7" w14:textId="03F0FF70" w:rsidR="007D2470" w:rsidRPr="00315B33" w:rsidRDefault="007D2470" w:rsidP="00315B3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t xml:space="preserve"> </w:t>
                      </w:r>
                      <w:r>
                        <w:t>总体和样本，统计量和参数的关系</w:t>
                      </w:r>
                    </w:p>
                  </w:txbxContent>
                </v:textbox>
              </v:shape>
            </w:pict>
          </mc:Fallback>
        </mc:AlternateContent>
      </w:r>
      <w:r>
        <w:rPr>
          <w:noProof/>
        </w:rPr>
        <mc:AlternateContent>
          <mc:Choice Requires="wpg">
            <w:drawing>
              <wp:anchor distT="0" distB="0" distL="114300" distR="114300" simplePos="0" relativeHeight="251672576" behindDoc="0" locked="0" layoutInCell="1" allowOverlap="1" wp14:anchorId="0E8414FE" wp14:editId="16189A14">
                <wp:simplePos x="0" y="0"/>
                <wp:positionH relativeFrom="column">
                  <wp:posOffset>609600</wp:posOffset>
                </wp:positionH>
                <wp:positionV relativeFrom="paragraph">
                  <wp:posOffset>55880</wp:posOffset>
                </wp:positionV>
                <wp:extent cx="4162425" cy="2171700"/>
                <wp:effectExtent l="0" t="0" r="28575" b="19050"/>
                <wp:wrapNone/>
                <wp:docPr id="51" name="组合 51"/>
                <wp:cNvGraphicFramePr/>
                <a:graphic xmlns:a="http://schemas.openxmlformats.org/drawingml/2006/main">
                  <a:graphicData uri="http://schemas.microsoft.com/office/word/2010/wordprocessingGroup">
                    <wpg:wgp>
                      <wpg:cNvGrpSpPr/>
                      <wpg:grpSpPr>
                        <a:xfrm>
                          <a:off x="0" y="0"/>
                          <a:ext cx="4162425" cy="2171700"/>
                          <a:chOff x="0" y="0"/>
                          <a:chExt cx="4162425" cy="2171700"/>
                        </a:xfrm>
                      </wpg:grpSpPr>
                      <wps:wsp>
                        <wps:cNvPr id="42" name="椭圆 42"/>
                        <wps:cNvSpPr/>
                        <wps:spPr>
                          <a:xfrm>
                            <a:off x="0" y="0"/>
                            <a:ext cx="1924050" cy="1114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7A7F15" w14:textId="0FD3061B" w:rsidR="007D2470" w:rsidRPr="00882122" w:rsidRDefault="007D2470" w:rsidP="00882122">
                              <w:pPr>
                                <w:jc w:val="center"/>
                                <w:rPr>
                                  <w:sz w:val="44"/>
                                  <w:szCs w:val="44"/>
                                </w:rPr>
                              </w:pPr>
                              <w:r w:rsidRPr="00882122">
                                <w:rPr>
                                  <w:rFonts w:hint="eastAsia"/>
                                  <w:sz w:val="44"/>
                                  <w:szCs w:val="44"/>
                                </w:rPr>
                                <w:t>总体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2924175" y="190500"/>
                            <a:ext cx="1209675"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4E5CE8" w14:textId="636614DA" w:rsidR="007D2470" w:rsidRPr="00882122" w:rsidRDefault="007D2470" w:rsidP="00882122">
                              <w:pPr>
                                <w:jc w:val="center"/>
                                <w:rPr>
                                  <w:sz w:val="28"/>
                                  <w:szCs w:val="28"/>
                                </w:rPr>
                              </w:pPr>
                              <w:r w:rsidRPr="00882122">
                                <w:rPr>
                                  <w:rFonts w:hint="eastAsia"/>
                                  <w:sz w:val="28"/>
                                  <w:szCs w:val="28"/>
                                </w:rPr>
                                <w:t>样本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右箭头 44"/>
                        <wps:cNvSpPr/>
                        <wps:spPr>
                          <a:xfrm>
                            <a:off x="2076450" y="419100"/>
                            <a:ext cx="733425" cy="2451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圆角矩形 45"/>
                        <wps:cNvSpPr/>
                        <wps:spPr>
                          <a:xfrm>
                            <a:off x="2914650" y="1704975"/>
                            <a:ext cx="124777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AF5DAA" w14:textId="136CBFF9" w:rsidR="007D2470" w:rsidRPr="006E235C" w:rsidRDefault="007D2470" w:rsidP="00070064">
                              <w:pPr>
                                <w:jc w:val="center"/>
                                <w:rPr>
                                  <w:b/>
                                  <w:sz w:val="24"/>
                                  <w:szCs w:val="24"/>
                                </w:rPr>
                              </w:pPr>
                              <w:r w:rsidRPr="006E235C">
                                <w:rPr>
                                  <w:b/>
                                  <w:sz w:val="24"/>
                                  <w:szCs w:val="24"/>
                                </w:rPr>
                                <w:t>统计量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直接箭头连接符 46"/>
                        <wps:cNvCnPr/>
                        <wps:spPr>
                          <a:xfrm flipH="1">
                            <a:off x="3524250" y="971550"/>
                            <a:ext cx="9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圆角矩形 47"/>
                        <wps:cNvSpPr/>
                        <wps:spPr>
                          <a:xfrm>
                            <a:off x="390525" y="1714500"/>
                            <a:ext cx="124777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A4E56B" w14:textId="3D668DEC" w:rsidR="007D2470" w:rsidRPr="006E235C" w:rsidRDefault="007D2470" w:rsidP="00070064">
                              <w:pPr>
                                <w:jc w:val="center"/>
                                <w:rPr>
                                  <w:b/>
                                  <w:sz w:val="24"/>
                                  <w:szCs w:val="24"/>
                                </w:rPr>
                              </w:pPr>
                              <w:r w:rsidRPr="006E235C">
                                <w:rPr>
                                  <w:b/>
                                  <w:sz w:val="24"/>
                                  <w:szCs w:val="24"/>
                                </w:rPr>
                                <w:t>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直接箭头连接符 49"/>
                        <wps:cNvCnPr/>
                        <wps:spPr>
                          <a:xfrm>
                            <a:off x="962025" y="1152525"/>
                            <a:ext cx="45719"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虚尾箭头 50"/>
                        <wps:cNvSpPr/>
                        <wps:spPr>
                          <a:xfrm rot="10800000">
                            <a:off x="1866900" y="1809750"/>
                            <a:ext cx="828675" cy="22606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8414FE" id="组合 51" o:spid="_x0000_s1066" style="position:absolute;margin-left:48pt;margin-top:4.4pt;width:327.75pt;height:171pt;z-index:251672576" coordsize="41624,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">
                <v:oval id="椭圆 42" o:spid="_x0000_s1067" style="position:absolute;width:1924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bhW8IA&#10;AADbAAAADwAAAGRycy9kb3ducmV2LnhtbESPQYvCMBSE78L+h/AEb5oqIm7XKLJQUMGD3e790Tzb&#10;YPNSmqjd/fVGEDwOM/MNs9r0thE36rxxrGA6SUAQl04brhQUP9l4CcIHZI2NY1LwRx4264/BClPt&#10;7nyiWx4qESHsU1RQh9CmUvqyJot+4lri6J1dZzFE2VVSd3iPcNvIWZIspEXDcaHGlr5rKi/51Sr4&#10;32WFCdfPfJkUh8txvs+cNL9KjYb99gtEoD68w6/2TiuYz+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uFbwgAAANsAAAAPAAAAAAAAAAAAAAAAAJgCAABkcnMvZG93&#10;bnJldi54bWxQSwUGAAAAAAQABAD1AAAAhwMAAAAA&#10;" fillcolor="#5b9bd5 [3204]" strokecolor="#1f4d78 [1604]" strokeweight="1pt">
                  <v:stroke joinstyle="miter"/>
                  <v:textbox>
                    <w:txbxContent>
                      <w:p w14:paraId="377A7F15" w14:textId="0FD3061B" w:rsidR="007D2470" w:rsidRPr="00882122" w:rsidRDefault="007D2470" w:rsidP="00882122">
                        <w:pPr>
                          <w:jc w:val="center"/>
                          <w:rPr>
                            <w:sz w:val="44"/>
                            <w:szCs w:val="44"/>
                          </w:rPr>
                        </w:pPr>
                        <w:r w:rsidRPr="00882122">
                          <w:rPr>
                            <w:rFonts w:hint="eastAsia"/>
                            <w:sz w:val="44"/>
                            <w:szCs w:val="44"/>
                          </w:rPr>
                          <w:t>总体</w:t>
                        </w:r>
                      </w:p>
                    </w:txbxContent>
                  </v:textbox>
                </v:oval>
                <v:oval id="椭圆 43" o:spid="_x0000_s1068" style="position:absolute;left:29241;top:1905;width:12097;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EwMQA&#10;AADbAAAADwAAAGRycy9kb3ducmV2LnhtbESPQWvCQBSE74L/YXmCN91URWzqRkQI2EIPpun9kX1N&#10;lmTfhuyqsb++Wyj0OMzMN8z+MNpO3GjwxrGCp2UCgrhy2nCtoPzIFzsQPiBr7ByTggd5OGTTyR5T&#10;7e58oVsRahEh7FNU0ITQp1L6qiGLful64uh9ucFiiHKopR7wHuG2k6sk2UqLhuNCgz2dGqra4moV&#10;fJ/z0oTrc7FLyrf2ffOaO2k+lZrPxuMLiEBj+A//tc9awWY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qRMDEAAAA2wAAAA8AAAAAAAAAAAAAAAAAmAIAAGRycy9k&#10;b3ducmV2LnhtbFBLBQYAAAAABAAEAPUAAACJAwAAAAA=&#10;" fillcolor="#5b9bd5 [3204]" strokecolor="#1f4d78 [1604]" strokeweight="1pt">
                  <v:stroke joinstyle="miter"/>
                  <v:textbox>
                    <w:txbxContent>
                      <w:p w14:paraId="584E5CE8" w14:textId="636614DA" w:rsidR="007D2470" w:rsidRPr="00882122" w:rsidRDefault="007D2470" w:rsidP="00882122">
                        <w:pPr>
                          <w:jc w:val="center"/>
                          <w:rPr>
                            <w:sz w:val="28"/>
                            <w:szCs w:val="28"/>
                          </w:rPr>
                        </w:pPr>
                        <w:r w:rsidRPr="00882122">
                          <w:rPr>
                            <w:rFonts w:hint="eastAsia"/>
                            <w:sz w:val="28"/>
                            <w:szCs w:val="28"/>
                          </w:rPr>
                          <w:t>样本</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4" o:spid="_x0000_s1069" type="#_x0000_t13" style="position:absolute;left:20764;top:4191;width:7334;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crlcEA&#10;AADbAAAADwAAAGRycy9kb3ducmV2LnhtbESPX2vCMBTF34V9h3AHvshMlTKkGmWIigo+WOf7pblr&#10;ujU3pYlav70RBj4efucPZ7bobC2u1PrKsYLRMAFBXDhdcang+7T+mIDwAVlj7ZgU3MnDYv7Wm2Gm&#10;3Y2PdM1DKWIJ+wwVmBCaTEpfGLLoh64hjuzHtRZDlG0pdYu3WG5rOU6ST2mx4rhgsKGloeIvv1gF&#10;q13+u05R42AzMedw2B+S+1Yr1X/vvqYgAnXhZf5PRw5pCs8v8Q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HK5XBAAAA2wAAAA8AAAAAAAAAAAAAAAAAmAIAAGRycy9kb3du&#10;cmV2LnhtbFBLBQYAAAAABAAEAPUAAACGAwAAAAA=&#10;" adj="17991" fillcolor="#5b9bd5 [3204]" strokecolor="#1f4d78 [1604]" strokeweight="1pt"/>
                <v:roundrect id="圆角矩形 45" o:spid="_x0000_s1070" style="position:absolute;left:29146;top:17049;width:12478;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ousMA&#10;AADbAAAADwAAAGRycy9kb3ducmV2LnhtbESPT2sCMRTE74LfITyhN83W1iJbo/gHoeCpay/eXjev&#10;m203L0sSNf32jVDwOMzMb5jFKtlOXMiH1rGCx0kBgrh2uuVGwcdxP56DCBFZY+eYFPxSgNVyOFhg&#10;qd2V3+lSxUZkCIcSFZgY+1LKUBuyGCauJ87el/MWY5a+kdrjNcNtJ6dF8SIttpwXDPa0NVT/VGer&#10;wOqntPvG9Yn282pzmqXDzptPpR5Gaf0KIlKK9/B/+00reJ7B7Uv+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ousMAAADbAAAADwAAAAAAAAAAAAAAAACYAgAAZHJzL2Rv&#10;d25yZXYueG1sUEsFBgAAAAAEAAQA9QAAAIgDAAAAAA==&#10;" fillcolor="#5b9bd5 [3204]" strokecolor="#1f4d78 [1604]" strokeweight="1pt">
                  <v:stroke joinstyle="miter"/>
                  <v:textbox>
                    <w:txbxContent>
                      <w:p w14:paraId="5BAF5DAA" w14:textId="136CBFF9" w:rsidR="007D2470" w:rsidRPr="006E235C" w:rsidRDefault="007D2470" w:rsidP="00070064">
                        <w:pPr>
                          <w:jc w:val="center"/>
                          <w:rPr>
                            <w:b/>
                            <w:sz w:val="24"/>
                            <w:szCs w:val="24"/>
                          </w:rPr>
                        </w:pPr>
                        <w:r w:rsidRPr="006E235C">
                          <w:rPr>
                            <w:b/>
                            <w:sz w:val="24"/>
                            <w:szCs w:val="24"/>
                          </w:rPr>
                          <w:t>统计量</w:t>
                        </w:r>
                      </w:p>
                    </w:txbxContent>
                  </v:textbox>
                </v:roundrect>
                <v:shapetype id="_x0000_t32" coordsize="21600,21600" o:spt="32" o:oned="t" path="m,l21600,21600e" filled="f">
                  <v:path arrowok="t" fillok="f" o:connecttype="none"/>
                  <o:lock v:ext="edit" shapetype="t"/>
                </v:shapetype>
                <v:shape id="直接箭头连接符 46" o:spid="_x0000_s1071" type="#_x0000_t32" style="position:absolute;left:35242;top:9715;width:95;height:6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XlvMUAAADbAAAADwAAAGRycy9kb3ducmV2LnhtbESPQWvCQBSE7wX/w/IEL0U3tVYkukob&#10;KXitFdTbI/vMRrNv0+w2pv76rlDocZiZb5jFqrOVaKnxpWMFT6MEBHHudMmFgt3n+3AGwgdkjZVj&#10;UvBDHlbL3sMCU+2u/EHtNhQiQtinqMCEUKdS+tyQRT9yNXH0Tq6xGKJsCqkbvEa4reQ4SabSYslx&#10;wWBNmaH8sv22Co6nF92+ZesyN4fsef84uX2dD2ulBv3udQ4iUBf+w3/tjVYwmc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XlvMUAAADbAAAADwAAAAAAAAAA&#10;AAAAAAChAgAAZHJzL2Rvd25yZXYueG1sUEsFBgAAAAAEAAQA+QAAAJMDAAAAAA==&#10;" strokecolor="#5b9bd5 [3204]" strokeweight=".5pt">
                  <v:stroke endarrow="block" joinstyle="miter"/>
                </v:shape>
                <v:roundrect id="圆角矩形 47" o:spid="_x0000_s1072" style="position:absolute;left:3905;top:17145;width:12478;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TVsMA&#10;AADbAAAADwAAAGRycy9kb3ducmV2LnhtbESPT2sCMRTE7wW/Q3iCN82q/SNbo9iKIPTU1Yu3183r&#10;ZtvNy5Kkmn77RhB6HGbmN8xynWwnzuRD61jBdFKAIK6dbrlRcDzsxgsQISJr7ByTgl8KsF4N7pZY&#10;anfhdzpXsREZwqFEBSbGvpQy1IYshonribP36bzFmKVvpPZ4yXDbyVlRPEqLLecFgz29Gqq/qx+r&#10;wOp52n7h5kS7RfVyekhvW28+lBoN0+YZRKQU/8O39l4ruH+C65f8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cTVsMAAADbAAAADwAAAAAAAAAAAAAAAACYAgAAZHJzL2Rv&#10;d25yZXYueG1sUEsFBgAAAAAEAAQA9QAAAIgDAAAAAA==&#10;" fillcolor="#5b9bd5 [3204]" strokecolor="#1f4d78 [1604]" strokeweight="1pt">
                  <v:stroke joinstyle="miter"/>
                  <v:textbox>
                    <w:txbxContent>
                      <w:p w14:paraId="3AA4E56B" w14:textId="3D668DEC" w:rsidR="007D2470" w:rsidRPr="006E235C" w:rsidRDefault="007D2470" w:rsidP="00070064">
                        <w:pPr>
                          <w:jc w:val="center"/>
                          <w:rPr>
                            <w:b/>
                            <w:sz w:val="24"/>
                            <w:szCs w:val="24"/>
                          </w:rPr>
                        </w:pPr>
                        <w:r w:rsidRPr="006E235C">
                          <w:rPr>
                            <w:b/>
                            <w:sz w:val="24"/>
                            <w:szCs w:val="24"/>
                          </w:rPr>
                          <w:t>参数</w:t>
                        </w:r>
                      </w:p>
                    </w:txbxContent>
                  </v:textbox>
                </v:roundrect>
                <v:shape id="直接箭头连接符 49" o:spid="_x0000_s1073" type="#_x0000_t32" style="position:absolute;left:9620;top:11525;width:457;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aq8IAAADbAAAADwAAAGRycy9kb3ducmV2LnhtbESPT2vCQBDF70K/wzKFXqRulFhq6iql&#10;IO3VaEuPQ3aaDWZnQ3bU+O27guDx8f78eMv14Ft1oj42gQ1MJxko4irYhmsD+93m+RVUFGSLbWAy&#10;cKEI69XDaImFDWfe0qmUWqURjgUacCJdoXWsHHmMk9ARJ+8v9B4lyb7WtsdzGvetnmXZi/bYcCI4&#10;7OjDUXUojz5xaT8bl/PxIj984vfvj5NLPhVjnh6H9zdQQoPcw7f2lzWQL+D6Jf0A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Zaq8IAAADbAAAADwAAAAAAAAAAAAAA&#10;AAChAgAAZHJzL2Rvd25yZXYueG1sUEsFBgAAAAAEAAQA+QAAAJADAAAAAA==&#10;" strokecolor="#5b9bd5 [3204]" strokeweight=".5pt">
                  <v:stroke endarrow="block" joinstyle="miter"/>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50" o:spid="_x0000_s1074" type="#_x0000_t93" style="position:absolute;left:18669;top:18097;width:8286;height:226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yP8QA&#10;AADbAAAADwAAAGRycy9kb3ducmV2LnhtbERPXWvCMBR9F/wP4Qp7EU0nTKRrlCnIJgzB6qCPl+ba&#10;djY3XZLZ7t8vD4M9Hs53thlMK+7kfGNZweM8AUFcWt1wpeBy3s9WIHxA1thaJgU/5GGzHo8yTLXt&#10;+UT3PFQihrBPUUEdQpdK6cuaDPq57Ygjd7XOYIjQVVI77GO4aeUiSZbSYMOxocaOdjWVt/zbKNj2&#10;h9eiLz7ep/vT8fp1WJxvbvWp1MNkeHkGEWgI/+I/95tW8BTXx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W8j/EAAAA2wAAAA8AAAAAAAAAAAAAAAAAmAIAAGRycy9k&#10;b3ducmV2LnhtbFBLBQYAAAAABAAEAPUAAACJAwAAAAA=&#10;" adj="18654" fillcolor="#5b9bd5 [3204]" strokecolor="#1f4d78 [1604]" strokeweight="1pt"/>
              </v:group>
            </w:pict>
          </mc:Fallback>
        </mc:AlternateContent>
      </w:r>
      <w:r w:rsidR="00A92FCA">
        <w:br w:type="page"/>
      </w:r>
    </w:p>
    <w:p w14:paraId="2B4523EB" w14:textId="66B539A5" w:rsidR="00C8542F" w:rsidRDefault="00DD1DC7" w:rsidP="00AB67CF">
      <w:pPr>
        <w:pStyle w:val="1"/>
        <w:numPr>
          <w:ilvl w:val="0"/>
          <w:numId w:val="0"/>
        </w:numPr>
      </w:pPr>
      <w:r>
        <w:rPr>
          <w:rFonts w:hint="eastAsia"/>
        </w:rPr>
        <w:lastRenderedPageBreak/>
        <w:t>用图表展示数据</w:t>
      </w:r>
      <w:r w:rsidR="00A44B35">
        <w:rPr>
          <w:rFonts w:hint="eastAsia"/>
        </w:rPr>
        <w:t>-</w:t>
      </w:r>
      <w:r w:rsidR="00A44B35">
        <w:rPr>
          <w:rFonts w:hint="eastAsia"/>
        </w:rPr>
        <w:t>【描述性统计】</w:t>
      </w:r>
    </w:p>
    <w:p w14:paraId="67307A32" w14:textId="4D1C0E52" w:rsidR="001B2266" w:rsidRPr="001B2266" w:rsidRDefault="001B2266" w:rsidP="00AB67CF">
      <w:pPr>
        <w:pStyle w:val="2"/>
      </w:pPr>
      <w:r>
        <w:t>用图表描述定性数据</w:t>
      </w:r>
    </w:p>
    <w:p w14:paraId="364E4C40" w14:textId="5986F373" w:rsidR="009C138E" w:rsidRPr="00F05185" w:rsidRDefault="009C138E" w:rsidP="00F05185">
      <w:pPr>
        <w:ind w:firstLineChars="200" w:firstLine="420"/>
        <w:rPr>
          <w:rFonts w:ascii="Times New Roman" w:hAnsi="Times New Roman" w:cs="Times New Roman"/>
        </w:rPr>
      </w:pPr>
      <w:r w:rsidRPr="00ED52DA">
        <w:rPr>
          <w:rFonts w:ascii="Times New Roman" w:hAnsi="Times New Roman" w:cs="Times New Roman"/>
          <w:shd w:val="pct15" w:color="auto" w:fill="FFFFFF"/>
        </w:rPr>
        <w:t>定性数据</w:t>
      </w:r>
      <w:r w:rsidRPr="00ED52DA">
        <w:rPr>
          <w:rFonts w:ascii="Times New Roman" w:hAnsi="Times New Roman" w:cs="Times New Roman"/>
        </w:rPr>
        <w:t>包括</w:t>
      </w:r>
      <w:r w:rsidRPr="00ED52DA">
        <w:rPr>
          <w:rFonts w:ascii="Times New Roman" w:hAnsi="Times New Roman" w:cs="Times New Roman"/>
          <w:u w:val="double"/>
        </w:rPr>
        <w:t>分类数据</w:t>
      </w:r>
      <w:r w:rsidRPr="00ED52DA">
        <w:rPr>
          <w:rFonts w:ascii="Times New Roman" w:hAnsi="Times New Roman" w:cs="Times New Roman"/>
        </w:rPr>
        <w:t>和</w:t>
      </w:r>
      <w:r w:rsidRPr="00ED52DA">
        <w:rPr>
          <w:rFonts w:ascii="Times New Roman" w:hAnsi="Times New Roman" w:cs="Times New Roman"/>
          <w:u w:val="double"/>
        </w:rPr>
        <w:t>顺序数据</w:t>
      </w:r>
      <w:r w:rsidRPr="00ED52DA">
        <w:rPr>
          <w:rFonts w:ascii="Times New Roman" w:hAnsi="Times New Roman" w:cs="Times New Roman"/>
        </w:rPr>
        <w:t>，它们</w:t>
      </w:r>
      <w:r w:rsidR="00ED52DA">
        <w:rPr>
          <w:rFonts w:ascii="Times New Roman" w:hAnsi="Times New Roman" w:cs="Times New Roman"/>
        </w:rPr>
        <w:t>的图表展示方法基本相同。通常可以用</w:t>
      </w:r>
      <w:commentRangeStart w:id="3"/>
      <w:r w:rsidR="00ED52DA">
        <w:rPr>
          <w:rFonts w:ascii="Times New Roman" w:hAnsi="Times New Roman" w:cs="Times New Roman"/>
        </w:rPr>
        <w:t>频数分布表</w:t>
      </w:r>
      <w:commentRangeEnd w:id="3"/>
      <w:r w:rsidR="00ED52DA">
        <w:rPr>
          <w:rStyle w:val="a4"/>
        </w:rPr>
        <w:commentReference w:id="3"/>
      </w:r>
      <w:r w:rsidR="00ED52DA">
        <w:rPr>
          <w:rFonts w:ascii="Times New Roman" w:hAnsi="Times New Roman" w:cs="Times New Roman"/>
        </w:rPr>
        <w:t>和图形来描述。</w:t>
      </w:r>
      <w:r w:rsidR="00F05185">
        <w:rPr>
          <w:rFonts w:ascii="Times New Roman" w:hAnsi="Times New Roman" w:cs="Times New Roman"/>
        </w:rPr>
        <w:t>另外</w:t>
      </w:r>
      <w:r w:rsidR="00F05185" w:rsidRPr="004C783A">
        <w:rPr>
          <w:rFonts w:ascii="Times New Roman" w:hAnsi="Times New Roman" w:cs="Times New Roman"/>
        </w:rPr>
        <w:t>适用于定性数据的图形</w:t>
      </w:r>
      <w:r w:rsidR="00F05185">
        <w:rPr>
          <w:rFonts w:ascii="Times New Roman" w:hAnsi="Times New Roman" w:cs="Times New Roman"/>
        </w:rPr>
        <w:t>还有</w:t>
      </w:r>
      <w:r w:rsidR="00F05185" w:rsidRPr="004C783A">
        <w:rPr>
          <w:rFonts w:ascii="Times New Roman" w:hAnsi="Times New Roman" w:cs="Times New Roman"/>
        </w:rPr>
        <w:t>条形图（</w:t>
      </w:r>
      <w:r w:rsidR="00F05185" w:rsidRPr="004C783A">
        <w:rPr>
          <w:rFonts w:ascii="Times New Roman" w:hAnsi="Times New Roman" w:cs="Times New Roman"/>
        </w:rPr>
        <w:t>Bar chart</w:t>
      </w:r>
      <w:r w:rsidR="00F05185" w:rsidRPr="004C783A">
        <w:rPr>
          <w:rFonts w:ascii="Times New Roman" w:hAnsi="Times New Roman" w:cs="Times New Roman"/>
        </w:rPr>
        <w:t>）、帕累托图、饼图等。</w:t>
      </w:r>
    </w:p>
    <w:p w14:paraId="56ED37FF" w14:textId="100485B0" w:rsidR="009C138E" w:rsidRDefault="009C138E" w:rsidP="00AB67CF">
      <w:pPr>
        <w:pStyle w:val="3"/>
      </w:pPr>
      <w:commentRangeStart w:id="4"/>
      <w:r>
        <w:rPr>
          <w:rFonts w:hint="eastAsia"/>
        </w:rPr>
        <w:t>频率</w:t>
      </w:r>
      <w:r w:rsidR="008841D7">
        <w:rPr>
          <w:rFonts w:hint="eastAsia"/>
        </w:rPr>
        <w:t>（</w:t>
      </w:r>
      <w:r w:rsidR="00F24248">
        <w:rPr>
          <w:rFonts w:hint="eastAsia"/>
        </w:rPr>
        <w:t>frequency</w:t>
      </w:r>
      <w:r w:rsidR="008841D7">
        <w:rPr>
          <w:rFonts w:hint="eastAsia"/>
        </w:rPr>
        <w:t>）</w:t>
      </w:r>
      <w:commentRangeEnd w:id="4"/>
      <w:r w:rsidR="000B0B16">
        <w:rPr>
          <w:rStyle w:val="a4"/>
          <w:b w:val="0"/>
          <w:bCs w:val="0"/>
        </w:rPr>
        <w:commentReference w:id="4"/>
      </w:r>
    </w:p>
    <w:p w14:paraId="08A17D3D" w14:textId="5A9C8BAA" w:rsidR="009C138E" w:rsidRDefault="007274B2" w:rsidP="007274B2">
      <w:pPr>
        <w:ind w:firstLineChars="200" w:firstLine="420"/>
        <w:rPr>
          <w:rFonts w:ascii="Times New Roman" w:hAnsi="Times New Roman" w:cs="Times New Roman"/>
        </w:rPr>
      </w:pPr>
      <w:r w:rsidRPr="007274B2">
        <w:rPr>
          <w:rFonts w:ascii="Times New Roman" w:hAnsi="Times New Roman" w:cs="Times New Roman" w:hint="eastAsia"/>
        </w:rPr>
        <w:t>定性数据</w:t>
      </w:r>
      <w:r>
        <w:rPr>
          <w:rFonts w:ascii="Times New Roman" w:hAnsi="Times New Roman" w:cs="Times New Roman" w:hint="eastAsia"/>
        </w:rPr>
        <w:t>本身是对事物的一种分类，因此，只要先把所有的类别都列出来，然后统计出每个类别的频数，就是一张</w:t>
      </w:r>
      <w:r w:rsidRPr="007274B2">
        <w:rPr>
          <w:rFonts w:ascii="Times New Roman" w:hAnsi="Times New Roman" w:cs="Times New Roman" w:hint="eastAsia"/>
          <w:b/>
        </w:rPr>
        <w:t>频数分布</w:t>
      </w:r>
      <w:r w:rsidRPr="007274B2">
        <w:rPr>
          <w:rFonts w:ascii="Times New Roman" w:hAnsi="Times New Roman" w:cs="Times New Roman" w:hint="eastAsia"/>
        </w:rPr>
        <w:t>（</w:t>
      </w:r>
      <w:r>
        <w:rPr>
          <w:rFonts w:ascii="Times New Roman" w:hAnsi="Times New Roman" w:cs="Times New Roman" w:hint="eastAsia"/>
        </w:rPr>
        <w:t>frequency</w:t>
      </w:r>
      <w:r>
        <w:rPr>
          <w:rFonts w:ascii="Times New Roman" w:hAnsi="Times New Roman" w:cs="Times New Roman"/>
        </w:rPr>
        <w:t xml:space="preserve"> distri</w:t>
      </w:r>
      <w:r w:rsidR="004F2555">
        <w:rPr>
          <w:rFonts w:ascii="Times New Roman" w:hAnsi="Times New Roman" w:cs="Times New Roman"/>
        </w:rPr>
        <w:t>b</w:t>
      </w:r>
      <w:r>
        <w:rPr>
          <w:rFonts w:ascii="Times New Roman" w:hAnsi="Times New Roman" w:cs="Times New Roman"/>
        </w:rPr>
        <w:t>ution</w:t>
      </w:r>
      <w:r w:rsidRPr="007274B2">
        <w:rPr>
          <w:rFonts w:ascii="Times New Roman" w:hAnsi="Times New Roman" w:cs="Times New Roman" w:hint="eastAsia"/>
        </w:rPr>
        <w:t>）</w:t>
      </w:r>
      <w:r>
        <w:rPr>
          <w:rFonts w:ascii="Times New Roman" w:hAnsi="Times New Roman" w:cs="Times New Roman" w:hint="eastAsia"/>
        </w:rPr>
        <w:t>表。通过频数分布可以观察不同类型数据的分布状况。网状网中历史交易数据就可以生成频数分布表，如</w:t>
      </w:r>
      <w:r w:rsidR="00B851D1">
        <w:rPr>
          <w:rFonts w:ascii="Times New Roman" w:hAnsi="Times New Roman" w:cs="Times New Roman" w:hint="eastAsia"/>
        </w:rPr>
        <w:t>表</w:t>
      </w:r>
      <w:r w:rsidR="00B851D1">
        <w:rPr>
          <w:rFonts w:ascii="Times New Roman" w:hAnsi="Times New Roman" w:cs="Times New Roman" w:hint="eastAsia"/>
        </w:rPr>
        <w:t>1</w:t>
      </w:r>
      <w:r w:rsidR="00B851D1">
        <w:rPr>
          <w:rFonts w:ascii="Times New Roman" w:hAnsi="Times New Roman" w:cs="Times New Roman" w:hint="eastAsia"/>
        </w:rPr>
        <w:t>各省交易量统计数据</w:t>
      </w:r>
      <w:r w:rsidR="004F2555">
        <w:rPr>
          <w:rFonts w:ascii="Times New Roman" w:hAnsi="Times New Roman" w:cs="Times New Roman" w:hint="eastAsia"/>
        </w:rPr>
        <w:t>，省代码可以理解为分类数据，而交易数则可理解为省业务交易出现的频率。</w:t>
      </w:r>
    </w:p>
    <w:tbl>
      <w:tblPr>
        <w:tblW w:w="2720" w:type="dxa"/>
        <w:jc w:val="center"/>
        <w:tblLook w:val="04A0" w:firstRow="1" w:lastRow="0" w:firstColumn="1" w:lastColumn="0" w:noHBand="0" w:noVBand="1"/>
      </w:tblPr>
      <w:tblGrid>
        <w:gridCol w:w="1480"/>
        <w:gridCol w:w="1240"/>
      </w:tblGrid>
      <w:tr w:rsidR="007274B2" w:rsidRPr="007274B2" w14:paraId="0D0275E3" w14:textId="77777777" w:rsidTr="007274B2">
        <w:trPr>
          <w:trHeight w:val="270"/>
          <w:jc w:val="center"/>
        </w:trPr>
        <w:tc>
          <w:tcPr>
            <w:tcW w:w="14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FDEB9AA" w14:textId="77777777" w:rsidR="007274B2" w:rsidRPr="007274B2" w:rsidRDefault="007274B2" w:rsidP="007274B2">
            <w:pPr>
              <w:widowControl/>
              <w:jc w:val="center"/>
              <w:rPr>
                <w:rFonts w:ascii="Microsoft Sans Serif" w:eastAsia="宋体" w:hAnsi="Microsoft Sans Serif" w:cs="Microsoft Sans Serif"/>
                <w:b/>
                <w:bCs/>
                <w:color w:val="000000"/>
                <w:kern w:val="0"/>
                <w:sz w:val="20"/>
                <w:szCs w:val="20"/>
              </w:rPr>
            </w:pPr>
            <w:r w:rsidRPr="007274B2">
              <w:rPr>
                <w:rFonts w:ascii="Microsoft Sans Serif" w:eastAsia="宋体" w:hAnsi="Microsoft Sans Serif" w:cs="Microsoft Sans Serif"/>
                <w:b/>
                <w:bCs/>
                <w:color w:val="000000"/>
                <w:kern w:val="0"/>
                <w:sz w:val="20"/>
                <w:szCs w:val="20"/>
              </w:rPr>
              <w:t>省代码</w:t>
            </w:r>
          </w:p>
        </w:tc>
        <w:tc>
          <w:tcPr>
            <w:tcW w:w="1240" w:type="dxa"/>
            <w:tcBorders>
              <w:top w:val="single" w:sz="8" w:space="0" w:color="auto"/>
              <w:left w:val="nil"/>
              <w:bottom w:val="single" w:sz="8" w:space="0" w:color="auto"/>
              <w:right w:val="single" w:sz="8" w:space="0" w:color="auto"/>
            </w:tcBorders>
            <w:shd w:val="clear" w:color="auto" w:fill="auto"/>
            <w:noWrap/>
            <w:vAlign w:val="bottom"/>
            <w:hideMark/>
          </w:tcPr>
          <w:p w14:paraId="6E855B0A" w14:textId="77777777" w:rsidR="007274B2" w:rsidRPr="007274B2" w:rsidRDefault="007274B2" w:rsidP="007274B2">
            <w:pPr>
              <w:widowControl/>
              <w:jc w:val="center"/>
              <w:rPr>
                <w:rFonts w:ascii="Microsoft Sans Serif" w:eastAsia="宋体" w:hAnsi="Microsoft Sans Serif" w:cs="Microsoft Sans Serif"/>
                <w:b/>
                <w:bCs/>
                <w:color w:val="000000"/>
                <w:kern w:val="0"/>
                <w:sz w:val="20"/>
                <w:szCs w:val="20"/>
              </w:rPr>
            </w:pPr>
            <w:r w:rsidRPr="007274B2">
              <w:rPr>
                <w:rFonts w:ascii="Microsoft Sans Serif" w:eastAsia="宋体" w:hAnsi="Microsoft Sans Serif" w:cs="Microsoft Sans Serif"/>
                <w:b/>
                <w:bCs/>
                <w:color w:val="000000"/>
                <w:kern w:val="0"/>
                <w:sz w:val="20"/>
                <w:szCs w:val="20"/>
              </w:rPr>
              <w:t>交易数</w:t>
            </w:r>
          </w:p>
        </w:tc>
      </w:tr>
      <w:tr w:rsidR="007274B2" w:rsidRPr="007274B2" w14:paraId="6B7BB60A" w14:textId="77777777" w:rsidTr="007274B2">
        <w:trPr>
          <w:trHeight w:val="255"/>
          <w:jc w:val="center"/>
        </w:trPr>
        <w:tc>
          <w:tcPr>
            <w:tcW w:w="1480" w:type="dxa"/>
            <w:tcBorders>
              <w:top w:val="nil"/>
              <w:left w:val="single" w:sz="4" w:space="0" w:color="auto"/>
              <w:bottom w:val="single" w:sz="4" w:space="0" w:color="auto"/>
              <w:right w:val="single" w:sz="4" w:space="0" w:color="auto"/>
            </w:tcBorders>
            <w:shd w:val="clear" w:color="000000" w:fill="92D050"/>
            <w:noWrap/>
            <w:vAlign w:val="bottom"/>
            <w:hideMark/>
          </w:tcPr>
          <w:p w14:paraId="327144A1" w14:textId="77777777" w:rsidR="007274B2" w:rsidRPr="007274B2" w:rsidRDefault="007274B2" w:rsidP="007274B2">
            <w:pPr>
              <w:widowControl/>
              <w:jc w:val="lef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1000</w:t>
            </w:r>
          </w:p>
        </w:tc>
        <w:tc>
          <w:tcPr>
            <w:tcW w:w="1240" w:type="dxa"/>
            <w:tcBorders>
              <w:top w:val="nil"/>
              <w:left w:val="nil"/>
              <w:bottom w:val="single" w:sz="4" w:space="0" w:color="auto"/>
              <w:right w:val="single" w:sz="4" w:space="0" w:color="auto"/>
            </w:tcBorders>
            <w:shd w:val="clear" w:color="000000" w:fill="92D050"/>
            <w:noWrap/>
            <w:vAlign w:val="bottom"/>
            <w:hideMark/>
          </w:tcPr>
          <w:p w14:paraId="3E62B30C" w14:textId="77777777" w:rsidR="007274B2" w:rsidRPr="007274B2" w:rsidRDefault="007274B2" w:rsidP="007274B2">
            <w:pPr>
              <w:widowControl/>
              <w:jc w:val="righ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2458807</w:t>
            </w:r>
          </w:p>
        </w:tc>
      </w:tr>
      <w:tr w:rsidR="007274B2" w:rsidRPr="007274B2" w14:paraId="02AFF475" w14:textId="77777777" w:rsidTr="007274B2">
        <w:trPr>
          <w:trHeight w:val="255"/>
          <w:jc w:val="center"/>
        </w:trPr>
        <w:tc>
          <w:tcPr>
            <w:tcW w:w="1480" w:type="dxa"/>
            <w:tcBorders>
              <w:top w:val="nil"/>
              <w:left w:val="single" w:sz="4" w:space="0" w:color="auto"/>
              <w:bottom w:val="single" w:sz="4" w:space="0" w:color="auto"/>
              <w:right w:val="single" w:sz="4" w:space="0" w:color="auto"/>
            </w:tcBorders>
            <w:shd w:val="clear" w:color="000000" w:fill="FFFF00"/>
            <w:noWrap/>
            <w:vAlign w:val="bottom"/>
            <w:hideMark/>
          </w:tcPr>
          <w:p w14:paraId="38FF7FE0" w14:textId="77777777" w:rsidR="007274B2" w:rsidRPr="007274B2" w:rsidRDefault="007274B2" w:rsidP="007274B2">
            <w:pPr>
              <w:widowControl/>
              <w:jc w:val="lef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2100</w:t>
            </w:r>
          </w:p>
        </w:tc>
        <w:tc>
          <w:tcPr>
            <w:tcW w:w="1240" w:type="dxa"/>
            <w:tcBorders>
              <w:top w:val="nil"/>
              <w:left w:val="nil"/>
              <w:bottom w:val="single" w:sz="4" w:space="0" w:color="auto"/>
              <w:right w:val="single" w:sz="4" w:space="0" w:color="auto"/>
            </w:tcBorders>
            <w:shd w:val="clear" w:color="000000" w:fill="FFFF00"/>
            <w:noWrap/>
            <w:vAlign w:val="bottom"/>
            <w:hideMark/>
          </w:tcPr>
          <w:p w14:paraId="3CD9982E" w14:textId="77777777" w:rsidR="007274B2" w:rsidRPr="007274B2" w:rsidRDefault="007274B2" w:rsidP="007274B2">
            <w:pPr>
              <w:widowControl/>
              <w:jc w:val="righ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1243174</w:t>
            </w:r>
          </w:p>
        </w:tc>
      </w:tr>
      <w:tr w:rsidR="007274B2" w:rsidRPr="007274B2" w14:paraId="521985AE" w14:textId="77777777" w:rsidTr="007274B2">
        <w:trPr>
          <w:trHeight w:val="255"/>
          <w:jc w:val="center"/>
        </w:trPr>
        <w:tc>
          <w:tcPr>
            <w:tcW w:w="1480" w:type="dxa"/>
            <w:tcBorders>
              <w:top w:val="nil"/>
              <w:left w:val="single" w:sz="4" w:space="0" w:color="auto"/>
              <w:bottom w:val="single" w:sz="4" w:space="0" w:color="auto"/>
              <w:right w:val="single" w:sz="4" w:space="0" w:color="auto"/>
            </w:tcBorders>
            <w:shd w:val="clear" w:color="000000" w:fill="92D050"/>
            <w:noWrap/>
            <w:vAlign w:val="bottom"/>
            <w:hideMark/>
          </w:tcPr>
          <w:p w14:paraId="3341D484" w14:textId="77777777" w:rsidR="007274B2" w:rsidRPr="007274B2" w:rsidRDefault="007274B2" w:rsidP="007274B2">
            <w:pPr>
              <w:widowControl/>
              <w:jc w:val="lef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2200</w:t>
            </w:r>
          </w:p>
        </w:tc>
        <w:tc>
          <w:tcPr>
            <w:tcW w:w="1240" w:type="dxa"/>
            <w:tcBorders>
              <w:top w:val="nil"/>
              <w:left w:val="nil"/>
              <w:bottom w:val="single" w:sz="4" w:space="0" w:color="auto"/>
              <w:right w:val="single" w:sz="4" w:space="0" w:color="auto"/>
            </w:tcBorders>
            <w:shd w:val="clear" w:color="000000" w:fill="92D050"/>
            <w:noWrap/>
            <w:vAlign w:val="bottom"/>
            <w:hideMark/>
          </w:tcPr>
          <w:p w14:paraId="7F82A5A4" w14:textId="77777777" w:rsidR="007274B2" w:rsidRPr="007274B2" w:rsidRDefault="007274B2" w:rsidP="007274B2">
            <w:pPr>
              <w:widowControl/>
              <w:jc w:val="righ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2275882</w:t>
            </w:r>
          </w:p>
        </w:tc>
      </w:tr>
      <w:tr w:rsidR="007274B2" w:rsidRPr="007274B2" w14:paraId="07F9B60B" w14:textId="77777777" w:rsidTr="007274B2">
        <w:trPr>
          <w:trHeight w:val="255"/>
          <w:jc w:val="center"/>
        </w:trPr>
        <w:tc>
          <w:tcPr>
            <w:tcW w:w="1480" w:type="dxa"/>
            <w:tcBorders>
              <w:top w:val="nil"/>
              <w:left w:val="single" w:sz="4" w:space="0" w:color="auto"/>
              <w:bottom w:val="single" w:sz="4" w:space="0" w:color="auto"/>
              <w:right w:val="single" w:sz="4" w:space="0" w:color="auto"/>
            </w:tcBorders>
            <w:shd w:val="clear" w:color="000000" w:fill="92D050"/>
            <w:noWrap/>
            <w:vAlign w:val="bottom"/>
            <w:hideMark/>
          </w:tcPr>
          <w:p w14:paraId="61D584EA" w14:textId="77777777" w:rsidR="007274B2" w:rsidRPr="007274B2" w:rsidRDefault="007274B2" w:rsidP="007274B2">
            <w:pPr>
              <w:widowControl/>
              <w:jc w:val="lef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2500</w:t>
            </w:r>
          </w:p>
        </w:tc>
        <w:tc>
          <w:tcPr>
            <w:tcW w:w="1240" w:type="dxa"/>
            <w:tcBorders>
              <w:top w:val="nil"/>
              <w:left w:val="nil"/>
              <w:bottom w:val="single" w:sz="4" w:space="0" w:color="auto"/>
              <w:right w:val="single" w:sz="4" w:space="0" w:color="auto"/>
            </w:tcBorders>
            <w:shd w:val="clear" w:color="000000" w:fill="92D050"/>
            <w:noWrap/>
            <w:vAlign w:val="bottom"/>
            <w:hideMark/>
          </w:tcPr>
          <w:p w14:paraId="5758E298" w14:textId="77777777" w:rsidR="007274B2" w:rsidRPr="007274B2" w:rsidRDefault="007274B2" w:rsidP="007274B2">
            <w:pPr>
              <w:widowControl/>
              <w:jc w:val="righ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2023574</w:t>
            </w:r>
          </w:p>
        </w:tc>
      </w:tr>
      <w:tr w:rsidR="007274B2" w:rsidRPr="007274B2" w14:paraId="1C959D4F" w14:textId="77777777" w:rsidTr="007274B2">
        <w:trPr>
          <w:trHeight w:val="255"/>
          <w:jc w:val="center"/>
        </w:trPr>
        <w:tc>
          <w:tcPr>
            <w:tcW w:w="1480" w:type="dxa"/>
            <w:tcBorders>
              <w:top w:val="nil"/>
              <w:left w:val="single" w:sz="4" w:space="0" w:color="auto"/>
              <w:bottom w:val="single" w:sz="4" w:space="0" w:color="auto"/>
              <w:right w:val="single" w:sz="4" w:space="0" w:color="auto"/>
            </w:tcBorders>
            <w:shd w:val="clear" w:color="000000" w:fill="92D050"/>
            <w:noWrap/>
            <w:vAlign w:val="bottom"/>
            <w:hideMark/>
          </w:tcPr>
          <w:p w14:paraId="11C968CA" w14:textId="77777777" w:rsidR="007274B2" w:rsidRPr="007274B2" w:rsidRDefault="007274B2" w:rsidP="007274B2">
            <w:pPr>
              <w:widowControl/>
              <w:jc w:val="lef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2700</w:t>
            </w:r>
          </w:p>
        </w:tc>
        <w:tc>
          <w:tcPr>
            <w:tcW w:w="1240" w:type="dxa"/>
            <w:tcBorders>
              <w:top w:val="nil"/>
              <w:left w:val="nil"/>
              <w:bottom w:val="single" w:sz="4" w:space="0" w:color="auto"/>
              <w:right w:val="single" w:sz="4" w:space="0" w:color="auto"/>
            </w:tcBorders>
            <w:shd w:val="clear" w:color="000000" w:fill="92D050"/>
            <w:noWrap/>
            <w:vAlign w:val="bottom"/>
            <w:hideMark/>
          </w:tcPr>
          <w:p w14:paraId="76C5C7F9" w14:textId="77777777" w:rsidR="007274B2" w:rsidRPr="007274B2" w:rsidRDefault="007274B2" w:rsidP="007274B2">
            <w:pPr>
              <w:widowControl/>
              <w:jc w:val="righ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2064099</w:t>
            </w:r>
          </w:p>
        </w:tc>
      </w:tr>
      <w:tr w:rsidR="007274B2" w:rsidRPr="007274B2" w14:paraId="34DE0653" w14:textId="77777777" w:rsidTr="007274B2">
        <w:trPr>
          <w:trHeight w:val="255"/>
          <w:jc w:val="center"/>
        </w:trPr>
        <w:tc>
          <w:tcPr>
            <w:tcW w:w="1480" w:type="dxa"/>
            <w:tcBorders>
              <w:top w:val="nil"/>
              <w:left w:val="single" w:sz="4" w:space="0" w:color="auto"/>
              <w:bottom w:val="single" w:sz="4" w:space="0" w:color="auto"/>
              <w:right w:val="single" w:sz="4" w:space="0" w:color="auto"/>
            </w:tcBorders>
            <w:shd w:val="clear" w:color="000000" w:fill="FFFF00"/>
            <w:noWrap/>
            <w:vAlign w:val="bottom"/>
            <w:hideMark/>
          </w:tcPr>
          <w:p w14:paraId="312CB5BC" w14:textId="77777777" w:rsidR="007274B2" w:rsidRPr="007274B2" w:rsidRDefault="007274B2" w:rsidP="007274B2">
            <w:pPr>
              <w:widowControl/>
              <w:jc w:val="lef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3110</w:t>
            </w:r>
          </w:p>
        </w:tc>
        <w:tc>
          <w:tcPr>
            <w:tcW w:w="1240" w:type="dxa"/>
            <w:tcBorders>
              <w:top w:val="nil"/>
              <w:left w:val="nil"/>
              <w:bottom w:val="single" w:sz="4" w:space="0" w:color="auto"/>
              <w:right w:val="single" w:sz="4" w:space="0" w:color="auto"/>
            </w:tcBorders>
            <w:shd w:val="clear" w:color="000000" w:fill="FFFF00"/>
            <w:noWrap/>
            <w:vAlign w:val="bottom"/>
            <w:hideMark/>
          </w:tcPr>
          <w:p w14:paraId="1B44AE43" w14:textId="77777777" w:rsidR="007274B2" w:rsidRPr="007274B2" w:rsidRDefault="007274B2" w:rsidP="007274B2">
            <w:pPr>
              <w:widowControl/>
              <w:jc w:val="righ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1181768</w:t>
            </w:r>
          </w:p>
        </w:tc>
      </w:tr>
      <w:tr w:rsidR="007274B2" w:rsidRPr="007274B2" w14:paraId="61FACE59" w14:textId="77777777" w:rsidTr="007274B2">
        <w:trPr>
          <w:trHeight w:val="255"/>
          <w:jc w:val="center"/>
        </w:trPr>
        <w:tc>
          <w:tcPr>
            <w:tcW w:w="1480" w:type="dxa"/>
            <w:tcBorders>
              <w:top w:val="nil"/>
              <w:left w:val="single" w:sz="4" w:space="0" w:color="auto"/>
              <w:bottom w:val="single" w:sz="4" w:space="0" w:color="auto"/>
              <w:right w:val="single" w:sz="4" w:space="0" w:color="auto"/>
            </w:tcBorders>
            <w:shd w:val="clear" w:color="000000" w:fill="92D050"/>
            <w:noWrap/>
            <w:vAlign w:val="bottom"/>
            <w:hideMark/>
          </w:tcPr>
          <w:p w14:paraId="212B966C" w14:textId="77777777" w:rsidR="007274B2" w:rsidRPr="007274B2" w:rsidRDefault="007274B2" w:rsidP="007274B2">
            <w:pPr>
              <w:widowControl/>
              <w:jc w:val="lef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4710</w:t>
            </w:r>
          </w:p>
        </w:tc>
        <w:tc>
          <w:tcPr>
            <w:tcW w:w="1240" w:type="dxa"/>
            <w:tcBorders>
              <w:top w:val="nil"/>
              <w:left w:val="nil"/>
              <w:bottom w:val="single" w:sz="4" w:space="0" w:color="auto"/>
              <w:right w:val="single" w:sz="4" w:space="0" w:color="auto"/>
            </w:tcBorders>
            <w:shd w:val="clear" w:color="000000" w:fill="92D050"/>
            <w:noWrap/>
            <w:vAlign w:val="bottom"/>
            <w:hideMark/>
          </w:tcPr>
          <w:p w14:paraId="2036662F" w14:textId="77777777" w:rsidR="007274B2" w:rsidRPr="007274B2" w:rsidRDefault="007274B2" w:rsidP="007274B2">
            <w:pPr>
              <w:widowControl/>
              <w:jc w:val="righ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2091169</w:t>
            </w:r>
          </w:p>
        </w:tc>
      </w:tr>
      <w:tr w:rsidR="007274B2" w:rsidRPr="007274B2" w14:paraId="3202E5ED" w14:textId="77777777" w:rsidTr="007274B2">
        <w:trPr>
          <w:trHeight w:val="255"/>
          <w:jc w:val="center"/>
        </w:trPr>
        <w:tc>
          <w:tcPr>
            <w:tcW w:w="1480" w:type="dxa"/>
            <w:tcBorders>
              <w:top w:val="nil"/>
              <w:left w:val="single" w:sz="4" w:space="0" w:color="auto"/>
              <w:bottom w:val="single" w:sz="4" w:space="0" w:color="auto"/>
              <w:right w:val="single" w:sz="4" w:space="0" w:color="auto"/>
            </w:tcBorders>
            <w:shd w:val="clear" w:color="000000" w:fill="FFFF00"/>
            <w:noWrap/>
            <w:vAlign w:val="bottom"/>
            <w:hideMark/>
          </w:tcPr>
          <w:p w14:paraId="3599198A" w14:textId="77777777" w:rsidR="007274B2" w:rsidRPr="007274B2" w:rsidRDefault="007274B2" w:rsidP="007274B2">
            <w:pPr>
              <w:widowControl/>
              <w:jc w:val="lef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5510</w:t>
            </w:r>
          </w:p>
        </w:tc>
        <w:tc>
          <w:tcPr>
            <w:tcW w:w="1240" w:type="dxa"/>
            <w:tcBorders>
              <w:top w:val="nil"/>
              <w:left w:val="nil"/>
              <w:bottom w:val="single" w:sz="4" w:space="0" w:color="auto"/>
              <w:right w:val="single" w:sz="4" w:space="0" w:color="auto"/>
            </w:tcBorders>
            <w:shd w:val="clear" w:color="000000" w:fill="FFFF00"/>
            <w:noWrap/>
            <w:vAlign w:val="bottom"/>
            <w:hideMark/>
          </w:tcPr>
          <w:p w14:paraId="4D758F2F" w14:textId="77777777" w:rsidR="007274B2" w:rsidRPr="007274B2" w:rsidRDefault="007274B2" w:rsidP="007274B2">
            <w:pPr>
              <w:widowControl/>
              <w:jc w:val="righ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1847723</w:t>
            </w:r>
          </w:p>
        </w:tc>
      </w:tr>
      <w:tr w:rsidR="007274B2" w:rsidRPr="007274B2" w14:paraId="4BD10ED6" w14:textId="77777777" w:rsidTr="007274B2">
        <w:trPr>
          <w:trHeight w:val="255"/>
          <w:jc w:val="center"/>
        </w:trPr>
        <w:tc>
          <w:tcPr>
            <w:tcW w:w="1480" w:type="dxa"/>
            <w:tcBorders>
              <w:top w:val="nil"/>
              <w:left w:val="single" w:sz="4" w:space="0" w:color="auto"/>
              <w:bottom w:val="single" w:sz="4" w:space="0" w:color="auto"/>
              <w:right w:val="single" w:sz="4" w:space="0" w:color="auto"/>
            </w:tcBorders>
            <w:shd w:val="clear" w:color="000000" w:fill="FF0000"/>
            <w:noWrap/>
            <w:vAlign w:val="bottom"/>
            <w:hideMark/>
          </w:tcPr>
          <w:p w14:paraId="18406A39" w14:textId="77777777" w:rsidR="007274B2" w:rsidRPr="007274B2" w:rsidRDefault="007274B2" w:rsidP="007274B2">
            <w:pPr>
              <w:widowControl/>
              <w:jc w:val="lef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7310</w:t>
            </w:r>
          </w:p>
        </w:tc>
        <w:tc>
          <w:tcPr>
            <w:tcW w:w="1240" w:type="dxa"/>
            <w:tcBorders>
              <w:top w:val="nil"/>
              <w:left w:val="nil"/>
              <w:bottom w:val="single" w:sz="4" w:space="0" w:color="auto"/>
              <w:right w:val="single" w:sz="4" w:space="0" w:color="auto"/>
            </w:tcBorders>
            <w:shd w:val="clear" w:color="000000" w:fill="FF0000"/>
            <w:noWrap/>
            <w:vAlign w:val="bottom"/>
            <w:hideMark/>
          </w:tcPr>
          <w:p w14:paraId="7A37DAC7" w14:textId="77777777" w:rsidR="007274B2" w:rsidRPr="007274B2" w:rsidRDefault="007274B2" w:rsidP="007274B2">
            <w:pPr>
              <w:widowControl/>
              <w:jc w:val="righ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112580228</w:t>
            </w:r>
          </w:p>
        </w:tc>
      </w:tr>
      <w:tr w:rsidR="007274B2" w:rsidRPr="007274B2" w14:paraId="7ADC2FF3" w14:textId="77777777" w:rsidTr="007274B2">
        <w:trPr>
          <w:trHeight w:val="255"/>
          <w:jc w:val="center"/>
        </w:trPr>
        <w:tc>
          <w:tcPr>
            <w:tcW w:w="1480" w:type="dxa"/>
            <w:tcBorders>
              <w:top w:val="nil"/>
              <w:left w:val="single" w:sz="4" w:space="0" w:color="auto"/>
              <w:bottom w:val="single" w:sz="4" w:space="0" w:color="auto"/>
              <w:right w:val="single" w:sz="4" w:space="0" w:color="auto"/>
            </w:tcBorders>
            <w:shd w:val="clear" w:color="000000" w:fill="92D050"/>
            <w:noWrap/>
            <w:vAlign w:val="bottom"/>
            <w:hideMark/>
          </w:tcPr>
          <w:p w14:paraId="2E32FC0A" w14:textId="77777777" w:rsidR="007274B2" w:rsidRPr="007274B2" w:rsidRDefault="007274B2" w:rsidP="007274B2">
            <w:pPr>
              <w:widowControl/>
              <w:jc w:val="lef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7710</w:t>
            </w:r>
          </w:p>
        </w:tc>
        <w:tc>
          <w:tcPr>
            <w:tcW w:w="1240" w:type="dxa"/>
            <w:tcBorders>
              <w:top w:val="nil"/>
              <w:left w:val="nil"/>
              <w:bottom w:val="single" w:sz="4" w:space="0" w:color="auto"/>
              <w:right w:val="single" w:sz="4" w:space="0" w:color="auto"/>
            </w:tcBorders>
            <w:shd w:val="clear" w:color="000000" w:fill="92D050"/>
            <w:noWrap/>
            <w:vAlign w:val="bottom"/>
            <w:hideMark/>
          </w:tcPr>
          <w:p w14:paraId="74FBCC5E" w14:textId="77777777" w:rsidR="007274B2" w:rsidRPr="007274B2" w:rsidRDefault="007274B2" w:rsidP="007274B2">
            <w:pPr>
              <w:widowControl/>
              <w:jc w:val="righ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2492102</w:t>
            </w:r>
          </w:p>
        </w:tc>
      </w:tr>
      <w:tr w:rsidR="007274B2" w:rsidRPr="007274B2" w14:paraId="4D9A2029" w14:textId="77777777" w:rsidTr="007274B2">
        <w:trPr>
          <w:trHeight w:val="255"/>
          <w:jc w:val="center"/>
        </w:trPr>
        <w:tc>
          <w:tcPr>
            <w:tcW w:w="1480" w:type="dxa"/>
            <w:tcBorders>
              <w:top w:val="nil"/>
              <w:left w:val="single" w:sz="4" w:space="0" w:color="auto"/>
              <w:bottom w:val="single" w:sz="4" w:space="0" w:color="auto"/>
              <w:right w:val="single" w:sz="4" w:space="0" w:color="auto"/>
            </w:tcBorders>
            <w:shd w:val="clear" w:color="000000" w:fill="92D050"/>
            <w:noWrap/>
            <w:vAlign w:val="bottom"/>
            <w:hideMark/>
          </w:tcPr>
          <w:p w14:paraId="58769523" w14:textId="77777777" w:rsidR="007274B2" w:rsidRPr="007274B2" w:rsidRDefault="007274B2" w:rsidP="007274B2">
            <w:pPr>
              <w:widowControl/>
              <w:jc w:val="lef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9310</w:t>
            </w:r>
          </w:p>
        </w:tc>
        <w:tc>
          <w:tcPr>
            <w:tcW w:w="1240" w:type="dxa"/>
            <w:tcBorders>
              <w:top w:val="nil"/>
              <w:left w:val="nil"/>
              <w:bottom w:val="single" w:sz="4" w:space="0" w:color="auto"/>
              <w:right w:val="single" w:sz="4" w:space="0" w:color="auto"/>
            </w:tcBorders>
            <w:shd w:val="clear" w:color="000000" w:fill="92D050"/>
            <w:noWrap/>
            <w:vAlign w:val="bottom"/>
            <w:hideMark/>
          </w:tcPr>
          <w:p w14:paraId="584441B8" w14:textId="77777777" w:rsidR="007274B2" w:rsidRPr="007274B2" w:rsidRDefault="007274B2" w:rsidP="00B851D1">
            <w:pPr>
              <w:keepNext/>
              <w:widowControl/>
              <w:jc w:val="right"/>
              <w:rPr>
                <w:rFonts w:ascii="Microsoft Sans Serif" w:eastAsia="宋体" w:hAnsi="Microsoft Sans Serif" w:cs="Microsoft Sans Serif"/>
                <w:color w:val="000000"/>
                <w:kern w:val="0"/>
                <w:sz w:val="20"/>
                <w:szCs w:val="20"/>
              </w:rPr>
            </w:pPr>
            <w:r w:rsidRPr="007274B2">
              <w:rPr>
                <w:rFonts w:ascii="Microsoft Sans Serif" w:eastAsia="宋体" w:hAnsi="Microsoft Sans Serif" w:cs="Microsoft Sans Serif"/>
                <w:color w:val="000000"/>
                <w:kern w:val="0"/>
                <w:sz w:val="20"/>
                <w:szCs w:val="20"/>
              </w:rPr>
              <w:t>2159397</w:t>
            </w:r>
          </w:p>
        </w:tc>
      </w:tr>
    </w:tbl>
    <w:p w14:paraId="0BD984F2" w14:textId="1A60986D" w:rsidR="007274B2" w:rsidRDefault="00B851D1" w:rsidP="00B851D1">
      <w:pPr>
        <w:pStyle w:val="a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 ARABIC</w:instrText>
      </w:r>
      <w:r>
        <w:instrText xml:space="preserve"> </w:instrText>
      </w:r>
      <w:r>
        <w:fldChar w:fldCharType="separate"/>
      </w:r>
      <w:r>
        <w:rPr>
          <w:noProof/>
        </w:rPr>
        <w:t>1</w:t>
      </w:r>
      <w:r>
        <w:fldChar w:fldCharType="end"/>
      </w:r>
      <w:r>
        <w:t>各省交易量统计</w:t>
      </w:r>
    </w:p>
    <w:p w14:paraId="06C452C3" w14:textId="56894C18" w:rsidR="00B851D1" w:rsidRDefault="006A0FDD" w:rsidP="00B851D1">
      <w:r w:rsidRPr="006A0FDD">
        <w:rPr>
          <w:rFonts w:hint="eastAsia"/>
          <w:color w:val="FF0000"/>
        </w:rPr>
        <w:t>注意：</w:t>
      </w:r>
      <w:r>
        <w:rPr>
          <w:rFonts w:hint="eastAsia"/>
        </w:rPr>
        <w:t>当涉及</w:t>
      </w:r>
      <w:r w:rsidR="00F31641">
        <w:rPr>
          <w:rFonts w:hint="eastAsia"/>
        </w:rPr>
        <w:t>两</w:t>
      </w:r>
      <w:r>
        <w:rPr>
          <w:rFonts w:hint="eastAsia"/>
        </w:rPr>
        <w:t>个分类变量时，可以生成两张频数分布表来观察它们各自的分布状况</w:t>
      </w:r>
      <w:r w:rsidR="00F31641">
        <w:rPr>
          <w:rFonts w:hint="eastAsia"/>
        </w:rPr>
        <w:t>，也可以将一个变量放在行的位置，另一个变量放在列的位置，这种由两个变量交叉分类的频数分布表成为</w:t>
      </w:r>
      <w:r w:rsidR="00F31641" w:rsidRPr="00F31641">
        <w:rPr>
          <w:rFonts w:hint="eastAsia"/>
          <w:b/>
        </w:rPr>
        <w:t>列联表</w:t>
      </w:r>
      <w:r w:rsidR="00F31641">
        <w:rPr>
          <w:rFonts w:hint="eastAsia"/>
        </w:rPr>
        <w:t>（</w:t>
      </w:r>
      <w:r w:rsidR="00F31641">
        <w:rPr>
          <w:rFonts w:hint="eastAsia"/>
        </w:rPr>
        <w:t>contingency</w:t>
      </w:r>
      <w:r w:rsidR="00F31641">
        <w:t xml:space="preserve"> table</w:t>
      </w:r>
      <w:r w:rsidR="00F31641">
        <w:rPr>
          <w:rFonts w:hint="eastAsia"/>
        </w:rPr>
        <w:t>），也称</w:t>
      </w:r>
      <w:r w:rsidR="00F31641" w:rsidRPr="00F31641">
        <w:rPr>
          <w:rFonts w:hint="eastAsia"/>
          <w:b/>
        </w:rPr>
        <w:t>交叉表</w:t>
      </w:r>
      <w:r w:rsidR="00F31641">
        <w:rPr>
          <w:rFonts w:hint="eastAsia"/>
        </w:rPr>
        <w:t>（</w:t>
      </w:r>
      <w:r w:rsidR="00F31641">
        <w:rPr>
          <w:rFonts w:hint="eastAsia"/>
        </w:rPr>
        <w:t>cross</w:t>
      </w:r>
      <w:r w:rsidR="00F31641">
        <w:t xml:space="preserve"> table</w:t>
      </w:r>
      <w:r w:rsidR="00F31641">
        <w:rPr>
          <w:rFonts w:hint="eastAsia"/>
        </w:rPr>
        <w:t>）。</w:t>
      </w:r>
      <w:r w:rsidR="00532524">
        <w:rPr>
          <w:rFonts w:hint="eastAsia"/>
        </w:rPr>
        <w:t>频数分布表和列联表中的变量都只能是定性数据。</w:t>
      </w:r>
    </w:p>
    <w:p w14:paraId="0E99257B" w14:textId="2E711DD7" w:rsidR="004264F3" w:rsidRDefault="004264F3" w:rsidP="009F191F">
      <w:pPr>
        <w:ind w:firstLineChars="200" w:firstLine="420"/>
        <w:rPr>
          <w:rFonts w:ascii="Times New Roman" w:hAnsi="Times New Roman" w:cs="Times New Roman"/>
        </w:rPr>
      </w:pPr>
      <w:r w:rsidRPr="004264F3">
        <w:rPr>
          <w:rFonts w:ascii="Times New Roman" w:hAnsi="Times New Roman" w:cs="Times New Roman"/>
        </w:rPr>
        <w:t>下面学习如何利用</w:t>
      </w:r>
      <w:r w:rsidRPr="004264F3">
        <w:rPr>
          <w:rFonts w:ascii="Times New Roman" w:hAnsi="Times New Roman" w:cs="Times New Roman" w:hint="eastAsia"/>
        </w:rPr>
        <w:t>SPSS</w:t>
      </w:r>
      <w:r w:rsidRPr="004264F3">
        <w:rPr>
          <w:rFonts w:ascii="Times New Roman" w:hAnsi="Times New Roman" w:cs="Times New Roman"/>
        </w:rPr>
        <w:t>生成频数分布表或列联表。</w:t>
      </w:r>
    </w:p>
    <w:p w14:paraId="449288D0" w14:textId="5B90951F" w:rsidR="009F191F" w:rsidRDefault="009F191F" w:rsidP="009F191F">
      <w:pPr>
        <w:ind w:firstLineChars="200" w:firstLine="420"/>
        <w:rPr>
          <w:rFonts w:ascii="Times New Roman" w:hAnsi="Times New Roman" w:cs="Times New Roman"/>
        </w:rPr>
      </w:pPr>
      <w:r w:rsidRPr="009F191F">
        <w:rPr>
          <w:rFonts w:ascii="Times New Roman" w:hAnsi="Times New Roman" w:cs="Times New Roman"/>
        </w:rPr>
        <w:object w:dxaOrig="1771" w:dyaOrig="841" w14:anchorId="25698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45pt;height:42pt" o:ole="">
            <v:imagedata r:id="rId13" o:title=""/>
          </v:shape>
          <o:OLEObject Type="Embed" ProgID="Package" ShapeID="_x0000_i1025" DrawAspect="Content" ObjectID="_1500475119" r:id="rId14"/>
        </w:object>
      </w:r>
    </w:p>
    <w:p w14:paraId="54B59F6D" w14:textId="2A36C0CE" w:rsidR="009F191F" w:rsidRDefault="009F191F" w:rsidP="009F191F">
      <w:pPr>
        <w:ind w:firstLineChars="200" w:firstLine="420"/>
        <w:rPr>
          <w:rFonts w:ascii="Times New Roman" w:hAnsi="Times New Roman" w:cs="Times New Roman"/>
        </w:rPr>
      </w:pPr>
      <w:r>
        <w:rPr>
          <w:rFonts w:ascii="Times New Roman" w:hAnsi="Times New Roman" w:cs="Times New Roman"/>
        </w:rPr>
        <w:t>生成频数分布图</w:t>
      </w:r>
      <w:r w:rsidR="00025931">
        <w:rPr>
          <w:rFonts w:ascii="Times New Roman" w:hAnsi="Times New Roman" w:cs="Times New Roman"/>
        </w:rPr>
        <w:t>的方法：运行</w:t>
      </w:r>
      <w:r w:rsidR="00025931">
        <w:rPr>
          <w:rFonts w:ascii="Times New Roman" w:hAnsi="Times New Roman" w:cs="Times New Roman" w:hint="eastAsia"/>
        </w:rPr>
        <w:t>SPSS</w:t>
      </w:r>
      <w:r w:rsidR="00025931">
        <w:rPr>
          <w:rFonts w:ascii="Times New Roman" w:hAnsi="Times New Roman" w:cs="Times New Roman" w:hint="eastAsia"/>
        </w:rPr>
        <w:t>，在菜单栏中选择</w:t>
      </w:r>
      <w:r w:rsidR="00025931">
        <w:rPr>
          <w:rFonts w:ascii="Times New Roman" w:hAnsi="Times New Roman" w:cs="Times New Roman"/>
        </w:rPr>
        <w:t>“</w:t>
      </w:r>
      <w:r w:rsidR="00025931">
        <w:rPr>
          <w:rFonts w:ascii="Times New Roman" w:hAnsi="Times New Roman" w:cs="Times New Roman"/>
        </w:rPr>
        <w:t>分析</w:t>
      </w:r>
      <w:r w:rsidR="00025931">
        <w:rPr>
          <w:rFonts w:ascii="Times New Roman" w:hAnsi="Times New Roman" w:cs="Times New Roman"/>
        </w:rPr>
        <w:t>”-“</w:t>
      </w:r>
      <w:r w:rsidR="00025931">
        <w:rPr>
          <w:rFonts w:ascii="Times New Roman" w:hAnsi="Times New Roman" w:cs="Times New Roman"/>
        </w:rPr>
        <w:t>描述统计</w:t>
      </w:r>
      <w:r w:rsidR="00025931">
        <w:rPr>
          <w:rFonts w:ascii="Times New Roman" w:hAnsi="Times New Roman" w:cs="Times New Roman"/>
        </w:rPr>
        <w:t>”-“</w:t>
      </w:r>
      <w:r w:rsidR="00025931">
        <w:rPr>
          <w:rFonts w:ascii="Times New Roman" w:hAnsi="Times New Roman" w:cs="Times New Roman"/>
        </w:rPr>
        <w:t>频率</w:t>
      </w:r>
      <w:r w:rsidR="00025931">
        <w:rPr>
          <w:rFonts w:ascii="Times New Roman" w:hAnsi="Times New Roman" w:cs="Times New Roman"/>
        </w:rPr>
        <w:t>”</w:t>
      </w:r>
      <w:r w:rsidR="00025931">
        <w:rPr>
          <w:rFonts w:ascii="Times New Roman" w:hAnsi="Times New Roman" w:cs="Times New Roman"/>
        </w:rPr>
        <w:t>。</w:t>
      </w:r>
    </w:p>
    <w:p w14:paraId="774351A5" w14:textId="3880FDC4" w:rsidR="00E64CF8" w:rsidRDefault="00025931" w:rsidP="00E64CF8">
      <w:pPr>
        <w:ind w:firstLineChars="200" w:firstLine="420"/>
        <w:rPr>
          <w:rFonts w:ascii="Times New Roman" w:hAnsi="Times New Roman" w:cs="Times New Roman"/>
        </w:rPr>
      </w:pPr>
      <w:r>
        <w:rPr>
          <w:rFonts w:ascii="Times New Roman" w:hAnsi="Times New Roman" w:cs="Times New Roman"/>
        </w:rPr>
        <w:t>在弹出的</w:t>
      </w:r>
      <w:r>
        <w:rPr>
          <w:rFonts w:ascii="Times New Roman" w:hAnsi="Times New Roman" w:cs="Times New Roman"/>
        </w:rPr>
        <w:t>“</w:t>
      </w:r>
      <w:r>
        <w:rPr>
          <w:rFonts w:ascii="Times New Roman" w:hAnsi="Times New Roman" w:cs="Times New Roman"/>
        </w:rPr>
        <w:t>频率</w:t>
      </w:r>
      <w:r>
        <w:rPr>
          <w:rFonts w:ascii="Times New Roman" w:hAnsi="Times New Roman" w:cs="Times New Roman"/>
        </w:rPr>
        <w:t>”</w:t>
      </w:r>
      <w:r>
        <w:rPr>
          <w:rFonts w:ascii="Times New Roman" w:hAnsi="Times New Roman" w:cs="Times New Roman"/>
        </w:rPr>
        <w:t>界面中，将要统计的变量添加进变量框</w:t>
      </w:r>
      <w:r w:rsidR="003473E2">
        <w:rPr>
          <w:rFonts w:ascii="Times New Roman" w:hAnsi="Times New Roman" w:cs="Times New Roman"/>
        </w:rPr>
        <w:t>（如图</w:t>
      </w:r>
      <w:r w:rsidR="003473E2">
        <w:rPr>
          <w:rFonts w:ascii="Times New Roman" w:hAnsi="Times New Roman" w:cs="Times New Roman"/>
        </w:rPr>
        <w:t>2</w:t>
      </w:r>
      <w:r w:rsidR="003473E2">
        <w:rPr>
          <w:rFonts w:ascii="Times New Roman" w:hAnsi="Times New Roman" w:cs="Times New Roman"/>
        </w:rPr>
        <w:t>频率）</w:t>
      </w:r>
      <w:r>
        <w:rPr>
          <w:rFonts w:ascii="Times New Roman" w:hAnsi="Times New Roman" w:cs="Times New Roman"/>
        </w:rPr>
        <w:t>，最后点击</w:t>
      </w:r>
      <w:r>
        <w:rPr>
          <w:rFonts w:ascii="Times New Roman" w:hAnsi="Times New Roman" w:cs="Times New Roman"/>
        </w:rPr>
        <w:t>“</w:t>
      </w:r>
      <w:r>
        <w:rPr>
          <w:rFonts w:ascii="Times New Roman" w:hAnsi="Times New Roman" w:cs="Times New Roman"/>
        </w:rPr>
        <w:t>确定</w:t>
      </w:r>
      <w:r>
        <w:rPr>
          <w:rFonts w:ascii="Times New Roman" w:hAnsi="Times New Roman" w:cs="Times New Roman"/>
        </w:rPr>
        <w:t>”</w:t>
      </w:r>
      <w:r w:rsidR="003473E2">
        <w:rPr>
          <w:rFonts w:ascii="Times New Roman" w:hAnsi="Times New Roman" w:cs="Times New Roman"/>
        </w:rPr>
        <w:t>，</w:t>
      </w:r>
      <w:r w:rsidR="003473E2">
        <w:rPr>
          <w:rFonts w:ascii="Times New Roman" w:hAnsi="Times New Roman" w:cs="Times New Roman" w:hint="eastAsia"/>
        </w:rPr>
        <w:t>SPSS</w:t>
      </w:r>
      <w:r w:rsidR="003473E2">
        <w:rPr>
          <w:rFonts w:ascii="Times New Roman" w:hAnsi="Times New Roman" w:cs="Times New Roman" w:hint="eastAsia"/>
        </w:rPr>
        <w:t>会自动生成统计结果分析（如图</w:t>
      </w:r>
      <w:r w:rsidR="003473E2">
        <w:rPr>
          <w:rFonts w:ascii="Times New Roman" w:hAnsi="Times New Roman" w:cs="Times New Roman" w:hint="eastAsia"/>
        </w:rPr>
        <w:t>4</w:t>
      </w:r>
      <w:r w:rsidR="003473E2">
        <w:rPr>
          <w:rFonts w:ascii="Times New Roman" w:hAnsi="Times New Roman" w:cs="Times New Roman" w:hint="eastAsia"/>
        </w:rPr>
        <w:t>频率</w:t>
      </w:r>
      <w:r w:rsidR="006569A1">
        <w:rPr>
          <w:rFonts w:ascii="Times New Roman" w:hAnsi="Times New Roman" w:cs="Times New Roman" w:hint="eastAsia"/>
        </w:rPr>
        <w:t>统计分析结果</w:t>
      </w:r>
      <w:r w:rsidR="003473E2">
        <w:rPr>
          <w:rFonts w:ascii="Times New Roman" w:hAnsi="Times New Roman" w:cs="Times New Roman" w:hint="eastAsia"/>
        </w:rPr>
        <w:t>）</w:t>
      </w:r>
      <w:r>
        <w:rPr>
          <w:rFonts w:ascii="Times New Roman" w:hAnsi="Times New Roman" w:cs="Times New Roman"/>
        </w:rPr>
        <w:t>。</w:t>
      </w:r>
    </w:p>
    <w:p w14:paraId="035197CB" w14:textId="6CA0305C" w:rsidR="00025931" w:rsidRPr="00E64CF8" w:rsidRDefault="00025931" w:rsidP="00062B89">
      <w:pPr>
        <w:jc w:val="center"/>
        <w:rPr>
          <w:rFonts w:ascii="Times New Roman" w:hAnsi="Times New Roman" w:cs="Times New Roman"/>
        </w:rPr>
      </w:pPr>
      <w:r>
        <w:rPr>
          <w:noProof/>
        </w:rPr>
        <w:lastRenderedPageBreak/>
        <w:drawing>
          <wp:inline distT="0" distB="0" distL="0" distR="0" wp14:anchorId="2F4E9794" wp14:editId="7519D74A">
            <wp:extent cx="4667250" cy="28289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828925"/>
                    </a:xfrm>
                    <a:prstGeom prst="rect">
                      <a:avLst/>
                    </a:prstGeom>
                  </pic:spPr>
                </pic:pic>
              </a:graphicData>
            </a:graphic>
          </wp:inline>
        </w:drawing>
      </w:r>
    </w:p>
    <w:p w14:paraId="431C743C" w14:textId="163BE795" w:rsidR="003473E2" w:rsidRDefault="00025931" w:rsidP="003473E2">
      <w:pPr>
        <w:pStyle w:val="a8"/>
        <w:jc w:val="center"/>
      </w:pPr>
      <w:r>
        <w:rPr>
          <w:rFonts w:hint="eastAsia"/>
        </w:rPr>
        <w:t>图</w:t>
      </w:r>
      <w:r>
        <w:rPr>
          <w:rFonts w:hint="eastAsia"/>
        </w:rPr>
        <w:t xml:space="preserve"> </w:t>
      </w:r>
      <w:r>
        <w:t xml:space="preserve">2 </w:t>
      </w:r>
      <w:r w:rsidR="006569A1">
        <w:t>频率</w:t>
      </w:r>
    </w:p>
    <w:p w14:paraId="0EA06AF0" w14:textId="35A3F80A" w:rsidR="003473E2" w:rsidRPr="003473E2" w:rsidRDefault="003473E2" w:rsidP="00062B89">
      <w:pPr>
        <w:pStyle w:val="a8"/>
        <w:jc w:val="center"/>
        <w:rPr>
          <w:rFonts w:ascii="Times New Roman" w:hAnsi="Times New Roman" w:cs="Times New Roman"/>
        </w:rPr>
      </w:pPr>
      <w:r>
        <w:rPr>
          <w:noProof/>
        </w:rPr>
        <w:drawing>
          <wp:inline distT="0" distB="0" distL="0" distR="0" wp14:anchorId="08A857E2" wp14:editId="4BB42911">
            <wp:extent cx="4248150" cy="39243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3924300"/>
                    </a:xfrm>
                    <a:prstGeom prst="rect">
                      <a:avLst/>
                    </a:prstGeom>
                  </pic:spPr>
                </pic:pic>
              </a:graphicData>
            </a:graphic>
          </wp:inline>
        </w:drawing>
      </w:r>
    </w:p>
    <w:p w14:paraId="02516DB9" w14:textId="7958B8BF" w:rsidR="00025931" w:rsidRDefault="003473E2" w:rsidP="003473E2">
      <w:pPr>
        <w:pStyle w:val="a8"/>
        <w:jc w:val="center"/>
      </w:pPr>
      <w:r>
        <w:rPr>
          <w:rFonts w:hint="eastAsia"/>
        </w:rPr>
        <w:t>图</w:t>
      </w:r>
      <w:r>
        <w:rPr>
          <w:rFonts w:hint="eastAsia"/>
        </w:rPr>
        <w:t xml:space="preserve"> </w:t>
      </w:r>
      <w:r>
        <w:t xml:space="preserve">3 </w:t>
      </w:r>
      <w:r>
        <w:t>频数统计</w:t>
      </w:r>
      <w:r w:rsidR="006569A1">
        <w:t>分析</w:t>
      </w:r>
      <w:r>
        <w:t>结果</w:t>
      </w:r>
    </w:p>
    <w:p w14:paraId="25394AE8" w14:textId="7D046404" w:rsidR="003473E2" w:rsidRDefault="006569A1" w:rsidP="006569A1">
      <w:pPr>
        <w:ind w:firstLineChars="200" w:firstLine="420"/>
        <w:rPr>
          <w:rFonts w:ascii="Times New Roman" w:hAnsi="Times New Roman" w:cs="Times New Roman"/>
        </w:rPr>
      </w:pPr>
      <w:r w:rsidRPr="006569A1">
        <w:rPr>
          <w:rFonts w:ascii="Times New Roman" w:hAnsi="Times New Roman" w:cs="Times New Roman" w:hint="eastAsia"/>
        </w:rPr>
        <w:t>生成列联表地方法：</w:t>
      </w:r>
      <w:r>
        <w:rPr>
          <w:rFonts w:ascii="Times New Roman" w:hAnsi="Times New Roman" w:cs="Times New Roman"/>
        </w:rPr>
        <w:t>运行</w:t>
      </w:r>
      <w:r>
        <w:rPr>
          <w:rFonts w:ascii="Times New Roman" w:hAnsi="Times New Roman" w:cs="Times New Roman" w:hint="eastAsia"/>
        </w:rPr>
        <w:t>SPSS</w:t>
      </w:r>
      <w:r>
        <w:rPr>
          <w:rFonts w:ascii="Times New Roman" w:hAnsi="Times New Roman" w:cs="Times New Roman" w:hint="eastAsia"/>
        </w:rPr>
        <w:t>，在菜单栏中选择</w:t>
      </w:r>
      <w:r>
        <w:rPr>
          <w:rFonts w:ascii="Times New Roman" w:hAnsi="Times New Roman" w:cs="Times New Roman"/>
        </w:rPr>
        <w:t>“</w:t>
      </w:r>
      <w:r>
        <w:rPr>
          <w:rFonts w:ascii="Times New Roman" w:hAnsi="Times New Roman" w:cs="Times New Roman"/>
        </w:rPr>
        <w:t>分析</w:t>
      </w:r>
      <w:r>
        <w:rPr>
          <w:rFonts w:ascii="Times New Roman" w:hAnsi="Times New Roman" w:cs="Times New Roman"/>
        </w:rPr>
        <w:t>”-“</w:t>
      </w:r>
      <w:r>
        <w:rPr>
          <w:rFonts w:ascii="Times New Roman" w:hAnsi="Times New Roman" w:cs="Times New Roman"/>
        </w:rPr>
        <w:t>描述统计</w:t>
      </w:r>
      <w:r>
        <w:rPr>
          <w:rFonts w:ascii="Times New Roman" w:hAnsi="Times New Roman" w:cs="Times New Roman"/>
        </w:rPr>
        <w:t>”-“</w:t>
      </w:r>
      <w:r>
        <w:rPr>
          <w:rFonts w:ascii="Times New Roman" w:hAnsi="Times New Roman" w:cs="Times New Roman"/>
        </w:rPr>
        <w:t>交叉表</w:t>
      </w:r>
      <w:r>
        <w:rPr>
          <w:rFonts w:ascii="Times New Roman" w:hAnsi="Times New Roman" w:cs="Times New Roman"/>
        </w:rPr>
        <w:t>”</w:t>
      </w:r>
      <w:r>
        <w:rPr>
          <w:rFonts w:ascii="Times New Roman" w:hAnsi="Times New Roman" w:cs="Times New Roman"/>
        </w:rPr>
        <w:t>。</w:t>
      </w:r>
    </w:p>
    <w:p w14:paraId="292D9364" w14:textId="26EE1242" w:rsidR="006569A1" w:rsidRDefault="006569A1" w:rsidP="006569A1">
      <w:pPr>
        <w:ind w:firstLineChars="200" w:firstLine="420"/>
        <w:rPr>
          <w:rFonts w:ascii="Times New Roman" w:hAnsi="Times New Roman" w:cs="Times New Roman"/>
        </w:rPr>
      </w:pPr>
      <w:r>
        <w:rPr>
          <w:rFonts w:ascii="Times New Roman" w:hAnsi="Times New Roman" w:cs="Times New Roman"/>
        </w:rPr>
        <w:t>在弹出的</w:t>
      </w:r>
      <w:r>
        <w:rPr>
          <w:rFonts w:ascii="Times New Roman" w:hAnsi="Times New Roman" w:cs="Times New Roman"/>
        </w:rPr>
        <w:t>“</w:t>
      </w:r>
      <w:r>
        <w:rPr>
          <w:rFonts w:ascii="Times New Roman" w:hAnsi="Times New Roman" w:cs="Times New Roman"/>
        </w:rPr>
        <w:t>交叉表</w:t>
      </w:r>
      <w:r>
        <w:rPr>
          <w:rFonts w:ascii="Times New Roman" w:hAnsi="Times New Roman" w:cs="Times New Roman"/>
        </w:rPr>
        <w:t>”</w:t>
      </w:r>
      <w:r>
        <w:rPr>
          <w:rFonts w:ascii="Times New Roman" w:hAnsi="Times New Roman" w:cs="Times New Roman"/>
        </w:rPr>
        <w:t>界面中，将要统计的变量添加行、列框（如图</w:t>
      </w:r>
      <w:r w:rsidR="000D7A50">
        <w:rPr>
          <w:rFonts w:ascii="Times New Roman" w:hAnsi="Times New Roman" w:cs="Times New Roman"/>
        </w:rPr>
        <w:t>4</w:t>
      </w:r>
      <w:r w:rsidR="004B5E57">
        <w:rPr>
          <w:rFonts w:ascii="Times New Roman" w:hAnsi="Times New Roman" w:cs="Times New Roman"/>
        </w:rPr>
        <w:t>交叉表</w:t>
      </w:r>
      <w:r>
        <w:rPr>
          <w:rFonts w:ascii="Times New Roman" w:hAnsi="Times New Roman" w:cs="Times New Roman"/>
        </w:rPr>
        <w:t>），最后点击</w:t>
      </w:r>
      <w:r>
        <w:rPr>
          <w:rFonts w:ascii="Times New Roman" w:hAnsi="Times New Roman" w:cs="Times New Roman"/>
        </w:rPr>
        <w:t>“</w:t>
      </w:r>
      <w:r>
        <w:rPr>
          <w:rFonts w:ascii="Times New Roman" w:hAnsi="Times New Roman" w:cs="Times New Roman"/>
        </w:rPr>
        <w:t>确定</w:t>
      </w:r>
      <w:r>
        <w:rPr>
          <w:rFonts w:ascii="Times New Roman" w:hAnsi="Times New Roman" w:cs="Times New Roman"/>
        </w:rPr>
        <w:t>”</w:t>
      </w:r>
      <w:r>
        <w:rPr>
          <w:rFonts w:ascii="Times New Roman" w:hAnsi="Times New Roman" w:cs="Times New Roman"/>
        </w:rPr>
        <w:t>，</w:t>
      </w:r>
      <w:r>
        <w:rPr>
          <w:rFonts w:ascii="Times New Roman" w:hAnsi="Times New Roman" w:cs="Times New Roman" w:hint="eastAsia"/>
        </w:rPr>
        <w:t>SPSS</w:t>
      </w:r>
      <w:r>
        <w:rPr>
          <w:rFonts w:ascii="Times New Roman" w:hAnsi="Times New Roman" w:cs="Times New Roman" w:hint="eastAsia"/>
        </w:rPr>
        <w:t>会自动生成统计结果分析（如图</w:t>
      </w:r>
      <w:r w:rsidR="000D7A50">
        <w:rPr>
          <w:rFonts w:ascii="Times New Roman" w:hAnsi="Times New Roman" w:cs="Times New Roman" w:hint="eastAsia"/>
        </w:rPr>
        <w:t>5</w:t>
      </w:r>
      <w:r w:rsidR="000D7A50">
        <w:rPr>
          <w:rFonts w:ascii="Times New Roman" w:hAnsi="Times New Roman" w:cs="Times New Roman" w:hint="eastAsia"/>
        </w:rPr>
        <w:t>交叉表</w:t>
      </w:r>
      <w:r>
        <w:rPr>
          <w:rFonts w:ascii="Times New Roman" w:hAnsi="Times New Roman" w:cs="Times New Roman" w:hint="eastAsia"/>
        </w:rPr>
        <w:t>统计</w:t>
      </w:r>
      <w:r w:rsidR="000D7A50">
        <w:rPr>
          <w:rFonts w:ascii="Times New Roman" w:hAnsi="Times New Roman" w:cs="Times New Roman" w:hint="eastAsia"/>
        </w:rPr>
        <w:t>分析</w:t>
      </w:r>
      <w:r>
        <w:rPr>
          <w:rFonts w:ascii="Times New Roman" w:hAnsi="Times New Roman" w:cs="Times New Roman" w:hint="eastAsia"/>
        </w:rPr>
        <w:t>结果）</w:t>
      </w:r>
      <w:r>
        <w:rPr>
          <w:rFonts w:ascii="Times New Roman" w:hAnsi="Times New Roman" w:cs="Times New Roman"/>
        </w:rPr>
        <w:t>。</w:t>
      </w:r>
    </w:p>
    <w:p w14:paraId="1D2F3F8C" w14:textId="7A2637C0" w:rsidR="00295708" w:rsidRDefault="00295708" w:rsidP="00062B89">
      <w:pPr>
        <w:jc w:val="center"/>
        <w:rPr>
          <w:rFonts w:ascii="Times New Roman" w:hAnsi="Times New Roman" w:cs="Times New Roman"/>
        </w:rPr>
      </w:pPr>
      <w:r>
        <w:rPr>
          <w:noProof/>
        </w:rPr>
        <w:lastRenderedPageBreak/>
        <w:drawing>
          <wp:inline distT="0" distB="0" distL="0" distR="0" wp14:anchorId="2735C467" wp14:editId="1A071DB6">
            <wp:extent cx="4257675" cy="32956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7675" cy="3295650"/>
                    </a:xfrm>
                    <a:prstGeom prst="rect">
                      <a:avLst/>
                    </a:prstGeom>
                  </pic:spPr>
                </pic:pic>
              </a:graphicData>
            </a:graphic>
          </wp:inline>
        </w:drawing>
      </w:r>
    </w:p>
    <w:p w14:paraId="5933174B" w14:textId="662C615B" w:rsidR="00295708" w:rsidRDefault="00295708" w:rsidP="00295708">
      <w:pPr>
        <w:ind w:firstLineChars="200"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4</w:t>
      </w:r>
      <w:r>
        <w:rPr>
          <w:rFonts w:ascii="Times New Roman" w:hAnsi="Times New Roman" w:cs="Times New Roman"/>
        </w:rPr>
        <w:t xml:space="preserve"> </w:t>
      </w:r>
      <w:r>
        <w:rPr>
          <w:rFonts w:ascii="Times New Roman" w:hAnsi="Times New Roman" w:cs="Times New Roman"/>
        </w:rPr>
        <w:t>交叉表</w:t>
      </w:r>
    </w:p>
    <w:p w14:paraId="2C7DE796" w14:textId="0DCCC2DB" w:rsidR="006569A1" w:rsidRDefault="00295708" w:rsidP="00062B89">
      <w:pPr>
        <w:jc w:val="center"/>
        <w:rPr>
          <w:rFonts w:ascii="Times New Roman" w:hAnsi="Times New Roman" w:cs="Times New Roman"/>
        </w:rPr>
      </w:pPr>
      <w:r>
        <w:rPr>
          <w:noProof/>
        </w:rPr>
        <w:drawing>
          <wp:inline distT="0" distB="0" distL="0" distR="0" wp14:anchorId="035BF479" wp14:editId="6B160C17">
            <wp:extent cx="4019550" cy="44386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9550" cy="4438650"/>
                    </a:xfrm>
                    <a:prstGeom prst="rect">
                      <a:avLst/>
                    </a:prstGeom>
                  </pic:spPr>
                </pic:pic>
              </a:graphicData>
            </a:graphic>
          </wp:inline>
        </w:drawing>
      </w:r>
    </w:p>
    <w:p w14:paraId="4F9FDA44" w14:textId="7CBAE1A0" w:rsidR="00295708" w:rsidRDefault="00295708" w:rsidP="00295708">
      <w:pPr>
        <w:ind w:firstLineChars="200"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5</w:t>
      </w:r>
      <w:r>
        <w:rPr>
          <w:rFonts w:ascii="Times New Roman" w:hAnsi="Times New Roman" w:cs="Times New Roman"/>
        </w:rPr>
        <w:t xml:space="preserve"> </w:t>
      </w:r>
      <w:r>
        <w:rPr>
          <w:rFonts w:ascii="Times New Roman" w:hAnsi="Times New Roman" w:cs="Times New Roman"/>
        </w:rPr>
        <w:t>交叉表统计分析结果</w:t>
      </w:r>
    </w:p>
    <w:p w14:paraId="5C650448" w14:textId="0FFA0B88" w:rsidR="00BF6329" w:rsidRDefault="00F43ED0" w:rsidP="00AB67CF">
      <w:pPr>
        <w:pStyle w:val="3"/>
      </w:pPr>
      <w:r w:rsidRPr="00F43ED0">
        <w:rPr>
          <w:rFonts w:hint="eastAsia"/>
        </w:rPr>
        <w:lastRenderedPageBreak/>
        <w:t>条形图（</w:t>
      </w:r>
      <w:r w:rsidRPr="00F43ED0">
        <w:rPr>
          <w:rFonts w:hint="eastAsia"/>
        </w:rPr>
        <w:t>Bar</w:t>
      </w:r>
      <w:r w:rsidRPr="00F43ED0">
        <w:t xml:space="preserve"> chart</w:t>
      </w:r>
      <w:r w:rsidRPr="00F43ED0">
        <w:rPr>
          <w:rFonts w:hint="eastAsia"/>
        </w:rPr>
        <w:t>）</w:t>
      </w:r>
    </w:p>
    <w:p w14:paraId="29E15E70" w14:textId="589065B9" w:rsidR="00E0658D" w:rsidRDefault="00106756" w:rsidP="004C783A">
      <w:pPr>
        <w:ind w:firstLineChars="200" w:firstLine="420"/>
        <w:rPr>
          <w:rFonts w:ascii="Times New Roman" w:hAnsi="Times New Roman" w:cs="Times New Roman"/>
        </w:rPr>
      </w:pPr>
      <w:r>
        <w:rPr>
          <w:rFonts w:ascii="Times New Roman" w:hAnsi="Times New Roman" w:cs="Times New Roman" w:hint="eastAsia"/>
        </w:rPr>
        <w:t>条形图（</w:t>
      </w:r>
      <w:r>
        <w:rPr>
          <w:rFonts w:ascii="Times New Roman" w:hAnsi="Times New Roman" w:cs="Times New Roman" w:hint="eastAsia"/>
        </w:rPr>
        <w:t>Bar</w:t>
      </w:r>
      <w:r>
        <w:rPr>
          <w:rFonts w:ascii="Times New Roman" w:hAnsi="Times New Roman" w:cs="Times New Roman"/>
        </w:rPr>
        <w:t xml:space="preserve"> chart</w:t>
      </w:r>
      <w:r>
        <w:rPr>
          <w:rFonts w:ascii="Times New Roman" w:hAnsi="Times New Roman" w:cs="Times New Roman" w:hint="eastAsia"/>
        </w:rPr>
        <w:t>）是用宽度形同的条形来表示数据多少的图形，用于观察不同的类别频数的多少或分布情况。</w:t>
      </w:r>
    </w:p>
    <w:p w14:paraId="7F21BDA4" w14:textId="7915E39C" w:rsidR="009A76A3" w:rsidRDefault="007C535A" w:rsidP="004C783A">
      <w:pPr>
        <w:ind w:firstLineChars="200" w:firstLine="420"/>
        <w:rPr>
          <w:rFonts w:ascii="Times New Roman" w:hAnsi="Times New Roman" w:cs="Times New Roman"/>
        </w:rPr>
      </w:pPr>
      <w:r w:rsidRPr="007C535A">
        <w:rPr>
          <w:rFonts w:ascii="Times New Roman" w:hAnsi="Times New Roman" w:cs="Times New Roman"/>
        </w:rPr>
        <w:object w:dxaOrig="1996" w:dyaOrig="841" w14:anchorId="5CB3CEEB">
          <v:shape id="_x0000_i1026" type="#_x0000_t75" style="width:99.7pt;height:42pt" o:ole="">
            <v:imagedata r:id="rId19" o:title=""/>
          </v:shape>
          <o:OLEObject Type="Embed" ProgID="Package" ShapeID="_x0000_i1026" DrawAspect="Content" ObjectID="_1500475120" r:id="rId20"/>
        </w:object>
      </w:r>
    </w:p>
    <w:p w14:paraId="57C9DA7F" w14:textId="29A0096F" w:rsidR="007C535A" w:rsidRDefault="007C535A" w:rsidP="004C783A">
      <w:pPr>
        <w:ind w:firstLineChars="200" w:firstLine="420"/>
        <w:rPr>
          <w:rFonts w:ascii="Times New Roman" w:hAnsi="Times New Roman" w:cs="Times New Roman"/>
        </w:rPr>
      </w:pPr>
      <w:r>
        <w:rPr>
          <w:rFonts w:ascii="Times New Roman" w:hAnsi="Times New Roman" w:cs="Times New Roman"/>
        </w:rPr>
        <w:t>生成条形图的方法：运行</w:t>
      </w:r>
      <w:r>
        <w:rPr>
          <w:rFonts w:ascii="Times New Roman" w:hAnsi="Times New Roman" w:cs="Times New Roman" w:hint="eastAsia"/>
        </w:rPr>
        <w:t>SPSS</w:t>
      </w:r>
      <w:r>
        <w:rPr>
          <w:rFonts w:ascii="Times New Roman" w:hAnsi="Times New Roman" w:cs="Times New Roman" w:hint="eastAsia"/>
        </w:rPr>
        <w:t>，在菜单栏中选择</w:t>
      </w:r>
      <w:r>
        <w:rPr>
          <w:rFonts w:ascii="Times New Roman" w:hAnsi="Times New Roman" w:cs="Times New Roman"/>
        </w:rPr>
        <w:t>“</w:t>
      </w:r>
      <w:r>
        <w:rPr>
          <w:rFonts w:ascii="Times New Roman" w:hAnsi="Times New Roman" w:cs="Times New Roman"/>
        </w:rPr>
        <w:t>分析</w:t>
      </w:r>
      <w:r>
        <w:rPr>
          <w:rFonts w:ascii="Times New Roman" w:hAnsi="Times New Roman" w:cs="Times New Roman"/>
        </w:rPr>
        <w:t>”-“</w:t>
      </w:r>
      <w:r>
        <w:rPr>
          <w:rFonts w:ascii="Times New Roman" w:hAnsi="Times New Roman" w:cs="Times New Roman"/>
        </w:rPr>
        <w:t>图形</w:t>
      </w:r>
      <w:r>
        <w:rPr>
          <w:rFonts w:ascii="Times New Roman" w:hAnsi="Times New Roman" w:cs="Times New Roman"/>
        </w:rPr>
        <w:t>”-“</w:t>
      </w:r>
      <w:r>
        <w:rPr>
          <w:rFonts w:ascii="Times New Roman" w:hAnsi="Times New Roman" w:cs="Times New Roman"/>
        </w:rPr>
        <w:t>旧对话框</w:t>
      </w:r>
      <w:r>
        <w:rPr>
          <w:rFonts w:ascii="Times New Roman" w:hAnsi="Times New Roman" w:cs="Times New Roman"/>
        </w:rPr>
        <w:t>”-“</w:t>
      </w:r>
      <w:r>
        <w:rPr>
          <w:rFonts w:ascii="Times New Roman" w:hAnsi="Times New Roman" w:cs="Times New Roman"/>
        </w:rPr>
        <w:t>条形图</w:t>
      </w:r>
      <w:r>
        <w:rPr>
          <w:rFonts w:ascii="Times New Roman" w:hAnsi="Times New Roman" w:cs="Times New Roman"/>
        </w:rPr>
        <w:t>”</w:t>
      </w:r>
      <w:r>
        <w:rPr>
          <w:rFonts w:ascii="Times New Roman" w:hAnsi="Times New Roman" w:cs="Times New Roman"/>
        </w:rPr>
        <w:t>。</w:t>
      </w:r>
    </w:p>
    <w:p w14:paraId="7B96A4B0" w14:textId="7AF0B001" w:rsidR="007C535A" w:rsidRDefault="007C535A" w:rsidP="004C783A">
      <w:pPr>
        <w:ind w:firstLineChars="200" w:firstLine="420"/>
        <w:rPr>
          <w:rFonts w:ascii="Times New Roman" w:hAnsi="Times New Roman" w:cs="Times New Roman"/>
        </w:rPr>
      </w:pPr>
      <w:r>
        <w:rPr>
          <w:rFonts w:ascii="Times New Roman" w:hAnsi="Times New Roman" w:cs="Times New Roman"/>
        </w:rPr>
        <w:t>在</w:t>
      </w:r>
      <w:r>
        <w:rPr>
          <w:rFonts w:ascii="Times New Roman" w:hAnsi="Times New Roman" w:cs="Times New Roman"/>
        </w:rPr>
        <w:t>“</w:t>
      </w:r>
      <w:r>
        <w:rPr>
          <w:rFonts w:ascii="Times New Roman" w:hAnsi="Times New Roman" w:cs="Times New Roman"/>
        </w:rPr>
        <w:t>条形图</w:t>
      </w:r>
      <w:r>
        <w:rPr>
          <w:rFonts w:ascii="Times New Roman" w:hAnsi="Times New Roman" w:cs="Times New Roman"/>
        </w:rPr>
        <w:t>”</w:t>
      </w:r>
      <w:r>
        <w:rPr>
          <w:rFonts w:ascii="Times New Roman" w:hAnsi="Times New Roman" w:cs="Times New Roman"/>
        </w:rPr>
        <w:t>界面中可以根据需要选择图形样式（包括简单箱图、复式条形图、堆积面积图三种样式），在此选择简单箱图并点击</w:t>
      </w:r>
      <w:r>
        <w:rPr>
          <w:rFonts w:ascii="Times New Roman" w:hAnsi="Times New Roman" w:cs="Times New Roman"/>
        </w:rPr>
        <w:t>“</w:t>
      </w:r>
      <w:r>
        <w:rPr>
          <w:rFonts w:ascii="Times New Roman" w:hAnsi="Times New Roman" w:cs="Times New Roman"/>
        </w:rPr>
        <w:t>定义</w:t>
      </w:r>
      <w:r>
        <w:rPr>
          <w:rFonts w:ascii="Times New Roman" w:hAnsi="Times New Roman" w:cs="Times New Roman"/>
        </w:rPr>
        <w:t>”</w:t>
      </w:r>
      <w:r>
        <w:rPr>
          <w:rFonts w:ascii="Times New Roman" w:hAnsi="Times New Roman" w:cs="Times New Roman"/>
        </w:rPr>
        <w:t>，弹出</w:t>
      </w:r>
      <w:r>
        <w:rPr>
          <w:rFonts w:ascii="Times New Roman" w:hAnsi="Times New Roman" w:cs="Times New Roman"/>
        </w:rPr>
        <w:t>“</w:t>
      </w:r>
      <w:r>
        <w:rPr>
          <w:rFonts w:ascii="Times New Roman" w:hAnsi="Times New Roman" w:cs="Times New Roman"/>
        </w:rPr>
        <w:t>定义简单条形图</w:t>
      </w:r>
      <w:r>
        <w:rPr>
          <w:rFonts w:ascii="Times New Roman" w:hAnsi="Times New Roman" w:cs="Times New Roman"/>
        </w:rPr>
        <w:t>”</w:t>
      </w:r>
      <w:r>
        <w:rPr>
          <w:rFonts w:ascii="Times New Roman" w:hAnsi="Times New Roman" w:cs="Times New Roman"/>
        </w:rPr>
        <w:t>对话框（图</w:t>
      </w:r>
      <w:r>
        <w:rPr>
          <w:rFonts w:ascii="Times New Roman" w:hAnsi="Times New Roman" w:cs="Times New Roman"/>
        </w:rPr>
        <w:t>6</w:t>
      </w:r>
      <w:r>
        <w:rPr>
          <w:rFonts w:ascii="Times New Roman" w:hAnsi="Times New Roman" w:cs="Times New Roman"/>
        </w:rPr>
        <w:t>）。</w:t>
      </w:r>
      <w:r w:rsidR="00B266AF">
        <w:rPr>
          <w:rFonts w:ascii="Times New Roman" w:hAnsi="Times New Roman" w:cs="Times New Roman"/>
        </w:rPr>
        <w:t>“</w:t>
      </w:r>
      <w:r w:rsidR="00B266AF">
        <w:rPr>
          <w:rFonts w:ascii="Times New Roman" w:hAnsi="Times New Roman" w:cs="Times New Roman"/>
        </w:rPr>
        <w:t>条的表征</w:t>
      </w:r>
      <w:r w:rsidR="00B266AF">
        <w:rPr>
          <w:rFonts w:ascii="Times New Roman" w:hAnsi="Times New Roman" w:cs="Times New Roman"/>
        </w:rPr>
        <w:t>”</w:t>
      </w:r>
      <w:r w:rsidR="00B266AF">
        <w:rPr>
          <w:rFonts w:ascii="Times New Roman" w:hAnsi="Times New Roman" w:cs="Times New Roman"/>
        </w:rPr>
        <w:t>中选择</w:t>
      </w:r>
      <w:r w:rsidR="00B266AF">
        <w:rPr>
          <w:rFonts w:ascii="Times New Roman" w:hAnsi="Times New Roman" w:cs="Times New Roman"/>
        </w:rPr>
        <w:t>“</w:t>
      </w:r>
      <w:r w:rsidR="00B266AF">
        <w:rPr>
          <w:rFonts w:ascii="Times New Roman" w:hAnsi="Times New Roman" w:cs="Times New Roman"/>
        </w:rPr>
        <w:t>其他统计量（例如均值）</w:t>
      </w:r>
      <w:r w:rsidR="00B266AF">
        <w:rPr>
          <w:rFonts w:ascii="Times New Roman" w:hAnsi="Times New Roman" w:cs="Times New Roman"/>
        </w:rPr>
        <w:t>”</w:t>
      </w:r>
      <w:r w:rsidR="00B266AF">
        <w:rPr>
          <w:rFonts w:ascii="Times New Roman" w:hAnsi="Times New Roman" w:cs="Times New Roman"/>
        </w:rPr>
        <w:t>，才能在</w:t>
      </w:r>
      <w:r w:rsidR="00B266AF">
        <w:rPr>
          <w:rFonts w:ascii="Times New Roman" w:hAnsi="Times New Roman" w:cs="Times New Roman"/>
        </w:rPr>
        <w:t>“</w:t>
      </w:r>
      <w:r w:rsidR="00B266AF">
        <w:rPr>
          <w:rFonts w:ascii="Times New Roman" w:hAnsi="Times New Roman" w:cs="Times New Roman"/>
        </w:rPr>
        <w:t>变量</w:t>
      </w:r>
      <w:r w:rsidR="00B266AF">
        <w:rPr>
          <w:rFonts w:ascii="Times New Roman" w:hAnsi="Times New Roman" w:cs="Times New Roman"/>
        </w:rPr>
        <w:t>”</w:t>
      </w:r>
      <w:r w:rsidR="00B266AF">
        <w:rPr>
          <w:rFonts w:ascii="Times New Roman" w:hAnsi="Times New Roman" w:cs="Times New Roman"/>
        </w:rPr>
        <w:t>中增加变量。点击</w:t>
      </w:r>
      <w:r w:rsidR="00B266AF">
        <w:rPr>
          <w:rFonts w:ascii="Times New Roman" w:hAnsi="Times New Roman" w:cs="Times New Roman"/>
        </w:rPr>
        <w:t>“</w:t>
      </w:r>
      <w:r w:rsidR="00B266AF">
        <w:rPr>
          <w:rFonts w:ascii="Times New Roman" w:hAnsi="Times New Roman" w:cs="Times New Roman"/>
        </w:rPr>
        <w:t>确定</w:t>
      </w:r>
      <w:r w:rsidR="00B266AF">
        <w:rPr>
          <w:rFonts w:ascii="Times New Roman" w:hAnsi="Times New Roman" w:cs="Times New Roman"/>
        </w:rPr>
        <w:t>”</w:t>
      </w:r>
      <w:r w:rsidR="00B266AF">
        <w:rPr>
          <w:rFonts w:ascii="Times New Roman" w:hAnsi="Times New Roman" w:cs="Times New Roman"/>
        </w:rPr>
        <w:t>生成条形图（如图</w:t>
      </w:r>
      <w:r w:rsidR="00B266AF">
        <w:rPr>
          <w:rFonts w:ascii="Times New Roman" w:hAnsi="Times New Roman" w:cs="Times New Roman"/>
        </w:rPr>
        <w:t>7</w:t>
      </w:r>
      <w:r w:rsidR="00B266AF">
        <w:rPr>
          <w:rFonts w:ascii="Times New Roman" w:hAnsi="Times New Roman" w:cs="Times New Roman"/>
        </w:rPr>
        <w:t>）。</w:t>
      </w:r>
    </w:p>
    <w:p w14:paraId="73655D9D" w14:textId="09B7CA50" w:rsidR="007C535A" w:rsidRDefault="007C535A" w:rsidP="00062B89">
      <w:pPr>
        <w:jc w:val="center"/>
        <w:rPr>
          <w:rFonts w:ascii="Times New Roman" w:hAnsi="Times New Roman" w:cs="Times New Roman"/>
        </w:rPr>
      </w:pPr>
      <w:r>
        <w:rPr>
          <w:noProof/>
        </w:rPr>
        <w:drawing>
          <wp:inline distT="0" distB="0" distL="0" distR="0" wp14:anchorId="6AD92485" wp14:editId="7401E454">
            <wp:extent cx="4629150" cy="51149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5114925"/>
                    </a:xfrm>
                    <a:prstGeom prst="rect">
                      <a:avLst/>
                    </a:prstGeom>
                  </pic:spPr>
                </pic:pic>
              </a:graphicData>
            </a:graphic>
          </wp:inline>
        </w:drawing>
      </w:r>
    </w:p>
    <w:p w14:paraId="297293F7" w14:textId="417A74B4" w:rsidR="007C535A" w:rsidRDefault="007C535A" w:rsidP="007C535A">
      <w:pPr>
        <w:ind w:firstLineChars="200"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6</w:t>
      </w:r>
      <w:r>
        <w:rPr>
          <w:rFonts w:ascii="Times New Roman" w:hAnsi="Times New Roman" w:cs="Times New Roman"/>
        </w:rPr>
        <w:t xml:space="preserve"> </w:t>
      </w:r>
      <w:r>
        <w:rPr>
          <w:rFonts w:ascii="Times New Roman" w:hAnsi="Times New Roman" w:cs="Times New Roman"/>
        </w:rPr>
        <w:t>定义简单条形图</w:t>
      </w:r>
    </w:p>
    <w:p w14:paraId="3CAE37CD" w14:textId="6300F30A" w:rsidR="00B266AF" w:rsidRDefault="00B266AF" w:rsidP="00062B89">
      <w:pPr>
        <w:jc w:val="center"/>
        <w:rPr>
          <w:rFonts w:ascii="Times New Roman" w:hAnsi="Times New Roman" w:cs="Times New Roman"/>
        </w:rPr>
      </w:pPr>
      <w:r>
        <w:rPr>
          <w:noProof/>
        </w:rPr>
        <w:lastRenderedPageBreak/>
        <w:drawing>
          <wp:inline distT="0" distB="0" distL="0" distR="0" wp14:anchorId="3678B860" wp14:editId="30F7204A">
            <wp:extent cx="4610100" cy="40005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4000500"/>
                    </a:xfrm>
                    <a:prstGeom prst="rect">
                      <a:avLst/>
                    </a:prstGeom>
                  </pic:spPr>
                </pic:pic>
              </a:graphicData>
            </a:graphic>
          </wp:inline>
        </w:drawing>
      </w:r>
    </w:p>
    <w:p w14:paraId="3CB7F4EA" w14:textId="56D7102C" w:rsidR="00B266AF" w:rsidRDefault="00B266AF" w:rsidP="007C535A">
      <w:pPr>
        <w:ind w:firstLineChars="200"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7</w:t>
      </w:r>
      <w:r>
        <w:rPr>
          <w:rFonts w:ascii="Times New Roman" w:hAnsi="Times New Roman" w:cs="Times New Roman"/>
        </w:rPr>
        <w:t xml:space="preserve"> </w:t>
      </w:r>
      <w:r>
        <w:rPr>
          <w:rFonts w:ascii="Times New Roman" w:hAnsi="Times New Roman" w:cs="Times New Roman"/>
        </w:rPr>
        <w:t>条形图</w:t>
      </w:r>
    </w:p>
    <w:tbl>
      <w:tblPr>
        <w:tblStyle w:val="ab"/>
        <w:tblW w:w="0" w:type="auto"/>
        <w:shd w:val="clear" w:color="auto" w:fill="BFBFBF" w:themeFill="background1" w:themeFillShade="BF"/>
        <w:tblLook w:val="04A0" w:firstRow="1" w:lastRow="0" w:firstColumn="1" w:lastColumn="0" w:noHBand="0" w:noVBand="1"/>
      </w:tblPr>
      <w:tblGrid>
        <w:gridCol w:w="8296"/>
      </w:tblGrid>
      <w:tr w:rsidR="00521682" w14:paraId="0889C87F" w14:textId="77777777" w:rsidTr="00521682">
        <w:tc>
          <w:tcPr>
            <w:tcW w:w="8296" w:type="dxa"/>
            <w:shd w:val="clear" w:color="auto" w:fill="BFBFBF" w:themeFill="background1" w:themeFillShade="BF"/>
          </w:tcPr>
          <w:p w14:paraId="14BF4369" w14:textId="42366D58" w:rsidR="00521682" w:rsidRDefault="00521682" w:rsidP="00521682">
            <w:pPr>
              <w:jc w:val="left"/>
              <w:rPr>
                <w:rFonts w:ascii="Times New Roman" w:hAnsi="Times New Roman" w:cs="Times New Roman"/>
              </w:rPr>
            </w:pPr>
            <w:r w:rsidRPr="00E34740">
              <w:rPr>
                <w:rFonts w:ascii="Times New Roman" w:hAnsi="Times New Roman" w:cs="Times New Roman" w:hint="eastAsia"/>
              </w:rPr>
              <w:t>例如当变量为字符型（性别），描述频率的时候如果采用直方图，</w:t>
            </w:r>
            <w:r w:rsidRPr="00E34740">
              <w:rPr>
                <w:rFonts w:ascii="Times New Roman" w:hAnsi="Times New Roman" w:cs="Times New Roman" w:hint="eastAsia"/>
              </w:rPr>
              <w:t>SPSS</w:t>
            </w:r>
            <w:r w:rsidRPr="00E34740">
              <w:rPr>
                <w:rFonts w:ascii="Times New Roman" w:hAnsi="Times New Roman" w:cs="Times New Roman" w:hint="eastAsia"/>
              </w:rPr>
              <w:t>会出现以下提示“性别为一字符串，因此无法生成直方图。”</w:t>
            </w:r>
          </w:p>
        </w:tc>
      </w:tr>
    </w:tbl>
    <w:p w14:paraId="5CB3AE09" w14:textId="64899833" w:rsidR="00062B89" w:rsidRDefault="00062B89" w:rsidP="00062B89">
      <w:pPr>
        <w:pStyle w:val="3"/>
      </w:pPr>
      <w:r w:rsidRPr="004A2518">
        <w:rPr>
          <w:shd w:val="pct15" w:color="auto" w:fill="FFFFFF"/>
        </w:rPr>
        <w:t>帕累托图</w:t>
      </w:r>
    </w:p>
    <w:p w14:paraId="1D7701F0" w14:textId="5A00E2C3" w:rsidR="00DD1DC7" w:rsidRDefault="00DD1DC7" w:rsidP="00DD1DC7">
      <w:pPr>
        <w:ind w:firstLineChars="200" w:firstLine="420"/>
        <w:rPr>
          <w:rFonts w:ascii="Times New Roman" w:hAnsi="Times New Roman" w:cs="Times New Roman"/>
        </w:rPr>
      </w:pPr>
      <w:r w:rsidRPr="00DD1DC7">
        <w:rPr>
          <w:rFonts w:ascii="Times New Roman" w:hAnsi="Times New Roman" w:cs="Times New Roman"/>
        </w:rPr>
        <w:t>帕累托图是按类别出现的频数多少</w:t>
      </w:r>
      <w:r w:rsidRPr="00013DDE">
        <w:rPr>
          <w:rFonts w:ascii="Times New Roman" w:hAnsi="Times New Roman" w:cs="Times New Roman"/>
          <w:color w:val="2E74B5" w:themeColor="accent1" w:themeShade="BF"/>
          <w:u w:val="wave"/>
        </w:rPr>
        <w:t>排序</w:t>
      </w:r>
      <w:r w:rsidRPr="00DD1DC7">
        <w:rPr>
          <w:rFonts w:ascii="Times New Roman" w:hAnsi="Times New Roman" w:cs="Times New Roman"/>
        </w:rPr>
        <w:t>后绘制的条形图。</w:t>
      </w:r>
    </w:p>
    <w:p w14:paraId="5404EAA0" w14:textId="4A4BC4B8" w:rsidR="009D7167" w:rsidRDefault="009D7167" w:rsidP="009D7167">
      <w:pPr>
        <w:pStyle w:val="3"/>
      </w:pPr>
      <w:r>
        <w:t>饼图</w:t>
      </w:r>
    </w:p>
    <w:p w14:paraId="1393BF67" w14:textId="2B31D4D6" w:rsidR="009D7167" w:rsidRPr="009D7167" w:rsidRDefault="009D7167" w:rsidP="009D7167">
      <w:pPr>
        <w:ind w:firstLineChars="200" w:firstLine="420"/>
        <w:rPr>
          <w:rFonts w:ascii="Times New Roman" w:hAnsi="Times New Roman" w:cs="Times New Roman"/>
        </w:rPr>
      </w:pPr>
      <w:r w:rsidRPr="009D7167">
        <w:rPr>
          <w:rFonts w:ascii="Times New Roman" w:hAnsi="Times New Roman" w:cs="Times New Roman"/>
        </w:rPr>
        <w:t>饼图的应用场景同条形图很类似。</w:t>
      </w:r>
      <w:r w:rsidR="00500189">
        <w:rPr>
          <w:rFonts w:ascii="Times New Roman" w:hAnsi="Times New Roman" w:cs="Times New Roman"/>
        </w:rPr>
        <w:t>用圆形以及圆内扇区的角度来表示数值大小的图形，主要用来表示一个样本（或总体）中各类别的频数占总部频数的比例。</w:t>
      </w:r>
    </w:p>
    <w:p w14:paraId="4C75404D" w14:textId="0DAF7EC9" w:rsidR="009A76A3" w:rsidRDefault="009A76A3" w:rsidP="009A76A3">
      <w:pPr>
        <w:pStyle w:val="2"/>
      </w:pPr>
      <w:r>
        <w:t>用图表描述定量数据</w:t>
      </w:r>
    </w:p>
    <w:p w14:paraId="27AEF4F4" w14:textId="15B63627" w:rsidR="001D0FC7" w:rsidRPr="001D0FC7" w:rsidRDefault="00500189" w:rsidP="00984096">
      <w:pPr>
        <w:ind w:firstLineChars="200" w:firstLine="420"/>
        <w:rPr>
          <w:rFonts w:ascii="Times New Roman" w:hAnsi="Times New Roman" w:cs="Times New Roman"/>
        </w:rPr>
      </w:pPr>
      <w:r w:rsidRPr="00500189">
        <w:rPr>
          <w:rFonts w:ascii="Times New Roman" w:hAnsi="Times New Roman" w:cs="Times New Roman"/>
        </w:rPr>
        <w:t>定性数据的图示方法都适用于定量数据。</w:t>
      </w:r>
      <w:r>
        <w:rPr>
          <w:rFonts w:ascii="Times New Roman" w:hAnsi="Times New Roman" w:cs="Times New Roman"/>
        </w:rPr>
        <w:t>因为定量数据是表示考察的某种特性是具体的数值，概率研究的是频率，所以要考虑将定量数据展示为定性数据。主要的方法的分组，将</w:t>
      </w:r>
      <w:r w:rsidR="00486231">
        <w:rPr>
          <w:rFonts w:ascii="Times New Roman" w:hAnsi="Times New Roman" w:cs="Times New Roman"/>
        </w:rPr>
        <w:t>原始数据</w:t>
      </w:r>
      <w:r>
        <w:rPr>
          <w:rFonts w:ascii="Times New Roman" w:hAnsi="Times New Roman" w:cs="Times New Roman"/>
        </w:rPr>
        <w:t>按照</w:t>
      </w:r>
      <w:r w:rsidR="00486231">
        <w:rPr>
          <w:rFonts w:ascii="Times New Roman" w:hAnsi="Times New Roman" w:cs="Times New Roman"/>
        </w:rPr>
        <w:t>某种标准（</w:t>
      </w:r>
      <w:r>
        <w:rPr>
          <w:rFonts w:ascii="Times New Roman" w:hAnsi="Times New Roman" w:cs="Times New Roman"/>
        </w:rPr>
        <w:t>宽度</w:t>
      </w:r>
      <w:r w:rsidR="00486231">
        <w:rPr>
          <w:rFonts w:ascii="Times New Roman" w:hAnsi="Times New Roman" w:cs="Times New Roman"/>
        </w:rPr>
        <w:t>）</w:t>
      </w:r>
      <w:r>
        <w:rPr>
          <w:rFonts w:ascii="Times New Roman" w:hAnsi="Times New Roman" w:cs="Times New Roman"/>
        </w:rPr>
        <w:t>进行</w:t>
      </w:r>
      <w:commentRangeStart w:id="5"/>
      <w:r>
        <w:rPr>
          <w:rFonts w:ascii="Times New Roman" w:hAnsi="Times New Roman" w:cs="Times New Roman"/>
        </w:rPr>
        <w:t>分组</w:t>
      </w:r>
      <w:commentRangeEnd w:id="5"/>
      <w:r w:rsidR="006F079D">
        <w:rPr>
          <w:rStyle w:val="a4"/>
        </w:rPr>
        <w:commentReference w:id="5"/>
      </w:r>
      <w:r>
        <w:rPr>
          <w:rFonts w:ascii="Times New Roman" w:hAnsi="Times New Roman" w:cs="Times New Roman"/>
        </w:rPr>
        <w:t>，再统计每个分组的</w:t>
      </w:r>
      <w:r w:rsidR="00486231">
        <w:rPr>
          <w:rFonts w:ascii="Times New Roman" w:hAnsi="Times New Roman" w:cs="Times New Roman"/>
        </w:rPr>
        <w:t>数据频数</w:t>
      </w:r>
      <w:r>
        <w:rPr>
          <w:rFonts w:ascii="Times New Roman" w:hAnsi="Times New Roman" w:cs="Times New Roman"/>
        </w:rPr>
        <w:t>分布。</w:t>
      </w:r>
    </w:p>
    <w:p w14:paraId="51050CB8" w14:textId="11744AD8" w:rsidR="00A41EBD" w:rsidRDefault="00A41EBD" w:rsidP="00A41EBD">
      <w:pPr>
        <w:pStyle w:val="3"/>
      </w:pPr>
      <w:commentRangeStart w:id="6"/>
      <w:r>
        <w:lastRenderedPageBreak/>
        <w:t>直方图</w:t>
      </w:r>
      <w:commentRangeEnd w:id="6"/>
      <w:r w:rsidR="00A35EEC">
        <w:rPr>
          <w:rStyle w:val="a4"/>
          <w:b w:val="0"/>
          <w:bCs w:val="0"/>
        </w:rPr>
        <w:commentReference w:id="6"/>
      </w:r>
      <w:r w:rsidR="000D3696">
        <w:t>（分组数据看分布）</w:t>
      </w:r>
    </w:p>
    <w:p w14:paraId="0539E1BF" w14:textId="189617F5" w:rsidR="00F3227E" w:rsidRPr="00F3227E" w:rsidRDefault="00A41EBD" w:rsidP="00F3227E">
      <w:pPr>
        <w:ind w:firstLineChars="200" w:firstLine="420"/>
        <w:rPr>
          <w:rFonts w:ascii="Times New Roman" w:hAnsi="Times New Roman" w:cs="Times New Roman"/>
        </w:rPr>
      </w:pPr>
      <w:r w:rsidRPr="00AA5526">
        <w:rPr>
          <w:rFonts w:ascii="Times New Roman" w:hAnsi="Times New Roman" w:cs="Times New Roman"/>
        </w:rPr>
        <w:t>在统计学中，直方图（英语：</w:t>
      </w:r>
      <w:r w:rsidRPr="00AA5526">
        <w:rPr>
          <w:rFonts w:ascii="Times New Roman" w:hAnsi="Times New Roman" w:cs="Times New Roman"/>
        </w:rPr>
        <w:t>Histogram</w:t>
      </w:r>
      <w:r w:rsidRPr="00AA5526">
        <w:rPr>
          <w:rFonts w:ascii="Times New Roman" w:hAnsi="Times New Roman" w:cs="Times New Roman"/>
        </w:rPr>
        <w:t>）是一种对数据分布情况的图形表示，是一种二维</w:t>
      </w:r>
      <w:hyperlink r:id="rId23" w:tgtFrame="_blank" w:history="1">
        <w:r w:rsidRPr="00AA5526">
          <w:rPr>
            <w:rFonts w:ascii="Times New Roman" w:hAnsi="Times New Roman" w:cs="Times New Roman"/>
          </w:rPr>
          <w:t>统计图表</w:t>
        </w:r>
      </w:hyperlink>
      <w:r w:rsidRPr="00AA5526">
        <w:rPr>
          <w:rFonts w:ascii="Times New Roman" w:hAnsi="Times New Roman" w:cs="Times New Roman"/>
        </w:rPr>
        <w:t>，它的两个坐标分别是统计样本和该样本对应的某个属性的度量。</w:t>
      </w:r>
    </w:p>
    <w:p w14:paraId="436BB65A" w14:textId="77777777" w:rsidR="00A41EBD" w:rsidRDefault="00A41EBD" w:rsidP="00A41EBD">
      <w:pPr>
        <w:ind w:firstLineChars="200" w:firstLine="422"/>
        <w:rPr>
          <w:rFonts w:ascii="Times New Roman" w:hAnsi="Times New Roman" w:cs="Times New Roman"/>
        </w:rPr>
      </w:pPr>
      <w:r w:rsidRPr="00074533">
        <w:rPr>
          <w:rFonts w:ascii="Times New Roman" w:hAnsi="Times New Roman" w:cs="Times New Roman"/>
          <w:b/>
          <w:shd w:val="pct15" w:color="auto" w:fill="FFFFFF"/>
        </w:rPr>
        <w:t>条形图与直方图的区别</w:t>
      </w:r>
      <w:r>
        <w:rPr>
          <w:rFonts w:ascii="Times New Roman" w:hAnsi="Times New Roman" w:cs="Times New Roman"/>
        </w:rPr>
        <w:t>：</w:t>
      </w:r>
    </w:p>
    <w:p w14:paraId="163F63E7" w14:textId="77777777" w:rsidR="00A41EBD" w:rsidRDefault="00A41EBD" w:rsidP="00A41EBD">
      <w:pPr>
        <w:ind w:firstLineChars="200" w:firstLine="420"/>
        <w:rPr>
          <w:rFonts w:ascii="Arial" w:hAnsi="Arial" w:cs="Arial"/>
          <w:szCs w:val="21"/>
        </w:rPr>
      </w:pPr>
      <w:r>
        <w:rPr>
          <w:rFonts w:ascii="Arial" w:hAnsi="Arial" w:cs="Arial"/>
          <w:szCs w:val="21"/>
        </w:rPr>
        <w:t>由于分组数据具有连续性，</w:t>
      </w:r>
      <w:hyperlink r:id="rId24" w:tgtFrame="_blank" w:history="1">
        <w:r>
          <w:rPr>
            <w:rStyle w:val="aa"/>
            <w:rFonts w:ascii="Arial" w:hAnsi="Arial" w:cs="Arial"/>
            <w:szCs w:val="21"/>
          </w:rPr>
          <w:t>直方图</w:t>
        </w:r>
      </w:hyperlink>
      <w:r>
        <w:rPr>
          <w:rFonts w:ascii="Arial" w:hAnsi="Arial" w:cs="Arial"/>
          <w:szCs w:val="21"/>
        </w:rPr>
        <w:t>中的各</w:t>
      </w:r>
      <w:hyperlink r:id="rId25" w:tgtFrame="_blank" w:history="1">
        <w:r>
          <w:rPr>
            <w:rStyle w:val="aa"/>
            <w:rFonts w:ascii="Arial" w:hAnsi="Arial" w:cs="Arial"/>
            <w:szCs w:val="21"/>
          </w:rPr>
          <w:t>矩形</w:t>
        </w:r>
      </w:hyperlink>
      <w:r>
        <w:rPr>
          <w:rFonts w:ascii="Arial" w:hAnsi="Arial" w:cs="Arial"/>
          <w:szCs w:val="21"/>
        </w:rPr>
        <w:t>通常是连续排列，直方图的高度表示各分组内数据个数，</w:t>
      </w:r>
      <w:r>
        <w:rPr>
          <w:rFonts w:hint="eastAsia"/>
        </w:rPr>
        <w:t>在直方图中</w:t>
      </w:r>
      <w:r>
        <w:rPr>
          <w:rFonts w:hint="eastAsia"/>
        </w:rPr>
        <w:t>X</w:t>
      </w:r>
      <w:r>
        <w:rPr>
          <w:rFonts w:hint="eastAsia"/>
        </w:rPr>
        <w:t>轴是连续的，宽度是分组间隔，高度是分组数据出现的频数。</w:t>
      </w:r>
      <w:r>
        <w:rPr>
          <w:rFonts w:ascii="Arial" w:hAnsi="Arial" w:cs="Arial"/>
          <w:szCs w:val="21"/>
        </w:rPr>
        <w:t>而条形图则是分开排列，此外，而条形图高度表示某项目内的数据个数。</w:t>
      </w:r>
    </w:p>
    <w:p w14:paraId="18E85A28" w14:textId="77777777" w:rsidR="00A41EBD" w:rsidRPr="00F63022" w:rsidRDefault="00A41EBD" w:rsidP="00A41EBD">
      <w:pPr>
        <w:pStyle w:val="reader-word-layer"/>
        <w:numPr>
          <w:ilvl w:val="0"/>
          <w:numId w:val="18"/>
        </w:numPr>
        <w:shd w:val="clear" w:color="auto" w:fill="FCFCFC"/>
        <w:rPr>
          <w:rFonts w:ascii="Microsoft YaHei ΢ȭхڢ  ڌ墠 ˎ̥" w:eastAsia="Microsoft YaHei ΢ȭхڢ  ڌ墠 ˎ̥" w:hAnsi="微软雅黑"/>
          <w:color w:val="333333"/>
          <w:sz w:val="18"/>
          <w:szCs w:val="18"/>
        </w:rPr>
      </w:pPr>
      <w:r w:rsidRPr="00F63022">
        <w:rPr>
          <w:rFonts w:ascii="Microsoft YaHei ΢ȭхڢ  ڌ墠 ˎ̥" w:eastAsia="Microsoft YaHei ΢ȭхڢ  ڌ墠 ˎ̥" w:hAnsi="微软雅黑" w:hint="eastAsia"/>
          <w:color w:val="1F4E79" w:themeColor="accent1" w:themeShade="80"/>
          <w:sz w:val="18"/>
          <w:szCs w:val="18"/>
        </w:rPr>
        <w:t>条形图</w:t>
      </w:r>
      <w:r>
        <w:rPr>
          <w:rFonts w:ascii="Microsoft YaHei ΢ȭхڢ  ڌ墠 ˎ̥" w:eastAsia="Microsoft YaHei ΢ȭхڢ  ڌ墠 ˎ̥" w:hAnsi="微软雅黑" w:hint="eastAsia"/>
          <w:color w:val="333333"/>
          <w:sz w:val="18"/>
          <w:szCs w:val="18"/>
        </w:rPr>
        <w:t>是用</w:t>
      </w:r>
      <w:r w:rsidRPr="00F63022">
        <w:rPr>
          <w:rFonts w:ascii="Microsoft YaHei ΢ȭхڢ  ڌ墠 ˎ̥" w:eastAsia="Microsoft YaHei ΢ȭхڢ  ڌ墠 ˎ̥" w:hAnsi="微软雅黑" w:hint="eastAsia"/>
          <w:color w:val="FF0000"/>
          <w:sz w:val="18"/>
          <w:szCs w:val="18"/>
        </w:rPr>
        <w:t>条形的长度</w:t>
      </w:r>
      <w:r w:rsidRPr="00165AA1">
        <w:rPr>
          <w:rFonts w:ascii="Microsoft YaHei ΢ȭхڢ  ڌ墠 ˎ̥" w:eastAsia="Microsoft YaHei ΢ȭхڢ  ڌ墠 ˎ̥" w:hAnsi="微软雅黑" w:hint="eastAsia"/>
          <w:color w:val="333333"/>
          <w:sz w:val="18"/>
          <w:szCs w:val="18"/>
        </w:rPr>
        <w:t>表示</w:t>
      </w:r>
      <w:r w:rsidRPr="00F63022">
        <w:rPr>
          <w:rFonts w:ascii="Microsoft YaHei ΢ȭхڢ  ڌ墠 ˎ̥" w:eastAsia="Microsoft YaHei ΢ȭхڢ  ڌ墠 ˎ̥" w:hAnsi="微软雅黑" w:hint="eastAsia"/>
          <w:color w:val="333333"/>
          <w:sz w:val="18"/>
          <w:szCs w:val="18"/>
          <w:u w:val="wave"/>
        </w:rPr>
        <w:t>各类别频数的多少</w:t>
      </w:r>
      <w:r w:rsidRPr="00165AA1">
        <w:rPr>
          <w:rFonts w:ascii="Microsoft YaHei ΢ȭхڢ  ڌ墠 ˎ̥" w:eastAsia="Microsoft YaHei ΢ȭхڢ  ڌ墠 ˎ̥" w:hAnsi="微软雅黑" w:hint="eastAsia"/>
          <w:color w:val="333333"/>
          <w:sz w:val="18"/>
          <w:szCs w:val="18"/>
        </w:rPr>
        <w:t>，其宽度则是固定的</w:t>
      </w:r>
      <w:r>
        <w:rPr>
          <w:rFonts w:ascii="Microsoft YaHei ΢ȭхڢ  ڌ墠 ˎ̥" w:eastAsia="Microsoft YaHei ΢ȭхڢ  ڌ墠 ˎ̥" w:hAnsi="微软雅黑" w:hint="eastAsia"/>
          <w:color w:val="333333"/>
          <w:sz w:val="18"/>
          <w:szCs w:val="18"/>
        </w:rPr>
        <w:t>，没有实际意义</w:t>
      </w:r>
      <w:r w:rsidRPr="00165AA1">
        <w:rPr>
          <w:rFonts w:ascii="Microsoft YaHei ΢ȭхڢ  ڌ墠 ˎ̥" w:eastAsia="Microsoft YaHei ΢ȭхڢ  ڌ墠 ˎ̥" w:hAnsi="微软雅黑" w:hint="eastAsia"/>
          <w:color w:val="333333"/>
          <w:sz w:val="18"/>
          <w:szCs w:val="18"/>
        </w:rPr>
        <w:t>；</w:t>
      </w:r>
      <w:r w:rsidRPr="00F63022">
        <w:rPr>
          <w:rFonts w:ascii="Microsoft YaHei ΢ȭхڢ  ڌ墠 ˎ̥" w:eastAsia="Microsoft YaHei ΢ȭхڢ  ڌ墠 ˎ̥" w:hAnsi="微软雅黑" w:hint="eastAsia"/>
          <w:color w:val="1F4E79" w:themeColor="accent1" w:themeShade="80"/>
          <w:sz w:val="18"/>
          <w:szCs w:val="18"/>
        </w:rPr>
        <w:t>直方图</w:t>
      </w:r>
      <w:r w:rsidRPr="00165AA1">
        <w:rPr>
          <w:rFonts w:ascii="Microsoft YaHei ΢ȭхڢ  ڌ墠 ˎ̥" w:eastAsia="Microsoft YaHei ΢ȭхڢ  ڌ墠 ˎ̥" w:hAnsi="微软雅黑" w:hint="eastAsia"/>
          <w:color w:val="333333"/>
          <w:sz w:val="18"/>
          <w:szCs w:val="18"/>
        </w:rPr>
        <w:t>是用</w:t>
      </w:r>
      <w:r w:rsidRPr="00F63022">
        <w:rPr>
          <w:rFonts w:ascii="Microsoft YaHei ΢ȭхڢ  ڌ墠 ˎ̥" w:eastAsia="Microsoft YaHei ΢ȭхڢ  ڌ墠 ˎ̥" w:hAnsi="微软雅黑" w:hint="eastAsia"/>
          <w:color w:val="FF0000"/>
          <w:sz w:val="18"/>
          <w:szCs w:val="18"/>
        </w:rPr>
        <w:t>面积</w:t>
      </w:r>
      <w:r w:rsidRPr="00165AA1">
        <w:rPr>
          <w:rFonts w:ascii="Microsoft YaHei ΢ȭхڢ  ڌ墠 ˎ̥" w:eastAsia="Microsoft YaHei ΢ȭхڢ  ڌ墠 ˎ̥" w:hAnsi="微软雅黑" w:hint="eastAsia"/>
          <w:color w:val="333333"/>
          <w:sz w:val="18"/>
          <w:szCs w:val="18"/>
        </w:rPr>
        <w:t>表示</w:t>
      </w:r>
      <w:r w:rsidRPr="00F63022">
        <w:rPr>
          <w:rFonts w:ascii="Microsoft YaHei ΢ȭхڢ  ڌ墠 ˎ̥" w:eastAsia="Microsoft YaHei ΢ȭхڢ  ڌ墠 ˎ̥" w:hAnsi="微软雅黑" w:hint="eastAsia"/>
          <w:color w:val="333333"/>
          <w:sz w:val="18"/>
          <w:szCs w:val="18"/>
          <w:u w:val="wave"/>
        </w:rPr>
        <w:t>各组频数的多少</w:t>
      </w:r>
      <w:r w:rsidRPr="00165AA1">
        <w:rPr>
          <w:rFonts w:ascii="Microsoft YaHei ΢ȭхڢ  ڌ墠 ˎ̥" w:eastAsia="Microsoft YaHei ΢ȭхڢ  ڌ墠 ˎ̥" w:hAnsi="微软雅黑" w:hint="eastAsia"/>
          <w:color w:val="333333"/>
          <w:sz w:val="18"/>
          <w:szCs w:val="18"/>
        </w:rPr>
        <w:t>，</w:t>
      </w:r>
      <w:r w:rsidRPr="00F63022">
        <w:rPr>
          <w:rFonts w:ascii="Microsoft YaHei ΢ȭхڢ  ڌ墠 ˎ̥" w:eastAsia="Microsoft YaHei ΢ȭхڢ  ڌ墠 ˎ̥" w:hAnsi="微软雅黑" w:hint="eastAsia"/>
          <w:color w:val="333333"/>
          <w:sz w:val="18"/>
          <w:szCs w:val="18"/>
        </w:rPr>
        <w:t>矩形的高度表示各分组的频数或是频率，宽度则表示各组的组距</w:t>
      </w:r>
      <w:r w:rsidRPr="00165AA1">
        <w:rPr>
          <w:rFonts w:ascii="Microsoft YaHei ΢ȭхڢ  ڌ墠 ˎ̥" w:eastAsia="Microsoft YaHei ΢ȭхڢ  ڌ墠 ˎ̥" w:hAnsi="微软雅黑" w:hint="eastAsia"/>
          <w:color w:val="333333"/>
          <w:sz w:val="18"/>
          <w:szCs w:val="18"/>
        </w:rPr>
        <w:t>，因此其高度宽度均有意义</w:t>
      </w:r>
      <w:r w:rsidRPr="00F63022">
        <w:rPr>
          <w:rFonts w:ascii="Microsoft YaHei ΢ȭхڢ  ڌ墠 ˎ̥" w:eastAsia="Microsoft YaHei ΢ȭхڢ  ڌ墠 ˎ̥" w:hAnsi="微软雅黑" w:hint="eastAsia"/>
          <w:color w:val="333333"/>
          <w:sz w:val="18"/>
          <w:szCs w:val="18"/>
        </w:rPr>
        <w:t>。</w:t>
      </w:r>
    </w:p>
    <w:p w14:paraId="24D75DB7" w14:textId="77777777" w:rsidR="00A41EBD" w:rsidRDefault="00A41EBD" w:rsidP="00A41EBD">
      <w:pPr>
        <w:pStyle w:val="reader-word-layer"/>
        <w:numPr>
          <w:ilvl w:val="0"/>
          <w:numId w:val="18"/>
        </w:numPr>
        <w:shd w:val="clear" w:color="auto" w:fill="FCFCFC"/>
        <w:rPr>
          <w:rFonts w:ascii="Microsoft YaHei ΢ȭхڢ  ڌ墠 ˎ̥" w:eastAsia="Microsoft YaHei ΢ȭхڢ  ڌ墠 ˎ̥" w:hAnsi="微软雅黑"/>
          <w:color w:val="333333"/>
          <w:sz w:val="18"/>
          <w:szCs w:val="18"/>
        </w:rPr>
      </w:pPr>
      <w:r>
        <w:rPr>
          <w:rFonts w:ascii="Microsoft YaHei ΢ȭхڢ  ڌ墠 ˎ̥" w:eastAsia="Microsoft YaHei ΢ȭхڢ  ڌ墠 ˎ̥" w:hAnsi="微软雅黑" w:hint="eastAsia"/>
          <w:color w:val="333333"/>
          <w:sz w:val="18"/>
          <w:szCs w:val="18"/>
        </w:rPr>
        <w:t>由于分组数据具有连续性，直方图的各矩形通常是连续排列，而条形图是分开排列。</w:t>
      </w:r>
    </w:p>
    <w:p w14:paraId="7532FD42" w14:textId="77777777" w:rsidR="00A41EBD" w:rsidRPr="00F63022" w:rsidRDefault="00A41EBD" w:rsidP="00A41EBD">
      <w:pPr>
        <w:pStyle w:val="reader-word-layer"/>
        <w:numPr>
          <w:ilvl w:val="0"/>
          <w:numId w:val="18"/>
        </w:numPr>
        <w:shd w:val="clear" w:color="auto" w:fill="FCFCFC"/>
        <w:rPr>
          <w:rFonts w:ascii="Microsoft YaHei ΢ȭхڢ  ڌ墠 ˎ̥" w:eastAsia="Microsoft YaHei ΢ȭхڢ  ڌ墠 ˎ̥" w:hAnsi="微软雅黑"/>
          <w:color w:val="333333"/>
          <w:sz w:val="18"/>
          <w:szCs w:val="18"/>
        </w:rPr>
      </w:pPr>
      <w:r w:rsidRPr="00F63022">
        <w:rPr>
          <w:rFonts w:ascii="Microsoft YaHei ΢ȭхڢ  ڌ墠 ˎ̥" w:eastAsia="Microsoft YaHei ΢ȭхڢ  ڌ墠 ˎ̥" w:hAnsi="微软雅黑" w:hint="eastAsia"/>
          <w:color w:val="333333"/>
          <w:sz w:val="18"/>
          <w:szCs w:val="18"/>
        </w:rPr>
        <w:t>条形图主要用于展示分类数据；</w:t>
      </w:r>
      <w:r w:rsidRPr="00751074">
        <w:rPr>
          <w:rFonts w:ascii="Microsoft YaHei ΢ȭхڢ  ڌ墠 ˎ̥" w:eastAsia="Microsoft YaHei ΢ȭхڢ  ڌ墠 ˎ̥" w:hAnsi="微软雅黑" w:hint="eastAsia"/>
          <w:color w:val="333333"/>
          <w:sz w:val="18"/>
          <w:szCs w:val="18"/>
          <w:u w:val="double"/>
        </w:rPr>
        <w:t>直方图主要用于展示（数值型）分组数据。</w:t>
      </w:r>
    </w:p>
    <w:tbl>
      <w:tblPr>
        <w:tblStyle w:val="ab"/>
        <w:tblW w:w="0" w:type="auto"/>
        <w:shd w:val="clear" w:color="auto" w:fill="BFBFBF" w:themeFill="background1" w:themeFillShade="BF"/>
        <w:tblLook w:val="04A0" w:firstRow="1" w:lastRow="0" w:firstColumn="1" w:lastColumn="0" w:noHBand="0" w:noVBand="1"/>
      </w:tblPr>
      <w:tblGrid>
        <w:gridCol w:w="8296"/>
      </w:tblGrid>
      <w:tr w:rsidR="007E3F61" w14:paraId="4D43F8DC" w14:textId="77777777" w:rsidTr="00E34740">
        <w:tc>
          <w:tcPr>
            <w:tcW w:w="8296" w:type="dxa"/>
            <w:shd w:val="clear" w:color="auto" w:fill="BFBFBF" w:themeFill="background1" w:themeFillShade="BF"/>
          </w:tcPr>
          <w:p w14:paraId="37D3A3E9" w14:textId="61D61585" w:rsidR="007E3F61" w:rsidRPr="00E34740" w:rsidRDefault="007E3F61" w:rsidP="00E34740">
            <w:pPr>
              <w:rPr>
                <w:rFonts w:ascii="Times New Roman" w:hAnsi="Times New Roman" w:cs="Times New Roman"/>
              </w:rPr>
            </w:pPr>
            <w:r>
              <w:rPr>
                <w:rFonts w:ascii="Times New Roman" w:hAnsi="Times New Roman" w:cs="Times New Roman" w:hint="eastAsia"/>
              </w:rPr>
              <w:t>用图形描述数值型数据的频率时可用条形图也可以用直方图。</w:t>
            </w:r>
          </w:p>
        </w:tc>
      </w:tr>
    </w:tbl>
    <w:p w14:paraId="3DAF095A" w14:textId="26337236" w:rsidR="00574C67" w:rsidRDefault="00574C67" w:rsidP="006023D6">
      <w:pPr>
        <w:pStyle w:val="3"/>
      </w:pPr>
      <w:r>
        <w:t>茎叶图（未分组数据看分布）</w:t>
      </w:r>
    </w:p>
    <w:p w14:paraId="3E1A71F7" w14:textId="23B1AB21" w:rsidR="00574C67" w:rsidRPr="00A35EEC" w:rsidRDefault="00A35EEC" w:rsidP="00A35EEC">
      <w:pPr>
        <w:ind w:firstLineChars="200" w:firstLine="420"/>
        <w:rPr>
          <w:rFonts w:ascii="Times New Roman" w:hAnsi="Times New Roman" w:cs="Times New Roman"/>
        </w:rPr>
      </w:pPr>
      <w:r w:rsidRPr="00A35EEC">
        <w:rPr>
          <w:rFonts w:ascii="Times New Roman" w:hAnsi="Times New Roman" w:cs="Times New Roman" w:hint="eastAsia"/>
        </w:rPr>
        <w:t>茎叶图不仅可以看出数据分布，同时可以看出原始数据。</w:t>
      </w:r>
      <w:r w:rsidR="00527E1E" w:rsidRPr="00527E1E">
        <w:rPr>
          <w:rFonts w:ascii="Times New Roman" w:hAnsi="Times New Roman" w:cs="Times New Roman" w:hint="eastAsia"/>
          <w:color w:val="2E74B5" w:themeColor="accent1" w:themeShade="BF"/>
          <w:u w:val="single"/>
        </w:rPr>
        <w:t>但是茎叶图也有不适用的场景，当</w:t>
      </w:r>
      <w:r w:rsidR="00527E1E" w:rsidRPr="00527E1E">
        <w:rPr>
          <w:rFonts w:ascii="Times New Roman" w:hAnsi="Times New Roman" w:cs="Times New Roman" w:hint="eastAsia"/>
          <w:color w:val="FF0000"/>
          <w:u w:val="single"/>
        </w:rPr>
        <w:t>数据量过大</w:t>
      </w:r>
      <w:r w:rsidR="00527E1E" w:rsidRPr="00527E1E">
        <w:rPr>
          <w:rFonts w:ascii="Times New Roman" w:hAnsi="Times New Roman" w:cs="Times New Roman" w:hint="eastAsia"/>
          <w:color w:val="2E74B5" w:themeColor="accent1" w:themeShade="BF"/>
          <w:u w:val="single"/>
        </w:rPr>
        <w:t>时，</w:t>
      </w:r>
      <w:r w:rsidR="00527E1E" w:rsidRPr="00527E1E">
        <w:rPr>
          <w:rFonts w:ascii="Times New Roman" w:hAnsi="Times New Roman" w:cs="Times New Roman" w:hint="eastAsia"/>
          <w:color w:val="FF0000"/>
          <w:u w:val="single"/>
        </w:rPr>
        <w:t>不适宜</w:t>
      </w:r>
      <w:r w:rsidR="00527E1E" w:rsidRPr="00527E1E">
        <w:rPr>
          <w:rFonts w:ascii="Times New Roman" w:hAnsi="Times New Roman" w:cs="Times New Roman" w:hint="eastAsia"/>
          <w:color w:val="2E74B5" w:themeColor="accent1" w:themeShade="BF"/>
          <w:u w:val="single"/>
        </w:rPr>
        <w:t>采用茎叶图。</w:t>
      </w:r>
    </w:p>
    <w:p w14:paraId="27F426B4" w14:textId="1D00ADDB" w:rsidR="00E34740" w:rsidRDefault="006023D6" w:rsidP="006023D6">
      <w:pPr>
        <w:pStyle w:val="3"/>
      </w:pPr>
      <w:r>
        <w:t>箱型图</w:t>
      </w:r>
      <w:r w:rsidR="00574C67">
        <w:t>（未分组数据看分布）</w:t>
      </w:r>
    </w:p>
    <w:p w14:paraId="7AA01079" w14:textId="6AD6D584" w:rsidR="00FB696B" w:rsidRPr="001B2FB3" w:rsidRDefault="001B2FB3" w:rsidP="001B2FB3">
      <w:pPr>
        <w:ind w:firstLineChars="200" w:firstLine="420"/>
        <w:rPr>
          <w:rFonts w:ascii="Times New Roman" w:hAnsi="Times New Roman" w:cs="Times New Roman"/>
        </w:rPr>
      </w:pPr>
      <w:r w:rsidRPr="001B2FB3">
        <w:rPr>
          <w:rFonts w:ascii="Times New Roman" w:hAnsi="Times New Roman" w:cs="Times New Roman"/>
        </w:rPr>
        <w:t>五个数据位置准确的描述数据的分布情况以及数据的波动。</w:t>
      </w:r>
      <w:r>
        <w:rPr>
          <w:rFonts w:ascii="Times New Roman" w:hAnsi="Times New Roman" w:cs="Times New Roman"/>
        </w:rPr>
        <w:t>更直观的体现不同考察量数据的差异特点。</w:t>
      </w:r>
    </w:p>
    <w:p w14:paraId="6D07E4C6" w14:textId="62E08141" w:rsidR="00DE22F3" w:rsidRPr="00DE22F3" w:rsidRDefault="00C557B7" w:rsidP="00DE22F3">
      <w:pPr>
        <w:pStyle w:val="1"/>
        <w:numPr>
          <w:ilvl w:val="0"/>
          <w:numId w:val="0"/>
        </w:numPr>
      </w:pPr>
      <w:r>
        <w:t>统计量</w:t>
      </w:r>
    </w:p>
    <w:p w14:paraId="1978CF6A" w14:textId="0908B9D0" w:rsidR="00C557B7" w:rsidRDefault="00C557B7" w:rsidP="00C557B7">
      <w:pPr>
        <w:pStyle w:val="2"/>
      </w:pPr>
      <w:r>
        <w:t>协方差</w:t>
      </w:r>
    </w:p>
    <w:p w14:paraId="113EA786" w14:textId="76F40918" w:rsidR="00935C99" w:rsidRDefault="00935C99" w:rsidP="00935C99">
      <w:pPr>
        <w:ind w:firstLineChars="200" w:firstLine="420"/>
        <w:rPr>
          <w:rFonts w:ascii="Times New Roman" w:hAnsi="Times New Roman" w:cs="Times New Roman"/>
        </w:rPr>
      </w:pPr>
      <w:r w:rsidRPr="00935C99">
        <w:rPr>
          <w:rFonts w:ascii="Times New Roman" w:hAnsi="Times New Roman" w:cs="Times New Roman"/>
        </w:rPr>
        <w:t>标准差和方差一般是用来描述一维数据的，但现实生活我们常常遇到含有多维数据的数据集，面对</w:t>
      </w:r>
      <w:r>
        <w:rPr>
          <w:rFonts w:ascii="Times New Roman" w:hAnsi="Times New Roman" w:cs="Times New Roman"/>
        </w:rPr>
        <w:t>多维</w:t>
      </w:r>
      <w:r w:rsidRPr="00935C99">
        <w:rPr>
          <w:rFonts w:ascii="Times New Roman" w:hAnsi="Times New Roman" w:cs="Times New Roman"/>
        </w:rPr>
        <w:t>数据集，我们当然可以按照每一维独立的计算其方差，但是通常我们还想了解更多，比如，</w:t>
      </w:r>
      <w:r>
        <w:rPr>
          <w:rFonts w:ascii="Times New Roman" w:hAnsi="Times New Roman" w:cs="Times New Roman"/>
        </w:rPr>
        <w:t>多维数据之间是否存在一些联系，</w:t>
      </w:r>
      <w:r w:rsidRPr="00935C99">
        <w:rPr>
          <w:rFonts w:ascii="Times New Roman" w:hAnsi="Times New Roman" w:cs="Times New Roman"/>
        </w:rPr>
        <w:t>协方差就是这样一种用来度量两个随机变量关系的统计量，我们可以仿照方差的定义：</w:t>
      </w:r>
    </w:p>
    <w:p w14:paraId="0B0DDFCC" w14:textId="197183DF" w:rsidR="00935C99" w:rsidRDefault="00935C99" w:rsidP="00935C99">
      <w:pPr>
        <w:ind w:firstLineChars="200" w:firstLine="420"/>
        <w:rPr>
          <w:rFonts w:ascii="Times New Roman" w:hAnsi="Times New Roman" w:cs="Times New Roman"/>
        </w:rPr>
      </w:pPr>
      <w:r>
        <w:rPr>
          <w:noProof/>
        </w:rPr>
        <w:drawing>
          <wp:inline distT="0" distB="0" distL="0" distR="0" wp14:anchorId="32DCB184" wp14:editId="5792F4EF">
            <wp:extent cx="2600325" cy="400050"/>
            <wp:effectExtent l="0" t="0" r="9525" b="0"/>
            <wp:docPr id="128" name="image" descr="http://album.sina.com.cn/pic/001T8VKLgy6OI74QVD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album.sina.com.cn/pic/001T8VKLgy6OI74QVD0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325" cy="400050"/>
                    </a:xfrm>
                    <a:prstGeom prst="rect">
                      <a:avLst/>
                    </a:prstGeom>
                    <a:noFill/>
                    <a:ln>
                      <a:noFill/>
                    </a:ln>
                  </pic:spPr>
                </pic:pic>
              </a:graphicData>
            </a:graphic>
          </wp:inline>
        </w:drawing>
      </w:r>
    </w:p>
    <w:p w14:paraId="3BCB68D0" w14:textId="00F78094" w:rsidR="00935C99" w:rsidRDefault="00935C99" w:rsidP="00935C99">
      <w:pPr>
        <w:ind w:firstLineChars="200" w:firstLine="420"/>
        <w:rPr>
          <w:rFonts w:ascii="Times New Roman" w:hAnsi="Times New Roman" w:cs="Times New Roman"/>
        </w:rPr>
      </w:pPr>
      <w:r w:rsidRPr="00935C99">
        <w:rPr>
          <w:rFonts w:ascii="Times New Roman" w:hAnsi="Times New Roman" w:cs="Times New Roman"/>
        </w:rPr>
        <w:t>来度量各个维度偏离其均值的程度，标准差可以这么来定义：</w:t>
      </w:r>
    </w:p>
    <w:p w14:paraId="41B35F9E" w14:textId="2ED0CA08" w:rsidR="00935C99" w:rsidRDefault="00935C99" w:rsidP="00935C99">
      <w:pPr>
        <w:ind w:firstLineChars="200" w:firstLine="420"/>
        <w:rPr>
          <w:rFonts w:ascii="Times New Roman" w:hAnsi="Times New Roman" w:cs="Times New Roman"/>
        </w:rPr>
      </w:pPr>
      <w:r>
        <w:rPr>
          <w:noProof/>
        </w:rPr>
        <w:lastRenderedPageBreak/>
        <w:drawing>
          <wp:inline distT="0" distB="0" distL="0" distR="0" wp14:anchorId="1AE3599E" wp14:editId="1EF1CB88">
            <wp:extent cx="2695575" cy="381000"/>
            <wp:effectExtent l="0" t="0" r="9525" b="0"/>
            <wp:docPr id="129" name="image" descr="http://album.sina.com.cn/pic/001T8VKLgy6OI75EG0t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album.sina.com.cn/pic/001T8VKLgy6OI75EG0tf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5575" cy="381000"/>
                    </a:xfrm>
                    <a:prstGeom prst="rect">
                      <a:avLst/>
                    </a:prstGeom>
                    <a:noFill/>
                    <a:ln>
                      <a:noFill/>
                    </a:ln>
                  </pic:spPr>
                </pic:pic>
              </a:graphicData>
            </a:graphic>
          </wp:inline>
        </w:drawing>
      </w:r>
    </w:p>
    <w:p w14:paraId="3D19DEAC" w14:textId="2D72FB7D" w:rsidR="00935C99" w:rsidRDefault="00935C99" w:rsidP="00935C99">
      <w:pPr>
        <w:ind w:firstLineChars="200" w:firstLine="420"/>
        <w:rPr>
          <w:rFonts w:ascii="Times New Roman" w:hAnsi="Times New Roman" w:cs="Times New Roman"/>
        </w:rPr>
      </w:pPr>
      <w:r w:rsidRPr="00935C99">
        <w:rPr>
          <w:rFonts w:ascii="Times New Roman" w:hAnsi="Times New Roman" w:cs="Times New Roman"/>
        </w:rPr>
        <w:t>协方差的结果有什么意义呢？如果结果为正值，则说明两者是正相关的</w:t>
      </w:r>
      <w:r w:rsidRPr="00935C99">
        <w:rPr>
          <w:rFonts w:ascii="Times New Roman" w:hAnsi="Times New Roman" w:cs="Times New Roman"/>
        </w:rPr>
        <w:t>(</w:t>
      </w:r>
      <w:r w:rsidRPr="00935C99">
        <w:rPr>
          <w:rFonts w:ascii="Times New Roman" w:hAnsi="Times New Roman" w:cs="Times New Roman"/>
        </w:rPr>
        <w:t>从协方差可以引出</w:t>
      </w:r>
      <w:r w:rsidRPr="00935C99">
        <w:rPr>
          <w:rFonts w:ascii="Times New Roman" w:hAnsi="Times New Roman" w:cs="Times New Roman"/>
        </w:rPr>
        <w:t>“</w:t>
      </w:r>
      <w:r w:rsidRPr="00935C99">
        <w:rPr>
          <w:rFonts w:ascii="Times New Roman" w:hAnsi="Times New Roman" w:cs="Times New Roman"/>
        </w:rPr>
        <w:t>相关系数</w:t>
      </w:r>
      <w:r w:rsidRPr="00935C99">
        <w:rPr>
          <w:rFonts w:ascii="Times New Roman" w:hAnsi="Times New Roman" w:cs="Times New Roman"/>
        </w:rPr>
        <w:t>”</w:t>
      </w:r>
      <w:r w:rsidRPr="00935C99">
        <w:rPr>
          <w:rFonts w:ascii="Times New Roman" w:hAnsi="Times New Roman" w:cs="Times New Roman"/>
        </w:rPr>
        <w:t>的定义</w:t>
      </w:r>
      <w:r w:rsidRPr="00935C99">
        <w:rPr>
          <w:rFonts w:ascii="Times New Roman" w:hAnsi="Times New Roman" w:cs="Times New Roman"/>
        </w:rPr>
        <w:t>)</w:t>
      </w:r>
      <w:r w:rsidRPr="00935C99">
        <w:rPr>
          <w:rFonts w:ascii="Times New Roman" w:hAnsi="Times New Roman" w:cs="Times New Roman"/>
        </w:rPr>
        <w:t>，也就是说一个人越猥琐就越受女孩子欢迎，嘿嘿，那必须的</w:t>
      </w:r>
      <w:r w:rsidRPr="00935C99">
        <w:rPr>
          <w:rFonts w:ascii="Times New Roman" w:hAnsi="Times New Roman" w:cs="Times New Roman"/>
        </w:rPr>
        <w:t>~</w:t>
      </w:r>
      <w:r w:rsidRPr="00935C99">
        <w:rPr>
          <w:rFonts w:ascii="Times New Roman" w:hAnsi="Times New Roman" w:cs="Times New Roman"/>
        </w:rPr>
        <w:t>结果为负值就说明负相关的，越猥琐女孩子越讨厌，可能吗？如果为</w:t>
      </w:r>
      <w:r w:rsidRPr="00935C99">
        <w:rPr>
          <w:rFonts w:ascii="Times New Roman" w:hAnsi="Times New Roman" w:cs="Times New Roman"/>
        </w:rPr>
        <w:t>0</w:t>
      </w:r>
      <w:r w:rsidRPr="00935C99">
        <w:rPr>
          <w:rFonts w:ascii="Times New Roman" w:hAnsi="Times New Roman" w:cs="Times New Roman"/>
        </w:rPr>
        <w:t>，也是就是统计上说的</w:t>
      </w:r>
      <w:r w:rsidRPr="00935C99">
        <w:rPr>
          <w:rFonts w:ascii="Times New Roman" w:hAnsi="Times New Roman" w:cs="Times New Roman"/>
        </w:rPr>
        <w:t>“</w:t>
      </w:r>
      <w:r w:rsidRPr="00935C99">
        <w:rPr>
          <w:rFonts w:ascii="Times New Roman" w:hAnsi="Times New Roman" w:cs="Times New Roman"/>
        </w:rPr>
        <w:t>相互独立</w:t>
      </w:r>
      <w:r w:rsidRPr="00935C99">
        <w:rPr>
          <w:rFonts w:ascii="Times New Roman" w:hAnsi="Times New Roman" w:cs="Times New Roman"/>
        </w:rPr>
        <w:t>”</w:t>
      </w:r>
      <w:r w:rsidRPr="00935C99">
        <w:rPr>
          <w:rFonts w:ascii="Times New Roman" w:hAnsi="Times New Roman" w:cs="Times New Roman"/>
        </w:rPr>
        <w:t>。</w:t>
      </w:r>
    </w:p>
    <w:p w14:paraId="2DC1AD98" w14:textId="22DFDE05" w:rsidR="00935C99" w:rsidRDefault="00935C99" w:rsidP="00935C99">
      <w:pPr>
        <w:ind w:firstLineChars="200" w:firstLine="420"/>
        <w:rPr>
          <w:rFonts w:ascii="Times New Roman" w:hAnsi="Times New Roman" w:cs="Times New Roman"/>
        </w:rPr>
      </w:pPr>
      <w:r w:rsidRPr="00935C99">
        <w:rPr>
          <w:rFonts w:ascii="Times New Roman" w:hAnsi="Times New Roman" w:cs="Times New Roman"/>
        </w:rPr>
        <w:t>从协方差的定义上我们也可以看出一些显而易见的性质，如：</w:t>
      </w:r>
    </w:p>
    <w:p w14:paraId="2C94D5B4" w14:textId="5EBD58B8" w:rsidR="00935C99" w:rsidRDefault="00935C99" w:rsidP="00935C99">
      <w:pPr>
        <w:ind w:firstLineChars="200" w:firstLine="420"/>
        <w:rPr>
          <w:rFonts w:ascii="Times New Roman" w:hAnsi="Times New Roman" w:cs="Times New Roman"/>
        </w:rPr>
      </w:pPr>
      <w:r>
        <w:rPr>
          <w:noProof/>
        </w:rPr>
        <w:drawing>
          <wp:inline distT="0" distB="0" distL="0" distR="0" wp14:anchorId="21017971" wp14:editId="509C9B6C">
            <wp:extent cx="1638300" cy="180975"/>
            <wp:effectExtent l="0" t="0" r="0" b="9525"/>
            <wp:docPr id="130" name="image" descr="http://album.sina.com.cn/pic/001T8VKLgy6OI77suBI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album.sina.com.cn/pic/001T8VKLgy6OI77suBI4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00" cy="180975"/>
                    </a:xfrm>
                    <a:prstGeom prst="rect">
                      <a:avLst/>
                    </a:prstGeom>
                    <a:noFill/>
                    <a:ln>
                      <a:noFill/>
                    </a:ln>
                  </pic:spPr>
                </pic:pic>
              </a:graphicData>
            </a:graphic>
          </wp:inline>
        </w:drawing>
      </w:r>
    </w:p>
    <w:p w14:paraId="230360FE" w14:textId="67C2C6A4" w:rsidR="00935C99" w:rsidRDefault="00935C99" w:rsidP="00935C99">
      <w:pPr>
        <w:ind w:firstLineChars="200" w:firstLine="420"/>
        <w:rPr>
          <w:rFonts w:ascii="Times New Roman" w:hAnsi="Times New Roman" w:cs="Times New Roman"/>
        </w:rPr>
      </w:pPr>
      <w:r>
        <w:rPr>
          <w:noProof/>
        </w:rPr>
        <w:drawing>
          <wp:inline distT="0" distB="0" distL="0" distR="0" wp14:anchorId="364B5E31" wp14:editId="046944C3">
            <wp:extent cx="1790700" cy="180975"/>
            <wp:effectExtent l="0" t="0" r="0" b="9525"/>
            <wp:docPr id="131" name="image" descr="http://album.sina.com.cn/pic/001T8VKLgy6OI798oUg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album.sina.com.cn/pic/001T8VKLgy6OI798oUg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0700" cy="180975"/>
                    </a:xfrm>
                    <a:prstGeom prst="rect">
                      <a:avLst/>
                    </a:prstGeom>
                    <a:noFill/>
                    <a:ln>
                      <a:noFill/>
                    </a:ln>
                  </pic:spPr>
                </pic:pic>
              </a:graphicData>
            </a:graphic>
          </wp:inline>
        </w:drawing>
      </w:r>
    </w:p>
    <w:p w14:paraId="5FCBEA31" w14:textId="77777777" w:rsidR="00935C99" w:rsidRDefault="00935C99" w:rsidP="00935C99">
      <w:pPr>
        <w:pStyle w:val="af"/>
        <w:spacing w:line="360" w:lineRule="auto"/>
        <w:rPr>
          <w:rFonts w:ascii="simsun" w:hAnsi="simsun" w:hint="eastAsia"/>
          <w:color w:val="464646"/>
          <w:sz w:val="21"/>
          <w:szCs w:val="21"/>
        </w:rPr>
      </w:pPr>
      <w:r>
        <w:rPr>
          <w:rStyle w:val="ae"/>
          <w:rFonts w:ascii="simsun" w:hAnsi="simsun"/>
          <w:color w:val="464646"/>
          <w:sz w:val="21"/>
          <w:szCs w:val="21"/>
        </w:rPr>
        <w:t>协方差多了就是协方差矩阵</w:t>
      </w:r>
    </w:p>
    <w:p w14:paraId="2CE44A92" w14:textId="77777777" w:rsidR="00935C99" w:rsidRPr="00935C99" w:rsidRDefault="00935C99" w:rsidP="00935C99">
      <w:pPr>
        <w:ind w:firstLineChars="200" w:firstLine="420"/>
        <w:rPr>
          <w:rFonts w:ascii="Times New Roman" w:hAnsi="Times New Roman" w:cs="Times New Roman"/>
        </w:rPr>
      </w:pPr>
      <w:r w:rsidRPr="00935C99">
        <w:rPr>
          <w:rFonts w:ascii="Times New Roman" w:hAnsi="Times New Roman" w:cs="Times New Roman"/>
        </w:rPr>
        <w:t>上一节提到的猥琐和受欢迎的问题是典型二维问题，而协方差也只能处理二维问题，那维数多了自然就需要计算多个协方差，比如</w:t>
      </w:r>
      <w:r w:rsidRPr="00935C99">
        <w:rPr>
          <w:rFonts w:ascii="Times New Roman" w:hAnsi="Times New Roman" w:cs="Times New Roman"/>
        </w:rPr>
        <w:t>n</w:t>
      </w:r>
      <w:r w:rsidRPr="00935C99">
        <w:rPr>
          <w:rFonts w:ascii="Times New Roman" w:hAnsi="Times New Roman" w:cs="Times New Roman"/>
        </w:rPr>
        <w:t>维的数据集就需要计算</w:t>
      </w:r>
      <w:r w:rsidRPr="00935C99">
        <w:rPr>
          <w:rFonts w:ascii="Times New Roman" w:hAnsi="Times New Roman" w:cs="Times New Roman" w:hint="eastAsia"/>
          <w:noProof/>
        </w:rPr>
        <w:drawing>
          <wp:inline distT="0" distB="0" distL="0" distR="0" wp14:anchorId="4A402D34" wp14:editId="1B130287">
            <wp:extent cx="838200" cy="409575"/>
            <wp:effectExtent l="0" t="0" r="0" b="9525"/>
            <wp:docPr id="132" name="图片 132" descr="关于协方差矩阵的概念及意义">
              <a:hlinkClick xmlns:a="http://schemas.openxmlformats.org/drawingml/2006/main" r:id="rId3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关于协方差矩阵的概念及意义">
                      <a:hlinkClick r:id="rId30" tgtFrame="_blank"/>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200" cy="409575"/>
                    </a:xfrm>
                    <a:prstGeom prst="rect">
                      <a:avLst/>
                    </a:prstGeom>
                    <a:noFill/>
                    <a:ln>
                      <a:noFill/>
                    </a:ln>
                  </pic:spPr>
                </pic:pic>
              </a:graphicData>
            </a:graphic>
          </wp:inline>
        </w:drawing>
      </w:r>
      <w:r w:rsidRPr="00935C99">
        <w:rPr>
          <w:rFonts w:ascii="Times New Roman" w:hAnsi="Times New Roman" w:cs="Times New Roman"/>
        </w:rPr>
        <w:t>个协方差，那自然而然的我们会想到使用矩阵来组织这些数据。给出协方差矩阵的定义：</w:t>
      </w:r>
    </w:p>
    <w:p w14:paraId="4D0D84AD" w14:textId="77777777" w:rsidR="00935C99" w:rsidRDefault="00935C99" w:rsidP="00935C99">
      <w:pPr>
        <w:pStyle w:val="af"/>
        <w:spacing w:after="240" w:afterAutospacing="0" w:line="360" w:lineRule="auto"/>
        <w:rPr>
          <w:rFonts w:ascii="simsun" w:hAnsi="simsun" w:hint="eastAsia"/>
          <w:color w:val="464646"/>
          <w:sz w:val="21"/>
          <w:szCs w:val="21"/>
        </w:rPr>
      </w:pPr>
      <w:r>
        <w:rPr>
          <w:rFonts w:ascii="simsun" w:hAnsi="simsun" w:hint="eastAsia"/>
          <w:noProof/>
          <w:color w:val="3E73A0"/>
          <w:sz w:val="21"/>
          <w:szCs w:val="21"/>
        </w:rPr>
        <w:drawing>
          <wp:inline distT="0" distB="0" distL="0" distR="0" wp14:anchorId="4354B854" wp14:editId="24304CB4">
            <wp:extent cx="2752725" cy="200025"/>
            <wp:effectExtent l="0" t="0" r="9525" b="9525"/>
            <wp:docPr id="133" name="图片 133" descr="关于协方差矩阵的概念及意义">
              <a:hlinkClick xmlns:a="http://schemas.openxmlformats.org/drawingml/2006/main" r:id="rId3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关于协方差矩阵的概念及意义">
                      <a:hlinkClick r:id="rId32" tgtFrame="_blank"/>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2725" cy="200025"/>
                    </a:xfrm>
                    <a:prstGeom prst="rect">
                      <a:avLst/>
                    </a:prstGeom>
                    <a:noFill/>
                    <a:ln>
                      <a:noFill/>
                    </a:ln>
                  </pic:spPr>
                </pic:pic>
              </a:graphicData>
            </a:graphic>
          </wp:inline>
        </w:drawing>
      </w:r>
    </w:p>
    <w:p w14:paraId="1AA7BF2F" w14:textId="77777777" w:rsidR="00935C99" w:rsidRPr="00C00EBE" w:rsidRDefault="00935C99" w:rsidP="00C00EBE">
      <w:pPr>
        <w:pStyle w:val="af"/>
        <w:spacing w:line="360" w:lineRule="auto"/>
        <w:ind w:firstLineChars="200" w:firstLine="420"/>
        <w:rPr>
          <w:rFonts w:ascii="Times New Roman" w:eastAsiaTheme="minorEastAsia" w:hAnsi="Times New Roman" w:cs="Times New Roman"/>
          <w:kern w:val="2"/>
          <w:sz w:val="21"/>
          <w:szCs w:val="22"/>
        </w:rPr>
      </w:pPr>
      <w:r w:rsidRPr="00C00EBE">
        <w:rPr>
          <w:rFonts w:ascii="Times New Roman" w:eastAsiaTheme="minorEastAsia" w:hAnsi="Times New Roman" w:cs="Times New Roman"/>
          <w:kern w:val="2"/>
          <w:sz w:val="21"/>
          <w:szCs w:val="22"/>
        </w:rPr>
        <w:t>这个定义还是很容易理解的，我们可以举一个简单的三维的例子，假设数据集有</w:t>
      </w:r>
      <w:r w:rsidRPr="00C00EBE">
        <w:rPr>
          <w:rFonts w:ascii="Times New Roman" w:eastAsiaTheme="minorEastAsia" w:hAnsi="Times New Roman" w:cs="Times New Roman" w:hint="eastAsia"/>
          <w:noProof/>
          <w:kern w:val="2"/>
          <w:sz w:val="21"/>
          <w:szCs w:val="22"/>
        </w:rPr>
        <w:drawing>
          <wp:inline distT="0" distB="0" distL="0" distR="0" wp14:anchorId="6BFB553A" wp14:editId="240188FC">
            <wp:extent cx="581025" cy="180975"/>
            <wp:effectExtent l="0" t="0" r="9525" b="9525"/>
            <wp:docPr id="134" name="图片 134" descr="关于协方差矩阵的概念及意义">
              <a:hlinkClick xmlns:a="http://schemas.openxmlformats.org/drawingml/2006/main" r:id="rId3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关于协方差矩阵的概念及意义">
                      <a:hlinkClick r:id="rId34" tgtFrame="_blank"/>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 cy="180975"/>
                    </a:xfrm>
                    <a:prstGeom prst="rect">
                      <a:avLst/>
                    </a:prstGeom>
                    <a:noFill/>
                    <a:ln>
                      <a:noFill/>
                    </a:ln>
                  </pic:spPr>
                </pic:pic>
              </a:graphicData>
            </a:graphic>
          </wp:inline>
        </w:drawing>
      </w:r>
      <w:r w:rsidRPr="00C00EBE">
        <w:rPr>
          <w:rFonts w:ascii="Times New Roman" w:eastAsiaTheme="minorEastAsia" w:hAnsi="Times New Roman" w:cs="Times New Roman"/>
          <w:kern w:val="2"/>
          <w:sz w:val="21"/>
          <w:szCs w:val="22"/>
        </w:rPr>
        <w:t>三个维度，则协方差矩阵为</w:t>
      </w:r>
    </w:p>
    <w:p w14:paraId="305E3BDA" w14:textId="77777777" w:rsidR="00935C99" w:rsidRDefault="00935C99" w:rsidP="00935C99">
      <w:pPr>
        <w:pStyle w:val="af"/>
        <w:spacing w:after="240" w:afterAutospacing="0" w:line="360" w:lineRule="auto"/>
        <w:rPr>
          <w:rFonts w:ascii="simsun" w:hAnsi="simsun" w:hint="eastAsia"/>
          <w:color w:val="464646"/>
          <w:sz w:val="21"/>
          <w:szCs w:val="21"/>
        </w:rPr>
      </w:pPr>
      <w:r>
        <w:rPr>
          <w:rFonts w:ascii="simsun" w:hAnsi="simsun" w:hint="eastAsia"/>
          <w:noProof/>
          <w:color w:val="3E73A0"/>
          <w:sz w:val="21"/>
          <w:szCs w:val="21"/>
        </w:rPr>
        <w:drawing>
          <wp:inline distT="0" distB="0" distL="0" distR="0" wp14:anchorId="69F0E936" wp14:editId="5A2FA943">
            <wp:extent cx="3505200" cy="942975"/>
            <wp:effectExtent l="0" t="0" r="0" b="9525"/>
            <wp:docPr id="135" name="图片 135" descr="关于协方差矩阵的概念及意义">
              <a:hlinkClick xmlns:a="http://schemas.openxmlformats.org/drawingml/2006/main" r:id="rId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关于协方差矩阵的概念及意义">
                      <a:hlinkClick r:id="rId36" tgtFrame="_blank"/>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5200" cy="942975"/>
                    </a:xfrm>
                    <a:prstGeom prst="rect">
                      <a:avLst/>
                    </a:prstGeom>
                    <a:noFill/>
                    <a:ln>
                      <a:noFill/>
                    </a:ln>
                  </pic:spPr>
                </pic:pic>
              </a:graphicData>
            </a:graphic>
          </wp:inline>
        </w:drawing>
      </w:r>
    </w:p>
    <w:p w14:paraId="557FA0D7" w14:textId="231210C4" w:rsidR="00935C99" w:rsidRDefault="00935C99" w:rsidP="008A2489">
      <w:pPr>
        <w:ind w:firstLineChars="200" w:firstLine="420"/>
        <w:rPr>
          <w:rFonts w:ascii="Times New Roman" w:hAnsi="Times New Roman" w:cs="Times New Roman"/>
        </w:rPr>
      </w:pPr>
      <w:r w:rsidRPr="00C00EBE">
        <w:rPr>
          <w:rFonts w:ascii="Times New Roman" w:hAnsi="Times New Roman" w:cs="Times New Roman"/>
        </w:rPr>
        <w:t>可见，协方差矩阵是一个对称的矩阵，而且对角线是各个维度上的方差。</w:t>
      </w:r>
    </w:p>
    <w:p w14:paraId="5CE22CF3" w14:textId="480D74CB" w:rsidR="008A2489" w:rsidRPr="00C00EBE" w:rsidRDefault="008A2489" w:rsidP="008A2489">
      <w:pPr>
        <w:ind w:firstLineChars="200" w:firstLine="422"/>
        <w:rPr>
          <w:rFonts w:ascii="Times New Roman" w:hAnsi="Times New Roman" w:cs="Times New Roman"/>
        </w:rPr>
      </w:pPr>
      <w:r w:rsidRPr="008A2489">
        <w:rPr>
          <w:rFonts w:ascii="Times New Roman" w:hAnsi="Times New Roman" w:cs="Times New Roman"/>
          <w:b/>
          <w:bCs/>
        </w:rPr>
        <w:t>协方差矩阵计算的是不同维度之间的协方差，而不是不同样本之间的。</w:t>
      </w:r>
    </w:p>
    <w:p w14:paraId="2526ECAA" w14:textId="3653E0D8" w:rsidR="00210BAF" w:rsidRDefault="00210BAF">
      <w:pPr>
        <w:widowControl/>
        <w:jc w:val="left"/>
      </w:pPr>
      <w:r>
        <w:br w:type="page"/>
      </w:r>
    </w:p>
    <w:p w14:paraId="3234B250" w14:textId="4B48B899" w:rsidR="00210BAF" w:rsidRDefault="00210BAF" w:rsidP="00E32464">
      <w:pPr>
        <w:pStyle w:val="1"/>
        <w:numPr>
          <w:ilvl w:val="0"/>
          <w:numId w:val="0"/>
        </w:numPr>
      </w:pPr>
      <w:r>
        <w:lastRenderedPageBreak/>
        <w:t>统计中的检验法</w:t>
      </w:r>
    </w:p>
    <w:p w14:paraId="3A8B9A9E" w14:textId="78B164F5" w:rsidR="00210BAF" w:rsidRDefault="00253C7C" w:rsidP="00EF25F7">
      <w:pPr>
        <w:pStyle w:val="2"/>
      </w:pPr>
      <w:commentRangeStart w:id="7"/>
      <w:r>
        <w:t>单样本的正态分布检验</w:t>
      </w:r>
      <w:r w:rsidR="002957B9">
        <w:t>（</w:t>
      </w:r>
      <w:r w:rsidR="002957B9">
        <w:rPr>
          <w:rFonts w:hint="eastAsia"/>
        </w:rPr>
        <w:t>K-S</w:t>
      </w:r>
      <w:r w:rsidR="002957B9">
        <w:rPr>
          <w:rFonts w:hint="eastAsia"/>
        </w:rPr>
        <w:t>检验</w:t>
      </w:r>
      <w:r w:rsidR="002957B9">
        <w:t>）</w:t>
      </w:r>
      <w:commentRangeEnd w:id="7"/>
      <w:r w:rsidR="00263B86">
        <w:rPr>
          <w:rStyle w:val="a4"/>
          <w:rFonts w:asciiTheme="minorHAnsi" w:eastAsiaTheme="minorEastAsia" w:hAnsiTheme="minorHAnsi" w:cstheme="minorBidi"/>
          <w:b w:val="0"/>
          <w:bCs w:val="0"/>
        </w:rPr>
        <w:commentReference w:id="7"/>
      </w:r>
    </w:p>
    <w:p w14:paraId="409A541F" w14:textId="5D64DFD7" w:rsidR="00253C7C" w:rsidRDefault="00671DB9" w:rsidP="00671DB9">
      <w:pPr>
        <w:ind w:firstLineChars="200" w:firstLine="420"/>
        <w:rPr>
          <w:rFonts w:ascii="Times New Roman" w:hAnsi="Times New Roman" w:cs="Times New Roman"/>
        </w:rPr>
      </w:pPr>
      <w:r w:rsidRPr="00671DB9">
        <w:rPr>
          <w:rFonts w:ascii="Times New Roman" w:hAnsi="Times New Roman" w:cs="Times New Roman" w:hint="eastAsia"/>
        </w:rPr>
        <w:t>正态分布在统计学中是比较重要的概念，因为很多统计分析的前提是要符合正态分布。</w:t>
      </w:r>
      <w:r>
        <w:rPr>
          <w:rFonts w:ascii="Times New Roman" w:hAnsi="Times New Roman" w:cs="Times New Roman" w:hint="eastAsia"/>
        </w:rPr>
        <w:t>所以在最开始学习的时候就想搞清楚正态分布检验的方法。例如一拿到数据的时候是不确定数据是否符合正态分布，那么如何检验数据符合正态分布呢？用假设验证的思路进行验证，由于原假设要确定相等关系，所以先确定原假设是样本来自的总体数据同理论</w:t>
      </w:r>
      <w:r w:rsidR="00A74112">
        <w:rPr>
          <w:rFonts w:ascii="Times New Roman" w:hAnsi="Times New Roman" w:cs="Times New Roman" w:hint="eastAsia"/>
        </w:rPr>
        <w:t>无显著性差异，再通过数据解释拒绝或是接收原假设就可以得到答案了。其中有一个比较重要的概念是显著性水平（可以根据实际情况设计，一般显著性水平</w:t>
      </w:r>
      <w:r w:rsidR="00A04824" w:rsidRPr="000C5F4A">
        <w:rPr>
          <w:szCs w:val="21"/>
        </w:rPr>
        <w:t>α</w:t>
      </w:r>
      <w:r w:rsidR="00A74112">
        <w:rPr>
          <w:rFonts w:ascii="Times New Roman" w:hAnsi="Times New Roman" w:cs="Times New Roman"/>
        </w:rPr>
        <w:t>=0.05</w:t>
      </w:r>
      <w:r w:rsidR="00A74112">
        <w:rPr>
          <w:rFonts w:ascii="Times New Roman" w:hAnsi="Times New Roman" w:cs="Times New Roman" w:hint="eastAsia"/>
        </w:rPr>
        <w:t>）。</w:t>
      </w:r>
    </w:p>
    <w:p w14:paraId="67136DF8" w14:textId="220AACFD" w:rsidR="000C5F4A" w:rsidRDefault="000C5F4A" w:rsidP="00671DB9">
      <w:pPr>
        <w:ind w:firstLineChars="200" w:firstLine="420"/>
        <w:rPr>
          <w:szCs w:val="21"/>
        </w:rPr>
      </w:pPr>
      <w:commentRangeStart w:id="8"/>
      <w:r w:rsidRPr="000C5F4A">
        <w:rPr>
          <w:szCs w:val="21"/>
        </w:rPr>
        <w:t>显著性水平</w:t>
      </w:r>
      <w:commentRangeEnd w:id="8"/>
      <w:r w:rsidR="009C6E70">
        <w:rPr>
          <w:rStyle w:val="a4"/>
        </w:rPr>
        <w:commentReference w:id="8"/>
      </w:r>
      <w:r w:rsidR="00FF5099">
        <w:rPr>
          <w:szCs w:val="21"/>
        </w:rPr>
        <w:t>（</w:t>
      </w:r>
      <w:r w:rsidR="000B757B">
        <w:rPr>
          <w:rFonts w:ascii="Times New Roman" w:hAnsi="Times New Roman" w:cs="Times New Roman"/>
        </w:rPr>
        <w:t>S</w:t>
      </w:r>
      <w:r w:rsidR="00FF5099" w:rsidRPr="000B757B">
        <w:rPr>
          <w:rFonts w:ascii="Times New Roman" w:hAnsi="Times New Roman" w:cs="Times New Roman"/>
        </w:rPr>
        <w:t>ignificance </w:t>
      </w:r>
      <w:hyperlink r:id="rId38" w:tgtFrame="_blank" w:history="1">
        <w:r w:rsidR="000B757B">
          <w:rPr>
            <w:rFonts w:ascii="Times New Roman" w:hAnsi="Times New Roman" w:cs="Times New Roman"/>
          </w:rPr>
          <w:t>L</w:t>
        </w:r>
        <w:r w:rsidR="00FF5099" w:rsidRPr="000B757B">
          <w:rPr>
            <w:rFonts w:ascii="Times New Roman" w:hAnsi="Times New Roman" w:cs="Times New Roman"/>
          </w:rPr>
          <w:t>evel</w:t>
        </w:r>
      </w:hyperlink>
      <w:r w:rsidR="00FF5099">
        <w:rPr>
          <w:szCs w:val="21"/>
        </w:rPr>
        <w:t>）</w:t>
      </w:r>
      <w:r w:rsidRPr="000C5F4A">
        <w:rPr>
          <w:szCs w:val="21"/>
        </w:rPr>
        <w:t>是估计总体参数落在某一区间内，可能犯错误的概率，用</w:t>
      </w:r>
      <w:r w:rsidRPr="000C5F4A">
        <w:rPr>
          <w:szCs w:val="21"/>
        </w:rPr>
        <w:t>α</w:t>
      </w:r>
      <w:r w:rsidRPr="000C5F4A">
        <w:rPr>
          <w:szCs w:val="21"/>
        </w:rPr>
        <w:t>表示。显著性是对差异的程度而言的，程度不同说明引起变动的原因也有不同：一类是条件差异，一类是随机差异。它是在进行</w:t>
      </w:r>
      <w:hyperlink r:id="rId39" w:tgtFrame="_blank" w:history="1">
        <w:r w:rsidRPr="001150EE">
          <w:rPr>
            <w:color w:val="136EC2"/>
          </w:rPr>
          <w:t>假设检验</w:t>
        </w:r>
      </w:hyperlink>
      <w:r w:rsidRPr="000C5F4A">
        <w:rPr>
          <w:szCs w:val="21"/>
        </w:rPr>
        <w:t>时事先确定一个可允许的作为判断界限的小概率标准。</w:t>
      </w:r>
    </w:p>
    <w:p w14:paraId="4010A487" w14:textId="33760896" w:rsidR="00FF5099" w:rsidRDefault="001150EE" w:rsidP="00671DB9">
      <w:pPr>
        <w:ind w:firstLineChars="200" w:firstLine="420"/>
      </w:pPr>
      <w:r w:rsidRPr="001150EE">
        <w:t>假设检验运用了</w:t>
      </w:r>
      <w:hyperlink r:id="rId40" w:tgtFrame="_blank" w:history="1">
        <w:r>
          <w:rPr>
            <w:color w:val="136EC2"/>
          </w:rPr>
          <w:t>小概率原理</w:t>
        </w:r>
      </w:hyperlink>
      <w:r>
        <w:rPr>
          <w:color w:val="333333"/>
        </w:rPr>
        <w:t>，</w:t>
      </w:r>
      <w:r w:rsidRPr="001150EE">
        <w:t>事先确定的作为判断的界限，即允许的小概率的标准，称为显著性水平。如果根据</w:t>
      </w:r>
      <w:hyperlink r:id="rId41" w:tgtFrame="_blank" w:history="1">
        <w:r>
          <w:rPr>
            <w:color w:val="136EC2"/>
          </w:rPr>
          <w:t>命题</w:t>
        </w:r>
      </w:hyperlink>
      <w:r w:rsidRPr="001150EE">
        <w:t>的原假设所计算出来的</w:t>
      </w:r>
      <w:hyperlink r:id="rId42" w:tgtFrame="_blank" w:history="1">
        <w:r>
          <w:rPr>
            <w:color w:val="136EC2"/>
          </w:rPr>
          <w:t>概率</w:t>
        </w:r>
      </w:hyperlink>
      <w:r w:rsidRPr="001150EE">
        <w:t>小于这个标准，就拒绝原假设；大于这个标准则不拒绝原假设。这样显著性水平把</w:t>
      </w:r>
      <w:hyperlink r:id="rId43" w:tgtFrame="_blank" w:history="1">
        <w:r>
          <w:rPr>
            <w:color w:val="136EC2"/>
          </w:rPr>
          <w:t>概率分布</w:t>
        </w:r>
      </w:hyperlink>
      <w:r w:rsidRPr="001150EE">
        <w:t>分为两个</w:t>
      </w:r>
      <w:hyperlink r:id="rId44" w:tgtFrame="_blank" w:history="1">
        <w:r>
          <w:rPr>
            <w:color w:val="136EC2"/>
          </w:rPr>
          <w:t>区间</w:t>
        </w:r>
      </w:hyperlink>
      <w:r w:rsidRPr="001150EE">
        <w:t>：拒绝区间，不拒绝区间。</w:t>
      </w:r>
    </w:p>
    <w:p w14:paraId="647BEDAA" w14:textId="71C4F481" w:rsidR="00916E26" w:rsidRDefault="00916E26" w:rsidP="00671DB9">
      <w:pPr>
        <w:ind w:firstLineChars="200" w:firstLine="420"/>
        <w:rPr>
          <w:rFonts w:ascii="Times New Roman" w:hAnsi="Times New Roman" w:cs="Times New Roman"/>
        </w:rPr>
      </w:pPr>
      <w:r w:rsidRPr="00916E26">
        <w:rPr>
          <w:rFonts w:ascii="Times New Roman" w:hAnsi="Times New Roman" w:cs="Times New Roman"/>
        </w:rPr>
        <w:t>显著性水平不是一个固定不变的数字，其越大，则原假设被拒绝的可能性愈大，原假设为真而被否定的风险也愈大。显著性水平应根据所研究的的性质和我们对结论准确性所持的要求而定。</w:t>
      </w:r>
    </w:p>
    <w:tbl>
      <w:tblPr>
        <w:tblStyle w:val="ab"/>
        <w:tblW w:w="0" w:type="auto"/>
        <w:shd w:val="clear" w:color="auto" w:fill="BFBFBF" w:themeFill="background1" w:themeFillShade="BF"/>
        <w:tblLook w:val="04A0" w:firstRow="1" w:lastRow="0" w:firstColumn="1" w:lastColumn="0" w:noHBand="0" w:noVBand="1"/>
      </w:tblPr>
      <w:tblGrid>
        <w:gridCol w:w="8296"/>
      </w:tblGrid>
      <w:tr w:rsidR="008C2AC0" w14:paraId="0184F91A" w14:textId="77777777" w:rsidTr="008C2AC0">
        <w:tc>
          <w:tcPr>
            <w:tcW w:w="8296" w:type="dxa"/>
            <w:shd w:val="clear" w:color="auto" w:fill="BFBFBF" w:themeFill="background1" w:themeFillShade="BF"/>
          </w:tcPr>
          <w:p w14:paraId="24583F89" w14:textId="55C0A26B" w:rsidR="008C2AC0" w:rsidRPr="00F476D7" w:rsidRDefault="008C2AC0" w:rsidP="008C2AC0">
            <w:r w:rsidRPr="00F476D7">
              <w:t>原假设：</w:t>
            </w:r>
            <w:r w:rsidR="003C3250">
              <w:t>H0</w:t>
            </w:r>
            <w:r w:rsidRPr="00F476D7">
              <w:t>为样本来自的总体与指定理论分布</w:t>
            </w:r>
            <w:r w:rsidRPr="00F476D7">
              <w:rPr>
                <w:color w:val="FF0000"/>
              </w:rPr>
              <w:t>无</w:t>
            </w:r>
            <w:hyperlink r:id="rId45" w:tgtFrame="_blank" w:history="1">
              <w:r w:rsidRPr="00F476D7">
                <w:rPr>
                  <w:rStyle w:val="aa"/>
                  <w:color w:val="1F4E79" w:themeColor="accent1" w:themeShade="80"/>
                </w:rPr>
                <w:t>显著性差异</w:t>
              </w:r>
            </w:hyperlink>
            <w:r w:rsidRPr="00F476D7">
              <w:t>。</w:t>
            </w:r>
          </w:p>
          <w:p w14:paraId="688A2AD5" w14:textId="2EC0F77C" w:rsidR="008C2AC0" w:rsidRPr="00F476D7" w:rsidRDefault="008C2AC0" w:rsidP="008C2AC0">
            <w:r w:rsidRPr="00F476D7">
              <w:rPr>
                <w:u w:val="wave"/>
              </w:rPr>
              <w:t>一般假设</w:t>
            </w:r>
            <w:r w:rsidRPr="00F476D7">
              <w:t>你的</w:t>
            </w:r>
            <w:commentRangeStart w:id="9"/>
            <w:r w:rsidRPr="00F476D7">
              <w:fldChar w:fldCharType="begin"/>
            </w:r>
            <w:r w:rsidRPr="00F476D7">
              <w:instrText xml:space="preserve"> HYPERLINK "https://www.baidu.com/s?wd=%E6%98%BE%E8%91%97%E6%80%A7%E6%B0%B4%E5%B9%B3&amp;hl_tag=textlink&amp;tn=SE_hldp01350_v6v6zkg6" \t "_blank" </w:instrText>
            </w:r>
            <w:r w:rsidRPr="00F476D7">
              <w:fldChar w:fldCharType="separate"/>
            </w:r>
            <w:r w:rsidRPr="00F476D7">
              <w:rPr>
                <w:rStyle w:val="aa"/>
                <w:color w:val="auto"/>
              </w:rPr>
              <w:t>显著性水平</w:t>
            </w:r>
            <w:r w:rsidRPr="00F476D7">
              <w:fldChar w:fldCharType="end"/>
            </w:r>
            <w:commentRangeEnd w:id="9"/>
            <w:r w:rsidRPr="00F476D7">
              <w:rPr>
                <w:rStyle w:val="a4"/>
              </w:rPr>
              <w:commentReference w:id="9"/>
            </w:r>
            <w:r w:rsidRPr="00F476D7">
              <w:t>为</w:t>
            </w:r>
            <w:r w:rsidRPr="00F476D7">
              <w:rPr>
                <w:szCs w:val="21"/>
              </w:rPr>
              <w:t>α</w:t>
            </w:r>
            <w:r w:rsidRPr="00F476D7">
              <w:t>=0.05</w:t>
            </w:r>
            <w:r w:rsidRPr="00F476D7">
              <w:t>。</w:t>
            </w:r>
            <w:r w:rsidR="00F476D7">
              <w:t>即置信区间为</w:t>
            </w:r>
            <w:r w:rsidR="00F476D7">
              <w:t>95%</w:t>
            </w:r>
          </w:p>
          <w:p w14:paraId="179A12D6" w14:textId="1AF1FD4D" w:rsidR="008C2AC0" w:rsidRPr="00F476D7" w:rsidRDefault="00F476D7" w:rsidP="008C2AC0">
            <w:r>
              <w:t>如果</w:t>
            </w:r>
            <w:r w:rsidR="008C2AC0" w:rsidRPr="00F476D7">
              <w:t>概率</w:t>
            </w:r>
            <w:r w:rsidR="008C2AC0" w:rsidRPr="00F476D7">
              <w:rPr>
                <w:color w:val="FF0000"/>
              </w:rPr>
              <w:t>小于或等于</w:t>
            </w:r>
            <w:r w:rsidR="008C2AC0" w:rsidRPr="00F476D7">
              <w:t>用户的</w:t>
            </w:r>
            <w:hyperlink r:id="rId46" w:tgtFrame="_blank" w:history="1">
              <w:r w:rsidR="008C2AC0" w:rsidRPr="00F476D7">
                <w:rPr>
                  <w:rStyle w:val="aa"/>
                  <w:color w:val="auto"/>
                </w:rPr>
                <w:t>显著性水平</w:t>
              </w:r>
            </w:hyperlink>
            <w:r w:rsidR="008C2AC0" w:rsidRPr="00F476D7">
              <w:rPr>
                <w:szCs w:val="21"/>
              </w:rPr>
              <w:t>α</w:t>
            </w:r>
            <w:r w:rsidR="008C2AC0" w:rsidRPr="00F476D7">
              <w:t>，则应</w:t>
            </w:r>
            <w:r w:rsidR="008C2AC0" w:rsidRPr="00F476D7">
              <w:rPr>
                <w:color w:val="FF0000"/>
                <w:u w:val="double"/>
              </w:rPr>
              <w:t>拒绝</w:t>
            </w:r>
            <w:hyperlink r:id="rId47" w:tgtFrame="_blank" w:history="1">
              <w:r w:rsidR="008C2AC0" w:rsidRPr="00F476D7">
                <w:rPr>
                  <w:rStyle w:val="aa"/>
                  <w:color w:val="auto"/>
                </w:rPr>
                <w:t>原假设</w:t>
              </w:r>
            </w:hyperlink>
            <w:r w:rsidR="008C2AC0" w:rsidRPr="00F476D7">
              <w:t>，认为样本来自的总体与指定</w:t>
            </w:r>
            <w:r>
              <w:t>理论</w:t>
            </w:r>
            <w:r w:rsidR="008C2AC0" w:rsidRPr="00F476D7">
              <w:t>分布的总体</w:t>
            </w:r>
            <w:r w:rsidR="008C2AC0" w:rsidRPr="00F476D7">
              <w:rPr>
                <w:u w:val="thick"/>
              </w:rPr>
              <w:t>有显著差异</w:t>
            </w:r>
            <w:r w:rsidR="008C2AC0" w:rsidRPr="00F476D7">
              <w:t>（就是</w:t>
            </w:r>
            <w:hyperlink r:id="rId48" w:tgtFrame="_blank" w:history="1">
              <w:r w:rsidR="008C2AC0" w:rsidRPr="00F476D7">
                <w:rPr>
                  <w:rStyle w:val="aa"/>
                  <w:color w:val="auto"/>
                </w:rPr>
                <w:t>小概率事件</w:t>
              </w:r>
            </w:hyperlink>
            <w:r>
              <w:t>发生了，拒绝假设，就可以理解样本来自的总体</w:t>
            </w:r>
            <w:r w:rsidR="008C2AC0" w:rsidRPr="00F476D7">
              <w:t>和</w:t>
            </w:r>
            <w:hyperlink r:id="rId49" w:tgtFrame="_blank" w:history="1">
              <w:r w:rsidR="008C2AC0" w:rsidRPr="00F476D7">
                <w:rPr>
                  <w:rStyle w:val="aa"/>
                  <w:color w:val="auto"/>
                </w:rPr>
                <w:t>正态分布</w:t>
              </w:r>
            </w:hyperlink>
            <w:r>
              <w:t>之间的相似性</w:t>
            </w:r>
            <w:r w:rsidR="008C2AC0" w:rsidRPr="00F476D7">
              <w:t>不存在）</w:t>
            </w:r>
          </w:p>
          <w:p w14:paraId="0CD14CF9" w14:textId="22C68500" w:rsidR="008C2AC0" w:rsidRPr="00F476D7" w:rsidRDefault="00F476D7" w:rsidP="008C2AC0">
            <w:r>
              <w:t>如果概率</w:t>
            </w:r>
            <w:r w:rsidR="008C2AC0" w:rsidRPr="00F476D7">
              <w:rPr>
                <w:color w:val="1F4E79" w:themeColor="accent1" w:themeShade="80"/>
              </w:rPr>
              <w:t>大于</w:t>
            </w:r>
            <w:r w:rsidR="008C2AC0" w:rsidRPr="00F476D7">
              <w:rPr>
                <w:szCs w:val="21"/>
              </w:rPr>
              <w:t>α</w:t>
            </w:r>
            <w:r w:rsidR="008C2AC0" w:rsidRPr="00F476D7">
              <w:t>就是具有相似性，可以理解为服从</w:t>
            </w:r>
            <w:hyperlink r:id="rId50" w:tgtFrame="_blank" w:history="1">
              <w:r w:rsidR="008C2AC0" w:rsidRPr="00F476D7">
                <w:rPr>
                  <w:rStyle w:val="aa"/>
                  <w:color w:val="auto"/>
                </w:rPr>
                <w:t>正态分布</w:t>
              </w:r>
            </w:hyperlink>
            <w:r w:rsidR="008C2AC0" w:rsidRPr="00F476D7">
              <w:t>。</w:t>
            </w:r>
          </w:p>
          <w:p w14:paraId="19021FA7" w14:textId="217F1953" w:rsidR="008C2AC0" w:rsidRDefault="008C2AC0" w:rsidP="008C2AC0">
            <w:pPr>
              <w:rPr>
                <w:rFonts w:ascii="Times New Roman" w:hAnsi="Times New Roman" w:cs="Times New Roman"/>
              </w:rPr>
            </w:pPr>
            <w:r w:rsidRPr="00F476D7">
              <w:t>一般用起来的时候【渐进显著性（双侧）值（</w:t>
            </w:r>
            <w:r w:rsidRPr="00F476D7">
              <w:t>P</w:t>
            </w:r>
            <w:r w:rsidRPr="00F476D7">
              <w:t>值）】小于</w:t>
            </w:r>
            <w:r w:rsidRPr="00F476D7">
              <w:t>0.05</w:t>
            </w:r>
            <w:r w:rsidR="00F476D7">
              <w:t>就认为两者有显著差异，就是两者不相似；反之大于</w:t>
            </w:r>
            <w:r w:rsidR="00F476D7">
              <w:t>0.05</w:t>
            </w:r>
            <w:r w:rsidR="00F476D7">
              <w:t>可认为近似服从正态分布。</w:t>
            </w:r>
          </w:p>
        </w:tc>
      </w:tr>
    </w:tbl>
    <w:p w14:paraId="4B7DEA26" w14:textId="47026E05" w:rsidR="008C2AC0" w:rsidRDefault="00BE7D0C" w:rsidP="00B8017C">
      <w:pPr>
        <w:pStyle w:val="2"/>
      </w:pPr>
      <w:r>
        <w:rPr>
          <w:rFonts w:hint="eastAsia"/>
        </w:rPr>
        <w:t>F</w:t>
      </w:r>
      <w:r>
        <w:t>检验</w:t>
      </w:r>
      <w:r w:rsidR="00EF72CA">
        <w:t>（</w:t>
      </w:r>
      <w:r w:rsidR="00EF72CA">
        <w:rPr>
          <w:color w:val="333333"/>
          <w:sz w:val="21"/>
          <w:szCs w:val="21"/>
        </w:rPr>
        <w:t>方差齐性检验</w:t>
      </w:r>
      <w:r w:rsidR="00EF72CA">
        <w:t>）</w:t>
      </w:r>
    </w:p>
    <w:p w14:paraId="6051AADF" w14:textId="0B22625A" w:rsidR="0019428A" w:rsidRDefault="00516438" w:rsidP="009E28A5">
      <w:pPr>
        <w:ind w:firstLineChars="200" w:firstLine="420"/>
        <w:rPr>
          <w:rFonts w:ascii="Times New Roman" w:hAnsi="Times New Roman" w:cs="Times New Roman"/>
        </w:rPr>
      </w:pPr>
      <w:r w:rsidRPr="00516438">
        <w:rPr>
          <w:rFonts w:ascii="Times New Roman" w:hAnsi="Times New Roman" w:cs="Times New Roman"/>
        </w:rPr>
        <w:t>从</w:t>
      </w:r>
      <w:commentRangeStart w:id="10"/>
      <w:r w:rsidRPr="00516438">
        <w:rPr>
          <w:rFonts w:ascii="Times New Roman" w:hAnsi="Times New Roman" w:cs="Times New Roman"/>
        </w:rPr>
        <w:t>两研究总体</w:t>
      </w:r>
      <w:commentRangeEnd w:id="10"/>
      <w:r>
        <w:rPr>
          <w:rStyle w:val="a4"/>
        </w:rPr>
        <w:commentReference w:id="10"/>
      </w:r>
      <w:r w:rsidRPr="00516438">
        <w:rPr>
          <w:rFonts w:ascii="Times New Roman" w:hAnsi="Times New Roman" w:cs="Times New Roman"/>
        </w:rPr>
        <w:t>中随机抽取样本，要对这两个样本进行比较的时候，首先要判断两总体方差是否相同，即方差齐性。若两总体方差相等，则直接用</w:t>
      </w:r>
      <w:r w:rsidRPr="00516438">
        <w:rPr>
          <w:rFonts w:ascii="Times New Roman" w:hAnsi="Times New Roman" w:cs="Times New Roman"/>
        </w:rPr>
        <w:t>t</w:t>
      </w:r>
      <w:r w:rsidRPr="00516438">
        <w:rPr>
          <w:rFonts w:ascii="Times New Roman" w:hAnsi="Times New Roman" w:cs="Times New Roman"/>
        </w:rPr>
        <w:t>检验，若不等，可采用</w:t>
      </w:r>
      <w:r w:rsidRPr="00516438">
        <w:rPr>
          <w:rFonts w:ascii="Times New Roman" w:hAnsi="Times New Roman" w:cs="Times New Roman"/>
        </w:rPr>
        <w:t>t'</w:t>
      </w:r>
      <w:r w:rsidRPr="00516438">
        <w:rPr>
          <w:rFonts w:ascii="Times New Roman" w:hAnsi="Times New Roman" w:cs="Times New Roman"/>
        </w:rPr>
        <w:t>检验或变量变换或</w:t>
      </w:r>
      <w:hyperlink r:id="rId51" w:tgtFrame="_blank" w:history="1">
        <w:r w:rsidRPr="00516438">
          <w:rPr>
            <w:rFonts w:ascii="Times New Roman" w:hAnsi="Times New Roman" w:cs="Times New Roman"/>
            <w:color w:val="2F5496" w:themeColor="accent5" w:themeShade="BF"/>
          </w:rPr>
          <w:t>秩和检验</w:t>
        </w:r>
      </w:hyperlink>
      <w:r w:rsidRPr="00516438">
        <w:rPr>
          <w:rFonts w:ascii="Times New Roman" w:hAnsi="Times New Roman" w:cs="Times New Roman"/>
        </w:rPr>
        <w:t>等方法。</w:t>
      </w:r>
    </w:p>
    <w:p w14:paraId="12A0ED1B" w14:textId="378D1BE3" w:rsidR="00A4606B" w:rsidRDefault="00A4606B" w:rsidP="00A4606B">
      <w:pPr>
        <w:ind w:firstLineChars="200" w:firstLine="420"/>
        <w:rPr>
          <w:rFonts w:ascii="Times New Roman" w:hAnsi="Times New Roman" w:cs="Times New Roman"/>
        </w:rPr>
      </w:pPr>
      <w:commentRangeStart w:id="11"/>
      <w:r w:rsidRPr="00A4606B">
        <w:rPr>
          <w:rFonts w:ascii="Times New Roman" w:hAnsi="Times New Roman" w:cs="Times New Roman"/>
        </w:rPr>
        <w:t>F</w:t>
      </w:r>
      <w:r w:rsidRPr="00A4606B">
        <w:rPr>
          <w:rFonts w:ascii="Times New Roman" w:hAnsi="Times New Roman" w:cs="Times New Roman"/>
        </w:rPr>
        <w:t>检验是通过比较两组数据的反方差</w:t>
      </w:r>
      <w:commentRangeEnd w:id="11"/>
      <w:r w:rsidR="008529E9">
        <w:rPr>
          <w:rStyle w:val="a4"/>
        </w:rPr>
        <w:commentReference w:id="11"/>
      </w:r>
      <w:r w:rsidRPr="00A4606B">
        <w:rPr>
          <w:rFonts w:ascii="Times New Roman" w:hAnsi="Times New Roman" w:cs="Times New Roman"/>
        </w:rPr>
        <w:t>，来判断两组数据是否存在较大的偶然误差，是精密度检验。</w:t>
      </w:r>
    </w:p>
    <w:p w14:paraId="5AEF04B8" w14:textId="5626F5F5" w:rsidR="00ED5F5E" w:rsidRDefault="00A4606B" w:rsidP="00A4606B">
      <w:pPr>
        <w:ind w:firstLineChars="200" w:firstLine="420"/>
        <w:rPr>
          <w:rFonts w:ascii="Times New Roman" w:hAnsi="Times New Roman" w:cs="Times New Roman"/>
        </w:rPr>
      </w:pPr>
      <w:r w:rsidRPr="00A4606B">
        <w:rPr>
          <w:rFonts w:ascii="Times New Roman" w:hAnsi="Times New Roman" w:cs="Times New Roman"/>
        </w:rPr>
        <w:t>而</w:t>
      </w:r>
      <w:r w:rsidR="00ED5F5E">
        <w:rPr>
          <w:rFonts w:ascii="Times New Roman" w:hAnsi="Times New Roman" w:cs="Times New Roman"/>
        </w:rPr>
        <w:t>t</w:t>
      </w:r>
      <w:r w:rsidRPr="00A4606B">
        <w:rPr>
          <w:rFonts w:ascii="Times New Roman" w:hAnsi="Times New Roman" w:cs="Times New Roman"/>
        </w:rPr>
        <w:t>检验是与标准值比较，用于判断某一分析方法或操作过程是否存在较大的误差。</w:t>
      </w:r>
    </w:p>
    <w:p w14:paraId="5A4DCE78" w14:textId="7613ADD0" w:rsidR="00365616" w:rsidRDefault="00A4606B" w:rsidP="00365616">
      <w:pPr>
        <w:ind w:firstLineChars="200" w:firstLine="420"/>
        <w:rPr>
          <w:rFonts w:ascii="Times New Roman" w:hAnsi="Times New Roman" w:cs="Times New Roman"/>
        </w:rPr>
      </w:pPr>
      <w:r w:rsidRPr="00A4606B">
        <w:rPr>
          <w:rFonts w:ascii="Times New Roman" w:hAnsi="Times New Roman" w:cs="Times New Roman"/>
        </w:rPr>
        <w:t>显著性检验的顺序应该为先进行</w:t>
      </w:r>
      <w:r w:rsidRPr="00A4606B">
        <w:rPr>
          <w:rFonts w:ascii="Times New Roman" w:hAnsi="Times New Roman" w:cs="Times New Roman"/>
        </w:rPr>
        <w:t>F</w:t>
      </w:r>
      <w:r w:rsidRPr="00A4606B">
        <w:rPr>
          <w:rFonts w:ascii="Times New Roman" w:hAnsi="Times New Roman" w:cs="Times New Roman"/>
        </w:rPr>
        <w:t>检验，确认两组数据没有显著性差异之后，在进行两组数据均值是否存在系统误差的</w:t>
      </w:r>
      <w:r w:rsidR="00ED5F5E">
        <w:rPr>
          <w:rFonts w:ascii="Times New Roman" w:hAnsi="Times New Roman" w:cs="Times New Roman"/>
        </w:rPr>
        <w:t>t</w:t>
      </w:r>
      <w:r w:rsidRPr="00A4606B">
        <w:rPr>
          <w:rFonts w:ascii="Times New Roman" w:hAnsi="Times New Roman" w:cs="Times New Roman"/>
        </w:rPr>
        <w:t>检验。</w:t>
      </w:r>
    </w:p>
    <w:p w14:paraId="7FDFD635" w14:textId="77777777" w:rsidR="0074387E" w:rsidRDefault="00F6508E" w:rsidP="00F6508E">
      <w:pPr>
        <w:pStyle w:val="2"/>
      </w:pPr>
      <w:commentRangeStart w:id="12"/>
      <w:r w:rsidRPr="00F6508E">
        <w:lastRenderedPageBreak/>
        <w:t>相关性检验</w:t>
      </w:r>
      <w:commentRangeEnd w:id="12"/>
      <w:r w:rsidR="00961D93">
        <w:rPr>
          <w:rStyle w:val="a4"/>
          <w:rFonts w:asciiTheme="minorHAnsi" w:eastAsiaTheme="minorEastAsia" w:hAnsiTheme="minorHAnsi" w:cstheme="minorBidi"/>
          <w:b w:val="0"/>
          <w:bCs w:val="0"/>
        </w:rPr>
        <w:commentReference w:id="12"/>
      </w:r>
    </w:p>
    <w:p w14:paraId="711B0873" w14:textId="4E560E0C" w:rsidR="00F6508E" w:rsidRDefault="0074387E" w:rsidP="0074387E">
      <w:pPr>
        <w:pStyle w:val="3"/>
      </w:pPr>
      <w:r>
        <w:t>Pearson</w:t>
      </w:r>
      <w:r w:rsidR="00C825FD">
        <w:t>（线性相关检验）</w:t>
      </w:r>
    </w:p>
    <w:p w14:paraId="297940AB" w14:textId="31BFE5CD" w:rsidR="00F6508E" w:rsidRDefault="00F6508E" w:rsidP="00F6508E">
      <w:pPr>
        <w:ind w:firstLineChars="200" w:firstLine="420"/>
        <w:rPr>
          <w:rFonts w:ascii="Times New Roman" w:hAnsi="Times New Roman" w:cs="Times New Roman"/>
        </w:rPr>
      </w:pPr>
      <w:r w:rsidRPr="00F6508E">
        <w:rPr>
          <w:rFonts w:ascii="Times New Roman" w:hAnsi="Times New Roman" w:cs="Times New Roman"/>
        </w:rPr>
        <w:t>在对两个变量之间关系有了线性猜想后，应该对两个变量进行</w:t>
      </w:r>
      <w:r w:rsidR="00650AC3">
        <w:rPr>
          <w:rFonts w:ascii="Times New Roman" w:hAnsi="Times New Roman" w:cs="Times New Roman"/>
        </w:rPr>
        <w:t>线性</w:t>
      </w:r>
      <w:r w:rsidRPr="00F6508E">
        <w:rPr>
          <w:rFonts w:ascii="Times New Roman" w:hAnsi="Times New Roman" w:cs="Times New Roman"/>
        </w:rPr>
        <w:t>相关性检验。</w:t>
      </w:r>
    </w:p>
    <w:p w14:paraId="646EFF91" w14:textId="218FAB8E" w:rsidR="00F6508E" w:rsidRDefault="00F6508E" w:rsidP="00F6508E">
      <w:pPr>
        <w:ind w:firstLineChars="200" w:firstLine="420"/>
        <w:rPr>
          <w:rFonts w:ascii="Times New Roman" w:hAnsi="Times New Roman" w:cs="Times New Roman"/>
        </w:rPr>
      </w:pPr>
      <w:r>
        <w:rPr>
          <w:rFonts w:ascii="Times New Roman" w:hAnsi="Times New Roman" w:cs="Times New Roman"/>
        </w:rPr>
        <w:t>操作步骤：</w:t>
      </w:r>
      <w:r>
        <w:rPr>
          <w:rFonts w:ascii="Times New Roman" w:hAnsi="Times New Roman" w:cs="Times New Roman"/>
        </w:rPr>
        <w:t>“</w:t>
      </w:r>
      <w:r>
        <w:rPr>
          <w:rFonts w:ascii="Times New Roman" w:hAnsi="Times New Roman" w:cs="Times New Roman"/>
        </w:rPr>
        <w:t>分析</w:t>
      </w:r>
      <w:r>
        <w:rPr>
          <w:rFonts w:ascii="Times New Roman" w:hAnsi="Times New Roman" w:cs="Times New Roman"/>
        </w:rPr>
        <w:t>”-“</w:t>
      </w:r>
      <w:r>
        <w:rPr>
          <w:rFonts w:ascii="Times New Roman" w:hAnsi="Times New Roman" w:cs="Times New Roman"/>
        </w:rPr>
        <w:t>相关</w:t>
      </w:r>
      <w:r>
        <w:rPr>
          <w:rFonts w:ascii="Times New Roman" w:hAnsi="Times New Roman" w:cs="Times New Roman"/>
        </w:rPr>
        <w:t>”-“</w:t>
      </w:r>
      <w:r>
        <w:rPr>
          <w:rFonts w:ascii="Times New Roman" w:hAnsi="Times New Roman" w:cs="Times New Roman"/>
        </w:rPr>
        <w:t>双变量</w:t>
      </w:r>
      <w:r>
        <w:rPr>
          <w:rFonts w:ascii="Times New Roman" w:hAnsi="Times New Roman" w:cs="Times New Roman"/>
        </w:rPr>
        <w:t>”</w:t>
      </w:r>
      <w:r>
        <w:rPr>
          <w:rFonts w:ascii="Times New Roman" w:hAnsi="Times New Roman" w:cs="Times New Roman"/>
        </w:rPr>
        <w:t>，</w:t>
      </w:r>
      <w:r w:rsidRPr="001A25F5">
        <w:rPr>
          <w:rFonts w:ascii="Times New Roman" w:hAnsi="Times New Roman" w:cs="Times New Roman"/>
          <w:color w:val="2F5496" w:themeColor="accent5" w:themeShade="BF"/>
          <w:u w:val="single"/>
        </w:rPr>
        <w:t>Pearson</w:t>
      </w:r>
      <w:r w:rsidR="001443A6">
        <w:rPr>
          <w:rFonts w:ascii="Times New Roman" w:hAnsi="Times New Roman" w:cs="Times New Roman"/>
          <w:color w:val="2F5496" w:themeColor="accent5" w:themeShade="BF"/>
          <w:u w:val="single"/>
        </w:rPr>
        <w:t>（皮尔逊</w:t>
      </w:r>
      <w:r w:rsidRPr="001A25F5">
        <w:rPr>
          <w:rFonts w:ascii="Times New Roman" w:hAnsi="Times New Roman" w:cs="Times New Roman"/>
          <w:color w:val="2F5496" w:themeColor="accent5" w:themeShade="BF"/>
          <w:u w:val="single"/>
        </w:rPr>
        <w:t>）</w:t>
      </w:r>
      <w:r>
        <w:rPr>
          <w:rFonts w:ascii="Times New Roman" w:hAnsi="Times New Roman" w:cs="Times New Roman"/>
        </w:rPr>
        <w:t>是用来检验两个变量之间是否存在</w:t>
      </w:r>
      <w:r w:rsidRPr="00F6508E">
        <w:rPr>
          <w:rFonts w:ascii="Times New Roman" w:hAnsi="Times New Roman" w:cs="Times New Roman"/>
          <w:color w:val="FF0000"/>
        </w:rPr>
        <w:t>线性</w:t>
      </w:r>
      <w:r>
        <w:rPr>
          <w:rFonts w:ascii="Times New Roman" w:hAnsi="Times New Roman" w:cs="Times New Roman"/>
        </w:rPr>
        <w:t>相关关系的。</w:t>
      </w:r>
    </w:p>
    <w:p w14:paraId="5267C4EE" w14:textId="1C3345B2" w:rsidR="007D2470" w:rsidRDefault="007D2470" w:rsidP="00F6508E">
      <w:pPr>
        <w:ind w:firstLineChars="200" w:firstLine="420"/>
        <w:rPr>
          <w:rFonts w:ascii="Times New Roman" w:hAnsi="Times New Roman" w:cs="Times New Roman"/>
        </w:rPr>
      </w:pPr>
      <w:r>
        <w:rPr>
          <w:rFonts w:ascii="Times New Roman" w:hAnsi="Times New Roman" w:cs="Times New Roman"/>
        </w:rPr>
        <w:t>例子：</w:t>
      </w:r>
    </w:p>
    <w:p w14:paraId="7605849E" w14:textId="100B5F65" w:rsidR="007D2470" w:rsidRDefault="007D2470" w:rsidP="00F6508E">
      <w:pPr>
        <w:ind w:firstLineChars="200" w:firstLine="420"/>
        <w:rPr>
          <w:rFonts w:ascii="Times New Roman" w:hAnsi="Times New Roman" w:cs="Times New Roman"/>
        </w:rPr>
      </w:pPr>
      <w:r>
        <w:rPr>
          <w:rFonts w:ascii="Times New Roman" w:hAnsi="Times New Roman" w:cs="Times New Roman"/>
        </w:rPr>
        <w:t>检验落地交易数量与系统错误数量之间是否存在线性相关关系</w:t>
      </w:r>
    </w:p>
    <w:p w14:paraId="717D3138" w14:textId="77777777" w:rsidR="007D2470" w:rsidRPr="007D2470" w:rsidRDefault="007D2470" w:rsidP="007D2470">
      <w:pPr>
        <w:autoSpaceDE w:val="0"/>
        <w:autoSpaceDN w:val="0"/>
        <w:adjustRightInd w:val="0"/>
        <w:jc w:val="left"/>
        <w:rPr>
          <w:rFonts w:ascii="Times New Roman" w:hAnsi="Times New Roman" w:cs="Times New Roman"/>
          <w:kern w:val="0"/>
          <w:sz w:val="24"/>
          <w:szCs w:val="24"/>
        </w:rPr>
      </w:pPr>
    </w:p>
    <w:tbl>
      <w:tblPr>
        <w:tblW w:w="5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96"/>
        <w:gridCol w:w="1405"/>
        <w:gridCol w:w="1404"/>
        <w:gridCol w:w="1010"/>
      </w:tblGrid>
      <w:tr w:rsidR="007D2470" w:rsidRPr="007D2470" w14:paraId="36FDF09C" w14:textId="77777777">
        <w:trPr>
          <w:cantSplit/>
          <w:tblHeader/>
        </w:trPr>
        <w:tc>
          <w:tcPr>
            <w:tcW w:w="5013" w:type="dxa"/>
            <w:gridSpan w:val="4"/>
            <w:tcBorders>
              <w:top w:val="nil"/>
              <w:left w:val="nil"/>
              <w:bottom w:val="nil"/>
              <w:right w:val="nil"/>
            </w:tcBorders>
            <w:shd w:val="clear" w:color="auto" w:fill="FFFFFF"/>
            <w:vAlign w:val="center"/>
          </w:tcPr>
          <w:p w14:paraId="6AD636B7" w14:textId="77777777" w:rsidR="007D2470" w:rsidRPr="007D2470" w:rsidRDefault="007D2470" w:rsidP="007D2470">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7D2470">
              <w:rPr>
                <w:rFonts w:ascii="MingLiU" w:eastAsia="MingLiU" w:hAnsi="Times New Roman" w:cs="MingLiU" w:hint="eastAsia"/>
                <w:b/>
                <w:bCs/>
                <w:color w:val="000000"/>
                <w:kern w:val="0"/>
                <w:sz w:val="18"/>
                <w:szCs w:val="18"/>
              </w:rPr>
              <w:t>描述性统计量</w:t>
            </w:r>
          </w:p>
        </w:tc>
      </w:tr>
      <w:tr w:rsidR="007D2470" w:rsidRPr="007D2470" w14:paraId="23F440F2" w14:textId="77777777">
        <w:trPr>
          <w:cantSplit/>
          <w:tblHeader/>
        </w:trPr>
        <w:tc>
          <w:tcPr>
            <w:tcW w:w="1196"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47045A54" w14:textId="77777777" w:rsidR="007D2470" w:rsidRPr="007D2470" w:rsidRDefault="007D2470" w:rsidP="007D2470">
            <w:pPr>
              <w:autoSpaceDE w:val="0"/>
              <w:autoSpaceDN w:val="0"/>
              <w:adjustRightInd w:val="0"/>
              <w:jc w:val="center"/>
              <w:rPr>
                <w:rFonts w:ascii="Times New Roman" w:hAnsi="Times New Roman" w:cs="Times New Roman"/>
                <w:kern w:val="0"/>
                <w:sz w:val="24"/>
                <w:szCs w:val="24"/>
              </w:rPr>
            </w:pPr>
          </w:p>
        </w:tc>
        <w:tc>
          <w:tcPr>
            <w:tcW w:w="1404" w:type="dxa"/>
            <w:tcBorders>
              <w:top w:val="single" w:sz="16" w:space="0" w:color="000000"/>
              <w:left w:val="single" w:sz="16" w:space="0" w:color="000000"/>
              <w:bottom w:val="single" w:sz="16" w:space="0" w:color="000000"/>
            </w:tcBorders>
            <w:shd w:val="clear" w:color="auto" w:fill="FFFFFF"/>
            <w:vAlign w:val="bottom"/>
          </w:tcPr>
          <w:p w14:paraId="0D0A1133" w14:textId="77777777" w:rsidR="007D2470" w:rsidRPr="007D2470" w:rsidRDefault="007D2470" w:rsidP="007D2470">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7D2470">
              <w:rPr>
                <w:rFonts w:ascii="MingLiU" w:eastAsia="MingLiU" w:hAnsi="Times New Roman" w:cs="MingLiU" w:hint="eastAsia"/>
                <w:color w:val="000000"/>
                <w:kern w:val="0"/>
                <w:sz w:val="18"/>
                <w:szCs w:val="18"/>
              </w:rPr>
              <w:t>均值</w:t>
            </w:r>
          </w:p>
        </w:tc>
        <w:tc>
          <w:tcPr>
            <w:tcW w:w="1403" w:type="dxa"/>
            <w:tcBorders>
              <w:top w:val="single" w:sz="16" w:space="0" w:color="000000"/>
              <w:bottom w:val="single" w:sz="16" w:space="0" w:color="000000"/>
            </w:tcBorders>
            <w:shd w:val="clear" w:color="auto" w:fill="FFFFFF"/>
            <w:vAlign w:val="bottom"/>
          </w:tcPr>
          <w:p w14:paraId="56428C58" w14:textId="77777777" w:rsidR="007D2470" w:rsidRPr="007D2470" w:rsidRDefault="007D2470" w:rsidP="007D2470">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7D2470">
              <w:rPr>
                <w:rFonts w:ascii="MingLiU" w:eastAsia="MingLiU" w:hAnsi="Times New Roman" w:cs="MingLiU" w:hint="eastAsia"/>
                <w:color w:val="000000"/>
                <w:kern w:val="0"/>
                <w:sz w:val="18"/>
                <w:szCs w:val="18"/>
              </w:rPr>
              <w:t>标准差</w:t>
            </w:r>
          </w:p>
        </w:tc>
        <w:tc>
          <w:tcPr>
            <w:tcW w:w="1010" w:type="dxa"/>
            <w:tcBorders>
              <w:top w:val="single" w:sz="16" w:space="0" w:color="000000"/>
              <w:bottom w:val="single" w:sz="16" w:space="0" w:color="000000"/>
              <w:right w:val="single" w:sz="16" w:space="0" w:color="000000"/>
            </w:tcBorders>
            <w:shd w:val="clear" w:color="auto" w:fill="FFFFFF"/>
            <w:vAlign w:val="bottom"/>
          </w:tcPr>
          <w:p w14:paraId="520EFC5C" w14:textId="77777777" w:rsidR="007D2470" w:rsidRPr="007D2470" w:rsidRDefault="007D2470" w:rsidP="007D2470">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N</w:t>
            </w:r>
          </w:p>
        </w:tc>
      </w:tr>
      <w:tr w:rsidR="007D2470" w:rsidRPr="007D2470" w14:paraId="483701D8" w14:textId="77777777">
        <w:trPr>
          <w:cantSplit/>
          <w:tblHeader/>
        </w:trPr>
        <w:tc>
          <w:tcPr>
            <w:tcW w:w="1196" w:type="dxa"/>
            <w:tcBorders>
              <w:top w:val="single" w:sz="16" w:space="0" w:color="000000"/>
              <w:left w:val="single" w:sz="16" w:space="0" w:color="000000"/>
              <w:bottom w:val="nil"/>
              <w:right w:val="single" w:sz="16" w:space="0" w:color="000000"/>
            </w:tcBorders>
            <w:shd w:val="clear" w:color="auto" w:fill="FFFFFF"/>
          </w:tcPr>
          <w:p w14:paraId="6C6C507D"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7D2470">
              <w:rPr>
                <w:rFonts w:ascii="MingLiU" w:eastAsia="MingLiU" w:hAnsi="Times New Roman" w:cs="MingLiU" w:hint="eastAsia"/>
                <w:color w:val="000000"/>
                <w:kern w:val="0"/>
                <w:sz w:val="18"/>
                <w:szCs w:val="18"/>
              </w:rPr>
              <w:t>落地交易数</w:t>
            </w:r>
          </w:p>
        </w:tc>
        <w:tc>
          <w:tcPr>
            <w:tcW w:w="1404" w:type="dxa"/>
            <w:tcBorders>
              <w:top w:val="single" w:sz="16" w:space="0" w:color="000000"/>
              <w:left w:val="single" w:sz="16" w:space="0" w:color="000000"/>
              <w:bottom w:val="nil"/>
            </w:tcBorders>
            <w:shd w:val="clear" w:color="auto" w:fill="FFFFFF"/>
          </w:tcPr>
          <w:p w14:paraId="1258BDAE"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40744732.82</w:t>
            </w:r>
          </w:p>
        </w:tc>
        <w:tc>
          <w:tcPr>
            <w:tcW w:w="1403" w:type="dxa"/>
            <w:tcBorders>
              <w:top w:val="single" w:sz="16" w:space="0" w:color="000000"/>
              <w:bottom w:val="nil"/>
            </w:tcBorders>
            <w:shd w:val="clear" w:color="auto" w:fill="FFFFFF"/>
          </w:tcPr>
          <w:p w14:paraId="71716FD5"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66540761.132</w:t>
            </w:r>
          </w:p>
        </w:tc>
        <w:tc>
          <w:tcPr>
            <w:tcW w:w="1010" w:type="dxa"/>
            <w:tcBorders>
              <w:top w:val="single" w:sz="16" w:space="0" w:color="000000"/>
              <w:bottom w:val="nil"/>
              <w:right w:val="single" w:sz="16" w:space="0" w:color="000000"/>
            </w:tcBorders>
            <w:shd w:val="clear" w:color="auto" w:fill="FFFFFF"/>
          </w:tcPr>
          <w:p w14:paraId="27DC445A"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33</w:t>
            </w:r>
          </w:p>
        </w:tc>
      </w:tr>
      <w:tr w:rsidR="007D2470" w:rsidRPr="007D2470" w14:paraId="498CCCE7" w14:textId="77777777">
        <w:trPr>
          <w:cantSplit/>
        </w:trPr>
        <w:tc>
          <w:tcPr>
            <w:tcW w:w="1196" w:type="dxa"/>
            <w:tcBorders>
              <w:top w:val="nil"/>
              <w:left w:val="single" w:sz="16" w:space="0" w:color="000000"/>
              <w:bottom w:val="single" w:sz="16" w:space="0" w:color="000000"/>
              <w:right w:val="single" w:sz="16" w:space="0" w:color="000000"/>
            </w:tcBorders>
            <w:shd w:val="clear" w:color="auto" w:fill="FFFFFF"/>
          </w:tcPr>
          <w:p w14:paraId="014E8A73"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7D2470">
              <w:rPr>
                <w:rFonts w:ascii="MingLiU" w:eastAsia="MingLiU" w:hAnsi="Times New Roman" w:cs="MingLiU" w:hint="eastAsia"/>
                <w:color w:val="000000"/>
                <w:kern w:val="0"/>
                <w:sz w:val="18"/>
                <w:szCs w:val="18"/>
              </w:rPr>
              <w:t>系统错误数</w:t>
            </w:r>
          </w:p>
        </w:tc>
        <w:tc>
          <w:tcPr>
            <w:tcW w:w="1404" w:type="dxa"/>
            <w:tcBorders>
              <w:top w:val="nil"/>
              <w:left w:val="single" w:sz="16" w:space="0" w:color="000000"/>
              <w:bottom w:val="single" w:sz="16" w:space="0" w:color="000000"/>
            </w:tcBorders>
            <w:shd w:val="clear" w:color="auto" w:fill="FFFFFF"/>
          </w:tcPr>
          <w:p w14:paraId="3D21FC20"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146666.82</w:t>
            </w:r>
          </w:p>
        </w:tc>
        <w:tc>
          <w:tcPr>
            <w:tcW w:w="1403" w:type="dxa"/>
            <w:tcBorders>
              <w:top w:val="nil"/>
              <w:bottom w:val="single" w:sz="16" w:space="0" w:color="000000"/>
            </w:tcBorders>
            <w:shd w:val="clear" w:color="auto" w:fill="FFFFFF"/>
          </w:tcPr>
          <w:p w14:paraId="5BD220C1"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370278.110</w:t>
            </w:r>
          </w:p>
        </w:tc>
        <w:tc>
          <w:tcPr>
            <w:tcW w:w="1010" w:type="dxa"/>
            <w:tcBorders>
              <w:top w:val="nil"/>
              <w:bottom w:val="single" w:sz="16" w:space="0" w:color="000000"/>
              <w:right w:val="single" w:sz="16" w:space="0" w:color="000000"/>
            </w:tcBorders>
            <w:shd w:val="clear" w:color="auto" w:fill="FFFFFF"/>
          </w:tcPr>
          <w:p w14:paraId="273F7C35"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33</w:t>
            </w:r>
          </w:p>
        </w:tc>
      </w:tr>
    </w:tbl>
    <w:p w14:paraId="399D96FB" w14:textId="77777777" w:rsidR="007D2470" w:rsidRPr="007D2470" w:rsidRDefault="007D2470" w:rsidP="007D2470">
      <w:pPr>
        <w:autoSpaceDE w:val="0"/>
        <w:autoSpaceDN w:val="0"/>
        <w:adjustRightInd w:val="0"/>
        <w:spacing w:line="400" w:lineRule="atLeast"/>
        <w:jc w:val="left"/>
        <w:rPr>
          <w:rFonts w:ascii="Times New Roman" w:hAnsi="Times New Roman" w:cs="Times New Roman"/>
          <w:kern w:val="0"/>
          <w:sz w:val="24"/>
          <w:szCs w:val="24"/>
        </w:rPr>
      </w:pPr>
    </w:p>
    <w:p w14:paraId="1F575845" w14:textId="22FF0B19" w:rsidR="007D2470" w:rsidRDefault="007D2470" w:rsidP="007D2470">
      <w:pPr>
        <w:rPr>
          <w:rFonts w:ascii="Times New Roman" w:hAnsi="Times New Roman" w:cs="Times New Roman"/>
        </w:rPr>
      </w:pPr>
      <w:r>
        <w:rPr>
          <w:rFonts w:ascii="Times New Roman" w:hAnsi="Times New Roman" w:cs="Times New Roman"/>
        </w:rPr>
        <w:t>描述统计量是对考察变量的统计量进行描述，均值、标准差、样本数</w:t>
      </w:r>
    </w:p>
    <w:p w14:paraId="34C262F1" w14:textId="77777777" w:rsidR="007D2470" w:rsidRPr="007D2470" w:rsidRDefault="007D2470" w:rsidP="007D2470">
      <w:pPr>
        <w:autoSpaceDE w:val="0"/>
        <w:autoSpaceDN w:val="0"/>
        <w:adjustRightInd w:val="0"/>
        <w:jc w:val="left"/>
        <w:rPr>
          <w:rFonts w:ascii="Times New Roman" w:hAnsi="Times New Roman" w:cs="Times New Roman"/>
          <w:kern w:val="0"/>
          <w:sz w:val="24"/>
          <w:szCs w:val="24"/>
        </w:rPr>
      </w:pPr>
    </w:p>
    <w:tbl>
      <w:tblPr>
        <w:tblW w:w="51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97"/>
        <w:gridCol w:w="1591"/>
        <w:gridCol w:w="1200"/>
        <w:gridCol w:w="1198"/>
      </w:tblGrid>
      <w:tr w:rsidR="007D2470" w:rsidRPr="007D2470" w14:paraId="4B9FD0FC" w14:textId="77777777">
        <w:trPr>
          <w:cantSplit/>
          <w:tblHeader/>
        </w:trPr>
        <w:tc>
          <w:tcPr>
            <w:tcW w:w="5184" w:type="dxa"/>
            <w:gridSpan w:val="4"/>
            <w:tcBorders>
              <w:top w:val="nil"/>
              <w:left w:val="nil"/>
              <w:bottom w:val="nil"/>
              <w:right w:val="nil"/>
            </w:tcBorders>
            <w:shd w:val="clear" w:color="auto" w:fill="FFFFFF"/>
            <w:vAlign w:val="center"/>
          </w:tcPr>
          <w:p w14:paraId="205A84A7" w14:textId="77777777" w:rsidR="007D2470" w:rsidRPr="007D2470" w:rsidRDefault="007D2470" w:rsidP="007D2470">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7D2470">
              <w:rPr>
                <w:rFonts w:ascii="MingLiU" w:eastAsia="MingLiU" w:hAnsi="Times New Roman" w:cs="MingLiU" w:hint="eastAsia"/>
                <w:b/>
                <w:bCs/>
                <w:color w:val="000000"/>
                <w:kern w:val="0"/>
                <w:sz w:val="18"/>
                <w:szCs w:val="18"/>
              </w:rPr>
              <w:t>相关性</w:t>
            </w:r>
          </w:p>
        </w:tc>
      </w:tr>
      <w:tr w:rsidR="007D2470" w:rsidRPr="007D2470" w14:paraId="7609907C" w14:textId="77777777">
        <w:trPr>
          <w:cantSplit/>
          <w:tblHeader/>
        </w:trPr>
        <w:tc>
          <w:tcPr>
            <w:tcW w:w="2786" w:type="dxa"/>
            <w:gridSpan w:val="2"/>
            <w:tcBorders>
              <w:top w:val="single" w:sz="16" w:space="0" w:color="000000"/>
              <w:left w:val="single" w:sz="16" w:space="0" w:color="000000"/>
              <w:bottom w:val="single" w:sz="16" w:space="0" w:color="000000"/>
              <w:right w:val="single" w:sz="16" w:space="0" w:color="000000"/>
            </w:tcBorders>
            <w:shd w:val="clear" w:color="auto" w:fill="FFFFFF"/>
            <w:vAlign w:val="center"/>
          </w:tcPr>
          <w:p w14:paraId="4D2136FA" w14:textId="77777777" w:rsidR="007D2470" w:rsidRPr="007D2470" w:rsidRDefault="007D2470" w:rsidP="007D2470">
            <w:pPr>
              <w:autoSpaceDE w:val="0"/>
              <w:autoSpaceDN w:val="0"/>
              <w:adjustRightInd w:val="0"/>
              <w:jc w:val="center"/>
              <w:rPr>
                <w:rFonts w:ascii="Times New Roman" w:hAnsi="Times New Roman" w:cs="Times New Roman"/>
                <w:kern w:val="0"/>
                <w:sz w:val="24"/>
                <w:szCs w:val="24"/>
              </w:rPr>
            </w:pPr>
          </w:p>
        </w:tc>
        <w:tc>
          <w:tcPr>
            <w:tcW w:w="1200" w:type="dxa"/>
            <w:tcBorders>
              <w:top w:val="single" w:sz="16" w:space="0" w:color="000000"/>
              <w:left w:val="single" w:sz="16" w:space="0" w:color="000000"/>
              <w:bottom w:val="single" w:sz="16" w:space="0" w:color="000000"/>
            </w:tcBorders>
            <w:shd w:val="clear" w:color="auto" w:fill="FFFFFF"/>
            <w:vAlign w:val="bottom"/>
          </w:tcPr>
          <w:p w14:paraId="0E46F016" w14:textId="77777777" w:rsidR="007D2470" w:rsidRPr="007D2470" w:rsidRDefault="007D2470" w:rsidP="007D2470">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7D2470">
              <w:rPr>
                <w:rFonts w:ascii="MingLiU" w:eastAsia="MingLiU" w:hAnsi="Times New Roman" w:cs="MingLiU" w:hint="eastAsia"/>
                <w:color w:val="000000"/>
                <w:kern w:val="0"/>
                <w:sz w:val="18"/>
                <w:szCs w:val="18"/>
              </w:rPr>
              <w:t>落地交易数</w:t>
            </w:r>
          </w:p>
        </w:tc>
        <w:tc>
          <w:tcPr>
            <w:tcW w:w="1198" w:type="dxa"/>
            <w:tcBorders>
              <w:top w:val="single" w:sz="16" w:space="0" w:color="000000"/>
              <w:bottom w:val="single" w:sz="16" w:space="0" w:color="000000"/>
              <w:right w:val="single" w:sz="16" w:space="0" w:color="000000"/>
            </w:tcBorders>
            <w:shd w:val="clear" w:color="auto" w:fill="FFFFFF"/>
            <w:vAlign w:val="bottom"/>
          </w:tcPr>
          <w:p w14:paraId="5275389C" w14:textId="77777777" w:rsidR="007D2470" w:rsidRPr="007D2470" w:rsidRDefault="007D2470" w:rsidP="007D2470">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7D2470">
              <w:rPr>
                <w:rFonts w:ascii="MingLiU" w:eastAsia="MingLiU" w:hAnsi="Times New Roman" w:cs="MingLiU" w:hint="eastAsia"/>
                <w:color w:val="000000"/>
                <w:kern w:val="0"/>
                <w:sz w:val="18"/>
                <w:szCs w:val="18"/>
              </w:rPr>
              <w:t>系统错误数</w:t>
            </w:r>
          </w:p>
        </w:tc>
      </w:tr>
      <w:tr w:rsidR="007D2470" w:rsidRPr="007D2470" w14:paraId="645E0E02" w14:textId="77777777">
        <w:trPr>
          <w:cantSplit/>
          <w:tblHeader/>
        </w:trPr>
        <w:tc>
          <w:tcPr>
            <w:tcW w:w="1196" w:type="dxa"/>
            <w:vMerge w:val="restart"/>
            <w:tcBorders>
              <w:top w:val="single" w:sz="16" w:space="0" w:color="000000"/>
              <w:left w:val="single" w:sz="16" w:space="0" w:color="000000"/>
              <w:right w:val="nil"/>
            </w:tcBorders>
            <w:shd w:val="clear" w:color="auto" w:fill="FFFFFF"/>
          </w:tcPr>
          <w:p w14:paraId="67F8E0C0"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7D2470">
              <w:rPr>
                <w:rFonts w:ascii="MingLiU" w:eastAsia="MingLiU" w:hAnsi="Times New Roman" w:cs="MingLiU" w:hint="eastAsia"/>
                <w:color w:val="000000"/>
                <w:kern w:val="0"/>
                <w:sz w:val="18"/>
                <w:szCs w:val="18"/>
              </w:rPr>
              <w:t>落地交易数</w:t>
            </w:r>
          </w:p>
        </w:tc>
        <w:tc>
          <w:tcPr>
            <w:tcW w:w="1590" w:type="dxa"/>
            <w:tcBorders>
              <w:top w:val="single" w:sz="16" w:space="0" w:color="000000"/>
              <w:left w:val="nil"/>
              <w:bottom w:val="nil"/>
              <w:right w:val="single" w:sz="16" w:space="0" w:color="000000"/>
            </w:tcBorders>
            <w:shd w:val="clear" w:color="auto" w:fill="FFFFFF"/>
          </w:tcPr>
          <w:p w14:paraId="51D321C1"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 xml:space="preserve">Pearson </w:t>
            </w:r>
            <w:r w:rsidRPr="007D2470">
              <w:rPr>
                <w:rFonts w:ascii="MingLiU" w:eastAsia="MingLiU" w:hAnsi="Times New Roman" w:cs="MingLiU" w:hint="eastAsia"/>
                <w:color w:val="000000"/>
                <w:kern w:val="0"/>
                <w:sz w:val="18"/>
                <w:szCs w:val="18"/>
              </w:rPr>
              <w:t>相关性</w:t>
            </w:r>
          </w:p>
        </w:tc>
        <w:tc>
          <w:tcPr>
            <w:tcW w:w="1200" w:type="dxa"/>
            <w:tcBorders>
              <w:top w:val="single" w:sz="16" w:space="0" w:color="000000"/>
              <w:left w:val="single" w:sz="16" w:space="0" w:color="000000"/>
              <w:bottom w:val="nil"/>
            </w:tcBorders>
            <w:shd w:val="clear" w:color="auto" w:fill="FFFFFF"/>
          </w:tcPr>
          <w:p w14:paraId="2BC2DA8E"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A4413B">
              <w:rPr>
                <w:rFonts w:ascii="MingLiU" w:eastAsia="MingLiU" w:hAnsi="Times New Roman" w:cs="MingLiU"/>
                <w:color w:val="2F5496" w:themeColor="accent5" w:themeShade="BF"/>
                <w:kern w:val="0"/>
                <w:sz w:val="18"/>
                <w:szCs w:val="18"/>
              </w:rPr>
              <w:t>1</w:t>
            </w:r>
          </w:p>
        </w:tc>
        <w:tc>
          <w:tcPr>
            <w:tcW w:w="1198" w:type="dxa"/>
            <w:tcBorders>
              <w:top w:val="single" w:sz="16" w:space="0" w:color="000000"/>
              <w:bottom w:val="nil"/>
              <w:right w:val="single" w:sz="16" w:space="0" w:color="000000"/>
            </w:tcBorders>
            <w:shd w:val="clear" w:color="auto" w:fill="FFFFFF"/>
          </w:tcPr>
          <w:p w14:paraId="6D475393"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A4413B">
              <w:rPr>
                <w:rFonts w:ascii="MingLiU" w:eastAsia="MingLiU" w:hAnsi="Times New Roman" w:cs="MingLiU"/>
                <w:color w:val="000000"/>
                <w:kern w:val="0"/>
                <w:sz w:val="18"/>
                <w:szCs w:val="18"/>
                <w:u w:val="single"/>
              </w:rPr>
              <w:t>.823</w:t>
            </w:r>
            <w:r w:rsidRPr="007D2470">
              <w:rPr>
                <w:rFonts w:ascii="MingLiU" w:eastAsia="MingLiU" w:hAnsi="Times New Roman" w:cs="MingLiU"/>
                <w:color w:val="000000"/>
                <w:kern w:val="0"/>
                <w:sz w:val="18"/>
                <w:szCs w:val="18"/>
                <w:vertAlign w:val="superscript"/>
              </w:rPr>
              <w:t>**</w:t>
            </w:r>
          </w:p>
        </w:tc>
      </w:tr>
      <w:tr w:rsidR="007D2470" w:rsidRPr="007D2470" w14:paraId="755D3E32" w14:textId="77777777">
        <w:trPr>
          <w:cantSplit/>
          <w:tblHeader/>
        </w:trPr>
        <w:tc>
          <w:tcPr>
            <w:tcW w:w="1196" w:type="dxa"/>
            <w:vMerge/>
            <w:tcBorders>
              <w:top w:val="single" w:sz="16" w:space="0" w:color="000000"/>
              <w:left w:val="single" w:sz="16" w:space="0" w:color="000000"/>
              <w:right w:val="nil"/>
            </w:tcBorders>
            <w:shd w:val="clear" w:color="auto" w:fill="FFFFFF"/>
          </w:tcPr>
          <w:p w14:paraId="074C5A3E" w14:textId="77777777" w:rsidR="007D2470" w:rsidRPr="007D2470" w:rsidRDefault="007D2470" w:rsidP="007D2470">
            <w:pPr>
              <w:autoSpaceDE w:val="0"/>
              <w:autoSpaceDN w:val="0"/>
              <w:adjustRightInd w:val="0"/>
              <w:jc w:val="left"/>
              <w:rPr>
                <w:rFonts w:ascii="MingLiU" w:eastAsia="MingLiU" w:hAnsi="Times New Roman" w:cs="MingLiU"/>
                <w:color w:val="000000"/>
                <w:kern w:val="0"/>
                <w:sz w:val="18"/>
                <w:szCs w:val="18"/>
              </w:rPr>
            </w:pPr>
          </w:p>
        </w:tc>
        <w:tc>
          <w:tcPr>
            <w:tcW w:w="1590" w:type="dxa"/>
            <w:tcBorders>
              <w:top w:val="nil"/>
              <w:left w:val="nil"/>
              <w:bottom w:val="nil"/>
              <w:right w:val="single" w:sz="16" w:space="0" w:color="000000"/>
            </w:tcBorders>
            <w:shd w:val="clear" w:color="auto" w:fill="FFFFFF"/>
          </w:tcPr>
          <w:p w14:paraId="172EA523"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7D2470">
              <w:rPr>
                <w:rFonts w:ascii="MingLiU" w:eastAsia="MingLiU" w:hAnsi="Times New Roman" w:cs="MingLiU" w:hint="eastAsia"/>
                <w:color w:val="000000"/>
                <w:kern w:val="0"/>
                <w:sz w:val="18"/>
                <w:szCs w:val="18"/>
              </w:rPr>
              <w:t>显著性（双侧）</w:t>
            </w:r>
          </w:p>
        </w:tc>
        <w:tc>
          <w:tcPr>
            <w:tcW w:w="1200" w:type="dxa"/>
            <w:tcBorders>
              <w:top w:val="nil"/>
              <w:left w:val="single" w:sz="16" w:space="0" w:color="000000"/>
              <w:bottom w:val="nil"/>
            </w:tcBorders>
            <w:shd w:val="clear" w:color="auto" w:fill="FFFFFF"/>
            <w:vAlign w:val="center"/>
          </w:tcPr>
          <w:p w14:paraId="7381F46C" w14:textId="77777777" w:rsidR="007D2470" w:rsidRPr="007D2470" w:rsidRDefault="007D2470" w:rsidP="007D2470">
            <w:pPr>
              <w:autoSpaceDE w:val="0"/>
              <w:autoSpaceDN w:val="0"/>
              <w:adjustRightInd w:val="0"/>
              <w:jc w:val="center"/>
              <w:rPr>
                <w:rFonts w:ascii="Times New Roman" w:hAnsi="Times New Roman" w:cs="Times New Roman"/>
                <w:kern w:val="0"/>
                <w:sz w:val="24"/>
                <w:szCs w:val="24"/>
              </w:rPr>
            </w:pPr>
          </w:p>
        </w:tc>
        <w:tc>
          <w:tcPr>
            <w:tcW w:w="1198" w:type="dxa"/>
            <w:tcBorders>
              <w:top w:val="nil"/>
              <w:bottom w:val="nil"/>
              <w:right w:val="single" w:sz="16" w:space="0" w:color="000000"/>
            </w:tcBorders>
            <w:shd w:val="clear" w:color="auto" w:fill="FFFFFF"/>
          </w:tcPr>
          <w:p w14:paraId="5B8AC2BA"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A4413B">
              <w:rPr>
                <w:rFonts w:ascii="MingLiU" w:eastAsia="MingLiU" w:hAnsi="Times New Roman" w:cs="MingLiU"/>
                <w:color w:val="FF0000"/>
                <w:kern w:val="0"/>
                <w:sz w:val="18"/>
                <w:szCs w:val="18"/>
              </w:rPr>
              <w:t>.000</w:t>
            </w:r>
          </w:p>
        </w:tc>
      </w:tr>
      <w:tr w:rsidR="007D2470" w:rsidRPr="007D2470" w14:paraId="50E1EC25" w14:textId="77777777">
        <w:trPr>
          <w:cantSplit/>
          <w:tblHeader/>
        </w:trPr>
        <w:tc>
          <w:tcPr>
            <w:tcW w:w="1196" w:type="dxa"/>
            <w:vMerge/>
            <w:tcBorders>
              <w:top w:val="single" w:sz="16" w:space="0" w:color="000000"/>
              <w:left w:val="single" w:sz="16" w:space="0" w:color="000000"/>
              <w:right w:val="nil"/>
            </w:tcBorders>
            <w:shd w:val="clear" w:color="auto" w:fill="FFFFFF"/>
          </w:tcPr>
          <w:p w14:paraId="15280232" w14:textId="77777777" w:rsidR="007D2470" w:rsidRPr="007D2470" w:rsidRDefault="007D2470" w:rsidP="007D2470">
            <w:pPr>
              <w:autoSpaceDE w:val="0"/>
              <w:autoSpaceDN w:val="0"/>
              <w:adjustRightInd w:val="0"/>
              <w:jc w:val="left"/>
              <w:rPr>
                <w:rFonts w:ascii="MingLiU" w:eastAsia="MingLiU" w:hAnsi="Times New Roman" w:cs="MingLiU"/>
                <w:color w:val="000000"/>
                <w:kern w:val="0"/>
                <w:sz w:val="18"/>
                <w:szCs w:val="18"/>
              </w:rPr>
            </w:pPr>
          </w:p>
        </w:tc>
        <w:tc>
          <w:tcPr>
            <w:tcW w:w="1590" w:type="dxa"/>
            <w:tcBorders>
              <w:top w:val="nil"/>
              <w:left w:val="nil"/>
              <w:right w:val="single" w:sz="16" w:space="0" w:color="000000"/>
            </w:tcBorders>
            <w:shd w:val="clear" w:color="auto" w:fill="FFFFFF"/>
          </w:tcPr>
          <w:p w14:paraId="3AE8FFB9"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N</w:t>
            </w:r>
          </w:p>
        </w:tc>
        <w:tc>
          <w:tcPr>
            <w:tcW w:w="1200" w:type="dxa"/>
            <w:tcBorders>
              <w:top w:val="nil"/>
              <w:left w:val="single" w:sz="16" w:space="0" w:color="000000"/>
            </w:tcBorders>
            <w:shd w:val="clear" w:color="auto" w:fill="FFFFFF"/>
          </w:tcPr>
          <w:p w14:paraId="17A72198"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33</w:t>
            </w:r>
          </w:p>
        </w:tc>
        <w:tc>
          <w:tcPr>
            <w:tcW w:w="1198" w:type="dxa"/>
            <w:tcBorders>
              <w:top w:val="nil"/>
              <w:right w:val="single" w:sz="16" w:space="0" w:color="000000"/>
            </w:tcBorders>
            <w:shd w:val="clear" w:color="auto" w:fill="FFFFFF"/>
          </w:tcPr>
          <w:p w14:paraId="01C07F57"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33</w:t>
            </w:r>
          </w:p>
        </w:tc>
      </w:tr>
      <w:tr w:rsidR="007D2470" w:rsidRPr="007D2470" w14:paraId="3F2216A2" w14:textId="77777777">
        <w:trPr>
          <w:cantSplit/>
          <w:tblHeader/>
        </w:trPr>
        <w:tc>
          <w:tcPr>
            <w:tcW w:w="1196" w:type="dxa"/>
            <w:vMerge w:val="restart"/>
            <w:tcBorders>
              <w:left w:val="single" w:sz="16" w:space="0" w:color="000000"/>
              <w:bottom w:val="single" w:sz="16" w:space="0" w:color="000000"/>
              <w:right w:val="nil"/>
            </w:tcBorders>
            <w:shd w:val="clear" w:color="auto" w:fill="FFFFFF"/>
          </w:tcPr>
          <w:p w14:paraId="062D227C"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7D2470">
              <w:rPr>
                <w:rFonts w:ascii="MingLiU" w:eastAsia="MingLiU" w:hAnsi="Times New Roman" w:cs="MingLiU" w:hint="eastAsia"/>
                <w:color w:val="000000"/>
                <w:kern w:val="0"/>
                <w:sz w:val="18"/>
                <w:szCs w:val="18"/>
              </w:rPr>
              <w:t>系统错误数</w:t>
            </w:r>
          </w:p>
        </w:tc>
        <w:tc>
          <w:tcPr>
            <w:tcW w:w="1590" w:type="dxa"/>
            <w:tcBorders>
              <w:left w:val="nil"/>
              <w:bottom w:val="nil"/>
              <w:right w:val="single" w:sz="16" w:space="0" w:color="000000"/>
            </w:tcBorders>
            <w:shd w:val="clear" w:color="auto" w:fill="FFFFFF"/>
          </w:tcPr>
          <w:p w14:paraId="0C90ADC4"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 xml:space="preserve">Pearson </w:t>
            </w:r>
            <w:r w:rsidRPr="007D2470">
              <w:rPr>
                <w:rFonts w:ascii="MingLiU" w:eastAsia="MingLiU" w:hAnsi="Times New Roman" w:cs="MingLiU" w:hint="eastAsia"/>
                <w:color w:val="000000"/>
                <w:kern w:val="0"/>
                <w:sz w:val="18"/>
                <w:szCs w:val="18"/>
              </w:rPr>
              <w:t>相关性</w:t>
            </w:r>
          </w:p>
        </w:tc>
        <w:tc>
          <w:tcPr>
            <w:tcW w:w="1200" w:type="dxa"/>
            <w:tcBorders>
              <w:left w:val="single" w:sz="16" w:space="0" w:color="000000"/>
              <w:bottom w:val="nil"/>
            </w:tcBorders>
            <w:shd w:val="clear" w:color="auto" w:fill="FFFFFF"/>
          </w:tcPr>
          <w:p w14:paraId="2566ECF4"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A4413B">
              <w:rPr>
                <w:rFonts w:ascii="MingLiU" w:eastAsia="MingLiU" w:hAnsi="Times New Roman" w:cs="MingLiU"/>
                <w:color w:val="000000"/>
                <w:kern w:val="0"/>
                <w:sz w:val="18"/>
                <w:szCs w:val="18"/>
                <w:u w:val="single"/>
              </w:rPr>
              <w:t>.823</w:t>
            </w:r>
            <w:r w:rsidRPr="007D2470">
              <w:rPr>
                <w:rFonts w:ascii="MingLiU" w:eastAsia="MingLiU" w:hAnsi="Times New Roman" w:cs="MingLiU"/>
                <w:color w:val="000000"/>
                <w:kern w:val="0"/>
                <w:sz w:val="18"/>
                <w:szCs w:val="18"/>
                <w:vertAlign w:val="superscript"/>
              </w:rPr>
              <w:t>**</w:t>
            </w:r>
          </w:p>
        </w:tc>
        <w:tc>
          <w:tcPr>
            <w:tcW w:w="1198" w:type="dxa"/>
            <w:tcBorders>
              <w:bottom w:val="nil"/>
              <w:right w:val="single" w:sz="16" w:space="0" w:color="000000"/>
            </w:tcBorders>
            <w:shd w:val="clear" w:color="auto" w:fill="FFFFFF"/>
          </w:tcPr>
          <w:p w14:paraId="789D21AE"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A4413B">
              <w:rPr>
                <w:rFonts w:ascii="MingLiU" w:eastAsia="MingLiU" w:hAnsi="Times New Roman" w:cs="MingLiU"/>
                <w:color w:val="2F5496" w:themeColor="accent5" w:themeShade="BF"/>
                <w:kern w:val="0"/>
                <w:sz w:val="18"/>
                <w:szCs w:val="18"/>
              </w:rPr>
              <w:t>1</w:t>
            </w:r>
          </w:p>
        </w:tc>
      </w:tr>
      <w:tr w:rsidR="007D2470" w:rsidRPr="007D2470" w14:paraId="6C685F1C" w14:textId="77777777">
        <w:trPr>
          <w:cantSplit/>
          <w:tblHeader/>
        </w:trPr>
        <w:tc>
          <w:tcPr>
            <w:tcW w:w="1196" w:type="dxa"/>
            <w:vMerge/>
            <w:tcBorders>
              <w:left w:val="single" w:sz="16" w:space="0" w:color="000000"/>
              <w:bottom w:val="single" w:sz="16" w:space="0" w:color="000000"/>
              <w:right w:val="nil"/>
            </w:tcBorders>
            <w:shd w:val="clear" w:color="auto" w:fill="FFFFFF"/>
          </w:tcPr>
          <w:p w14:paraId="19CB1999" w14:textId="77777777" w:rsidR="007D2470" w:rsidRPr="007D2470" w:rsidRDefault="007D2470" w:rsidP="007D2470">
            <w:pPr>
              <w:autoSpaceDE w:val="0"/>
              <w:autoSpaceDN w:val="0"/>
              <w:adjustRightInd w:val="0"/>
              <w:jc w:val="left"/>
              <w:rPr>
                <w:rFonts w:ascii="MingLiU" w:eastAsia="MingLiU" w:hAnsi="Times New Roman" w:cs="MingLiU"/>
                <w:color w:val="000000"/>
                <w:kern w:val="0"/>
                <w:sz w:val="18"/>
                <w:szCs w:val="18"/>
              </w:rPr>
            </w:pPr>
          </w:p>
        </w:tc>
        <w:tc>
          <w:tcPr>
            <w:tcW w:w="1590" w:type="dxa"/>
            <w:tcBorders>
              <w:top w:val="nil"/>
              <w:left w:val="nil"/>
              <w:bottom w:val="nil"/>
              <w:right w:val="single" w:sz="16" w:space="0" w:color="000000"/>
            </w:tcBorders>
            <w:shd w:val="clear" w:color="auto" w:fill="FFFFFF"/>
          </w:tcPr>
          <w:p w14:paraId="1FA1C6C5"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7D2470">
              <w:rPr>
                <w:rFonts w:ascii="MingLiU" w:eastAsia="MingLiU" w:hAnsi="Times New Roman" w:cs="MingLiU" w:hint="eastAsia"/>
                <w:color w:val="000000"/>
                <w:kern w:val="0"/>
                <w:sz w:val="18"/>
                <w:szCs w:val="18"/>
              </w:rPr>
              <w:t>显著性（双侧）</w:t>
            </w:r>
          </w:p>
        </w:tc>
        <w:tc>
          <w:tcPr>
            <w:tcW w:w="1200" w:type="dxa"/>
            <w:tcBorders>
              <w:top w:val="nil"/>
              <w:left w:val="single" w:sz="16" w:space="0" w:color="000000"/>
              <w:bottom w:val="nil"/>
            </w:tcBorders>
            <w:shd w:val="clear" w:color="auto" w:fill="FFFFFF"/>
          </w:tcPr>
          <w:p w14:paraId="1C533249"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A4413B">
              <w:rPr>
                <w:rFonts w:ascii="MingLiU" w:eastAsia="MingLiU" w:hAnsi="Times New Roman" w:cs="MingLiU"/>
                <w:color w:val="FF0000"/>
                <w:kern w:val="0"/>
                <w:sz w:val="18"/>
                <w:szCs w:val="18"/>
              </w:rPr>
              <w:t>.000</w:t>
            </w:r>
          </w:p>
        </w:tc>
        <w:tc>
          <w:tcPr>
            <w:tcW w:w="1198" w:type="dxa"/>
            <w:tcBorders>
              <w:top w:val="nil"/>
              <w:bottom w:val="nil"/>
              <w:right w:val="single" w:sz="16" w:space="0" w:color="000000"/>
            </w:tcBorders>
            <w:shd w:val="clear" w:color="auto" w:fill="FFFFFF"/>
            <w:vAlign w:val="center"/>
          </w:tcPr>
          <w:p w14:paraId="3EBCCF45" w14:textId="77777777" w:rsidR="007D2470" w:rsidRPr="007D2470" w:rsidRDefault="007D2470" w:rsidP="007D2470">
            <w:pPr>
              <w:autoSpaceDE w:val="0"/>
              <w:autoSpaceDN w:val="0"/>
              <w:adjustRightInd w:val="0"/>
              <w:jc w:val="center"/>
              <w:rPr>
                <w:rFonts w:ascii="Times New Roman" w:hAnsi="Times New Roman" w:cs="Times New Roman"/>
                <w:kern w:val="0"/>
                <w:sz w:val="24"/>
                <w:szCs w:val="24"/>
              </w:rPr>
            </w:pPr>
          </w:p>
        </w:tc>
      </w:tr>
      <w:tr w:rsidR="007D2470" w:rsidRPr="007D2470" w14:paraId="0E5D2313" w14:textId="77777777">
        <w:trPr>
          <w:cantSplit/>
          <w:tblHeader/>
        </w:trPr>
        <w:tc>
          <w:tcPr>
            <w:tcW w:w="1196" w:type="dxa"/>
            <w:vMerge/>
            <w:tcBorders>
              <w:left w:val="single" w:sz="16" w:space="0" w:color="000000"/>
              <w:bottom w:val="single" w:sz="16" w:space="0" w:color="000000"/>
              <w:right w:val="nil"/>
            </w:tcBorders>
            <w:shd w:val="clear" w:color="auto" w:fill="FFFFFF"/>
          </w:tcPr>
          <w:p w14:paraId="7B15953A" w14:textId="77777777" w:rsidR="007D2470" w:rsidRPr="007D2470" w:rsidRDefault="007D2470" w:rsidP="007D2470">
            <w:pPr>
              <w:autoSpaceDE w:val="0"/>
              <w:autoSpaceDN w:val="0"/>
              <w:adjustRightInd w:val="0"/>
              <w:jc w:val="left"/>
              <w:rPr>
                <w:rFonts w:ascii="Times New Roman" w:hAnsi="Times New Roman" w:cs="Times New Roman"/>
                <w:kern w:val="0"/>
                <w:sz w:val="24"/>
                <w:szCs w:val="24"/>
              </w:rPr>
            </w:pPr>
          </w:p>
        </w:tc>
        <w:tc>
          <w:tcPr>
            <w:tcW w:w="1590" w:type="dxa"/>
            <w:tcBorders>
              <w:top w:val="nil"/>
              <w:left w:val="nil"/>
              <w:bottom w:val="single" w:sz="16" w:space="0" w:color="000000"/>
              <w:right w:val="single" w:sz="16" w:space="0" w:color="000000"/>
            </w:tcBorders>
            <w:shd w:val="clear" w:color="auto" w:fill="FFFFFF"/>
          </w:tcPr>
          <w:p w14:paraId="060ACD2E"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N</w:t>
            </w:r>
          </w:p>
        </w:tc>
        <w:tc>
          <w:tcPr>
            <w:tcW w:w="1200" w:type="dxa"/>
            <w:tcBorders>
              <w:top w:val="nil"/>
              <w:left w:val="single" w:sz="16" w:space="0" w:color="000000"/>
              <w:bottom w:val="single" w:sz="16" w:space="0" w:color="000000"/>
            </w:tcBorders>
            <w:shd w:val="clear" w:color="auto" w:fill="FFFFFF"/>
          </w:tcPr>
          <w:p w14:paraId="676E21F8"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33</w:t>
            </w:r>
          </w:p>
        </w:tc>
        <w:tc>
          <w:tcPr>
            <w:tcW w:w="1198" w:type="dxa"/>
            <w:tcBorders>
              <w:top w:val="nil"/>
              <w:bottom w:val="single" w:sz="16" w:space="0" w:color="000000"/>
              <w:right w:val="single" w:sz="16" w:space="0" w:color="000000"/>
            </w:tcBorders>
            <w:shd w:val="clear" w:color="auto" w:fill="FFFFFF"/>
          </w:tcPr>
          <w:p w14:paraId="071A1325" w14:textId="77777777" w:rsidR="007D2470" w:rsidRPr="007D2470" w:rsidRDefault="007D2470" w:rsidP="007D2470">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33</w:t>
            </w:r>
          </w:p>
        </w:tc>
      </w:tr>
      <w:tr w:rsidR="007D2470" w:rsidRPr="007D2470" w14:paraId="2AFBA97D" w14:textId="77777777">
        <w:trPr>
          <w:cantSplit/>
        </w:trPr>
        <w:tc>
          <w:tcPr>
            <w:tcW w:w="5184" w:type="dxa"/>
            <w:gridSpan w:val="4"/>
            <w:tcBorders>
              <w:top w:val="nil"/>
              <w:left w:val="nil"/>
              <w:bottom w:val="nil"/>
              <w:right w:val="nil"/>
            </w:tcBorders>
            <w:shd w:val="clear" w:color="auto" w:fill="FFFFFF"/>
          </w:tcPr>
          <w:p w14:paraId="26173EF6"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7D2470">
              <w:rPr>
                <w:rFonts w:ascii="MingLiU" w:eastAsia="MingLiU" w:hAnsi="Times New Roman" w:cs="MingLiU"/>
                <w:color w:val="000000"/>
                <w:kern w:val="0"/>
                <w:sz w:val="18"/>
                <w:szCs w:val="18"/>
              </w:rPr>
              <w:t xml:space="preserve">**. </w:t>
            </w:r>
            <w:r w:rsidRPr="007D2470">
              <w:rPr>
                <w:rFonts w:ascii="MingLiU" w:eastAsia="MingLiU" w:hAnsi="Times New Roman" w:cs="MingLiU" w:hint="eastAsia"/>
                <w:color w:val="000000"/>
                <w:kern w:val="0"/>
                <w:sz w:val="18"/>
                <w:szCs w:val="18"/>
              </w:rPr>
              <w:t>在</w:t>
            </w:r>
            <w:r w:rsidRPr="007D2470">
              <w:rPr>
                <w:rFonts w:ascii="MingLiU" w:eastAsia="MingLiU" w:hAnsi="Times New Roman" w:cs="MingLiU"/>
                <w:color w:val="000000"/>
                <w:kern w:val="0"/>
                <w:sz w:val="18"/>
                <w:szCs w:val="18"/>
              </w:rPr>
              <w:t xml:space="preserve"> .01 </w:t>
            </w:r>
            <w:r w:rsidRPr="007D2470">
              <w:rPr>
                <w:rFonts w:ascii="MingLiU" w:eastAsia="MingLiU" w:hAnsi="Times New Roman" w:cs="MingLiU" w:hint="eastAsia"/>
                <w:color w:val="000000"/>
                <w:kern w:val="0"/>
                <w:sz w:val="18"/>
                <w:szCs w:val="18"/>
              </w:rPr>
              <w:t>水平（双侧）上显著相关。</w:t>
            </w:r>
          </w:p>
          <w:p w14:paraId="64D7198A" w14:textId="77777777" w:rsidR="007D2470" w:rsidRPr="007D2470" w:rsidRDefault="007D2470" w:rsidP="007D2470">
            <w:pPr>
              <w:autoSpaceDE w:val="0"/>
              <w:autoSpaceDN w:val="0"/>
              <w:adjustRightInd w:val="0"/>
              <w:spacing w:line="320" w:lineRule="atLeast"/>
              <w:ind w:left="60" w:right="60"/>
              <w:jc w:val="left"/>
              <w:rPr>
                <w:rFonts w:ascii="MingLiU" w:eastAsia="MingLiU" w:hAnsi="Times New Roman" w:cs="MingLiU"/>
                <w:color w:val="000000"/>
                <w:kern w:val="0"/>
                <w:sz w:val="18"/>
                <w:szCs w:val="18"/>
              </w:rPr>
            </w:pPr>
          </w:p>
        </w:tc>
      </w:tr>
    </w:tbl>
    <w:p w14:paraId="2D598D22" w14:textId="5AB2A319" w:rsidR="007D2470" w:rsidRDefault="007D2470" w:rsidP="007D2470">
      <w:pPr>
        <w:rPr>
          <w:rFonts w:ascii="Times New Roman" w:hAnsi="Times New Roman" w:cs="Times New Roman"/>
          <w:kern w:val="0"/>
          <w:sz w:val="24"/>
          <w:szCs w:val="24"/>
        </w:rPr>
      </w:pPr>
      <w:r>
        <w:rPr>
          <w:rFonts w:ascii="Times New Roman" w:hAnsi="Times New Roman" w:cs="Times New Roman"/>
          <w:kern w:val="0"/>
          <w:sz w:val="24"/>
          <w:szCs w:val="24"/>
        </w:rPr>
        <w:t>原假设</w:t>
      </w:r>
      <w:r>
        <w:rPr>
          <w:rFonts w:ascii="Times New Roman" w:hAnsi="Times New Roman" w:cs="Times New Roman" w:hint="eastAsia"/>
          <w:kern w:val="0"/>
          <w:sz w:val="24"/>
          <w:szCs w:val="24"/>
        </w:rPr>
        <w:t>H</w:t>
      </w:r>
      <w:r>
        <w:rPr>
          <w:rFonts w:ascii="Times New Roman" w:hAnsi="Times New Roman" w:cs="Times New Roman" w:hint="eastAsia"/>
          <w:kern w:val="0"/>
          <w:sz w:val="24"/>
          <w:szCs w:val="24"/>
          <w:vertAlign w:val="subscript"/>
        </w:rPr>
        <w:t>0</w:t>
      </w:r>
      <w:r w:rsidR="00226511">
        <w:rPr>
          <w:rFonts w:ascii="Times New Roman" w:hAnsi="Times New Roman" w:cs="Times New Roman"/>
          <w:kern w:val="0"/>
          <w:sz w:val="24"/>
          <w:szCs w:val="24"/>
          <w:vertAlign w:val="subscript"/>
        </w:rPr>
        <w:t xml:space="preserve"> </w:t>
      </w:r>
      <w:r w:rsidR="00226511">
        <w:rPr>
          <w:rFonts w:ascii="Times New Roman" w:hAnsi="Times New Roman" w:cs="Times New Roman" w:hint="eastAsia"/>
          <w:kern w:val="0"/>
          <w:sz w:val="24"/>
          <w:szCs w:val="24"/>
        </w:rPr>
        <w:t xml:space="preserve">: </w:t>
      </w:r>
      <w:r w:rsidR="00226511">
        <w:rPr>
          <w:rFonts w:ascii="Times New Roman" w:hAnsi="Times New Roman" w:cs="Times New Roman" w:hint="eastAsia"/>
          <w:kern w:val="0"/>
          <w:sz w:val="24"/>
          <w:szCs w:val="24"/>
        </w:rPr>
        <w:t>落地交易数与系统错误数</w:t>
      </w:r>
      <w:r w:rsidR="00226511" w:rsidRPr="00226511">
        <w:rPr>
          <w:rFonts w:ascii="Times New Roman" w:hAnsi="Times New Roman" w:cs="Times New Roman" w:hint="eastAsia"/>
          <w:color w:val="FF0000"/>
          <w:kern w:val="0"/>
          <w:sz w:val="24"/>
          <w:szCs w:val="24"/>
        </w:rPr>
        <w:t>不</w:t>
      </w:r>
      <w:r w:rsidR="00226511">
        <w:rPr>
          <w:rFonts w:ascii="Times New Roman" w:hAnsi="Times New Roman" w:cs="Times New Roman" w:hint="eastAsia"/>
          <w:kern w:val="0"/>
          <w:sz w:val="24"/>
          <w:szCs w:val="24"/>
        </w:rPr>
        <w:t>存在显著的</w:t>
      </w:r>
      <w:r w:rsidR="00226511" w:rsidRPr="00226511">
        <w:rPr>
          <w:rFonts w:ascii="Times New Roman" w:hAnsi="Times New Roman" w:cs="Times New Roman" w:hint="eastAsia"/>
          <w:color w:val="FF0000"/>
          <w:kern w:val="0"/>
          <w:sz w:val="24"/>
          <w:szCs w:val="24"/>
          <w:u w:val="single"/>
        </w:rPr>
        <w:t>线性相关</w:t>
      </w:r>
      <w:r w:rsidR="00226511">
        <w:rPr>
          <w:rFonts w:ascii="Times New Roman" w:hAnsi="Times New Roman" w:cs="Times New Roman" w:hint="eastAsia"/>
          <w:kern w:val="0"/>
          <w:sz w:val="24"/>
          <w:szCs w:val="24"/>
        </w:rPr>
        <w:t>关系</w:t>
      </w:r>
    </w:p>
    <w:p w14:paraId="2BEA00E6" w14:textId="77777777" w:rsidR="00A4413B" w:rsidRDefault="00A4413B" w:rsidP="007D2470">
      <w:pPr>
        <w:rPr>
          <w:rFonts w:ascii="Times New Roman" w:hAnsi="Times New Roman" w:cs="Times New Roman"/>
        </w:rPr>
      </w:pPr>
      <w:r>
        <w:rPr>
          <w:rFonts w:ascii="Times New Roman" w:hAnsi="Times New Roman" w:cs="Times New Roman" w:hint="eastAsia"/>
        </w:rPr>
        <w:t>在结果中</w:t>
      </w:r>
      <w:r>
        <w:rPr>
          <w:rFonts w:ascii="Times New Roman" w:hAnsi="Times New Roman" w:cs="Times New Roman"/>
        </w:rPr>
        <w:t>”1”</w:t>
      </w:r>
      <w:r>
        <w:rPr>
          <w:rFonts w:ascii="Times New Roman" w:hAnsi="Times New Roman" w:cs="Times New Roman"/>
        </w:rPr>
        <w:t>表示各变量同自己的相关关系为</w:t>
      </w:r>
      <w:r>
        <w:rPr>
          <w:rFonts w:ascii="Times New Roman" w:hAnsi="Times New Roman" w:cs="Times New Roman"/>
        </w:rPr>
        <w:t>1</w:t>
      </w:r>
      <w:r>
        <w:rPr>
          <w:rFonts w:ascii="Times New Roman" w:hAnsi="Times New Roman" w:cs="Times New Roman"/>
        </w:rPr>
        <w:t>；重点是显著性（双侧）【</w:t>
      </w:r>
      <w:r>
        <w:rPr>
          <w:rFonts w:ascii="Times New Roman" w:hAnsi="Times New Roman" w:cs="Times New Roman" w:hint="eastAsia"/>
        </w:rPr>
        <w:t>P</w:t>
      </w:r>
      <w:r>
        <w:rPr>
          <w:rFonts w:ascii="Times New Roman" w:hAnsi="Times New Roman" w:cs="Times New Roman"/>
        </w:rPr>
        <w:t>】</w:t>
      </w:r>
      <w:r>
        <w:rPr>
          <w:rFonts w:ascii="Times New Roman" w:hAnsi="Times New Roman" w:cs="Times New Roman"/>
        </w:rPr>
        <w:t>= 0.000&lt;0.05</w:t>
      </w:r>
      <w:r>
        <w:rPr>
          <w:rFonts w:ascii="Times New Roman" w:hAnsi="Times New Roman" w:cs="Times New Roman"/>
        </w:rPr>
        <w:t>，小概率事件发生，拒绝原假设。所以得到结论是落地交易数与系统错误数存在明显的线性相关关系。</w:t>
      </w:r>
    </w:p>
    <w:p w14:paraId="405BAB45" w14:textId="4E098566" w:rsidR="00A4413B" w:rsidRDefault="00A4413B" w:rsidP="007D2470">
      <w:pPr>
        <w:rPr>
          <w:rFonts w:ascii="Times New Roman" w:hAnsi="Times New Roman" w:cs="Times New Roman"/>
        </w:rPr>
      </w:pPr>
      <w:r w:rsidRPr="00DE2BDF">
        <w:rPr>
          <w:rFonts w:ascii="Times New Roman" w:hAnsi="Times New Roman" w:cs="Times New Roman"/>
          <w:color w:val="FF0000"/>
        </w:rPr>
        <w:t>注意</w:t>
      </w:r>
      <w:r>
        <w:rPr>
          <w:rFonts w:ascii="Times New Roman" w:hAnsi="Times New Roman" w:cs="Times New Roman"/>
        </w:rPr>
        <w:t>：</w:t>
      </w:r>
      <w:r>
        <w:rPr>
          <w:rFonts w:ascii="Times New Roman" w:hAnsi="Times New Roman" w:cs="Times New Roman"/>
        </w:rPr>
        <w:t>0.823</w:t>
      </w:r>
      <w:r w:rsidR="00ED1DED">
        <w:rPr>
          <w:rFonts w:ascii="Times New Roman" w:hAnsi="Times New Roman" w:cs="Times New Roman"/>
        </w:rPr>
        <w:t>（相关系数）</w:t>
      </w:r>
      <w:r>
        <w:rPr>
          <w:rFonts w:ascii="Times New Roman" w:hAnsi="Times New Roman" w:cs="Times New Roman"/>
        </w:rPr>
        <w:t>只能表明落地交易数与系统错误数之间的</w:t>
      </w:r>
      <w:r w:rsidR="00ED1DED" w:rsidRPr="00ED1DED">
        <w:rPr>
          <w:rFonts w:ascii="Times New Roman" w:hAnsi="Times New Roman" w:cs="Times New Roman"/>
          <w:u w:val="single"/>
        </w:rPr>
        <w:t>相关系数为正</w:t>
      </w:r>
      <w:r w:rsidR="00ED1DED">
        <w:rPr>
          <w:rFonts w:ascii="Times New Roman" w:hAnsi="Times New Roman" w:cs="Times New Roman"/>
        </w:rPr>
        <w:t>，</w:t>
      </w:r>
      <w:r w:rsidR="00ED1DED" w:rsidRPr="00ED1DED">
        <w:rPr>
          <w:rFonts w:ascii="Times New Roman" w:hAnsi="Times New Roman" w:cs="Times New Roman"/>
          <w:u w:val="wave"/>
        </w:rPr>
        <w:t>落地交易数变大系统错误数也将增大</w:t>
      </w:r>
      <w:r w:rsidR="00ED1DED">
        <w:rPr>
          <w:rFonts w:ascii="Times New Roman" w:hAnsi="Times New Roman" w:cs="Times New Roman"/>
        </w:rPr>
        <w:t>。</w:t>
      </w:r>
      <w:r w:rsidR="00ED1DED">
        <w:rPr>
          <w:rFonts w:ascii="Times New Roman" w:hAnsi="Times New Roman" w:cs="Times New Roman"/>
        </w:rPr>
        <w:t>0.823</w:t>
      </w:r>
      <w:r w:rsidR="00ED1DED">
        <w:rPr>
          <w:rFonts w:ascii="Times New Roman" w:hAnsi="Times New Roman" w:cs="Times New Roman"/>
        </w:rPr>
        <w:t>并不能表明两个变量间的因果关系</w:t>
      </w:r>
      <w:r w:rsidR="00961D93">
        <w:rPr>
          <w:rFonts w:ascii="Times New Roman" w:hAnsi="Times New Roman" w:cs="Times New Roman"/>
        </w:rPr>
        <w:t>或关系系数的具体值，这些是要由线性回归模型来确定的。</w:t>
      </w:r>
      <w:r w:rsidR="004B605E">
        <w:rPr>
          <w:rFonts w:ascii="Times New Roman" w:hAnsi="Times New Roman" w:cs="Times New Roman"/>
        </w:rPr>
        <w:t>另外相关系数是属于</w:t>
      </w:r>
      <w:r w:rsidR="004B605E">
        <w:rPr>
          <w:rFonts w:ascii="Times New Roman" w:hAnsi="Times New Roman" w:cs="Times New Roman"/>
        </w:rPr>
        <w:t>(-1</w:t>
      </w:r>
      <w:r w:rsidR="004B605E">
        <w:rPr>
          <w:rFonts w:ascii="Times New Roman" w:hAnsi="Times New Roman" w:cs="Times New Roman"/>
        </w:rPr>
        <w:t>，</w:t>
      </w:r>
      <w:r w:rsidR="004B605E">
        <w:rPr>
          <w:rFonts w:ascii="Times New Roman" w:hAnsi="Times New Roman" w:cs="Times New Roman"/>
        </w:rPr>
        <w:t>1)</w:t>
      </w:r>
      <w:r w:rsidR="004B605E">
        <w:rPr>
          <w:rFonts w:ascii="Times New Roman" w:hAnsi="Times New Roman" w:cs="Times New Roman"/>
        </w:rPr>
        <w:t>之间，如果为负数表明变量之间成负相关，一个变量增加，另外一个变量就会随之减小；反之正相关就是一个变量增加，另一个变量也增加。</w:t>
      </w:r>
      <w:r w:rsidR="0024551F">
        <w:rPr>
          <w:rFonts w:ascii="Times New Roman" w:hAnsi="Times New Roman" w:cs="Times New Roman" w:hint="eastAsia"/>
          <w:u w:val="double"/>
        </w:rPr>
        <w:t xml:space="preserve"> </w:t>
      </w:r>
      <w:r w:rsidR="004B605E">
        <w:rPr>
          <w:rFonts w:ascii="Times New Roman" w:hAnsi="Times New Roman" w:cs="Times New Roman"/>
        </w:rPr>
        <w:t>越接近</w:t>
      </w:r>
      <w:r w:rsidR="004B605E">
        <w:rPr>
          <w:rFonts w:ascii="Times New Roman" w:hAnsi="Times New Roman" w:cs="Times New Roman"/>
        </w:rPr>
        <w:t>1</w:t>
      </w:r>
      <w:r w:rsidR="004B605E">
        <w:rPr>
          <w:rFonts w:ascii="Times New Roman" w:hAnsi="Times New Roman" w:cs="Times New Roman"/>
        </w:rPr>
        <w:t>表明相关性越强。</w:t>
      </w:r>
    </w:p>
    <w:p w14:paraId="5665D081" w14:textId="6F89388B" w:rsidR="0074387E" w:rsidRDefault="0074387E" w:rsidP="0074387E">
      <w:pPr>
        <w:pStyle w:val="3"/>
      </w:pPr>
      <w:commentRangeStart w:id="13"/>
      <w:r>
        <w:rPr>
          <w:rFonts w:hint="eastAsia"/>
        </w:rPr>
        <w:t>Spearman</w:t>
      </w:r>
      <w:r w:rsidR="0006456D">
        <w:rPr>
          <w:rFonts w:hint="eastAsia"/>
        </w:rPr>
        <w:t>（等级相关</w:t>
      </w:r>
      <w:r w:rsidR="00B90D0C">
        <w:rPr>
          <w:rFonts w:hint="eastAsia"/>
        </w:rPr>
        <w:t>检验</w:t>
      </w:r>
      <w:r w:rsidR="0006456D">
        <w:rPr>
          <w:rFonts w:hint="eastAsia"/>
        </w:rPr>
        <w:t>）</w:t>
      </w:r>
      <w:commentRangeEnd w:id="13"/>
      <w:r w:rsidR="004C508C">
        <w:rPr>
          <w:rStyle w:val="a4"/>
          <w:b w:val="0"/>
          <w:bCs w:val="0"/>
        </w:rPr>
        <w:commentReference w:id="13"/>
      </w:r>
    </w:p>
    <w:p w14:paraId="05A2B434" w14:textId="1E4E4977" w:rsidR="00650AC3" w:rsidRDefault="00650AC3" w:rsidP="00650AC3">
      <w:pPr>
        <w:ind w:firstLineChars="200" w:firstLine="420"/>
        <w:rPr>
          <w:rFonts w:ascii="Times New Roman" w:hAnsi="Times New Roman" w:cs="Times New Roman"/>
        </w:rPr>
      </w:pPr>
      <w:r>
        <w:rPr>
          <w:rFonts w:ascii="Times New Roman" w:hAnsi="Times New Roman" w:cs="Times New Roman"/>
        </w:rPr>
        <w:t>操作步骤：</w:t>
      </w:r>
      <w:r>
        <w:rPr>
          <w:rFonts w:ascii="Times New Roman" w:hAnsi="Times New Roman" w:cs="Times New Roman"/>
        </w:rPr>
        <w:t>“</w:t>
      </w:r>
      <w:r>
        <w:rPr>
          <w:rFonts w:ascii="Times New Roman" w:hAnsi="Times New Roman" w:cs="Times New Roman"/>
        </w:rPr>
        <w:t>分析</w:t>
      </w:r>
      <w:r>
        <w:rPr>
          <w:rFonts w:ascii="Times New Roman" w:hAnsi="Times New Roman" w:cs="Times New Roman"/>
        </w:rPr>
        <w:t>”-“</w:t>
      </w:r>
      <w:r>
        <w:rPr>
          <w:rFonts w:ascii="Times New Roman" w:hAnsi="Times New Roman" w:cs="Times New Roman"/>
        </w:rPr>
        <w:t>相关</w:t>
      </w:r>
      <w:r>
        <w:rPr>
          <w:rFonts w:ascii="Times New Roman" w:hAnsi="Times New Roman" w:cs="Times New Roman"/>
        </w:rPr>
        <w:t>”-“</w:t>
      </w:r>
      <w:r>
        <w:rPr>
          <w:rFonts w:ascii="Times New Roman" w:hAnsi="Times New Roman" w:cs="Times New Roman"/>
        </w:rPr>
        <w:t>双变量</w:t>
      </w:r>
      <w:r>
        <w:rPr>
          <w:rFonts w:ascii="Times New Roman" w:hAnsi="Times New Roman" w:cs="Times New Roman"/>
        </w:rPr>
        <w:t>”</w:t>
      </w:r>
      <w:r>
        <w:rPr>
          <w:rFonts w:ascii="Times New Roman" w:hAnsi="Times New Roman" w:cs="Times New Roman"/>
        </w:rPr>
        <w:t>，</w:t>
      </w:r>
      <w:r>
        <w:rPr>
          <w:rFonts w:ascii="Times New Roman" w:hAnsi="Times New Roman" w:cs="Times New Roman"/>
          <w:color w:val="2F5496" w:themeColor="accent5" w:themeShade="BF"/>
          <w:u w:val="single"/>
        </w:rPr>
        <w:t>Spearman</w:t>
      </w:r>
      <w:r>
        <w:rPr>
          <w:rFonts w:ascii="Times New Roman" w:hAnsi="Times New Roman" w:cs="Times New Roman"/>
        </w:rPr>
        <w:t>是用来检验两个变量之间是否存在</w:t>
      </w:r>
      <w:r>
        <w:rPr>
          <w:rFonts w:ascii="Times New Roman" w:hAnsi="Times New Roman" w:cs="Times New Roman"/>
          <w:color w:val="FF0000"/>
        </w:rPr>
        <w:t>等级</w:t>
      </w:r>
      <w:r>
        <w:rPr>
          <w:rFonts w:ascii="Times New Roman" w:hAnsi="Times New Roman" w:cs="Times New Roman"/>
        </w:rPr>
        <w:lastRenderedPageBreak/>
        <w:t>相关关系的。</w:t>
      </w:r>
    </w:p>
    <w:p w14:paraId="1E0E3A24" w14:textId="57BD65B1" w:rsidR="00AC25E3" w:rsidRDefault="00AC25E3" w:rsidP="00650AC3">
      <w:pPr>
        <w:ind w:firstLineChars="200" w:firstLine="420"/>
        <w:rPr>
          <w:rFonts w:ascii="Times New Roman" w:hAnsi="Times New Roman" w:cs="Times New Roman"/>
        </w:rPr>
      </w:pPr>
      <w:r w:rsidRPr="00AC25E3">
        <w:rPr>
          <w:rFonts w:ascii="Times New Roman" w:hAnsi="Times New Roman" w:cs="Times New Roman"/>
          <w:color w:val="FF0000"/>
        </w:rPr>
        <w:t>注意</w:t>
      </w:r>
      <w:r>
        <w:rPr>
          <w:rFonts w:ascii="Times New Roman" w:hAnsi="Times New Roman" w:cs="Times New Roman"/>
        </w:rPr>
        <w:t>：线性相关是研究两类数值型变量之间是否存在线性关系。而</w:t>
      </w:r>
      <w:r>
        <w:rPr>
          <w:rFonts w:ascii="Times New Roman" w:hAnsi="Times New Roman" w:cs="Times New Roman"/>
        </w:rPr>
        <w:t>spearman</w:t>
      </w:r>
      <w:r>
        <w:rPr>
          <w:rFonts w:ascii="Times New Roman" w:hAnsi="Times New Roman" w:cs="Times New Roman"/>
        </w:rPr>
        <w:t>是研究其中有一类变量是</w:t>
      </w:r>
      <w:r w:rsidR="000E34B3">
        <w:rPr>
          <w:rFonts w:ascii="Times New Roman" w:hAnsi="Times New Roman" w:cs="Times New Roman"/>
        </w:rPr>
        <w:t>等级</w:t>
      </w:r>
      <w:r>
        <w:rPr>
          <w:rFonts w:ascii="Times New Roman" w:hAnsi="Times New Roman" w:cs="Times New Roman"/>
        </w:rPr>
        <w:t>变量（</w:t>
      </w:r>
      <w:r w:rsidR="009B61F5">
        <w:rPr>
          <w:rFonts w:ascii="Times New Roman" w:hAnsi="Times New Roman" w:cs="Times New Roman"/>
        </w:rPr>
        <w:t>顺序变量</w:t>
      </w:r>
      <w:r>
        <w:rPr>
          <w:rFonts w:ascii="Times New Roman" w:hAnsi="Times New Roman" w:cs="Times New Roman"/>
        </w:rPr>
        <w:t>）。</w:t>
      </w:r>
    </w:p>
    <w:p w14:paraId="788C5DBE" w14:textId="37852058" w:rsidR="00327E9D" w:rsidRPr="00EA1DB4" w:rsidRDefault="00BA553C" w:rsidP="00EA1DB4">
      <w:pPr>
        <w:ind w:firstLineChars="200" w:firstLine="420"/>
        <w:rPr>
          <w:rFonts w:ascii="Times New Roman" w:hAnsi="Times New Roman" w:cs="Times New Roman" w:hint="eastAsia"/>
        </w:rPr>
      </w:pPr>
      <w:r w:rsidRPr="00BA553C">
        <w:rPr>
          <w:rFonts w:ascii="Times New Roman" w:hAnsi="Times New Roman" w:cs="Times New Roman"/>
        </w:rPr>
        <w:t>S</w:t>
      </w:r>
      <w:r w:rsidRPr="00BA553C">
        <w:rPr>
          <w:rFonts w:ascii="Times New Roman" w:hAnsi="Times New Roman" w:cs="Times New Roman" w:hint="eastAsia"/>
        </w:rPr>
        <w:t>pearman</w:t>
      </w:r>
      <w:r w:rsidRPr="00BA553C">
        <w:rPr>
          <w:rFonts w:ascii="Times New Roman" w:hAnsi="Times New Roman" w:cs="Times New Roman" w:hint="eastAsia"/>
        </w:rPr>
        <w:t>的结果解读与</w:t>
      </w:r>
      <w:r w:rsidRPr="00BA553C">
        <w:rPr>
          <w:rFonts w:ascii="Times New Roman" w:hAnsi="Times New Roman" w:cs="Times New Roman" w:hint="eastAsia"/>
        </w:rPr>
        <w:t>pearson</w:t>
      </w:r>
      <w:r w:rsidRPr="00BA553C">
        <w:rPr>
          <w:rFonts w:ascii="Times New Roman" w:hAnsi="Times New Roman" w:cs="Times New Roman" w:hint="eastAsia"/>
        </w:rPr>
        <w:t>的结果解读方法很相似。</w:t>
      </w:r>
      <w:bookmarkStart w:id="14" w:name="_GoBack"/>
      <w:bookmarkEnd w:id="14"/>
    </w:p>
    <w:p w14:paraId="4E4D64E6" w14:textId="0A24B595" w:rsidR="00967C8B" w:rsidRDefault="00967C8B">
      <w:pPr>
        <w:widowControl/>
        <w:jc w:val="left"/>
      </w:pPr>
      <w:r>
        <w:br w:type="page"/>
      </w:r>
    </w:p>
    <w:p w14:paraId="6FAFAEF1" w14:textId="3A91FAF1" w:rsidR="00C53B27" w:rsidRPr="00C53B27" w:rsidRDefault="00D9778B" w:rsidP="00D601E3">
      <w:pPr>
        <w:pStyle w:val="1"/>
        <w:numPr>
          <w:ilvl w:val="0"/>
          <w:numId w:val="0"/>
        </w:numPr>
      </w:pPr>
      <w:r w:rsidRPr="001D39D8">
        <w:lastRenderedPageBreak/>
        <w:t>数据挖掘与统计分析</w:t>
      </w:r>
    </w:p>
    <w:p w14:paraId="2B97FC32" w14:textId="0D54C366" w:rsidR="00FB0B3A" w:rsidRPr="00FB0B3A" w:rsidRDefault="00FB0B3A" w:rsidP="00D601E3">
      <w:pPr>
        <w:pStyle w:val="2"/>
        <w:numPr>
          <w:ilvl w:val="0"/>
          <w:numId w:val="0"/>
        </w:numPr>
      </w:pPr>
      <w:r>
        <w:t>数据挖掘</w:t>
      </w:r>
    </w:p>
    <w:p w14:paraId="0E5937E1" w14:textId="77777777" w:rsidR="00D9778B" w:rsidRPr="001D39D8" w:rsidRDefault="00D9778B" w:rsidP="00215799">
      <w:pPr>
        <w:ind w:firstLineChars="200" w:firstLine="420"/>
        <w:rPr>
          <w:rFonts w:ascii="Times New Roman" w:hAnsi="Times New Roman" w:cs="Times New Roman"/>
          <w:color w:val="333333"/>
          <w:szCs w:val="21"/>
        </w:rPr>
      </w:pPr>
      <w:r w:rsidRPr="001D39D8">
        <w:rPr>
          <w:rFonts w:ascii="Times New Roman" w:hAnsi="Times New Roman" w:cs="Times New Roman"/>
        </w:rPr>
        <w:t>数据挖掘：</w:t>
      </w:r>
      <w:r w:rsidR="007C0DDF" w:rsidRPr="001D39D8">
        <w:rPr>
          <w:rFonts w:ascii="Times New Roman" w:hAnsi="Times New Roman" w:cs="Times New Roman"/>
        </w:rPr>
        <w:t>（</w:t>
      </w:r>
      <w:r w:rsidR="007C0DDF" w:rsidRPr="001D39D8">
        <w:rPr>
          <w:rFonts w:ascii="Times New Roman" w:hAnsi="Times New Roman" w:cs="Times New Roman"/>
          <w:color w:val="333333"/>
          <w:szCs w:val="21"/>
        </w:rPr>
        <w:t>Data mining</w:t>
      </w:r>
      <w:r w:rsidR="007C0DDF" w:rsidRPr="001D39D8">
        <w:rPr>
          <w:rFonts w:ascii="Times New Roman" w:hAnsi="Times New Roman" w:cs="Times New Roman"/>
          <w:color w:val="333333"/>
          <w:szCs w:val="21"/>
        </w:rPr>
        <w:t>），又译为资料探勘、数据采矿。它是</w:t>
      </w:r>
      <w:r w:rsidR="007C0DDF" w:rsidRPr="001D39D8">
        <w:rPr>
          <w:rFonts w:ascii="Times New Roman" w:hAnsi="Times New Roman" w:cs="Times New Roman"/>
          <w:color w:val="1F4E79" w:themeColor="accent1" w:themeShade="80"/>
          <w:szCs w:val="21"/>
        </w:rPr>
        <w:t>数据库知识</w:t>
      </w:r>
      <w:r w:rsidR="007C0DDF" w:rsidRPr="001D39D8">
        <w:rPr>
          <w:rFonts w:ascii="Times New Roman" w:hAnsi="Times New Roman" w:cs="Times New Roman"/>
          <w:color w:val="333333"/>
          <w:szCs w:val="21"/>
        </w:rPr>
        <w:t>发现（英语：</w:t>
      </w:r>
      <w:r w:rsidR="007C0DDF" w:rsidRPr="001D39D8">
        <w:rPr>
          <w:rFonts w:ascii="Times New Roman" w:hAnsi="Times New Roman" w:cs="Times New Roman"/>
          <w:color w:val="333333"/>
          <w:szCs w:val="21"/>
        </w:rPr>
        <w:t>Knowledge-Discovery in Databases</w:t>
      </w:r>
      <w:r w:rsidR="007C0DDF" w:rsidRPr="001D39D8">
        <w:rPr>
          <w:rFonts w:ascii="Times New Roman" w:hAnsi="Times New Roman" w:cs="Times New Roman"/>
          <w:color w:val="333333"/>
          <w:szCs w:val="21"/>
        </w:rPr>
        <w:t>，简称：</w:t>
      </w:r>
      <w:r w:rsidR="007C0DDF" w:rsidRPr="001D39D8">
        <w:rPr>
          <w:rFonts w:ascii="Times New Roman" w:hAnsi="Times New Roman" w:cs="Times New Roman"/>
          <w:color w:val="333333"/>
          <w:szCs w:val="21"/>
        </w:rPr>
        <w:t>KDD)</w:t>
      </w:r>
      <w:r w:rsidR="007C0DDF" w:rsidRPr="001D39D8">
        <w:rPr>
          <w:rFonts w:ascii="Times New Roman" w:hAnsi="Times New Roman" w:cs="Times New Roman"/>
          <w:color w:val="333333"/>
          <w:szCs w:val="21"/>
        </w:rPr>
        <w:t>中的</w:t>
      </w:r>
      <w:r w:rsidR="007C0DDF" w:rsidRPr="001D39D8">
        <w:rPr>
          <w:rFonts w:ascii="Times New Roman" w:hAnsi="Times New Roman" w:cs="Times New Roman"/>
          <w:color w:val="FF0000"/>
          <w:szCs w:val="21"/>
          <w:u w:val="wave"/>
          <w:shd w:val="pct15" w:color="auto" w:fill="FFFFFF"/>
        </w:rPr>
        <w:t>一个</w:t>
      </w:r>
      <w:r w:rsidR="007C0DDF" w:rsidRPr="001D39D8">
        <w:rPr>
          <w:rFonts w:ascii="Times New Roman" w:hAnsi="Times New Roman" w:cs="Times New Roman"/>
          <w:color w:val="333333"/>
          <w:szCs w:val="21"/>
          <w:u w:val="wave"/>
        </w:rPr>
        <w:t>步骤</w:t>
      </w:r>
      <w:r w:rsidR="007C0DDF" w:rsidRPr="001D39D8">
        <w:rPr>
          <w:rFonts w:ascii="Times New Roman" w:hAnsi="Times New Roman" w:cs="Times New Roman"/>
          <w:color w:val="333333"/>
          <w:szCs w:val="21"/>
        </w:rPr>
        <w:t>。数据挖掘一般是指从大量的数据中</w:t>
      </w:r>
      <w:commentRangeStart w:id="15"/>
      <w:r w:rsidR="007C0DDF" w:rsidRPr="001D39D8">
        <w:rPr>
          <w:rFonts w:ascii="Times New Roman" w:hAnsi="Times New Roman" w:cs="Times New Roman"/>
          <w:color w:val="333333"/>
          <w:szCs w:val="21"/>
          <w:u w:val="wave"/>
        </w:rPr>
        <w:t>通过算法搜索隐藏于其中信息的过程</w:t>
      </w:r>
      <w:commentRangeEnd w:id="15"/>
      <w:r w:rsidR="00FF4D4F" w:rsidRPr="001D39D8">
        <w:rPr>
          <w:rStyle w:val="a4"/>
          <w:rFonts w:ascii="Times New Roman" w:hAnsi="Times New Roman" w:cs="Times New Roman"/>
        </w:rPr>
        <w:commentReference w:id="15"/>
      </w:r>
      <w:r w:rsidR="007C0DDF" w:rsidRPr="001D39D8">
        <w:rPr>
          <w:rFonts w:ascii="Times New Roman" w:hAnsi="Times New Roman" w:cs="Times New Roman"/>
          <w:color w:val="333333"/>
          <w:szCs w:val="21"/>
        </w:rPr>
        <w:t>。数据挖掘通常与计算机科学有关，并通过统计、在线分析处理、情报检索、机器学习、专家系统（依靠过去的经验法则）和模式识别等诸多方法来实现上述目标。</w:t>
      </w:r>
      <w:r w:rsidR="00FF4D4F" w:rsidRPr="001D39D8">
        <w:rPr>
          <w:rFonts w:ascii="Times New Roman" w:hAnsi="Times New Roman" w:cs="Times New Roman"/>
          <w:color w:val="333333"/>
          <w:szCs w:val="21"/>
        </w:rPr>
        <w:t>可以理解为从数据中发现现象，</w:t>
      </w:r>
      <w:commentRangeStart w:id="16"/>
      <w:r w:rsidR="00FF4D4F" w:rsidRPr="001D39D8">
        <w:rPr>
          <w:rFonts w:ascii="Times New Roman" w:hAnsi="Times New Roman" w:cs="Times New Roman"/>
          <w:color w:val="1F4E79" w:themeColor="accent1" w:themeShade="80"/>
          <w:szCs w:val="21"/>
        </w:rPr>
        <w:t>进而对现象产生的原因进行假设，通过数据以及数学方法对自己的假设进行论证</w:t>
      </w:r>
      <w:commentRangeEnd w:id="16"/>
      <w:r w:rsidR="003B52B7" w:rsidRPr="001D39D8">
        <w:rPr>
          <w:rStyle w:val="a4"/>
          <w:rFonts w:ascii="Times New Roman" w:hAnsi="Times New Roman" w:cs="Times New Roman"/>
        </w:rPr>
        <w:commentReference w:id="16"/>
      </w:r>
      <w:r w:rsidR="00FF4D4F" w:rsidRPr="001D39D8">
        <w:rPr>
          <w:rFonts w:ascii="Times New Roman" w:hAnsi="Times New Roman" w:cs="Times New Roman"/>
          <w:color w:val="333333"/>
          <w:szCs w:val="21"/>
        </w:rPr>
        <w:t>。</w:t>
      </w:r>
    </w:p>
    <w:p w14:paraId="7F2CEB50"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2C0789">
        <w:rPr>
          <w:rFonts w:ascii="Times New Roman" w:eastAsia="宋体" w:hAnsi="Times New Roman" w:cs="Times New Roman"/>
          <w:b/>
          <w:bCs/>
          <w:color w:val="333333"/>
          <w:kern w:val="0"/>
          <w:sz w:val="24"/>
          <w:szCs w:val="24"/>
        </w:rPr>
        <w:t>分析方法：</w:t>
      </w:r>
    </w:p>
    <w:p w14:paraId="2AC8FBBF" w14:textId="77777777" w:rsidR="002C0789" w:rsidRPr="001D39D8" w:rsidRDefault="002C0789" w:rsidP="002C0789">
      <w:pPr>
        <w:widowControl/>
        <w:shd w:val="clear" w:color="auto" w:fill="FFFFFF"/>
        <w:spacing w:line="360" w:lineRule="atLeast"/>
        <w:jc w:val="left"/>
        <w:rPr>
          <w:rFonts w:ascii="Times New Roman" w:eastAsia="宋体" w:hAnsi="Times New Roman" w:cs="Times New Roman"/>
          <w:color w:val="333333"/>
          <w:kern w:val="0"/>
          <w:sz w:val="24"/>
          <w:szCs w:val="24"/>
        </w:rPr>
      </w:pPr>
      <w:r w:rsidRPr="001D39D8">
        <w:rPr>
          <w:rFonts w:ascii="Times New Roman" w:eastAsia="宋体" w:hAnsi="Times New Roman" w:cs="Times New Roman"/>
          <w:noProof/>
          <w:color w:val="136EC2"/>
          <w:kern w:val="0"/>
          <w:sz w:val="24"/>
          <w:szCs w:val="24"/>
        </w:rPr>
        <w:drawing>
          <wp:inline distT="0" distB="0" distL="0" distR="0" wp14:anchorId="35EA4B97" wp14:editId="1931D5C9">
            <wp:extent cx="1971675" cy="2095500"/>
            <wp:effectExtent l="0" t="0" r="9525" b="0"/>
            <wp:docPr id="2" name="图片 2" descr="数据挖掘">
              <a:hlinkClick xmlns:a="http://schemas.openxmlformats.org/drawingml/2006/main" r:id="rId52" tgtFrame="&quot;_blank&quot;" tooltip="&quot;数据挖掘&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挖掘">
                      <a:hlinkClick r:id="rId52" tgtFrame="&quot;_blank&quot;" tooltip="&quot;数据挖掘&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1675" cy="2095500"/>
                    </a:xfrm>
                    <a:prstGeom prst="rect">
                      <a:avLst/>
                    </a:prstGeom>
                    <a:noFill/>
                    <a:ln>
                      <a:noFill/>
                    </a:ln>
                  </pic:spPr>
                </pic:pic>
              </a:graphicData>
            </a:graphic>
          </wp:inline>
        </w:drawing>
      </w:r>
    </w:p>
    <w:p w14:paraId="794C68D9" w14:textId="0A720913" w:rsidR="002C0789" w:rsidRPr="002C0789" w:rsidRDefault="002C0789" w:rsidP="002C0789">
      <w:pPr>
        <w:widowControl/>
        <w:shd w:val="clear" w:color="auto" w:fill="FFFFFF"/>
        <w:spacing w:line="360" w:lineRule="atLeast"/>
        <w:jc w:val="left"/>
        <w:rPr>
          <w:rFonts w:ascii="Times New Roman" w:eastAsia="宋体" w:hAnsi="Times New Roman" w:cs="Times New Roman"/>
          <w:color w:val="333333"/>
          <w:kern w:val="0"/>
          <w:szCs w:val="21"/>
        </w:rPr>
      </w:pPr>
      <w:r w:rsidRPr="001D39D8">
        <w:rPr>
          <w:rFonts w:ascii="Times New Roman" w:eastAsia="宋体" w:hAnsi="Times New Roman" w:cs="Times New Roman"/>
          <w:color w:val="333333"/>
          <w:kern w:val="0"/>
          <w:szCs w:val="21"/>
        </w:rPr>
        <w:t>数据挖掘</w:t>
      </w:r>
      <w:r w:rsidR="004000FB">
        <w:rPr>
          <w:rFonts w:ascii="Times New Roman" w:eastAsia="宋体" w:hAnsi="Times New Roman" w:cs="Times New Roman"/>
          <w:color w:val="333333"/>
          <w:kern w:val="0"/>
          <w:szCs w:val="21"/>
        </w:rPr>
        <w:t>的方法：</w:t>
      </w:r>
    </w:p>
    <w:p w14:paraId="035F58BA"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 </w:t>
      </w:r>
      <w:r w:rsidRPr="002C0789">
        <w:rPr>
          <w:rFonts w:ascii="Times New Roman" w:eastAsia="宋体" w:hAnsi="Times New Roman" w:cs="Times New Roman"/>
          <w:color w:val="333333"/>
          <w:kern w:val="0"/>
          <w:szCs w:val="21"/>
        </w:rPr>
        <w:t>分类</w:t>
      </w:r>
      <w:r w:rsidRPr="002C0789">
        <w:rPr>
          <w:rFonts w:ascii="Times New Roman" w:eastAsia="宋体" w:hAnsi="Times New Roman" w:cs="Times New Roman"/>
          <w:color w:val="333333"/>
          <w:kern w:val="0"/>
          <w:szCs w:val="21"/>
        </w:rPr>
        <w:t xml:space="preserve"> </w:t>
      </w:r>
      <w:r w:rsidRPr="002C0789">
        <w:rPr>
          <w:rFonts w:ascii="Times New Roman" w:eastAsia="宋体" w:hAnsi="Times New Roman" w:cs="Times New Roman"/>
          <w:color w:val="333333"/>
          <w:kern w:val="0"/>
          <w:szCs w:val="21"/>
        </w:rPr>
        <w:t>（</w:t>
      </w:r>
      <w:r w:rsidRPr="002C0789">
        <w:rPr>
          <w:rFonts w:ascii="Times New Roman" w:eastAsia="宋体" w:hAnsi="Times New Roman" w:cs="Times New Roman"/>
          <w:color w:val="333333"/>
          <w:kern w:val="0"/>
          <w:szCs w:val="21"/>
        </w:rPr>
        <w:t>Classification</w:t>
      </w:r>
      <w:r w:rsidRPr="002C0789">
        <w:rPr>
          <w:rFonts w:ascii="Times New Roman" w:eastAsia="宋体" w:hAnsi="Times New Roman" w:cs="Times New Roman"/>
          <w:color w:val="333333"/>
          <w:kern w:val="0"/>
          <w:szCs w:val="21"/>
        </w:rPr>
        <w:t>）</w:t>
      </w:r>
    </w:p>
    <w:p w14:paraId="7BDB8FD7"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 </w:t>
      </w:r>
      <w:r w:rsidRPr="002C0789">
        <w:rPr>
          <w:rFonts w:ascii="Times New Roman" w:eastAsia="宋体" w:hAnsi="Times New Roman" w:cs="Times New Roman"/>
          <w:color w:val="333333"/>
          <w:kern w:val="0"/>
          <w:szCs w:val="21"/>
        </w:rPr>
        <w:t>估计（</w:t>
      </w:r>
      <w:r w:rsidRPr="002C0789">
        <w:rPr>
          <w:rFonts w:ascii="Times New Roman" w:eastAsia="宋体" w:hAnsi="Times New Roman" w:cs="Times New Roman"/>
          <w:color w:val="333333"/>
          <w:kern w:val="0"/>
          <w:szCs w:val="21"/>
        </w:rPr>
        <w:t>Estimation</w:t>
      </w:r>
      <w:r w:rsidRPr="002C0789">
        <w:rPr>
          <w:rFonts w:ascii="Times New Roman" w:eastAsia="宋体" w:hAnsi="Times New Roman" w:cs="Times New Roman"/>
          <w:color w:val="333333"/>
          <w:kern w:val="0"/>
          <w:szCs w:val="21"/>
        </w:rPr>
        <w:t>）</w:t>
      </w:r>
    </w:p>
    <w:p w14:paraId="312A14C1"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 </w:t>
      </w:r>
      <w:r w:rsidRPr="002C0789">
        <w:rPr>
          <w:rFonts w:ascii="Times New Roman" w:eastAsia="宋体" w:hAnsi="Times New Roman" w:cs="Times New Roman"/>
          <w:color w:val="333333"/>
          <w:kern w:val="0"/>
          <w:szCs w:val="21"/>
        </w:rPr>
        <w:t>预测（</w:t>
      </w:r>
      <w:r w:rsidRPr="002C0789">
        <w:rPr>
          <w:rFonts w:ascii="Times New Roman" w:eastAsia="宋体" w:hAnsi="Times New Roman" w:cs="Times New Roman"/>
          <w:color w:val="333333"/>
          <w:kern w:val="0"/>
          <w:szCs w:val="21"/>
        </w:rPr>
        <w:t>Prediction</w:t>
      </w:r>
      <w:r w:rsidRPr="002C0789">
        <w:rPr>
          <w:rFonts w:ascii="Times New Roman" w:eastAsia="宋体" w:hAnsi="Times New Roman" w:cs="Times New Roman"/>
          <w:color w:val="333333"/>
          <w:kern w:val="0"/>
          <w:szCs w:val="21"/>
        </w:rPr>
        <w:t>）</w:t>
      </w:r>
    </w:p>
    <w:p w14:paraId="366B0E73"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 </w:t>
      </w:r>
      <w:r w:rsidRPr="002C0789">
        <w:rPr>
          <w:rFonts w:ascii="Times New Roman" w:eastAsia="宋体" w:hAnsi="Times New Roman" w:cs="Times New Roman"/>
          <w:color w:val="333333"/>
          <w:kern w:val="0"/>
          <w:szCs w:val="21"/>
        </w:rPr>
        <w:t>相关性分组或</w:t>
      </w:r>
      <w:hyperlink r:id="rId54" w:tgtFrame="_blank" w:history="1">
        <w:r w:rsidRPr="002C0789">
          <w:rPr>
            <w:rFonts w:ascii="Times New Roman" w:eastAsia="宋体" w:hAnsi="Times New Roman" w:cs="Times New Roman"/>
            <w:color w:val="136EC2"/>
            <w:kern w:val="0"/>
            <w:szCs w:val="21"/>
          </w:rPr>
          <w:t>关联规则</w:t>
        </w:r>
      </w:hyperlink>
      <w:r w:rsidRPr="002C0789">
        <w:rPr>
          <w:rFonts w:ascii="Times New Roman" w:eastAsia="宋体" w:hAnsi="Times New Roman" w:cs="Times New Roman"/>
          <w:color w:val="333333"/>
          <w:kern w:val="0"/>
          <w:szCs w:val="21"/>
        </w:rPr>
        <w:t>（</w:t>
      </w:r>
      <w:r w:rsidRPr="002C0789">
        <w:rPr>
          <w:rFonts w:ascii="Times New Roman" w:eastAsia="宋体" w:hAnsi="Times New Roman" w:cs="Times New Roman"/>
          <w:color w:val="333333"/>
          <w:kern w:val="0"/>
          <w:szCs w:val="21"/>
        </w:rPr>
        <w:t>Affinity grouping or association rules</w:t>
      </w:r>
      <w:r w:rsidRPr="002C0789">
        <w:rPr>
          <w:rFonts w:ascii="Times New Roman" w:eastAsia="宋体" w:hAnsi="Times New Roman" w:cs="Times New Roman"/>
          <w:color w:val="333333"/>
          <w:kern w:val="0"/>
          <w:szCs w:val="21"/>
        </w:rPr>
        <w:t>）</w:t>
      </w:r>
    </w:p>
    <w:p w14:paraId="44161F8E"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 </w:t>
      </w:r>
      <w:r w:rsidRPr="002C0789">
        <w:rPr>
          <w:rFonts w:ascii="Times New Roman" w:eastAsia="宋体" w:hAnsi="Times New Roman" w:cs="Times New Roman"/>
          <w:color w:val="333333"/>
          <w:kern w:val="0"/>
          <w:szCs w:val="21"/>
        </w:rPr>
        <w:t>聚类（</w:t>
      </w:r>
      <w:r w:rsidRPr="002C0789">
        <w:rPr>
          <w:rFonts w:ascii="Times New Roman" w:eastAsia="宋体" w:hAnsi="Times New Roman" w:cs="Times New Roman"/>
          <w:color w:val="333333"/>
          <w:kern w:val="0"/>
          <w:szCs w:val="21"/>
        </w:rPr>
        <w:t>Clustering</w:t>
      </w:r>
      <w:r w:rsidRPr="002C0789">
        <w:rPr>
          <w:rFonts w:ascii="Times New Roman" w:eastAsia="宋体" w:hAnsi="Times New Roman" w:cs="Times New Roman"/>
          <w:color w:val="333333"/>
          <w:kern w:val="0"/>
          <w:szCs w:val="21"/>
        </w:rPr>
        <w:t>）</w:t>
      </w:r>
    </w:p>
    <w:p w14:paraId="1FC552E5" w14:textId="12D25DBE"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 </w:t>
      </w:r>
      <w:r w:rsidRPr="002C0789">
        <w:rPr>
          <w:rFonts w:ascii="Times New Roman" w:eastAsia="宋体" w:hAnsi="Times New Roman" w:cs="Times New Roman"/>
          <w:color w:val="333333"/>
          <w:kern w:val="0"/>
          <w:szCs w:val="21"/>
        </w:rPr>
        <w:t>复杂数据类型挖掘</w:t>
      </w:r>
      <w:r w:rsidRPr="002C0789">
        <w:rPr>
          <w:rFonts w:ascii="Times New Roman" w:eastAsia="宋体" w:hAnsi="Times New Roman" w:cs="Times New Roman"/>
          <w:color w:val="333333"/>
          <w:kern w:val="0"/>
          <w:szCs w:val="21"/>
        </w:rPr>
        <w:t>(Text</w:t>
      </w:r>
      <w:r w:rsidR="0009198B" w:rsidRPr="001D39D8">
        <w:rPr>
          <w:rFonts w:ascii="Times New Roman" w:eastAsia="宋体" w:hAnsi="Times New Roman" w:cs="Times New Roman"/>
          <w:color w:val="333333"/>
          <w:kern w:val="0"/>
          <w:szCs w:val="21"/>
        </w:rPr>
        <w:t>，</w:t>
      </w:r>
      <w:r w:rsidRPr="002C0789">
        <w:rPr>
          <w:rFonts w:ascii="Times New Roman" w:eastAsia="宋体" w:hAnsi="Times New Roman" w:cs="Times New Roman"/>
          <w:color w:val="333333"/>
          <w:kern w:val="0"/>
          <w:szCs w:val="21"/>
        </w:rPr>
        <w:t xml:space="preserve"> Web </w:t>
      </w:r>
      <w:r w:rsidR="0009198B" w:rsidRPr="001D39D8">
        <w:rPr>
          <w:rFonts w:ascii="Times New Roman" w:eastAsia="宋体" w:hAnsi="Times New Roman" w:cs="Times New Roman"/>
          <w:color w:val="333333"/>
          <w:kern w:val="0"/>
          <w:szCs w:val="21"/>
        </w:rPr>
        <w:t>，</w:t>
      </w:r>
      <w:r w:rsidRPr="002C0789">
        <w:rPr>
          <w:rFonts w:ascii="Times New Roman" w:eastAsia="宋体" w:hAnsi="Times New Roman" w:cs="Times New Roman"/>
          <w:color w:val="333333"/>
          <w:kern w:val="0"/>
          <w:szCs w:val="21"/>
        </w:rPr>
        <w:t>图形图像，视频，音频等</w:t>
      </w:r>
      <w:r w:rsidRPr="002C0789">
        <w:rPr>
          <w:rFonts w:ascii="Times New Roman" w:eastAsia="宋体" w:hAnsi="Times New Roman" w:cs="Times New Roman"/>
          <w:color w:val="333333"/>
          <w:kern w:val="0"/>
          <w:szCs w:val="21"/>
        </w:rPr>
        <w:t>)</w:t>
      </w:r>
    </w:p>
    <w:p w14:paraId="7009D987"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2C0789">
        <w:rPr>
          <w:rFonts w:ascii="Times New Roman" w:eastAsia="宋体" w:hAnsi="Times New Roman" w:cs="Times New Roman"/>
          <w:b/>
          <w:bCs/>
          <w:color w:val="333333"/>
          <w:kern w:val="0"/>
          <w:sz w:val="24"/>
          <w:szCs w:val="24"/>
        </w:rPr>
        <w:t>方法简介：</w:t>
      </w:r>
    </w:p>
    <w:p w14:paraId="44EB150A"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2C0789">
        <w:rPr>
          <w:rFonts w:ascii="Times New Roman" w:eastAsia="宋体" w:hAnsi="Times New Roman" w:cs="Times New Roman"/>
          <w:color w:val="333333"/>
          <w:kern w:val="0"/>
          <w:sz w:val="24"/>
          <w:szCs w:val="24"/>
        </w:rPr>
        <w:t>·</w:t>
      </w:r>
      <w:r w:rsidRPr="002C0789">
        <w:rPr>
          <w:rFonts w:ascii="Times New Roman" w:eastAsia="宋体" w:hAnsi="Times New Roman" w:cs="Times New Roman"/>
          <w:b/>
          <w:bCs/>
          <w:color w:val="333333"/>
          <w:kern w:val="0"/>
          <w:sz w:val="24"/>
          <w:szCs w:val="24"/>
        </w:rPr>
        <w:t>分类</w:t>
      </w:r>
      <w:r w:rsidRPr="002C0789">
        <w:rPr>
          <w:rFonts w:ascii="Times New Roman" w:eastAsia="宋体" w:hAnsi="Times New Roman" w:cs="Times New Roman"/>
          <w:b/>
          <w:bCs/>
          <w:color w:val="333333"/>
          <w:kern w:val="0"/>
          <w:sz w:val="24"/>
          <w:szCs w:val="24"/>
        </w:rPr>
        <w:t xml:space="preserve"> </w:t>
      </w:r>
      <w:r w:rsidRPr="002C0789">
        <w:rPr>
          <w:rFonts w:ascii="Times New Roman" w:eastAsia="宋体" w:hAnsi="Times New Roman" w:cs="Times New Roman"/>
          <w:b/>
          <w:bCs/>
          <w:color w:val="333333"/>
          <w:kern w:val="0"/>
          <w:sz w:val="24"/>
          <w:szCs w:val="24"/>
        </w:rPr>
        <w:t>（</w:t>
      </w:r>
      <w:r w:rsidRPr="002C0789">
        <w:rPr>
          <w:rFonts w:ascii="Times New Roman" w:eastAsia="宋体" w:hAnsi="Times New Roman" w:cs="Times New Roman"/>
          <w:b/>
          <w:bCs/>
          <w:color w:val="333333"/>
          <w:kern w:val="0"/>
          <w:sz w:val="24"/>
          <w:szCs w:val="24"/>
        </w:rPr>
        <w:t>Classification</w:t>
      </w:r>
      <w:r w:rsidRPr="002C0789">
        <w:rPr>
          <w:rFonts w:ascii="Times New Roman" w:eastAsia="宋体" w:hAnsi="Times New Roman" w:cs="Times New Roman"/>
          <w:b/>
          <w:bCs/>
          <w:color w:val="333333"/>
          <w:kern w:val="0"/>
          <w:sz w:val="24"/>
          <w:szCs w:val="24"/>
        </w:rPr>
        <w:t>）</w:t>
      </w:r>
    </w:p>
    <w:p w14:paraId="09930A5C"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首先从数据中选出已经分好类的训练集，在该训练集上运用数据挖掘分类的技术，建立分类模型，对于没有分类的数据进行分类。</w:t>
      </w:r>
    </w:p>
    <w:p w14:paraId="69012A36"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例子：</w:t>
      </w:r>
    </w:p>
    <w:p w14:paraId="6CBD3BB2" w14:textId="3BF80A88"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a </w:t>
      </w:r>
      <w:r w:rsidRPr="002C0789">
        <w:rPr>
          <w:rFonts w:ascii="Times New Roman" w:eastAsia="宋体" w:hAnsi="Times New Roman" w:cs="Times New Roman"/>
          <w:color w:val="333333"/>
          <w:kern w:val="0"/>
          <w:szCs w:val="21"/>
        </w:rPr>
        <w:t>信用卡申请者，分类为低、中、高风险</w:t>
      </w:r>
    </w:p>
    <w:p w14:paraId="32A812F3" w14:textId="35B8DEAB"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b </w:t>
      </w:r>
      <w:r w:rsidRPr="002C0789">
        <w:rPr>
          <w:rFonts w:ascii="Times New Roman" w:eastAsia="宋体" w:hAnsi="Times New Roman" w:cs="Times New Roman"/>
          <w:color w:val="333333"/>
          <w:kern w:val="0"/>
          <w:szCs w:val="21"/>
        </w:rPr>
        <w:t>故障诊断：</w:t>
      </w:r>
      <w:hyperlink r:id="rId55" w:tgtFrame="_blank" w:history="1">
        <w:r w:rsidRPr="002C0789">
          <w:rPr>
            <w:rFonts w:ascii="Times New Roman" w:eastAsia="宋体" w:hAnsi="Times New Roman" w:cs="Times New Roman"/>
            <w:color w:val="136EC2"/>
            <w:kern w:val="0"/>
            <w:szCs w:val="21"/>
          </w:rPr>
          <w:t>中国</w:t>
        </w:r>
      </w:hyperlink>
      <w:r w:rsidRPr="002C0789">
        <w:rPr>
          <w:rFonts w:ascii="Times New Roman" w:eastAsia="宋体" w:hAnsi="Times New Roman" w:cs="Times New Roman"/>
          <w:color w:val="333333"/>
          <w:kern w:val="0"/>
          <w:szCs w:val="21"/>
        </w:rPr>
        <w:t>宝钢集团与上海天律信息技术有限公司合作，采用数据挖掘技术对钢材生产的全流程进行质量监控和分析，构建故障地图，实时分析产品出现瑕疵的原因，有效提高了产品的优良率。</w:t>
      </w:r>
    </w:p>
    <w:p w14:paraId="74EBD4B5"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注意：</w:t>
      </w:r>
      <w:r w:rsidRPr="002C0789">
        <w:rPr>
          <w:rFonts w:ascii="Times New Roman" w:eastAsia="宋体" w:hAnsi="Times New Roman" w:cs="Times New Roman"/>
          <w:color w:val="333333"/>
          <w:kern w:val="0"/>
          <w:szCs w:val="21"/>
        </w:rPr>
        <w:t xml:space="preserve"> </w:t>
      </w:r>
      <w:r w:rsidRPr="002C0789">
        <w:rPr>
          <w:rFonts w:ascii="Times New Roman" w:eastAsia="宋体" w:hAnsi="Times New Roman" w:cs="Times New Roman"/>
          <w:color w:val="333333"/>
          <w:kern w:val="0"/>
          <w:szCs w:val="21"/>
        </w:rPr>
        <w:t>类的个数是确定的，预先定义好的</w:t>
      </w:r>
    </w:p>
    <w:p w14:paraId="164C1B31"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2C0789">
        <w:rPr>
          <w:rFonts w:ascii="Times New Roman" w:eastAsia="宋体" w:hAnsi="Times New Roman" w:cs="Times New Roman"/>
          <w:b/>
          <w:bCs/>
          <w:color w:val="333333"/>
          <w:kern w:val="0"/>
          <w:sz w:val="24"/>
          <w:szCs w:val="24"/>
        </w:rPr>
        <w:lastRenderedPageBreak/>
        <w:t xml:space="preserve">· </w:t>
      </w:r>
      <w:r w:rsidRPr="002C0789">
        <w:rPr>
          <w:rFonts w:ascii="Times New Roman" w:eastAsia="宋体" w:hAnsi="Times New Roman" w:cs="Times New Roman"/>
          <w:b/>
          <w:bCs/>
          <w:color w:val="333333"/>
          <w:kern w:val="0"/>
          <w:sz w:val="24"/>
          <w:szCs w:val="24"/>
        </w:rPr>
        <w:t>估计（</w:t>
      </w:r>
      <w:r w:rsidRPr="002C0789">
        <w:rPr>
          <w:rFonts w:ascii="Times New Roman" w:eastAsia="宋体" w:hAnsi="Times New Roman" w:cs="Times New Roman"/>
          <w:b/>
          <w:bCs/>
          <w:color w:val="333333"/>
          <w:kern w:val="0"/>
          <w:sz w:val="24"/>
          <w:szCs w:val="24"/>
        </w:rPr>
        <w:t>Estimation</w:t>
      </w:r>
      <w:r w:rsidRPr="002C0789">
        <w:rPr>
          <w:rFonts w:ascii="Times New Roman" w:eastAsia="宋体" w:hAnsi="Times New Roman" w:cs="Times New Roman"/>
          <w:b/>
          <w:bCs/>
          <w:color w:val="333333"/>
          <w:kern w:val="0"/>
          <w:sz w:val="24"/>
          <w:szCs w:val="24"/>
        </w:rPr>
        <w:t>）</w:t>
      </w:r>
    </w:p>
    <w:p w14:paraId="4FB90062" w14:textId="77777777" w:rsidR="002C0789" w:rsidRPr="001D39D8"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估计与分类类似，不同之处在于，分类描述的是离散型变量的输出，而估值处理连续值的输出；</w:t>
      </w:r>
    </w:p>
    <w:p w14:paraId="3B5C8372" w14:textId="2A7936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分类的类别是确定数目的，估值的量是不确定的。</w:t>
      </w:r>
    </w:p>
    <w:p w14:paraId="672B7A6A"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例子：</w:t>
      </w:r>
    </w:p>
    <w:p w14:paraId="0A0411B9" w14:textId="1043291B"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a </w:t>
      </w:r>
      <w:r w:rsidRPr="002C0789">
        <w:rPr>
          <w:rFonts w:ascii="Times New Roman" w:eastAsia="宋体" w:hAnsi="Times New Roman" w:cs="Times New Roman"/>
          <w:color w:val="333333"/>
          <w:kern w:val="0"/>
          <w:szCs w:val="21"/>
        </w:rPr>
        <w:t>根据购买模式，估计一个家庭的孩子个数</w:t>
      </w:r>
    </w:p>
    <w:p w14:paraId="5928982F" w14:textId="7B8CA242"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b </w:t>
      </w:r>
      <w:r w:rsidRPr="002C0789">
        <w:rPr>
          <w:rFonts w:ascii="Times New Roman" w:eastAsia="宋体" w:hAnsi="Times New Roman" w:cs="Times New Roman"/>
          <w:color w:val="333333"/>
          <w:kern w:val="0"/>
          <w:szCs w:val="21"/>
        </w:rPr>
        <w:t>根据购买模式，估计一个家庭的收入</w:t>
      </w:r>
    </w:p>
    <w:p w14:paraId="056322D6" w14:textId="5D39B9AF"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c </w:t>
      </w:r>
      <w:r w:rsidRPr="002C0789">
        <w:rPr>
          <w:rFonts w:ascii="Times New Roman" w:eastAsia="宋体" w:hAnsi="Times New Roman" w:cs="Times New Roman"/>
          <w:color w:val="333333"/>
          <w:kern w:val="0"/>
          <w:szCs w:val="21"/>
        </w:rPr>
        <w:t>估计</w:t>
      </w:r>
      <w:r w:rsidRPr="002C0789">
        <w:rPr>
          <w:rFonts w:ascii="Times New Roman" w:eastAsia="宋体" w:hAnsi="Times New Roman" w:cs="Times New Roman"/>
          <w:color w:val="333333"/>
          <w:kern w:val="0"/>
          <w:szCs w:val="21"/>
        </w:rPr>
        <w:t>real estate</w:t>
      </w:r>
      <w:r w:rsidRPr="002C0789">
        <w:rPr>
          <w:rFonts w:ascii="Times New Roman" w:eastAsia="宋体" w:hAnsi="Times New Roman" w:cs="Times New Roman"/>
          <w:color w:val="333333"/>
          <w:kern w:val="0"/>
          <w:szCs w:val="21"/>
        </w:rPr>
        <w:t>的价值</w:t>
      </w:r>
    </w:p>
    <w:p w14:paraId="473C2476"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一般来说，估值可以作为分类的前一步工作。给定一些输入数据，通过估值，得到未知的</w:t>
      </w:r>
      <w:hyperlink r:id="rId56" w:tgtFrame="_blank" w:history="1">
        <w:r w:rsidRPr="002C0789">
          <w:rPr>
            <w:rFonts w:ascii="Times New Roman" w:eastAsia="宋体" w:hAnsi="Times New Roman" w:cs="Times New Roman"/>
            <w:color w:val="136EC2"/>
            <w:kern w:val="0"/>
            <w:szCs w:val="21"/>
          </w:rPr>
          <w:t>连续变量</w:t>
        </w:r>
      </w:hyperlink>
      <w:r w:rsidRPr="002C0789">
        <w:rPr>
          <w:rFonts w:ascii="Times New Roman" w:eastAsia="宋体" w:hAnsi="Times New Roman" w:cs="Times New Roman"/>
          <w:color w:val="333333"/>
          <w:kern w:val="0"/>
          <w:szCs w:val="21"/>
        </w:rPr>
        <w:t>的值，然后，根据预先设定的阈值，进行分类。例如：银行对家庭贷款业务，运用估值，给各个</w:t>
      </w:r>
      <w:hyperlink r:id="rId57" w:tgtFrame="_blank" w:history="1">
        <w:r w:rsidRPr="002C0789">
          <w:rPr>
            <w:rFonts w:ascii="Times New Roman" w:eastAsia="宋体" w:hAnsi="Times New Roman" w:cs="Times New Roman"/>
            <w:color w:val="136EC2"/>
            <w:kern w:val="0"/>
            <w:szCs w:val="21"/>
          </w:rPr>
          <w:t>客户</w:t>
        </w:r>
      </w:hyperlink>
      <w:r w:rsidRPr="002C0789">
        <w:rPr>
          <w:rFonts w:ascii="Times New Roman" w:eastAsia="宋体" w:hAnsi="Times New Roman" w:cs="Times New Roman"/>
          <w:color w:val="333333"/>
          <w:kern w:val="0"/>
          <w:szCs w:val="21"/>
        </w:rPr>
        <w:t>记分（</w:t>
      </w:r>
      <w:r w:rsidRPr="002C0789">
        <w:rPr>
          <w:rFonts w:ascii="Times New Roman" w:eastAsia="宋体" w:hAnsi="Times New Roman" w:cs="Times New Roman"/>
          <w:color w:val="333333"/>
          <w:kern w:val="0"/>
          <w:szCs w:val="21"/>
        </w:rPr>
        <w:t>Score 0~1</w:t>
      </w:r>
      <w:r w:rsidRPr="002C0789">
        <w:rPr>
          <w:rFonts w:ascii="Times New Roman" w:eastAsia="宋体" w:hAnsi="Times New Roman" w:cs="Times New Roman"/>
          <w:color w:val="333333"/>
          <w:kern w:val="0"/>
          <w:szCs w:val="21"/>
        </w:rPr>
        <w:t>）。然后，根据</w:t>
      </w:r>
      <w:hyperlink r:id="rId58" w:tgtFrame="_blank" w:history="1">
        <w:r w:rsidRPr="002C0789">
          <w:rPr>
            <w:rFonts w:ascii="Times New Roman" w:eastAsia="宋体" w:hAnsi="Times New Roman" w:cs="Times New Roman"/>
            <w:color w:val="136EC2"/>
            <w:kern w:val="0"/>
            <w:szCs w:val="21"/>
          </w:rPr>
          <w:t>阈值</w:t>
        </w:r>
      </w:hyperlink>
      <w:r w:rsidRPr="002C0789">
        <w:rPr>
          <w:rFonts w:ascii="Times New Roman" w:eastAsia="宋体" w:hAnsi="Times New Roman" w:cs="Times New Roman"/>
          <w:color w:val="333333"/>
          <w:kern w:val="0"/>
          <w:szCs w:val="21"/>
        </w:rPr>
        <w:t>，将贷款级别分类。</w:t>
      </w:r>
    </w:p>
    <w:p w14:paraId="694FAFF6"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2C0789">
        <w:rPr>
          <w:rFonts w:ascii="Times New Roman" w:eastAsia="宋体" w:hAnsi="Times New Roman" w:cs="Times New Roman"/>
          <w:b/>
          <w:bCs/>
          <w:color w:val="333333"/>
          <w:kern w:val="0"/>
          <w:sz w:val="24"/>
          <w:szCs w:val="24"/>
        </w:rPr>
        <w:t xml:space="preserve">· </w:t>
      </w:r>
      <w:r w:rsidRPr="002C0789">
        <w:rPr>
          <w:rFonts w:ascii="Times New Roman" w:eastAsia="宋体" w:hAnsi="Times New Roman" w:cs="Times New Roman"/>
          <w:b/>
          <w:bCs/>
          <w:color w:val="333333"/>
          <w:kern w:val="0"/>
          <w:sz w:val="24"/>
          <w:szCs w:val="24"/>
        </w:rPr>
        <w:t>预测（</w:t>
      </w:r>
      <w:r w:rsidRPr="002C0789">
        <w:rPr>
          <w:rFonts w:ascii="Times New Roman" w:eastAsia="宋体" w:hAnsi="Times New Roman" w:cs="Times New Roman"/>
          <w:b/>
          <w:bCs/>
          <w:color w:val="333333"/>
          <w:kern w:val="0"/>
          <w:sz w:val="24"/>
          <w:szCs w:val="24"/>
        </w:rPr>
        <w:t>Prediction</w:t>
      </w:r>
      <w:r w:rsidRPr="002C0789">
        <w:rPr>
          <w:rFonts w:ascii="Times New Roman" w:eastAsia="宋体" w:hAnsi="Times New Roman" w:cs="Times New Roman"/>
          <w:b/>
          <w:bCs/>
          <w:color w:val="333333"/>
          <w:kern w:val="0"/>
          <w:sz w:val="24"/>
          <w:szCs w:val="24"/>
        </w:rPr>
        <w:t>）</w:t>
      </w:r>
    </w:p>
    <w:p w14:paraId="311E5C31"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通常，预测是通过分类或估值起作用的，也就是说，通过分类或估值得出模型，该模型用于对未知变量的预言。从这种意义上说，预言其实没有必要分为一个单独的类。预言其目的是对未来未知变量的预测，这种预测是需要时间来验证的，即必须经过一定时间后，才知道预言准确性是多少。</w:t>
      </w:r>
    </w:p>
    <w:p w14:paraId="74C385E2"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2C0789">
        <w:rPr>
          <w:rFonts w:ascii="Times New Roman" w:eastAsia="宋体" w:hAnsi="Times New Roman" w:cs="Times New Roman"/>
          <w:b/>
          <w:bCs/>
          <w:color w:val="333333"/>
          <w:kern w:val="0"/>
          <w:sz w:val="24"/>
          <w:szCs w:val="24"/>
        </w:rPr>
        <w:t xml:space="preserve">· </w:t>
      </w:r>
      <w:r w:rsidRPr="002C0789">
        <w:rPr>
          <w:rFonts w:ascii="Times New Roman" w:eastAsia="宋体" w:hAnsi="Times New Roman" w:cs="Times New Roman"/>
          <w:b/>
          <w:bCs/>
          <w:color w:val="333333"/>
          <w:kern w:val="0"/>
          <w:sz w:val="24"/>
          <w:szCs w:val="24"/>
        </w:rPr>
        <w:t>相关性分组或关联规则（</w:t>
      </w:r>
      <w:r w:rsidRPr="002C0789">
        <w:rPr>
          <w:rFonts w:ascii="Times New Roman" w:eastAsia="宋体" w:hAnsi="Times New Roman" w:cs="Times New Roman"/>
          <w:b/>
          <w:bCs/>
          <w:color w:val="333333"/>
          <w:kern w:val="0"/>
          <w:sz w:val="24"/>
          <w:szCs w:val="24"/>
        </w:rPr>
        <w:t>Affinity grouping or association rules</w:t>
      </w:r>
      <w:r w:rsidRPr="002C0789">
        <w:rPr>
          <w:rFonts w:ascii="Times New Roman" w:eastAsia="宋体" w:hAnsi="Times New Roman" w:cs="Times New Roman"/>
          <w:b/>
          <w:bCs/>
          <w:color w:val="333333"/>
          <w:kern w:val="0"/>
          <w:sz w:val="24"/>
          <w:szCs w:val="24"/>
        </w:rPr>
        <w:t>）</w:t>
      </w:r>
    </w:p>
    <w:p w14:paraId="0BF43740"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决定哪些事情将一起发生。</w:t>
      </w:r>
    </w:p>
    <w:p w14:paraId="32F84760"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例子：</w:t>
      </w:r>
    </w:p>
    <w:p w14:paraId="79D6FF65" w14:textId="0A954439"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a </w:t>
      </w:r>
      <w:r w:rsidRPr="002C0789">
        <w:rPr>
          <w:rFonts w:ascii="Times New Roman" w:eastAsia="宋体" w:hAnsi="Times New Roman" w:cs="Times New Roman"/>
          <w:color w:val="333333"/>
          <w:kern w:val="0"/>
          <w:szCs w:val="21"/>
        </w:rPr>
        <w:t>超市中客户在购买</w:t>
      </w:r>
      <w:r w:rsidRPr="002C0789">
        <w:rPr>
          <w:rFonts w:ascii="Times New Roman" w:eastAsia="宋体" w:hAnsi="Times New Roman" w:cs="Times New Roman"/>
          <w:color w:val="333333"/>
          <w:kern w:val="0"/>
          <w:szCs w:val="21"/>
        </w:rPr>
        <w:t>A</w:t>
      </w:r>
      <w:r w:rsidRPr="002C0789">
        <w:rPr>
          <w:rFonts w:ascii="Times New Roman" w:eastAsia="宋体" w:hAnsi="Times New Roman" w:cs="Times New Roman"/>
          <w:color w:val="333333"/>
          <w:kern w:val="0"/>
          <w:szCs w:val="21"/>
        </w:rPr>
        <w:t>的同时，经常会购买</w:t>
      </w:r>
      <w:r w:rsidRPr="002C0789">
        <w:rPr>
          <w:rFonts w:ascii="Times New Roman" w:eastAsia="宋体" w:hAnsi="Times New Roman" w:cs="Times New Roman"/>
          <w:color w:val="333333"/>
          <w:kern w:val="0"/>
          <w:szCs w:val="21"/>
        </w:rPr>
        <w:t>B</w:t>
      </w:r>
      <w:r w:rsidRPr="002C0789">
        <w:rPr>
          <w:rFonts w:ascii="Times New Roman" w:eastAsia="宋体" w:hAnsi="Times New Roman" w:cs="Times New Roman"/>
          <w:color w:val="333333"/>
          <w:kern w:val="0"/>
          <w:szCs w:val="21"/>
        </w:rPr>
        <w:t>，即</w:t>
      </w:r>
      <w:r w:rsidRPr="002C0789">
        <w:rPr>
          <w:rFonts w:ascii="Times New Roman" w:eastAsia="宋体" w:hAnsi="Times New Roman" w:cs="Times New Roman"/>
          <w:color w:val="333333"/>
          <w:kern w:val="0"/>
          <w:szCs w:val="21"/>
        </w:rPr>
        <w:t>A =&gt; B(</w:t>
      </w:r>
      <w:r w:rsidRPr="002C0789">
        <w:rPr>
          <w:rFonts w:ascii="Times New Roman" w:eastAsia="宋体" w:hAnsi="Times New Roman" w:cs="Times New Roman"/>
          <w:color w:val="333333"/>
          <w:kern w:val="0"/>
          <w:szCs w:val="21"/>
        </w:rPr>
        <w:t>关联规则</w:t>
      </w:r>
      <w:r w:rsidRPr="002C0789">
        <w:rPr>
          <w:rFonts w:ascii="Times New Roman" w:eastAsia="宋体" w:hAnsi="Times New Roman" w:cs="Times New Roman"/>
          <w:color w:val="333333"/>
          <w:kern w:val="0"/>
          <w:szCs w:val="21"/>
        </w:rPr>
        <w:t>)</w:t>
      </w:r>
    </w:p>
    <w:p w14:paraId="4810B782" w14:textId="1B66E36D"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b </w:t>
      </w:r>
      <w:r w:rsidRPr="002C0789">
        <w:rPr>
          <w:rFonts w:ascii="Times New Roman" w:eastAsia="宋体" w:hAnsi="Times New Roman" w:cs="Times New Roman"/>
          <w:color w:val="333333"/>
          <w:kern w:val="0"/>
          <w:szCs w:val="21"/>
        </w:rPr>
        <w:t>客户在购买</w:t>
      </w:r>
      <w:r w:rsidRPr="002C0789">
        <w:rPr>
          <w:rFonts w:ascii="Times New Roman" w:eastAsia="宋体" w:hAnsi="Times New Roman" w:cs="Times New Roman"/>
          <w:color w:val="333333"/>
          <w:kern w:val="0"/>
          <w:szCs w:val="21"/>
        </w:rPr>
        <w:t>A</w:t>
      </w:r>
      <w:r w:rsidRPr="002C0789">
        <w:rPr>
          <w:rFonts w:ascii="Times New Roman" w:eastAsia="宋体" w:hAnsi="Times New Roman" w:cs="Times New Roman"/>
          <w:color w:val="333333"/>
          <w:kern w:val="0"/>
          <w:szCs w:val="21"/>
        </w:rPr>
        <w:t>后，隔一段时间，会购买</w:t>
      </w:r>
      <w:r w:rsidRPr="002C0789">
        <w:rPr>
          <w:rFonts w:ascii="Times New Roman" w:eastAsia="宋体" w:hAnsi="Times New Roman" w:cs="Times New Roman"/>
          <w:color w:val="333333"/>
          <w:kern w:val="0"/>
          <w:szCs w:val="21"/>
        </w:rPr>
        <w:t xml:space="preserve">B </w:t>
      </w:r>
      <w:r w:rsidRPr="002C0789">
        <w:rPr>
          <w:rFonts w:ascii="Times New Roman" w:eastAsia="宋体" w:hAnsi="Times New Roman" w:cs="Times New Roman"/>
          <w:color w:val="333333"/>
          <w:kern w:val="0"/>
          <w:szCs w:val="21"/>
        </w:rPr>
        <w:t>（序列分析）</w:t>
      </w:r>
    </w:p>
    <w:p w14:paraId="445CCCC5"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2C0789">
        <w:rPr>
          <w:rFonts w:ascii="Times New Roman" w:eastAsia="宋体" w:hAnsi="Times New Roman" w:cs="Times New Roman"/>
          <w:b/>
          <w:bCs/>
          <w:color w:val="333333"/>
          <w:kern w:val="0"/>
          <w:sz w:val="24"/>
          <w:szCs w:val="24"/>
        </w:rPr>
        <w:t xml:space="preserve">· </w:t>
      </w:r>
      <w:r w:rsidRPr="002C0789">
        <w:rPr>
          <w:rFonts w:ascii="Times New Roman" w:eastAsia="宋体" w:hAnsi="Times New Roman" w:cs="Times New Roman"/>
          <w:b/>
          <w:bCs/>
          <w:color w:val="333333"/>
          <w:kern w:val="0"/>
          <w:sz w:val="24"/>
          <w:szCs w:val="24"/>
        </w:rPr>
        <w:t>聚类（</w:t>
      </w:r>
      <w:r w:rsidRPr="002C0789">
        <w:rPr>
          <w:rFonts w:ascii="Times New Roman" w:eastAsia="宋体" w:hAnsi="Times New Roman" w:cs="Times New Roman"/>
          <w:b/>
          <w:bCs/>
          <w:color w:val="333333"/>
          <w:kern w:val="0"/>
          <w:sz w:val="24"/>
          <w:szCs w:val="24"/>
        </w:rPr>
        <w:t>Clustering</w:t>
      </w:r>
      <w:r w:rsidRPr="002C0789">
        <w:rPr>
          <w:rFonts w:ascii="Times New Roman" w:eastAsia="宋体" w:hAnsi="Times New Roman" w:cs="Times New Roman"/>
          <w:b/>
          <w:bCs/>
          <w:color w:val="333333"/>
          <w:kern w:val="0"/>
          <w:sz w:val="24"/>
          <w:szCs w:val="24"/>
        </w:rPr>
        <w:t>）</w:t>
      </w:r>
    </w:p>
    <w:p w14:paraId="3728738A"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聚类是对记录分组，把相似的记录在一个聚集里。聚类和分类的区别是聚集不依赖于预先定义好的类，不需要训练集。</w:t>
      </w:r>
    </w:p>
    <w:p w14:paraId="25E54409"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例子：</w:t>
      </w:r>
    </w:p>
    <w:p w14:paraId="676FCB02" w14:textId="552F8039"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a </w:t>
      </w:r>
      <w:r w:rsidRPr="002C0789">
        <w:rPr>
          <w:rFonts w:ascii="Times New Roman" w:eastAsia="宋体" w:hAnsi="Times New Roman" w:cs="Times New Roman"/>
          <w:color w:val="333333"/>
          <w:kern w:val="0"/>
          <w:szCs w:val="21"/>
        </w:rPr>
        <w:t>一些特定症状的聚集可能预示了一个特定的疾病</w:t>
      </w:r>
    </w:p>
    <w:p w14:paraId="46CBFF57" w14:textId="1A56EA51"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 xml:space="preserve">b </w:t>
      </w:r>
      <w:r w:rsidRPr="002C0789">
        <w:rPr>
          <w:rFonts w:ascii="Times New Roman" w:eastAsia="宋体" w:hAnsi="Times New Roman" w:cs="Times New Roman"/>
          <w:color w:val="333333"/>
          <w:kern w:val="0"/>
          <w:szCs w:val="21"/>
        </w:rPr>
        <w:t>租</w:t>
      </w:r>
      <w:r w:rsidRPr="002C0789">
        <w:rPr>
          <w:rFonts w:ascii="Times New Roman" w:eastAsia="宋体" w:hAnsi="Times New Roman" w:cs="Times New Roman"/>
          <w:color w:val="333333"/>
          <w:kern w:val="0"/>
          <w:szCs w:val="21"/>
        </w:rPr>
        <w:t>VCD</w:t>
      </w:r>
      <w:r w:rsidRPr="002C0789">
        <w:rPr>
          <w:rFonts w:ascii="Times New Roman" w:eastAsia="宋体" w:hAnsi="Times New Roman" w:cs="Times New Roman"/>
          <w:color w:val="333333"/>
          <w:kern w:val="0"/>
          <w:szCs w:val="21"/>
        </w:rPr>
        <w:t>类型不相似的客户聚集，可能暗示成员属于不同的亚文化群</w:t>
      </w:r>
    </w:p>
    <w:p w14:paraId="1B0F90DD"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聚集通常作为数据挖掘的第一步。例如，</w:t>
      </w:r>
      <w:r w:rsidRPr="002C0789">
        <w:rPr>
          <w:rFonts w:ascii="Times New Roman" w:eastAsia="宋体" w:hAnsi="Times New Roman" w:cs="Times New Roman"/>
          <w:color w:val="333333"/>
          <w:kern w:val="0"/>
          <w:szCs w:val="21"/>
        </w:rPr>
        <w:t>"</w:t>
      </w:r>
      <w:r w:rsidRPr="002C0789">
        <w:rPr>
          <w:rFonts w:ascii="Times New Roman" w:eastAsia="宋体" w:hAnsi="Times New Roman" w:cs="Times New Roman"/>
          <w:color w:val="333333"/>
          <w:kern w:val="0"/>
          <w:szCs w:val="21"/>
        </w:rPr>
        <w:t>哪一种类的促销对客户响应最好？</w:t>
      </w:r>
      <w:r w:rsidRPr="002C0789">
        <w:rPr>
          <w:rFonts w:ascii="Times New Roman" w:eastAsia="宋体" w:hAnsi="Times New Roman" w:cs="Times New Roman"/>
          <w:color w:val="333333"/>
          <w:kern w:val="0"/>
          <w:szCs w:val="21"/>
        </w:rPr>
        <w:t>"</w:t>
      </w:r>
      <w:r w:rsidRPr="002C0789">
        <w:rPr>
          <w:rFonts w:ascii="Times New Roman" w:eastAsia="宋体" w:hAnsi="Times New Roman" w:cs="Times New Roman"/>
          <w:color w:val="333333"/>
          <w:kern w:val="0"/>
          <w:szCs w:val="21"/>
        </w:rPr>
        <w:t>，对于这一</w:t>
      </w:r>
      <w:r w:rsidRPr="002C0789">
        <w:rPr>
          <w:rFonts w:ascii="Times New Roman" w:eastAsia="宋体" w:hAnsi="Times New Roman" w:cs="Times New Roman"/>
          <w:color w:val="333333"/>
          <w:kern w:val="0"/>
          <w:szCs w:val="21"/>
        </w:rPr>
        <w:t xml:space="preserve"> </w:t>
      </w:r>
      <w:r w:rsidRPr="002C0789">
        <w:rPr>
          <w:rFonts w:ascii="Times New Roman" w:eastAsia="宋体" w:hAnsi="Times New Roman" w:cs="Times New Roman"/>
          <w:color w:val="333333"/>
          <w:kern w:val="0"/>
          <w:szCs w:val="21"/>
        </w:rPr>
        <w:t>类问题，首先对整个客户做聚集，将客户分组在各自的聚集里，然后对每个不同的聚集，回答问题，可能效果更好。</w:t>
      </w:r>
    </w:p>
    <w:p w14:paraId="3F35231C" w14:textId="77777777" w:rsidR="002C0789" w:rsidRPr="002C0789"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2C0789">
        <w:rPr>
          <w:rFonts w:ascii="Times New Roman" w:eastAsia="宋体" w:hAnsi="Times New Roman" w:cs="Times New Roman"/>
          <w:b/>
          <w:bCs/>
          <w:color w:val="333333"/>
          <w:kern w:val="0"/>
          <w:sz w:val="24"/>
          <w:szCs w:val="24"/>
        </w:rPr>
        <w:t xml:space="preserve">· </w:t>
      </w:r>
      <w:r w:rsidRPr="002C0789">
        <w:rPr>
          <w:rFonts w:ascii="Times New Roman" w:eastAsia="宋体" w:hAnsi="Times New Roman" w:cs="Times New Roman"/>
          <w:b/>
          <w:bCs/>
          <w:color w:val="333333"/>
          <w:kern w:val="0"/>
          <w:sz w:val="24"/>
          <w:szCs w:val="24"/>
        </w:rPr>
        <w:t>描述和可视化（</w:t>
      </w:r>
      <w:r w:rsidRPr="002C0789">
        <w:rPr>
          <w:rFonts w:ascii="Times New Roman" w:eastAsia="宋体" w:hAnsi="Times New Roman" w:cs="Times New Roman"/>
          <w:b/>
          <w:bCs/>
          <w:color w:val="333333"/>
          <w:kern w:val="0"/>
          <w:sz w:val="24"/>
          <w:szCs w:val="24"/>
        </w:rPr>
        <w:t>Description and Visualization</w:t>
      </w:r>
      <w:r w:rsidRPr="002C0789">
        <w:rPr>
          <w:rFonts w:ascii="Times New Roman" w:eastAsia="宋体" w:hAnsi="Times New Roman" w:cs="Times New Roman"/>
          <w:b/>
          <w:bCs/>
          <w:color w:val="333333"/>
          <w:kern w:val="0"/>
          <w:sz w:val="24"/>
          <w:szCs w:val="24"/>
        </w:rPr>
        <w:t>）</w:t>
      </w:r>
    </w:p>
    <w:p w14:paraId="4B378455" w14:textId="0C41B492" w:rsidR="002C0789" w:rsidRPr="001D39D8" w:rsidRDefault="002C0789"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2C0789">
        <w:rPr>
          <w:rFonts w:ascii="Times New Roman" w:eastAsia="宋体" w:hAnsi="Times New Roman" w:cs="Times New Roman"/>
          <w:color w:val="333333"/>
          <w:kern w:val="0"/>
          <w:szCs w:val="21"/>
        </w:rPr>
        <w:t>是对数据挖掘结果的表示方式。一般只是指数据可视化工具，包含报表工具和商业智能分析产品（</w:t>
      </w:r>
      <w:r w:rsidRPr="002C0789">
        <w:rPr>
          <w:rFonts w:ascii="Times New Roman" w:eastAsia="宋体" w:hAnsi="Times New Roman" w:cs="Times New Roman"/>
          <w:color w:val="333333"/>
          <w:kern w:val="0"/>
          <w:szCs w:val="21"/>
        </w:rPr>
        <w:t>BI</w:t>
      </w:r>
      <w:r w:rsidRPr="002C0789">
        <w:rPr>
          <w:rFonts w:ascii="Times New Roman" w:eastAsia="宋体" w:hAnsi="Times New Roman" w:cs="Times New Roman"/>
          <w:color w:val="333333"/>
          <w:kern w:val="0"/>
          <w:szCs w:val="21"/>
        </w:rPr>
        <w:t>）的统称。譬如通过</w:t>
      </w:r>
      <w:r w:rsidRPr="002C0789">
        <w:rPr>
          <w:rFonts w:ascii="Times New Roman" w:eastAsia="宋体" w:hAnsi="Times New Roman" w:cs="Times New Roman"/>
          <w:color w:val="333333"/>
          <w:kern w:val="0"/>
          <w:szCs w:val="21"/>
        </w:rPr>
        <w:t>Yonghong Z-Suite</w:t>
      </w:r>
      <w:r w:rsidRPr="002C0789">
        <w:rPr>
          <w:rFonts w:ascii="Times New Roman" w:eastAsia="宋体" w:hAnsi="Times New Roman" w:cs="Times New Roman"/>
          <w:color w:val="333333"/>
          <w:kern w:val="0"/>
          <w:szCs w:val="21"/>
        </w:rPr>
        <w:t>等工具进行数据的展现，分析，钻取，将数据挖掘的分析结果更形象，深刻的展现出来。</w:t>
      </w:r>
    </w:p>
    <w:p w14:paraId="52140C7B" w14:textId="21CE2EF5" w:rsidR="00AA4F31" w:rsidRPr="001D39D8" w:rsidRDefault="00AA4F31" w:rsidP="002C0789">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1D39D8">
        <w:rPr>
          <w:rFonts w:ascii="Times New Roman" w:eastAsia="宋体" w:hAnsi="Times New Roman" w:cs="Times New Roman"/>
          <w:color w:val="333333"/>
          <w:kern w:val="0"/>
          <w:szCs w:val="21"/>
        </w:rPr>
        <w:t>数据挖掘的几个规律：</w:t>
      </w:r>
    </w:p>
    <w:p w14:paraId="5E022D8B" w14:textId="1367F693" w:rsidR="00AA4F31" w:rsidRPr="00AA4F31" w:rsidRDefault="00AA4F31" w:rsidP="00AA4F31">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A4F31">
        <w:rPr>
          <w:rFonts w:ascii="Times New Roman" w:eastAsia="宋体" w:hAnsi="Times New Roman" w:cs="Times New Roman"/>
          <w:color w:val="333333"/>
          <w:kern w:val="0"/>
          <w:szCs w:val="21"/>
        </w:rPr>
        <w:t>第一，目标律：业务目标是所有数据解决方案的源头。</w:t>
      </w:r>
    </w:p>
    <w:p w14:paraId="149A1B7E" w14:textId="77777777" w:rsidR="00AA4F31" w:rsidRPr="00AA4F31" w:rsidRDefault="00AA4F31" w:rsidP="00AA4F31">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A4F31">
        <w:rPr>
          <w:rFonts w:ascii="Times New Roman" w:eastAsia="宋体" w:hAnsi="Times New Roman" w:cs="Times New Roman"/>
          <w:color w:val="333333"/>
          <w:kern w:val="0"/>
          <w:szCs w:val="21"/>
        </w:rPr>
        <w:t>第二，知识律：业务知识是数据挖掘过程每一步的核心。</w:t>
      </w:r>
    </w:p>
    <w:p w14:paraId="771D7D1F" w14:textId="77777777" w:rsidR="00AA4F31" w:rsidRPr="00AA4F31" w:rsidRDefault="00AA4F31" w:rsidP="00AA4F31">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A4F31">
        <w:rPr>
          <w:rFonts w:ascii="Times New Roman" w:eastAsia="宋体" w:hAnsi="Times New Roman" w:cs="Times New Roman"/>
          <w:color w:val="333333"/>
          <w:kern w:val="0"/>
          <w:szCs w:val="21"/>
        </w:rPr>
        <w:t>第三，准备律：数据预处理比数据挖掘其他任何一个过程都重要。</w:t>
      </w:r>
    </w:p>
    <w:p w14:paraId="415611FC" w14:textId="77777777" w:rsidR="00AA4F31" w:rsidRPr="00AA4F31" w:rsidRDefault="00AA4F31" w:rsidP="00AA4F31">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A4F31">
        <w:rPr>
          <w:rFonts w:ascii="Times New Roman" w:eastAsia="宋体" w:hAnsi="Times New Roman" w:cs="Times New Roman"/>
          <w:color w:val="333333"/>
          <w:kern w:val="0"/>
          <w:szCs w:val="21"/>
        </w:rPr>
        <w:lastRenderedPageBreak/>
        <w:t>第四，试验律</w:t>
      </w:r>
      <w:r w:rsidRPr="00AA4F31">
        <w:rPr>
          <w:rFonts w:ascii="Times New Roman" w:eastAsia="宋体" w:hAnsi="Times New Roman" w:cs="Times New Roman"/>
          <w:color w:val="333333"/>
          <w:kern w:val="0"/>
          <w:szCs w:val="21"/>
        </w:rPr>
        <w:t>(NFL</w:t>
      </w:r>
      <w:r w:rsidRPr="00AA4F31">
        <w:rPr>
          <w:rFonts w:ascii="Times New Roman" w:eastAsia="宋体" w:hAnsi="Times New Roman" w:cs="Times New Roman"/>
          <w:color w:val="333333"/>
          <w:kern w:val="0"/>
          <w:szCs w:val="21"/>
        </w:rPr>
        <w:t>律：</w:t>
      </w:r>
      <w:r w:rsidRPr="00AA4F31">
        <w:rPr>
          <w:rFonts w:ascii="Times New Roman" w:eastAsia="宋体" w:hAnsi="Times New Roman" w:cs="Times New Roman"/>
          <w:color w:val="333333"/>
          <w:kern w:val="0"/>
          <w:szCs w:val="21"/>
        </w:rPr>
        <w:t>No Free Lunch)</w:t>
      </w:r>
      <w:r w:rsidRPr="00AA4F31">
        <w:rPr>
          <w:rFonts w:ascii="Times New Roman" w:eastAsia="宋体" w:hAnsi="Times New Roman" w:cs="Times New Roman"/>
          <w:color w:val="333333"/>
          <w:kern w:val="0"/>
          <w:szCs w:val="21"/>
        </w:rPr>
        <w:t>：对于数据挖掘者来说，天下没有免费的午餐，一个正确的模型只有通过试验</w:t>
      </w:r>
      <w:r w:rsidRPr="00AA4F31">
        <w:rPr>
          <w:rFonts w:ascii="Times New Roman" w:eastAsia="宋体" w:hAnsi="Times New Roman" w:cs="Times New Roman"/>
          <w:color w:val="333333"/>
          <w:kern w:val="0"/>
          <w:szCs w:val="21"/>
        </w:rPr>
        <w:t>(experiment)</w:t>
      </w:r>
      <w:r w:rsidRPr="00AA4F31">
        <w:rPr>
          <w:rFonts w:ascii="Times New Roman" w:eastAsia="宋体" w:hAnsi="Times New Roman" w:cs="Times New Roman"/>
          <w:color w:val="333333"/>
          <w:kern w:val="0"/>
          <w:szCs w:val="21"/>
        </w:rPr>
        <w:t>才能被发现。</w:t>
      </w:r>
    </w:p>
    <w:p w14:paraId="1DFCD6FA" w14:textId="77777777" w:rsidR="00AA4F31" w:rsidRPr="00AA4F31" w:rsidRDefault="00AA4F31" w:rsidP="00AA4F31">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A4F31">
        <w:rPr>
          <w:rFonts w:ascii="Times New Roman" w:eastAsia="宋体" w:hAnsi="Times New Roman" w:cs="Times New Roman"/>
          <w:color w:val="333333"/>
          <w:kern w:val="0"/>
          <w:szCs w:val="21"/>
        </w:rPr>
        <w:t>第五，模式律</w:t>
      </w:r>
      <w:r w:rsidRPr="00AA4F31">
        <w:rPr>
          <w:rFonts w:ascii="Times New Roman" w:eastAsia="宋体" w:hAnsi="Times New Roman" w:cs="Times New Roman"/>
          <w:color w:val="333333"/>
          <w:kern w:val="0"/>
          <w:szCs w:val="21"/>
        </w:rPr>
        <w:t>(</w:t>
      </w:r>
      <w:r w:rsidRPr="00AA4F31">
        <w:rPr>
          <w:rFonts w:ascii="Times New Roman" w:eastAsia="宋体" w:hAnsi="Times New Roman" w:cs="Times New Roman"/>
          <w:color w:val="333333"/>
          <w:kern w:val="0"/>
          <w:szCs w:val="21"/>
        </w:rPr>
        <w:t>大卫律</w:t>
      </w:r>
      <w:r w:rsidRPr="00AA4F31">
        <w:rPr>
          <w:rFonts w:ascii="Times New Roman" w:eastAsia="宋体" w:hAnsi="Times New Roman" w:cs="Times New Roman"/>
          <w:color w:val="333333"/>
          <w:kern w:val="0"/>
          <w:szCs w:val="21"/>
        </w:rPr>
        <w:t>)</w:t>
      </w:r>
      <w:r w:rsidRPr="00AA4F31">
        <w:rPr>
          <w:rFonts w:ascii="Times New Roman" w:eastAsia="宋体" w:hAnsi="Times New Roman" w:cs="Times New Roman"/>
          <w:color w:val="333333"/>
          <w:kern w:val="0"/>
          <w:szCs w:val="21"/>
        </w:rPr>
        <w:t>：数据中总含有模式。</w:t>
      </w:r>
    </w:p>
    <w:p w14:paraId="07CFF3EA" w14:textId="77777777" w:rsidR="00AA4F31" w:rsidRPr="00AA4F31" w:rsidRDefault="00AA4F31" w:rsidP="00AA4F31">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A4F31">
        <w:rPr>
          <w:rFonts w:ascii="Times New Roman" w:eastAsia="宋体" w:hAnsi="Times New Roman" w:cs="Times New Roman"/>
          <w:color w:val="333333"/>
          <w:kern w:val="0"/>
          <w:szCs w:val="21"/>
        </w:rPr>
        <w:t>第六，洞察律：数据挖掘增大对业务的认知。</w:t>
      </w:r>
    </w:p>
    <w:p w14:paraId="4FCD093C" w14:textId="77777777" w:rsidR="00AA4F31" w:rsidRPr="00AA4F31" w:rsidRDefault="00AA4F31" w:rsidP="00AA4F31">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A4F31">
        <w:rPr>
          <w:rFonts w:ascii="Times New Roman" w:eastAsia="宋体" w:hAnsi="Times New Roman" w:cs="Times New Roman"/>
          <w:color w:val="333333"/>
          <w:kern w:val="0"/>
          <w:szCs w:val="21"/>
        </w:rPr>
        <w:t>第七，预测律：预测提高了信息泛化能力。</w:t>
      </w:r>
    </w:p>
    <w:p w14:paraId="07E8299A" w14:textId="77777777" w:rsidR="00AA4F31" w:rsidRPr="00AA4F31" w:rsidRDefault="00AA4F31" w:rsidP="00AA4F31">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A4F31">
        <w:rPr>
          <w:rFonts w:ascii="Times New Roman" w:eastAsia="宋体" w:hAnsi="Times New Roman" w:cs="Times New Roman"/>
          <w:color w:val="333333"/>
          <w:kern w:val="0"/>
          <w:szCs w:val="21"/>
        </w:rPr>
        <w:t>第八，价值律：数据挖掘的结果的价值不取决于模型的稳定性或预测的准确性。</w:t>
      </w:r>
    </w:p>
    <w:p w14:paraId="7090B483" w14:textId="7D5A40AF" w:rsidR="00AA4F31" w:rsidRPr="00AA4F31" w:rsidRDefault="00AA4F31" w:rsidP="00AA4F31">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A4F31">
        <w:rPr>
          <w:rFonts w:ascii="Times New Roman" w:eastAsia="宋体" w:hAnsi="Times New Roman" w:cs="Times New Roman"/>
          <w:color w:val="333333"/>
          <w:kern w:val="0"/>
          <w:szCs w:val="21"/>
        </w:rPr>
        <w:t>第九，变化律：所有的模式因业务变化而变化。</w:t>
      </w:r>
      <w:bookmarkStart w:id="17" w:name="ref_[1]_7893"/>
      <w:bookmarkEnd w:id="17"/>
    </w:p>
    <w:p w14:paraId="272AD9D9" w14:textId="398E7A69" w:rsidR="008368C4" w:rsidRPr="008368C4" w:rsidRDefault="008368C4" w:rsidP="008368C4">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8368C4">
        <w:rPr>
          <w:rFonts w:ascii="Times New Roman" w:eastAsia="宋体" w:hAnsi="Times New Roman" w:cs="Times New Roman"/>
          <w:b/>
          <w:bCs/>
          <w:color w:val="333333"/>
          <w:kern w:val="0"/>
          <w:sz w:val="24"/>
          <w:szCs w:val="24"/>
        </w:rPr>
        <w:t>NO</w:t>
      </w:r>
      <w:r w:rsidR="0009198B" w:rsidRPr="001D39D8">
        <w:rPr>
          <w:rFonts w:ascii="Times New Roman" w:eastAsia="宋体" w:hAnsi="Times New Roman" w:cs="Times New Roman"/>
          <w:b/>
          <w:bCs/>
          <w:color w:val="333333"/>
          <w:kern w:val="0"/>
          <w:sz w:val="24"/>
          <w:szCs w:val="24"/>
        </w:rPr>
        <w:t>.</w:t>
      </w:r>
      <w:r w:rsidRPr="008368C4">
        <w:rPr>
          <w:rFonts w:ascii="Times New Roman" w:eastAsia="宋体" w:hAnsi="Times New Roman" w:cs="Times New Roman"/>
          <w:b/>
          <w:bCs/>
          <w:color w:val="333333"/>
          <w:kern w:val="0"/>
          <w:sz w:val="24"/>
          <w:szCs w:val="24"/>
        </w:rPr>
        <w:t xml:space="preserve">1 Data Mining </w:t>
      </w:r>
      <w:r w:rsidRPr="008368C4">
        <w:rPr>
          <w:rFonts w:ascii="Times New Roman" w:eastAsia="宋体" w:hAnsi="Times New Roman" w:cs="Times New Roman"/>
          <w:b/>
          <w:bCs/>
          <w:color w:val="333333"/>
          <w:kern w:val="0"/>
          <w:sz w:val="24"/>
          <w:szCs w:val="24"/>
        </w:rPr>
        <w:t>和统计分析有什么不同？</w:t>
      </w:r>
    </w:p>
    <w:p w14:paraId="31F4151A" w14:textId="77777777" w:rsidR="008368C4" w:rsidRPr="008368C4" w:rsidRDefault="008368C4" w:rsidP="008368C4">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8368C4">
        <w:rPr>
          <w:rFonts w:ascii="Times New Roman" w:eastAsia="宋体" w:hAnsi="Times New Roman" w:cs="Times New Roman"/>
          <w:color w:val="333333"/>
          <w:kern w:val="0"/>
          <w:szCs w:val="21"/>
        </w:rPr>
        <w:t>硬要去区分</w:t>
      </w:r>
      <w:r w:rsidRPr="008368C4">
        <w:rPr>
          <w:rFonts w:ascii="Times New Roman" w:eastAsia="宋体" w:hAnsi="Times New Roman" w:cs="Times New Roman"/>
          <w:color w:val="333333"/>
          <w:kern w:val="0"/>
          <w:szCs w:val="21"/>
        </w:rPr>
        <w:t>Data Mining</w:t>
      </w:r>
      <w:r w:rsidRPr="008368C4">
        <w:rPr>
          <w:rFonts w:ascii="Times New Roman" w:eastAsia="宋体" w:hAnsi="Times New Roman" w:cs="Times New Roman"/>
          <w:color w:val="333333"/>
          <w:kern w:val="0"/>
          <w:szCs w:val="21"/>
        </w:rPr>
        <w:t>和</w:t>
      </w:r>
      <w:r w:rsidRPr="008368C4">
        <w:rPr>
          <w:rFonts w:ascii="Times New Roman" w:eastAsia="宋体" w:hAnsi="Times New Roman" w:cs="Times New Roman"/>
          <w:color w:val="333333"/>
          <w:kern w:val="0"/>
          <w:szCs w:val="21"/>
        </w:rPr>
        <w:t>Statistics</w:t>
      </w:r>
      <w:r w:rsidRPr="008368C4">
        <w:rPr>
          <w:rFonts w:ascii="Times New Roman" w:eastAsia="宋体" w:hAnsi="Times New Roman" w:cs="Times New Roman"/>
          <w:color w:val="333333"/>
          <w:kern w:val="0"/>
          <w:szCs w:val="21"/>
        </w:rPr>
        <w:t>的差异其实是没有太大意义的。一般将之定义为</w:t>
      </w:r>
      <w:r w:rsidRPr="008368C4">
        <w:rPr>
          <w:rFonts w:ascii="Times New Roman" w:eastAsia="宋体" w:hAnsi="Times New Roman" w:cs="Times New Roman"/>
          <w:color w:val="333333"/>
          <w:kern w:val="0"/>
          <w:szCs w:val="21"/>
        </w:rPr>
        <w:t>Data Mining</w:t>
      </w:r>
      <w:r w:rsidRPr="008368C4">
        <w:rPr>
          <w:rFonts w:ascii="Times New Roman" w:eastAsia="宋体" w:hAnsi="Times New Roman" w:cs="Times New Roman"/>
          <w:color w:val="333333"/>
          <w:kern w:val="0"/>
          <w:szCs w:val="21"/>
        </w:rPr>
        <w:t>技术的</w:t>
      </w:r>
      <w:r w:rsidRPr="008368C4">
        <w:rPr>
          <w:rFonts w:ascii="Times New Roman" w:eastAsia="宋体" w:hAnsi="Times New Roman" w:cs="Times New Roman"/>
          <w:color w:val="333333"/>
          <w:kern w:val="0"/>
          <w:szCs w:val="21"/>
        </w:rPr>
        <w:t>CART</w:t>
      </w:r>
      <w:r w:rsidRPr="008368C4">
        <w:rPr>
          <w:rFonts w:ascii="Times New Roman" w:eastAsia="宋体" w:hAnsi="Times New Roman" w:cs="Times New Roman"/>
          <w:color w:val="333333"/>
          <w:kern w:val="0"/>
          <w:szCs w:val="21"/>
        </w:rPr>
        <w:t>、</w:t>
      </w:r>
      <w:r w:rsidRPr="008368C4">
        <w:rPr>
          <w:rFonts w:ascii="Times New Roman" w:eastAsia="宋体" w:hAnsi="Times New Roman" w:cs="Times New Roman"/>
          <w:color w:val="333333"/>
          <w:kern w:val="0"/>
          <w:szCs w:val="21"/>
        </w:rPr>
        <w:t>CHAID</w:t>
      </w:r>
      <w:r w:rsidRPr="008368C4">
        <w:rPr>
          <w:rFonts w:ascii="Times New Roman" w:eastAsia="宋体" w:hAnsi="Times New Roman" w:cs="Times New Roman"/>
          <w:color w:val="333333"/>
          <w:kern w:val="0"/>
          <w:szCs w:val="21"/>
        </w:rPr>
        <w:t>或</w:t>
      </w:r>
      <w:hyperlink r:id="rId59" w:tgtFrame="_blank" w:history="1">
        <w:r w:rsidRPr="008368C4">
          <w:rPr>
            <w:rFonts w:ascii="Times New Roman" w:eastAsia="宋体" w:hAnsi="Times New Roman" w:cs="Times New Roman"/>
            <w:color w:val="136EC2"/>
            <w:kern w:val="0"/>
            <w:szCs w:val="21"/>
          </w:rPr>
          <w:t>模糊计算</w:t>
        </w:r>
      </w:hyperlink>
      <w:r w:rsidRPr="008368C4">
        <w:rPr>
          <w:rFonts w:ascii="Times New Roman" w:eastAsia="宋体" w:hAnsi="Times New Roman" w:cs="Times New Roman"/>
          <w:color w:val="333333"/>
          <w:kern w:val="0"/>
          <w:szCs w:val="21"/>
        </w:rPr>
        <w:t>等等理论方法，也都是由统计学者根据统计理论所发展衍生，换另一个角度看，</w:t>
      </w:r>
      <w:r w:rsidRPr="008368C4">
        <w:rPr>
          <w:rFonts w:ascii="Times New Roman" w:eastAsia="宋体" w:hAnsi="Times New Roman" w:cs="Times New Roman"/>
          <w:color w:val="333333"/>
          <w:kern w:val="0"/>
          <w:szCs w:val="21"/>
        </w:rPr>
        <w:t>Data Mining</w:t>
      </w:r>
      <w:r w:rsidRPr="008368C4">
        <w:rPr>
          <w:rFonts w:ascii="Times New Roman" w:eastAsia="宋体" w:hAnsi="Times New Roman" w:cs="Times New Roman"/>
          <w:color w:val="333333"/>
          <w:kern w:val="0"/>
          <w:szCs w:val="21"/>
        </w:rPr>
        <w:t>有相当大的比重是由高等统计学中的多变量分析所支撑。但是为什么</w:t>
      </w:r>
      <w:r w:rsidRPr="008368C4">
        <w:rPr>
          <w:rFonts w:ascii="Times New Roman" w:eastAsia="宋体" w:hAnsi="Times New Roman" w:cs="Times New Roman"/>
          <w:color w:val="333333"/>
          <w:kern w:val="0"/>
          <w:szCs w:val="21"/>
        </w:rPr>
        <w:t>Data Mining</w:t>
      </w:r>
      <w:r w:rsidRPr="008368C4">
        <w:rPr>
          <w:rFonts w:ascii="Times New Roman" w:eastAsia="宋体" w:hAnsi="Times New Roman" w:cs="Times New Roman"/>
          <w:color w:val="333333"/>
          <w:kern w:val="0"/>
          <w:szCs w:val="21"/>
        </w:rPr>
        <w:t>的出现会引发各领域的广泛注意呢？主要原因在相较于传统统计分析而言，</w:t>
      </w:r>
      <w:r w:rsidRPr="008368C4">
        <w:rPr>
          <w:rFonts w:ascii="Times New Roman" w:eastAsia="宋体" w:hAnsi="Times New Roman" w:cs="Times New Roman"/>
          <w:color w:val="333333"/>
          <w:kern w:val="0"/>
          <w:szCs w:val="21"/>
        </w:rPr>
        <w:t>Data Mining</w:t>
      </w:r>
      <w:r w:rsidRPr="008368C4">
        <w:rPr>
          <w:rFonts w:ascii="Times New Roman" w:eastAsia="宋体" w:hAnsi="Times New Roman" w:cs="Times New Roman"/>
          <w:color w:val="333333"/>
          <w:kern w:val="0"/>
          <w:szCs w:val="21"/>
        </w:rPr>
        <w:t>有下列几项特性：</w:t>
      </w:r>
    </w:p>
    <w:p w14:paraId="7BDA53EB" w14:textId="29FAE5D0" w:rsidR="008368C4" w:rsidRPr="008368C4" w:rsidRDefault="008368C4" w:rsidP="008368C4">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8368C4">
        <w:rPr>
          <w:rFonts w:ascii="Times New Roman" w:eastAsia="宋体" w:hAnsi="Times New Roman" w:cs="Times New Roman"/>
          <w:color w:val="333333"/>
          <w:kern w:val="0"/>
          <w:szCs w:val="21"/>
        </w:rPr>
        <w:t>1</w:t>
      </w:r>
      <w:r w:rsidRPr="008368C4">
        <w:rPr>
          <w:rFonts w:ascii="Times New Roman" w:eastAsia="宋体" w:hAnsi="Times New Roman" w:cs="Times New Roman"/>
          <w:color w:val="333333"/>
          <w:kern w:val="0"/>
          <w:szCs w:val="21"/>
        </w:rPr>
        <w:t>处理大量实际数据更强势，且无须太专业的统计背景去使用</w:t>
      </w:r>
      <w:r w:rsidRPr="008368C4">
        <w:rPr>
          <w:rFonts w:ascii="Times New Roman" w:eastAsia="宋体" w:hAnsi="Times New Roman" w:cs="Times New Roman"/>
          <w:color w:val="333333"/>
          <w:kern w:val="0"/>
          <w:szCs w:val="21"/>
        </w:rPr>
        <w:t>Data Mining</w:t>
      </w:r>
      <w:r w:rsidRPr="008368C4">
        <w:rPr>
          <w:rFonts w:ascii="Times New Roman" w:eastAsia="宋体" w:hAnsi="Times New Roman" w:cs="Times New Roman"/>
          <w:color w:val="333333"/>
          <w:kern w:val="0"/>
          <w:szCs w:val="21"/>
        </w:rPr>
        <w:t>的工具；</w:t>
      </w:r>
    </w:p>
    <w:p w14:paraId="01D25789" w14:textId="194F23F9" w:rsidR="008368C4" w:rsidRPr="008368C4" w:rsidRDefault="008368C4" w:rsidP="008368C4">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8368C4">
        <w:rPr>
          <w:rFonts w:ascii="Times New Roman" w:eastAsia="宋体" w:hAnsi="Times New Roman" w:cs="Times New Roman"/>
          <w:color w:val="333333"/>
          <w:kern w:val="0"/>
          <w:szCs w:val="21"/>
        </w:rPr>
        <w:t>2</w:t>
      </w:r>
      <w:r w:rsidRPr="008368C4">
        <w:rPr>
          <w:rFonts w:ascii="Times New Roman" w:eastAsia="宋体" w:hAnsi="Times New Roman" w:cs="Times New Roman"/>
          <w:color w:val="333333"/>
          <w:kern w:val="0"/>
          <w:szCs w:val="21"/>
        </w:rPr>
        <w:t>数据分析趋势为从大型数据库抓取所需数据并使用专属计算机分析软件，</w:t>
      </w:r>
      <w:r w:rsidRPr="008368C4">
        <w:rPr>
          <w:rFonts w:ascii="Times New Roman" w:eastAsia="宋体" w:hAnsi="Times New Roman" w:cs="Times New Roman"/>
          <w:color w:val="333333"/>
          <w:kern w:val="0"/>
          <w:szCs w:val="21"/>
        </w:rPr>
        <w:t>Data Mining</w:t>
      </w:r>
      <w:r w:rsidRPr="008368C4">
        <w:rPr>
          <w:rFonts w:ascii="Times New Roman" w:eastAsia="宋体" w:hAnsi="Times New Roman" w:cs="Times New Roman"/>
          <w:color w:val="333333"/>
          <w:kern w:val="0"/>
          <w:szCs w:val="21"/>
        </w:rPr>
        <w:t>的工具更符合</w:t>
      </w:r>
      <w:hyperlink r:id="rId60" w:tgtFrame="_blank" w:history="1">
        <w:r w:rsidRPr="008368C4">
          <w:rPr>
            <w:rFonts w:ascii="Times New Roman" w:eastAsia="宋体" w:hAnsi="Times New Roman" w:cs="Times New Roman"/>
            <w:color w:val="136EC2"/>
            <w:kern w:val="0"/>
            <w:szCs w:val="21"/>
          </w:rPr>
          <w:t>企业需求</w:t>
        </w:r>
      </w:hyperlink>
      <w:r w:rsidRPr="008368C4">
        <w:rPr>
          <w:rFonts w:ascii="Times New Roman" w:eastAsia="宋体" w:hAnsi="Times New Roman" w:cs="Times New Roman"/>
          <w:color w:val="333333"/>
          <w:kern w:val="0"/>
          <w:szCs w:val="21"/>
        </w:rPr>
        <w:t>；</w:t>
      </w:r>
    </w:p>
    <w:p w14:paraId="7D74CB4D" w14:textId="525F8DA4" w:rsidR="008368C4" w:rsidRPr="008368C4" w:rsidRDefault="008368C4" w:rsidP="008368C4">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8368C4">
        <w:rPr>
          <w:rFonts w:ascii="Times New Roman" w:eastAsia="宋体" w:hAnsi="Times New Roman" w:cs="Times New Roman"/>
          <w:color w:val="333333"/>
          <w:kern w:val="0"/>
          <w:szCs w:val="21"/>
        </w:rPr>
        <w:t>3</w:t>
      </w:r>
      <w:r w:rsidRPr="008368C4">
        <w:rPr>
          <w:rFonts w:ascii="Times New Roman" w:eastAsia="宋体" w:hAnsi="Times New Roman" w:cs="Times New Roman"/>
          <w:color w:val="333333"/>
          <w:kern w:val="0"/>
          <w:szCs w:val="21"/>
        </w:rPr>
        <w:t>纯就理论的基础点来看，</w:t>
      </w:r>
      <w:r w:rsidRPr="008368C4">
        <w:rPr>
          <w:rFonts w:ascii="Times New Roman" w:eastAsia="宋体" w:hAnsi="Times New Roman" w:cs="Times New Roman"/>
          <w:color w:val="333333"/>
          <w:kern w:val="0"/>
          <w:szCs w:val="21"/>
        </w:rPr>
        <w:t>Data Mining</w:t>
      </w:r>
      <w:r w:rsidRPr="008368C4">
        <w:rPr>
          <w:rFonts w:ascii="Times New Roman" w:eastAsia="宋体" w:hAnsi="Times New Roman" w:cs="Times New Roman"/>
          <w:color w:val="333333"/>
          <w:kern w:val="0"/>
          <w:szCs w:val="21"/>
        </w:rPr>
        <w:t>和统计分析有应用上的差别，毕竟</w:t>
      </w:r>
      <w:r w:rsidRPr="008368C4">
        <w:rPr>
          <w:rFonts w:ascii="Times New Roman" w:eastAsia="宋体" w:hAnsi="Times New Roman" w:cs="Times New Roman"/>
          <w:color w:val="333333"/>
          <w:kern w:val="0"/>
          <w:szCs w:val="21"/>
        </w:rPr>
        <w:t>Data Mining</w:t>
      </w:r>
      <w:r w:rsidRPr="008368C4">
        <w:rPr>
          <w:rFonts w:ascii="Times New Roman" w:eastAsia="宋体" w:hAnsi="Times New Roman" w:cs="Times New Roman"/>
          <w:color w:val="333333"/>
          <w:kern w:val="0"/>
          <w:szCs w:val="21"/>
        </w:rPr>
        <w:t>目的是方便企业终端用户使用而非给统计学家检测用的。</w:t>
      </w:r>
    </w:p>
    <w:p w14:paraId="01D05E1C" w14:textId="72B43503" w:rsidR="0006225F" w:rsidRPr="0006225F" w:rsidRDefault="0006225F" w:rsidP="0006225F">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06225F">
        <w:rPr>
          <w:rFonts w:ascii="Times New Roman" w:eastAsia="宋体" w:hAnsi="Times New Roman" w:cs="Times New Roman"/>
          <w:b/>
          <w:bCs/>
          <w:color w:val="333333"/>
          <w:kern w:val="0"/>
          <w:sz w:val="24"/>
          <w:szCs w:val="24"/>
        </w:rPr>
        <w:t>NO</w:t>
      </w:r>
      <w:r w:rsidR="0009198B" w:rsidRPr="001D39D8">
        <w:rPr>
          <w:rFonts w:ascii="Times New Roman" w:eastAsia="宋体" w:hAnsi="Times New Roman" w:cs="Times New Roman"/>
          <w:b/>
          <w:bCs/>
          <w:color w:val="333333"/>
          <w:kern w:val="0"/>
          <w:sz w:val="24"/>
          <w:szCs w:val="24"/>
        </w:rPr>
        <w:t>.</w:t>
      </w:r>
      <w:r w:rsidRPr="0006225F">
        <w:rPr>
          <w:rFonts w:ascii="Times New Roman" w:eastAsia="宋体" w:hAnsi="Times New Roman" w:cs="Times New Roman"/>
          <w:b/>
          <w:bCs/>
          <w:color w:val="333333"/>
          <w:kern w:val="0"/>
          <w:sz w:val="24"/>
          <w:szCs w:val="24"/>
        </w:rPr>
        <w:t xml:space="preserve">2 </w:t>
      </w:r>
      <w:r w:rsidRPr="0006225F">
        <w:rPr>
          <w:rFonts w:ascii="Times New Roman" w:eastAsia="宋体" w:hAnsi="Times New Roman" w:cs="Times New Roman"/>
          <w:b/>
          <w:bCs/>
          <w:color w:val="333333"/>
          <w:kern w:val="0"/>
          <w:sz w:val="24"/>
          <w:szCs w:val="24"/>
        </w:rPr>
        <w:t>数据仓库和数据挖掘的关系为何？</w:t>
      </w:r>
    </w:p>
    <w:p w14:paraId="31B717CA" w14:textId="77777777" w:rsidR="0006225F" w:rsidRPr="0006225F" w:rsidRDefault="0006225F" w:rsidP="0006225F">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06225F">
        <w:rPr>
          <w:rFonts w:ascii="Times New Roman" w:eastAsia="宋体" w:hAnsi="Times New Roman" w:cs="Times New Roman"/>
          <w:color w:val="333333"/>
          <w:kern w:val="0"/>
          <w:szCs w:val="21"/>
        </w:rPr>
        <w:t>若将</w:t>
      </w:r>
      <w:r w:rsidRPr="0006225F">
        <w:rPr>
          <w:rFonts w:ascii="Times New Roman" w:eastAsia="宋体" w:hAnsi="Times New Roman" w:cs="Times New Roman"/>
          <w:color w:val="333333"/>
          <w:kern w:val="0"/>
          <w:szCs w:val="21"/>
        </w:rPr>
        <w:t>Data Warehousing</w:t>
      </w:r>
      <w:r w:rsidRPr="0006225F">
        <w:rPr>
          <w:rFonts w:ascii="Times New Roman" w:eastAsia="宋体" w:hAnsi="Times New Roman" w:cs="Times New Roman"/>
          <w:color w:val="333333"/>
          <w:kern w:val="0"/>
          <w:szCs w:val="21"/>
        </w:rPr>
        <w:t>（数据仓库）比喻作矿坑，</w:t>
      </w:r>
      <w:r w:rsidRPr="0006225F">
        <w:rPr>
          <w:rFonts w:ascii="Times New Roman" w:eastAsia="宋体" w:hAnsi="Times New Roman" w:cs="Times New Roman"/>
          <w:color w:val="333333"/>
          <w:kern w:val="0"/>
          <w:szCs w:val="21"/>
        </w:rPr>
        <w:t>Data Mining</w:t>
      </w:r>
      <w:r w:rsidRPr="0006225F">
        <w:rPr>
          <w:rFonts w:ascii="Times New Roman" w:eastAsia="宋体" w:hAnsi="Times New Roman" w:cs="Times New Roman"/>
          <w:color w:val="333333"/>
          <w:kern w:val="0"/>
          <w:szCs w:val="21"/>
        </w:rPr>
        <w:t>就是深入矿坑采</w:t>
      </w:r>
      <w:r w:rsidRPr="0006225F">
        <w:rPr>
          <w:rFonts w:ascii="Times New Roman" w:eastAsia="宋体" w:hAnsi="Times New Roman" w:cs="Times New Roman"/>
          <w:color w:val="333333"/>
          <w:kern w:val="0"/>
          <w:szCs w:val="21"/>
        </w:rPr>
        <w:t xml:space="preserve"> </w:t>
      </w:r>
      <w:r w:rsidRPr="0006225F">
        <w:rPr>
          <w:rFonts w:ascii="Times New Roman" w:eastAsia="宋体" w:hAnsi="Times New Roman" w:cs="Times New Roman"/>
          <w:color w:val="333333"/>
          <w:kern w:val="0"/>
          <w:szCs w:val="21"/>
        </w:rPr>
        <w:t>矿的工作。毕竟</w:t>
      </w:r>
      <w:r w:rsidRPr="0006225F">
        <w:rPr>
          <w:rFonts w:ascii="Times New Roman" w:eastAsia="宋体" w:hAnsi="Times New Roman" w:cs="Times New Roman"/>
          <w:color w:val="333333"/>
          <w:kern w:val="0"/>
          <w:szCs w:val="21"/>
        </w:rPr>
        <w:t>Data Mining</w:t>
      </w:r>
      <w:r w:rsidRPr="0006225F">
        <w:rPr>
          <w:rFonts w:ascii="Times New Roman" w:eastAsia="宋体" w:hAnsi="Times New Roman" w:cs="Times New Roman"/>
          <w:color w:val="333333"/>
          <w:kern w:val="0"/>
          <w:szCs w:val="21"/>
        </w:rPr>
        <w:t>不是一种无中生有的</w:t>
      </w:r>
      <w:hyperlink r:id="rId61" w:tgtFrame="_blank" w:history="1">
        <w:r w:rsidRPr="0006225F">
          <w:rPr>
            <w:rFonts w:ascii="Times New Roman" w:eastAsia="宋体" w:hAnsi="Times New Roman" w:cs="Times New Roman"/>
            <w:color w:val="136EC2"/>
            <w:kern w:val="0"/>
            <w:szCs w:val="21"/>
          </w:rPr>
          <w:t>魔术</w:t>
        </w:r>
      </w:hyperlink>
      <w:r w:rsidRPr="0006225F">
        <w:rPr>
          <w:rFonts w:ascii="Times New Roman" w:eastAsia="宋体" w:hAnsi="Times New Roman" w:cs="Times New Roman"/>
          <w:color w:val="333333"/>
          <w:kern w:val="0"/>
          <w:szCs w:val="21"/>
        </w:rPr>
        <w:t>，也不是点石成金的炼金术，若没有够丰富完整的数据，是很难期待</w:t>
      </w:r>
      <w:r w:rsidRPr="0006225F">
        <w:rPr>
          <w:rFonts w:ascii="Times New Roman" w:eastAsia="宋体" w:hAnsi="Times New Roman" w:cs="Times New Roman"/>
          <w:color w:val="333333"/>
          <w:kern w:val="0"/>
          <w:szCs w:val="21"/>
        </w:rPr>
        <w:t>Data Mining</w:t>
      </w:r>
      <w:r w:rsidRPr="0006225F">
        <w:rPr>
          <w:rFonts w:ascii="Times New Roman" w:eastAsia="宋体" w:hAnsi="Times New Roman" w:cs="Times New Roman"/>
          <w:color w:val="333333"/>
          <w:kern w:val="0"/>
          <w:szCs w:val="21"/>
        </w:rPr>
        <w:t>能挖掘出什么有意义的信息的。</w:t>
      </w:r>
    </w:p>
    <w:p w14:paraId="58185C07" w14:textId="77777777" w:rsidR="0006225F" w:rsidRPr="0006225F" w:rsidRDefault="0006225F" w:rsidP="0006225F">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06225F">
        <w:rPr>
          <w:rFonts w:ascii="Times New Roman" w:eastAsia="宋体" w:hAnsi="Times New Roman" w:cs="Times New Roman"/>
          <w:color w:val="333333"/>
          <w:kern w:val="0"/>
          <w:szCs w:val="21"/>
        </w:rPr>
        <w:t>要将庞大的数据转换成为有用的信息，必须先有效率地收集信息。随着科技的进步，功能完善的数据库系统就成了最好的收集数据的工具。数据仓库，简单地说，就是搜集来自其它系统的有用数据，存放在一整合的储存区内。所以其实就是一个经过处理整合，且容量特别大的关系型数据库，用以储存</w:t>
      </w:r>
      <w:hyperlink r:id="rId62" w:tgtFrame="_blank" w:history="1">
        <w:r w:rsidRPr="0006225F">
          <w:rPr>
            <w:rFonts w:ascii="Times New Roman" w:eastAsia="宋体" w:hAnsi="Times New Roman" w:cs="Times New Roman"/>
            <w:color w:val="136EC2"/>
            <w:kern w:val="0"/>
            <w:szCs w:val="21"/>
          </w:rPr>
          <w:t>决策支持系统</w:t>
        </w:r>
      </w:hyperlink>
      <w:r w:rsidRPr="0006225F">
        <w:rPr>
          <w:rFonts w:ascii="Times New Roman" w:eastAsia="宋体" w:hAnsi="Times New Roman" w:cs="Times New Roman"/>
          <w:color w:val="333333"/>
          <w:kern w:val="0"/>
          <w:szCs w:val="21"/>
        </w:rPr>
        <w:t>（</w:t>
      </w:r>
      <w:r w:rsidRPr="0006225F">
        <w:rPr>
          <w:rFonts w:ascii="Times New Roman" w:eastAsia="宋体" w:hAnsi="Times New Roman" w:cs="Times New Roman"/>
          <w:color w:val="333333"/>
          <w:kern w:val="0"/>
          <w:szCs w:val="21"/>
        </w:rPr>
        <w:t>Decision Support System</w:t>
      </w:r>
      <w:r w:rsidRPr="0006225F">
        <w:rPr>
          <w:rFonts w:ascii="Times New Roman" w:eastAsia="宋体" w:hAnsi="Times New Roman" w:cs="Times New Roman"/>
          <w:color w:val="333333"/>
          <w:kern w:val="0"/>
          <w:szCs w:val="21"/>
        </w:rPr>
        <w:t>）所需的数据，供决策支持或数据分析使用。从</w:t>
      </w:r>
      <w:hyperlink r:id="rId63" w:tgtFrame="_blank" w:history="1">
        <w:r w:rsidRPr="0006225F">
          <w:rPr>
            <w:rFonts w:ascii="Times New Roman" w:eastAsia="宋体" w:hAnsi="Times New Roman" w:cs="Times New Roman"/>
            <w:color w:val="136EC2"/>
            <w:kern w:val="0"/>
            <w:szCs w:val="21"/>
          </w:rPr>
          <w:t>信息技术</w:t>
        </w:r>
      </w:hyperlink>
      <w:r w:rsidRPr="0006225F">
        <w:rPr>
          <w:rFonts w:ascii="Times New Roman" w:eastAsia="宋体" w:hAnsi="Times New Roman" w:cs="Times New Roman"/>
          <w:color w:val="333333"/>
          <w:kern w:val="0"/>
          <w:szCs w:val="21"/>
        </w:rPr>
        <w:t>的角度来看，数据仓库的目标是在组织中，在正确的时间，将正确的数据交给正确的人。</w:t>
      </w:r>
    </w:p>
    <w:p w14:paraId="398F5980" w14:textId="77777777" w:rsidR="0006225F" w:rsidRPr="0006225F" w:rsidRDefault="0006225F" w:rsidP="0006225F">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06225F">
        <w:rPr>
          <w:rFonts w:ascii="Times New Roman" w:eastAsia="宋体" w:hAnsi="Times New Roman" w:cs="Times New Roman"/>
          <w:color w:val="333333"/>
          <w:kern w:val="0"/>
          <w:szCs w:val="21"/>
        </w:rPr>
        <w:t>许多人对于</w:t>
      </w:r>
      <w:r w:rsidRPr="0006225F">
        <w:rPr>
          <w:rFonts w:ascii="Times New Roman" w:eastAsia="宋体" w:hAnsi="Times New Roman" w:cs="Times New Roman"/>
          <w:color w:val="333333"/>
          <w:kern w:val="0"/>
          <w:szCs w:val="21"/>
        </w:rPr>
        <w:t>Data Warehousing</w:t>
      </w:r>
      <w:r w:rsidRPr="0006225F">
        <w:rPr>
          <w:rFonts w:ascii="Times New Roman" w:eastAsia="宋体" w:hAnsi="Times New Roman" w:cs="Times New Roman"/>
          <w:color w:val="333333"/>
          <w:kern w:val="0"/>
          <w:szCs w:val="21"/>
        </w:rPr>
        <w:t>和</w:t>
      </w:r>
      <w:r w:rsidRPr="0006225F">
        <w:rPr>
          <w:rFonts w:ascii="Times New Roman" w:eastAsia="宋体" w:hAnsi="Times New Roman" w:cs="Times New Roman"/>
          <w:color w:val="333333"/>
          <w:kern w:val="0"/>
          <w:szCs w:val="21"/>
        </w:rPr>
        <w:t>Data Mining</w:t>
      </w:r>
      <w:r w:rsidRPr="0006225F">
        <w:rPr>
          <w:rFonts w:ascii="Times New Roman" w:eastAsia="宋体" w:hAnsi="Times New Roman" w:cs="Times New Roman"/>
          <w:color w:val="333333"/>
          <w:kern w:val="0"/>
          <w:szCs w:val="21"/>
        </w:rPr>
        <w:t>时常混淆，不知如何分辨。其实，数据仓库是数据库技术的一个新主题，利用</w:t>
      </w:r>
      <w:hyperlink r:id="rId64" w:tgtFrame="_blank" w:history="1">
        <w:r w:rsidRPr="0006225F">
          <w:rPr>
            <w:rFonts w:ascii="Times New Roman" w:eastAsia="宋体" w:hAnsi="Times New Roman" w:cs="Times New Roman"/>
            <w:color w:val="136EC2"/>
            <w:kern w:val="0"/>
            <w:szCs w:val="21"/>
          </w:rPr>
          <w:t>计算机系统</w:t>
        </w:r>
      </w:hyperlink>
      <w:r w:rsidRPr="0006225F">
        <w:rPr>
          <w:rFonts w:ascii="Times New Roman" w:eastAsia="宋体" w:hAnsi="Times New Roman" w:cs="Times New Roman"/>
          <w:color w:val="333333"/>
          <w:kern w:val="0"/>
          <w:szCs w:val="21"/>
        </w:rPr>
        <w:t>帮助我们操作、计算和思考，让作业方式改变，决策方式也跟着改变。</w:t>
      </w:r>
    </w:p>
    <w:p w14:paraId="4B695EFD" w14:textId="77777777" w:rsidR="0006225F" w:rsidRPr="0006225F" w:rsidRDefault="0006225F" w:rsidP="0006225F">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06225F">
        <w:rPr>
          <w:rFonts w:ascii="Times New Roman" w:eastAsia="宋体" w:hAnsi="Times New Roman" w:cs="Times New Roman"/>
          <w:color w:val="333333"/>
          <w:kern w:val="0"/>
          <w:szCs w:val="21"/>
        </w:rPr>
        <w:t>数据仓库本身是一个非常大的数据库，它储存着由组织作业数据库中整合而来的数据，特别是指</w:t>
      </w:r>
      <w:hyperlink r:id="rId65" w:tgtFrame="_blank" w:history="1">
        <w:r w:rsidRPr="0006225F">
          <w:rPr>
            <w:rFonts w:ascii="Times New Roman" w:eastAsia="宋体" w:hAnsi="Times New Roman" w:cs="Times New Roman"/>
            <w:color w:val="136EC2"/>
            <w:kern w:val="0"/>
            <w:szCs w:val="21"/>
          </w:rPr>
          <w:t>事务处理系统</w:t>
        </w:r>
      </w:hyperlink>
      <w:r w:rsidRPr="0006225F">
        <w:rPr>
          <w:rFonts w:ascii="Times New Roman" w:eastAsia="宋体" w:hAnsi="Times New Roman" w:cs="Times New Roman"/>
          <w:color w:val="333333"/>
          <w:kern w:val="0"/>
          <w:szCs w:val="21"/>
        </w:rPr>
        <w:t>OLTP</w:t>
      </w:r>
      <w:r w:rsidRPr="0006225F">
        <w:rPr>
          <w:rFonts w:ascii="Times New Roman" w:eastAsia="宋体" w:hAnsi="Times New Roman" w:cs="Times New Roman"/>
          <w:color w:val="333333"/>
          <w:kern w:val="0"/>
          <w:szCs w:val="21"/>
        </w:rPr>
        <w:t>（</w:t>
      </w:r>
      <w:r w:rsidRPr="0006225F">
        <w:rPr>
          <w:rFonts w:ascii="Times New Roman" w:eastAsia="宋体" w:hAnsi="Times New Roman" w:cs="Times New Roman"/>
          <w:color w:val="333333"/>
          <w:kern w:val="0"/>
          <w:szCs w:val="21"/>
        </w:rPr>
        <w:t>On-Line Transactional Processing</w:t>
      </w:r>
      <w:r w:rsidRPr="0006225F">
        <w:rPr>
          <w:rFonts w:ascii="Times New Roman" w:eastAsia="宋体" w:hAnsi="Times New Roman" w:cs="Times New Roman"/>
          <w:color w:val="333333"/>
          <w:kern w:val="0"/>
          <w:szCs w:val="21"/>
        </w:rPr>
        <w:t>）所得来的数据。将这些整合过的数据置放于数据仓库中，而公司的决策者则利用这些数据作决策；但是，这个转换及整合数据的过程，是建立一个数据仓库最大的挑战。因为将作业中的</w:t>
      </w:r>
      <w:hyperlink r:id="rId66" w:tgtFrame="_blank" w:history="1">
        <w:r w:rsidRPr="0006225F">
          <w:rPr>
            <w:rFonts w:ascii="Times New Roman" w:eastAsia="宋体" w:hAnsi="Times New Roman" w:cs="Times New Roman"/>
            <w:color w:val="136EC2"/>
            <w:kern w:val="0"/>
            <w:szCs w:val="21"/>
          </w:rPr>
          <w:t>数据转换</w:t>
        </w:r>
      </w:hyperlink>
      <w:r w:rsidRPr="0006225F">
        <w:rPr>
          <w:rFonts w:ascii="Times New Roman" w:eastAsia="宋体" w:hAnsi="Times New Roman" w:cs="Times New Roman"/>
          <w:color w:val="333333"/>
          <w:kern w:val="0"/>
          <w:szCs w:val="21"/>
        </w:rPr>
        <w:t>成有用的的策略性信息是整个数据仓库的重点。综上所述，数据仓库应该具有这些数据：整合性数据（</w:t>
      </w:r>
      <w:r w:rsidRPr="0006225F">
        <w:rPr>
          <w:rFonts w:ascii="Times New Roman" w:eastAsia="宋体" w:hAnsi="Times New Roman" w:cs="Times New Roman"/>
          <w:color w:val="333333"/>
          <w:kern w:val="0"/>
          <w:szCs w:val="21"/>
        </w:rPr>
        <w:t>integrated data</w:t>
      </w:r>
      <w:r w:rsidRPr="0006225F">
        <w:rPr>
          <w:rFonts w:ascii="Times New Roman" w:eastAsia="宋体" w:hAnsi="Times New Roman" w:cs="Times New Roman"/>
          <w:color w:val="333333"/>
          <w:kern w:val="0"/>
          <w:szCs w:val="21"/>
        </w:rPr>
        <w:t>）、详细和汇总性的数据</w:t>
      </w:r>
      <w:r w:rsidRPr="0006225F">
        <w:rPr>
          <w:rFonts w:ascii="Times New Roman" w:eastAsia="宋体" w:hAnsi="Times New Roman" w:cs="Times New Roman"/>
          <w:color w:val="333333"/>
          <w:kern w:val="0"/>
          <w:szCs w:val="21"/>
        </w:rPr>
        <w:t>(detailed and summarized data)</w:t>
      </w:r>
      <w:r w:rsidRPr="0006225F">
        <w:rPr>
          <w:rFonts w:ascii="Times New Roman" w:eastAsia="宋体" w:hAnsi="Times New Roman" w:cs="Times New Roman"/>
          <w:color w:val="333333"/>
          <w:kern w:val="0"/>
          <w:szCs w:val="21"/>
        </w:rPr>
        <w:t>、历史数据、解释数据的数据。从数据仓库挖掘出对决策有用的信息与知识，是建立数据仓库与使用</w:t>
      </w:r>
      <w:r w:rsidRPr="0006225F">
        <w:rPr>
          <w:rFonts w:ascii="Times New Roman" w:eastAsia="宋体" w:hAnsi="Times New Roman" w:cs="Times New Roman"/>
          <w:color w:val="333333"/>
          <w:kern w:val="0"/>
          <w:szCs w:val="21"/>
        </w:rPr>
        <w:lastRenderedPageBreak/>
        <w:t>Data Mining</w:t>
      </w:r>
      <w:r w:rsidRPr="0006225F">
        <w:rPr>
          <w:rFonts w:ascii="Times New Roman" w:eastAsia="宋体" w:hAnsi="Times New Roman" w:cs="Times New Roman"/>
          <w:color w:val="333333"/>
          <w:kern w:val="0"/>
          <w:szCs w:val="21"/>
        </w:rPr>
        <w:t>的最大目的，两者的本质与过程是两回事。换句话说，数据仓库应先行建立完成，</w:t>
      </w:r>
      <w:r w:rsidRPr="0006225F">
        <w:rPr>
          <w:rFonts w:ascii="Times New Roman" w:eastAsia="宋体" w:hAnsi="Times New Roman" w:cs="Times New Roman"/>
          <w:color w:val="333333"/>
          <w:kern w:val="0"/>
          <w:szCs w:val="21"/>
        </w:rPr>
        <w:t>Data mining</w:t>
      </w:r>
      <w:r w:rsidRPr="0006225F">
        <w:rPr>
          <w:rFonts w:ascii="Times New Roman" w:eastAsia="宋体" w:hAnsi="Times New Roman" w:cs="Times New Roman"/>
          <w:color w:val="333333"/>
          <w:kern w:val="0"/>
          <w:szCs w:val="21"/>
        </w:rPr>
        <w:t>才能有效率的进行，因为数据仓库本身所含数据是干净</w:t>
      </w:r>
      <w:r w:rsidRPr="0006225F">
        <w:rPr>
          <w:rFonts w:ascii="Times New Roman" w:eastAsia="宋体" w:hAnsi="Times New Roman" w:cs="Times New Roman"/>
          <w:color w:val="333333"/>
          <w:kern w:val="0"/>
          <w:szCs w:val="21"/>
        </w:rPr>
        <w:t>(</w:t>
      </w:r>
      <w:r w:rsidRPr="0006225F">
        <w:rPr>
          <w:rFonts w:ascii="Times New Roman" w:eastAsia="宋体" w:hAnsi="Times New Roman" w:cs="Times New Roman"/>
          <w:color w:val="333333"/>
          <w:kern w:val="0"/>
          <w:szCs w:val="21"/>
        </w:rPr>
        <w:t>不会有错误的数据参杂其中</w:t>
      </w:r>
      <w:r w:rsidRPr="0006225F">
        <w:rPr>
          <w:rFonts w:ascii="Times New Roman" w:eastAsia="宋体" w:hAnsi="Times New Roman" w:cs="Times New Roman"/>
          <w:color w:val="333333"/>
          <w:kern w:val="0"/>
          <w:szCs w:val="21"/>
        </w:rPr>
        <w:t>)</w:t>
      </w:r>
      <w:r w:rsidRPr="0006225F">
        <w:rPr>
          <w:rFonts w:ascii="Times New Roman" w:eastAsia="宋体" w:hAnsi="Times New Roman" w:cs="Times New Roman"/>
          <w:color w:val="333333"/>
          <w:kern w:val="0"/>
          <w:szCs w:val="21"/>
        </w:rPr>
        <w:t>、完备，且经过整合的。因此两者关系或许可解读为</w:t>
      </w:r>
      <w:r w:rsidRPr="0006225F">
        <w:rPr>
          <w:rFonts w:ascii="Times New Roman" w:eastAsia="宋体" w:hAnsi="Times New Roman" w:cs="Times New Roman"/>
          <w:color w:val="333333"/>
          <w:kern w:val="0"/>
          <w:szCs w:val="21"/>
        </w:rPr>
        <w:t>Data Mining</w:t>
      </w:r>
      <w:r w:rsidRPr="0006225F">
        <w:rPr>
          <w:rFonts w:ascii="Times New Roman" w:eastAsia="宋体" w:hAnsi="Times New Roman" w:cs="Times New Roman"/>
          <w:color w:val="333333"/>
          <w:kern w:val="0"/>
          <w:szCs w:val="21"/>
        </w:rPr>
        <w:t>是从巨大数据仓库中找出有用信息的一种过程与技术。</w:t>
      </w:r>
    </w:p>
    <w:p w14:paraId="246DE16F" w14:textId="625C0236" w:rsidR="0006225F" w:rsidRPr="0006225F" w:rsidRDefault="0006225F" w:rsidP="0006225F">
      <w:pPr>
        <w:widowControl/>
        <w:shd w:val="clear" w:color="auto" w:fill="FFFFFF"/>
        <w:spacing w:line="360" w:lineRule="atLeast"/>
        <w:jc w:val="left"/>
        <w:rPr>
          <w:rFonts w:ascii="Times New Roman" w:eastAsia="宋体" w:hAnsi="Times New Roman" w:cs="Times New Roman"/>
          <w:color w:val="333333"/>
          <w:kern w:val="0"/>
          <w:sz w:val="24"/>
          <w:szCs w:val="24"/>
        </w:rPr>
      </w:pPr>
      <w:r w:rsidRPr="001D39D8">
        <w:rPr>
          <w:rFonts w:ascii="Times New Roman" w:eastAsia="宋体" w:hAnsi="Times New Roman" w:cs="Times New Roman"/>
          <w:noProof/>
          <w:color w:val="136EC2"/>
          <w:kern w:val="0"/>
          <w:sz w:val="24"/>
          <w:szCs w:val="24"/>
        </w:rPr>
        <w:drawing>
          <wp:inline distT="0" distB="0" distL="0" distR="0" wp14:anchorId="3F2C744C" wp14:editId="584ECEAF">
            <wp:extent cx="2381250" cy="1190625"/>
            <wp:effectExtent l="0" t="0" r="0" b="9525"/>
            <wp:docPr id="4" name="图片 4" descr="http://g.hiphotos.baidu.com/baike/s%3D250/sign=dd4e5d3f510fd9f9a417526c152cd42b/8c1001e93901213f8eb83c9f54e736d12e2e95ed.jpg">
              <a:hlinkClick xmlns:a="http://schemas.openxmlformats.org/drawingml/2006/main" r:id="rId6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hiphotos.baidu.com/baike/s%3D250/sign=dd4e5d3f510fd9f9a417526c152cd42b/8c1001e93901213f8eb83c9f54e736d12e2e95ed.jpg">
                      <a:hlinkClick r:id="rId67" tgtFrame="&quot;_blank&quot;" tooltip="&quot;&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0" cy="1190625"/>
                    </a:xfrm>
                    <a:prstGeom prst="rect">
                      <a:avLst/>
                    </a:prstGeom>
                    <a:noFill/>
                    <a:ln>
                      <a:noFill/>
                    </a:ln>
                  </pic:spPr>
                </pic:pic>
              </a:graphicData>
            </a:graphic>
          </wp:inline>
        </w:drawing>
      </w:r>
    </w:p>
    <w:p w14:paraId="266E2AC7" w14:textId="77777777" w:rsidR="0006225F" w:rsidRPr="0006225F" w:rsidRDefault="0006225F" w:rsidP="0006225F">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06225F">
        <w:rPr>
          <w:rFonts w:ascii="Times New Roman" w:eastAsia="宋体" w:hAnsi="Times New Roman" w:cs="Times New Roman"/>
          <w:color w:val="333333"/>
          <w:kern w:val="0"/>
          <w:szCs w:val="21"/>
        </w:rPr>
        <w:t>大部分情况下，数据挖掘都要先把数据从数据仓库中拿到数据挖掘库或数据集市中（见图</w:t>
      </w:r>
      <w:r w:rsidRPr="0006225F">
        <w:rPr>
          <w:rFonts w:ascii="Times New Roman" w:eastAsia="宋体" w:hAnsi="Times New Roman" w:cs="Times New Roman"/>
          <w:color w:val="333333"/>
          <w:kern w:val="0"/>
          <w:szCs w:val="21"/>
        </w:rPr>
        <w:t>1</w:t>
      </w:r>
      <w:r w:rsidRPr="0006225F">
        <w:rPr>
          <w:rFonts w:ascii="Times New Roman" w:eastAsia="宋体" w:hAnsi="Times New Roman" w:cs="Times New Roman"/>
          <w:color w:val="333333"/>
          <w:kern w:val="0"/>
          <w:szCs w:val="21"/>
        </w:rPr>
        <w:t>）。</w:t>
      </w:r>
    </w:p>
    <w:p w14:paraId="6B6BEAC2" w14:textId="77777777" w:rsidR="0006225F" w:rsidRPr="0006225F" w:rsidRDefault="0006225F" w:rsidP="0006225F">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06225F">
        <w:rPr>
          <w:rFonts w:ascii="Times New Roman" w:eastAsia="宋体" w:hAnsi="Times New Roman" w:cs="Times New Roman"/>
          <w:color w:val="333333"/>
          <w:kern w:val="0"/>
          <w:szCs w:val="21"/>
        </w:rPr>
        <w:t>从数据仓库中直接得到进行数据挖掘的数据有许多好处。就如我们后面会讲到的，数据仓库的数据清理和数据挖掘的数据清理差不多，如果数据在导入数据仓库时已经清理过，那很可能在做数据挖掘时就没必要在清理一次了，而且所有的数据不一致的问题都已经被你解决了。</w:t>
      </w:r>
    </w:p>
    <w:p w14:paraId="261A05D8" w14:textId="286A9310" w:rsidR="0006225F" w:rsidRPr="0006225F" w:rsidRDefault="0006225F" w:rsidP="0006225F">
      <w:pPr>
        <w:widowControl/>
        <w:shd w:val="clear" w:color="auto" w:fill="FFFFFF"/>
        <w:spacing w:line="360" w:lineRule="atLeast"/>
        <w:jc w:val="left"/>
        <w:rPr>
          <w:rFonts w:ascii="Times New Roman" w:eastAsia="宋体" w:hAnsi="Times New Roman" w:cs="Times New Roman"/>
          <w:color w:val="333333"/>
          <w:kern w:val="0"/>
          <w:sz w:val="24"/>
          <w:szCs w:val="24"/>
        </w:rPr>
      </w:pPr>
      <w:r w:rsidRPr="001D39D8">
        <w:rPr>
          <w:rFonts w:ascii="Times New Roman" w:eastAsia="宋体" w:hAnsi="Times New Roman" w:cs="Times New Roman"/>
          <w:noProof/>
          <w:color w:val="136EC2"/>
          <w:kern w:val="0"/>
          <w:sz w:val="24"/>
          <w:szCs w:val="24"/>
        </w:rPr>
        <w:drawing>
          <wp:inline distT="0" distB="0" distL="0" distR="0" wp14:anchorId="27765610" wp14:editId="11EC1191">
            <wp:extent cx="2381250" cy="866775"/>
            <wp:effectExtent l="0" t="0" r="0" b="9525"/>
            <wp:docPr id="3" name="图片 3" descr="http://a.hiphotos.baidu.com/baike/s%3D250/sign=49f7ff7d7bec54e745ec1d1b89399bfd/18d8bc3eb13533faea43e16da8d3fd1f40345bff.jpg">
              <a:hlinkClick xmlns:a="http://schemas.openxmlformats.org/drawingml/2006/main" r:id="rId6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hiphotos.baidu.com/baike/s%3D250/sign=49f7ff7d7bec54e745ec1d1b89399bfd/18d8bc3eb13533faea43e16da8d3fd1f40345bff.jpg">
                      <a:hlinkClick r:id="rId69" tgtFrame="&quot;_blank&quot;" tooltip="&quot;&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0" cy="866775"/>
                    </a:xfrm>
                    <a:prstGeom prst="rect">
                      <a:avLst/>
                    </a:prstGeom>
                    <a:noFill/>
                    <a:ln>
                      <a:noFill/>
                    </a:ln>
                  </pic:spPr>
                </pic:pic>
              </a:graphicData>
            </a:graphic>
          </wp:inline>
        </w:drawing>
      </w:r>
    </w:p>
    <w:p w14:paraId="4F5F0290" w14:textId="77777777" w:rsidR="0006225F" w:rsidRPr="0006225F" w:rsidRDefault="0006225F" w:rsidP="0006225F">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06225F">
        <w:rPr>
          <w:rFonts w:ascii="Times New Roman" w:eastAsia="宋体" w:hAnsi="Times New Roman" w:cs="Times New Roman"/>
          <w:color w:val="333333"/>
          <w:kern w:val="0"/>
          <w:szCs w:val="21"/>
        </w:rPr>
        <w:t>数据挖掘库可能是你的数据仓库的一个逻辑上的子集，而不一定非得是物理上单独的数据库。但如果你的数据仓库的计算资源已经很紧张，那你最好还是建立一个单独的数据挖掘库。</w:t>
      </w:r>
    </w:p>
    <w:p w14:paraId="0AF23904" w14:textId="77777777" w:rsidR="0006225F" w:rsidRPr="0006225F" w:rsidRDefault="0006225F" w:rsidP="0006225F">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06225F">
        <w:rPr>
          <w:rFonts w:ascii="Times New Roman" w:eastAsia="宋体" w:hAnsi="Times New Roman" w:cs="Times New Roman"/>
          <w:color w:val="333333"/>
          <w:kern w:val="0"/>
          <w:szCs w:val="21"/>
        </w:rPr>
        <w:t>当然为了数据挖掘你也不必非得建立一个数据仓库，数据仓库不是必需的。建立一个巨大的数据仓库，把各个不同源的数据统一在一起，解决所有的数据冲突问题，然后把所有的数据导到一个数据仓库内，是一项巨大的工程，可能要用几年的时间花上百万的钱才能完成。只是为了数据挖掘，你可以把一个或几个事务数据库导到一个只读的数据库中，就把它当作</w:t>
      </w:r>
      <w:hyperlink r:id="rId71" w:tgtFrame="_blank" w:history="1">
        <w:r w:rsidRPr="0006225F">
          <w:rPr>
            <w:rFonts w:ascii="Times New Roman" w:eastAsia="宋体" w:hAnsi="Times New Roman" w:cs="Times New Roman"/>
            <w:color w:val="136EC2"/>
            <w:kern w:val="0"/>
            <w:szCs w:val="21"/>
          </w:rPr>
          <w:t>数据集市</w:t>
        </w:r>
      </w:hyperlink>
      <w:r w:rsidRPr="0006225F">
        <w:rPr>
          <w:rFonts w:ascii="Times New Roman" w:eastAsia="宋体" w:hAnsi="Times New Roman" w:cs="Times New Roman"/>
          <w:color w:val="333333"/>
          <w:kern w:val="0"/>
          <w:szCs w:val="21"/>
        </w:rPr>
        <w:t>，然后在他上面进行数据挖掘。</w:t>
      </w:r>
    </w:p>
    <w:p w14:paraId="2540B41E" w14:textId="12556250" w:rsidR="00AF3C0E" w:rsidRPr="00AF3C0E" w:rsidRDefault="00AF3C0E" w:rsidP="00AF3C0E">
      <w:pPr>
        <w:widowControl/>
        <w:shd w:val="clear" w:color="auto" w:fill="FFFFFF"/>
        <w:spacing w:line="360" w:lineRule="atLeast"/>
        <w:ind w:firstLine="480"/>
        <w:jc w:val="left"/>
        <w:rPr>
          <w:rFonts w:ascii="Times New Roman" w:eastAsia="宋体" w:hAnsi="Times New Roman" w:cs="Times New Roman"/>
          <w:color w:val="333333"/>
          <w:kern w:val="0"/>
          <w:sz w:val="24"/>
          <w:szCs w:val="24"/>
          <w:u w:val="double"/>
        </w:rPr>
      </w:pPr>
      <w:r w:rsidRPr="00AF3C0E">
        <w:rPr>
          <w:rFonts w:ascii="Times New Roman" w:eastAsia="宋体" w:hAnsi="Times New Roman" w:cs="Times New Roman"/>
          <w:b/>
          <w:bCs/>
          <w:color w:val="333333"/>
          <w:kern w:val="0"/>
          <w:sz w:val="24"/>
          <w:szCs w:val="24"/>
          <w:u w:val="double"/>
        </w:rPr>
        <w:t>NO</w:t>
      </w:r>
      <w:r w:rsidR="0009198B" w:rsidRPr="001D39D8">
        <w:rPr>
          <w:rFonts w:ascii="Times New Roman" w:eastAsia="宋体" w:hAnsi="Times New Roman" w:cs="Times New Roman"/>
          <w:b/>
          <w:bCs/>
          <w:color w:val="333333"/>
          <w:kern w:val="0"/>
          <w:sz w:val="24"/>
          <w:szCs w:val="24"/>
          <w:u w:val="double"/>
        </w:rPr>
        <w:t>.</w:t>
      </w:r>
      <w:r w:rsidRPr="00AF3C0E">
        <w:rPr>
          <w:rFonts w:ascii="Times New Roman" w:eastAsia="宋体" w:hAnsi="Times New Roman" w:cs="Times New Roman"/>
          <w:b/>
          <w:bCs/>
          <w:color w:val="333333"/>
          <w:kern w:val="0"/>
          <w:sz w:val="24"/>
          <w:szCs w:val="24"/>
          <w:u w:val="double"/>
        </w:rPr>
        <w:t xml:space="preserve">3 OLAP </w:t>
      </w:r>
      <w:r w:rsidRPr="00AF3C0E">
        <w:rPr>
          <w:rFonts w:ascii="Times New Roman" w:eastAsia="宋体" w:hAnsi="Times New Roman" w:cs="Times New Roman"/>
          <w:b/>
          <w:bCs/>
          <w:color w:val="333333"/>
          <w:kern w:val="0"/>
          <w:sz w:val="24"/>
          <w:szCs w:val="24"/>
          <w:u w:val="double"/>
        </w:rPr>
        <w:t>能不能代替</w:t>
      </w:r>
      <w:r w:rsidRPr="00AF3C0E">
        <w:rPr>
          <w:rFonts w:ascii="Times New Roman" w:eastAsia="宋体" w:hAnsi="Times New Roman" w:cs="Times New Roman"/>
          <w:b/>
          <w:bCs/>
          <w:color w:val="333333"/>
          <w:kern w:val="0"/>
          <w:sz w:val="24"/>
          <w:szCs w:val="24"/>
          <w:u w:val="double"/>
        </w:rPr>
        <w:t xml:space="preserve"> Data Mining</w:t>
      </w:r>
      <w:r w:rsidRPr="00AF3C0E">
        <w:rPr>
          <w:rFonts w:ascii="Times New Roman" w:eastAsia="宋体" w:hAnsi="Times New Roman" w:cs="Times New Roman"/>
          <w:b/>
          <w:bCs/>
          <w:color w:val="333333"/>
          <w:kern w:val="0"/>
          <w:sz w:val="24"/>
          <w:szCs w:val="24"/>
          <w:u w:val="double"/>
        </w:rPr>
        <w:t>？</w:t>
      </w:r>
    </w:p>
    <w:p w14:paraId="3E4A9793" w14:textId="77777777" w:rsidR="00AF3C0E" w:rsidRPr="00AF3C0E" w:rsidRDefault="00AF3C0E" w:rsidP="00AF3C0E">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F3C0E">
        <w:rPr>
          <w:rFonts w:ascii="Times New Roman" w:eastAsia="宋体" w:hAnsi="Times New Roman" w:cs="Times New Roman"/>
          <w:color w:val="333333"/>
          <w:kern w:val="0"/>
          <w:szCs w:val="21"/>
        </w:rPr>
        <w:t>所谓</w:t>
      </w:r>
      <w:r w:rsidRPr="00AF3C0E">
        <w:rPr>
          <w:rFonts w:ascii="Times New Roman" w:eastAsia="宋体" w:hAnsi="Times New Roman" w:cs="Times New Roman"/>
          <w:color w:val="333333"/>
          <w:kern w:val="0"/>
          <w:szCs w:val="21"/>
        </w:rPr>
        <w:t>OLAP</w:t>
      </w:r>
      <w:r w:rsidRPr="00AF3C0E">
        <w:rPr>
          <w:rFonts w:ascii="Times New Roman" w:eastAsia="宋体" w:hAnsi="Times New Roman" w:cs="Times New Roman"/>
          <w:color w:val="333333"/>
          <w:kern w:val="0"/>
          <w:szCs w:val="21"/>
        </w:rPr>
        <w:t>（</w:t>
      </w:r>
      <w:r w:rsidRPr="00AF3C0E">
        <w:rPr>
          <w:rFonts w:ascii="Times New Roman" w:eastAsia="宋体" w:hAnsi="Times New Roman" w:cs="Times New Roman"/>
          <w:color w:val="333333"/>
          <w:kern w:val="0"/>
          <w:szCs w:val="21"/>
        </w:rPr>
        <w:t>Online Analytical Process</w:t>
      </w:r>
      <w:r w:rsidRPr="00AF3C0E">
        <w:rPr>
          <w:rFonts w:ascii="Times New Roman" w:eastAsia="宋体" w:hAnsi="Times New Roman" w:cs="Times New Roman"/>
          <w:color w:val="333333"/>
          <w:kern w:val="0"/>
          <w:szCs w:val="21"/>
        </w:rPr>
        <w:t>）意指由数据库所连结出来的在线分析处理程序。有些人会说：「我已经有</w:t>
      </w:r>
      <w:r w:rsidRPr="00AF3C0E">
        <w:rPr>
          <w:rFonts w:ascii="Times New Roman" w:eastAsia="宋体" w:hAnsi="Times New Roman" w:cs="Times New Roman"/>
          <w:color w:val="333333"/>
          <w:kern w:val="0"/>
          <w:szCs w:val="21"/>
        </w:rPr>
        <w:t>OLAP</w:t>
      </w:r>
      <w:r w:rsidRPr="00AF3C0E">
        <w:rPr>
          <w:rFonts w:ascii="Times New Roman" w:eastAsia="宋体" w:hAnsi="Times New Roman" w:cs="Times New Roman"/>
          <w:color w:val="333333"/>
          <w:kern w:val="0"/>
          <w:szCs w:val="21"/>
        </w:rPr>
        <w:t>的工具了，所以我不需要</w:t>
      </w:r>
      <w:r w:rsidRPr="00AF3C0E">
        <w:rPr>
          <w:rFonts w:ascii="Times New Roman" w:eastAsia="宋体" w:hAnsi="Times New Roman" w:cs="Times New Roman"/>
          <w:color w:val="333333"/>
          <w:kern w:val="0"/>
          <w:szCs w:val="21"/>
        </w:rPr>
        <w:t>Data Mining</w:t>
      </w:r>
      <w:r w:rsidRPr="00AF3C0E">
        <w:rPr>
          <w:rFonts w:ascii="Times New Roman" w:eastAsia="宋体" w:hAnsi="Times New Roman" w:cs="Times New Roman"/>
          <w:color w:val="333333"/>
          <w:kern w:val="0"/>
          <w:szCs w:val="21"/>
        </w:rPr>
        <w:t>。」事实上两者间是截然不同的，主要差异在于</w:t>
      </w:r>
      <w:r w:rsidRPr="00AF3C0E">
        <w:rPr>
          <w:rFonts w:ascii="Times New Roman" w:eastAsia="宋体" w:hAnsi="Times New Roman" w:cs="Times New Roman"/>
          <w:color w:val="333333"/>
          <w:kern w:val="0"/>
          <w:szCs w:val="21"/>
        </w:rPr>
        <w:t>Data Mining</w:t>
      </w:r>
      <w:r w:rsidRPr="00AF3C0E">
        <w:rPr>
          <w:rFonts w:ascii="Times New Roman" w:eastAsia="宋体" w:hAnsi="Times New Roman" w:cs="Times New Roman"/>
          <w:color w:val="333333"/>
          <w:kern w:val="0"/>
          <w:szCs w:val="21"/>
        </w:rPr>
        <w:t>用在产生假设，</w:t>
      </w:r>
      <w:r w:rsidRPr="00AF3C0E">
        <w:rPr>
          <w:rFonts w:ascii="Times New Roman" w:eastAsia="宋体" w:hAnsi="Times New Roman" w:cs="Times New Roman"/>
          <w:color w:val="333333"/>
          <w:kern w:val="0"/>
          <w:szCs w:val="21"/>
        </w:rPr>
        <w:t>OLAP</w:t>
      </w:r>
      <w:r w:rsidRPr="00AF3C0E">
        <w:rPr>
          <w:rFonts w:ascii="Times New Roman" w:eastAsia="宋体" w:hAnsi="Times New Roman" w:cs="Times New Roman"/>
          <w:color w:val="333333"/>
          <w:kern w:val="0"/>
          <w:szCs w:val="21"/>
        </w:rPr>
        <w:t>则用于查证假设。简单来说，</w:t>
      </w:r>
      <w:r w:rsidRPr="00AF3C0E">
        <w:rPr>
          <w:rFonts w:ascii="Times New Roman" w:eastAsia="宋体" w:hAnsi="Times New Roman" w:cs="Times New Roman"/>
          <w:color w:val="333333"/>
          <w:kern w:val="0"/>
          <w:szCs w:val="21"/>
        </w:rPr>
        <w:t>OLAP</w:t>
      </w:r>
      <w:r w:rsidRPr="00AF3C0E">
        <w:rPr>
          <w:rFonts w:ascii="Times New Roman" w:eastAsia="宋体" w:hAnsi="Times New Roman" w:cs="Times New Roman"/>
          <w:color w:val="333333"/>
          <w:kern w:val="0"/>
          <w:szCs w:val="21"/>
        </w:rPr>
        <w:t>是由使用者所主导，使用者先有一些假设，然后利用</w:t>
      </w:r>
      <w:r w:rsidRPr="00AF3C0E">
        <w:rPr>
          <w:rFonts w:ascii="Times New Roman" w:eastAsia="宋体" w:hAnsi="Times New Roman" w:cs="Times New Roman"/>
          <w:color w:val="333333"/>
          <w:kern w:val="0"/>
          <w:szCs w:val="21"/>
        </w:rPr>
        <w:t>OLAP</w:t>
      </w:r>
      <w:r w:rsidRPr="00AF3C0E">
        <w:rPr>
          <w:rFonts w:ascii="Times New Roman" w:eastAsia="宋体" w:hAnsi="Times New Roman" w:cs="Times New Roman"/>
          <w:color w:val="333333"/>
          <w:kern w:val="0"/>
          <w:szCs w:val="21"/>
        </w:rPr>
        <w:t>来查证假设是否成立；而</w:t>
      </w:r>
      <w:r w:rsidRPr="00AF3C0E">
        <w:rPr>
          <w:rFonts w:ascii="Times New Roman" w:eastAsia="宋体" w:hAnsi="Times New Roman" w:cs="Times New Roman"/>
          <w:color w:val="333333"/>
          <w:kern w:val="0"/>
          <w:szCs w:val="21"/>
        </w:rPr>
        <w:t>Data Mining</w:t>
      </w:r>
      <w:r w:rsidRPr="00AF3C0E">
        <w:rPr>
          <w:rFonts w:ascii="Times New Roman" w:eastAsia="宋体" w:hAnsi="Times New Roman" w:cs="Times New Roman"/>
          <w:color w:val="333333"/>
          <w:kern w:val="0"/>
          <w:szCs w:val="21"/>
        </w:rPr>
        <w:t>则是用来帮助使用者产生假设。所以在使用</w:t>
      </w:r>
      <w:r w:rsidRPr="00AF3C0E">
        <w:rPr>
          <w:rFonts w:ascii="Times New Roman" w:eastAsia="宋体" w:hAnsi="Times New Roman" w:cs="Times New Roman"/>
          <w:color w:val="333333"/>
          <w:kern w:val="0"/>
          <w:szCs w:val="21"/>
        </w:rPr>
        <w:t>OLAP</w:t>
      </w:r>
      <w:r w:rsidRPr="00AF3C0E">
        <w:rPr>
          <w:rFonts w:ascii="Times New Roman" w:eastAsia="宋体" w:hAnsi="Times New Roman" w:cs="Times New Roman"/>
          <w:color w:val="333333"/>
          <w:kern w:val="0"/>
          <w:szCs w:val="21"/>
        </w:rPr>
        <w:t>或其它</w:t>
      </w:r>
      <w:r w:rsidRPr="00AF3C0E">
        <w:rPr>
          <w:rFonts w:ascii="Times New Roman" w:eastAsia="宋体" w:hAnsi="Times New Roman" w:cs="Times New Roman"/>
          <w:color w:val="333333"/>
          <w:kern w:val="0"/>
          <w:szCs w:val="21"/>
        </w:rPr>
        <w:t>Query</w:t>
      </w:r>
      <w:r w:rsidRPr="00AF3C0E">
        <w:rPr>
          <w:rFonts w:ascii="Times New Roman" w:eastAsia="宋体" w:hAnsi="Times New Roman" w:cs="Times New Roman"/>
          <w:color w:val="333333"/>
          <w:kern w:val="0"/>
          <w:szCs w:val="21"/>
        </w:rPr>
        <w:t>的工具时，使用者是自己在做探索（</w:t>
      </w:r>
      <w:r w:rsidRPr="00AF3C0E">
        <w:rPr>
          <w:rFonts w:ascii="Times New Roman" w:eastAsia="宋体" w:hAnsi="Times New Roman" w:cs="Times New Roman"/>
          <w:color w:val="333333"/>
          <w:kern w:val="0"/>
          <w:szCs w:val="21"/>
        </w:rPr>
        <w:t>Exploration</w:t>
      </w:r>
      <w:r w:rsidRPr="00AF3C0E">
        <w:rPr>
          <w:rFonts w:ascii="Times New Roman" w:eastAsia="宋体" w:hAnsi="Times New Roman" w:cs="Times New Roman"/>
          <w:color w:val="333333"/>
          <w:kern w:val="0"/>
          <w:szCs w:val="21"/>
        </w:rPr>
        <w:t>），但</w:t>
      </w:r>
      <w:r w:rsidRPr="00AF3C0E">
        <w:rPr>
          <w:rFonts w:ascii="Times New Roman" w:eastAsia="宋体" w:hAnsi="Times New Roman" w:cs="Times New Roman"/>
          <w:color w:val="333333"/>
          <w:kern w:val="0"/>
          <w:szCs w:val="21"/>
        </w:rPr>
        <w:t>Data Mining</w:t>
      </w:r>
      <w:r w:rsidRPr="00AF3C0E">
        <w:rPr>
          <w:rFonts w:ascii="Times New Roman" w:eastAsia="宋体" w:hAnsi="Times New Roman" w:cs="Times New Roman"/>
          <w:color w:val="333333"/>
          <w:kern w:val="0"/>
          <w:szCs w:val="21"/>
        </w:rPr>
        <w:t>是用工具在帮助做探索。</w:t>
      </w:r>
    </w:p>
    <w:p w14:paraId="4EA5B07A" w14:textId="77777777" w:rsidR="00AF3C0E" w:rsidRPr="00AF3C0E" w:rsidRDefault="00AF3C0E" w:rsidP="00AF3C0E">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F3C0E">
        <w:rPr>
          <w:rFonts w:ascii="Times New Roman" w:eastAsia="宋体" w:hAnsi="Times New Roman" w:cs="Times New Roman"/>
          <w:color w:val="333333"/>
          <w:kern w:val="0"/>
          <w:szCs w:val="21"/>
        </w:rPr>
        <w:t>举个例子来看，一市场分析师在为超市规划货品架柜摆设时，可能会先假设婴儿尿布和婴儿奶粉会是常被一起购买的产品，接着便可利用</w:t>
      </w:r>
      <w:r w:rsidRPr="00AF3C0E">
        <w:rPr>
          <w:rFonts w:ascii="Times New Roman" w:eastAsia="宋体" w:hAnsi="Times New Roman" w:cs="Times New Roman"/>
          <w:color w:val="333333"/>
          <w:kern w:val="0"/>
          <w:szCs w:val="21"/>
        </w:rPr>
        <w:t>OLAP</w:t>
      </w:r>
      <w:r w:rsidRPr="00AF3C0E">
        <w:rPr>
          <w:rFonts w:ascii="Times New Roman" w:eastAsia="宋体" w:hAnsi="Times New Roman" w:cs="Times New Roman"/>
          <w:color w:val="333333"/>
          <w:kern w:val="0"/>
          <w:szCs w:val="21"/>
        </w:rPr>
        <w:t>的工具去验证此假设是否为真，又成立的证据有多明显；但</w:t>
      </w:r>
      <w:r w:rsidRPr="00AF3C0E">
        <w:rPr>
          <w:rFonts w:ascii="Times New Roman" w:eastAsia="宋体" w:hAnsi="Times New Roman" w:cs="Times New Roman"/>
          <w:color w:val="333333"/>
          <w:kern w:val="0"/>
          <w:szCs w:val="21"/>
        </w:rPr>
        <w:t>Data Mining</w:t>
      </w:r>
      <w:r w:rsidRPr="00AF3C0E">
        <w:rPr>
          <w:rFonts w:ascii="Times New Roman" w:eastAsia="宋体" w:hAnsi="Times New Roman" w:cs="Times New Roman"/>
          <w:color w:val="333333"/>
          <w:kern w:val="0"/>
          <w:szCs w:val="21"/>
        </w:rPr>
        <w:t>则不然，执行</w:t>
      </w:r>
      <w:r w:rsidRPr="00AF3C0E">
        <w:rPr>
          <w:rFonts w:ascii="Times New Roman" w:eastAsia="宋体" w:hAnsi="Times New Roman" w:cs="Times New Roman"/>
          <w:color w:val="333333"/>
          <w:kern w:val="0"/>
          <w:szCs w:val="21"/>
        </w:rPr>
        <w:t>Data Mining</w:t>
      </w:r>
      <w:r w:rsidRPr="00AF3C0E">
        <w:rPr>
          <w:rFonts w:ascii="Times New Roman" w:eastAsia="宋体" w:hAnsi="Times New Roman" w:cs="Times New Roman"/>
          <w:color w:val="333333"/>
          <w:kern w:val="0"/>
          <w:szCs w:val="21"/>
        </w:rPr>
        <w:t>的人将庞大的结帐</w:t>
      </w:r>
      <w:hyperlink r:id="rId72" w:tgtFrame="_blank" w:history="1">
        <w:r w:rsidRPr="00AF3C0E">
          <w:rPr>
            <w:rFonts w:ascii="Times New Roman" w:eastAsia="宋体" w:hAnsi="Times New Roman" w:cs="Times New Roman"/>
            <w:color w:val="136EC2"/>
            <w:kern w:val="0"/>
            <w:szCs w:val="21"/>
          </w:rPr>
          <w:t>数据整理</w:t>
        </w:r>
      </w:hyperlink>
      <w:r w:rsidRPr="00AF3C0E">
        <w:rPr>
          <w:rFonts w:ascii="Times New Roman" w:eastAsia="宋体" w:hAnsi="Times New Roman" w:cs="Times New Roman"/>
          <w:color w:val="333333"/>
          <w:kern w:val="0"/>
          <w:szCs w:val="21"/>
        </w:rPr>
        <w:t>后，并不需要假设或期待可能的结果，透过</w:t>
      </w:r>
      <w:r w:rsidRPr="00AF3C0E">
        <w:rPr>
          <w:rFonts w:ascii="Times New Roman" w:eastAsia="宋体" w:hAnsi="Times New Roman" w:cs="Times New Roman"/>
          <w:color w:val="333333"/>
          <w:kern w:val="0"/>
          <w:szCs w:val="21"/>
        </w:rPr>
        <w:t>Mining</w:t>
      </w:r>
      <w:r w:rsidRPr="00AF3C0E">
        <w:rPr>
          <w:rFonts w:ascii="Times New Roman" w:eastAsia="宋体" w:hAnsi="Times New Roman" w:cs="Times New Roman"/>
          <w:color w:val="333333"/>
          <w:kern w:val="0"/>
          <w:szCs w:val="21"/>
        </w:rPr>
        <w:t>技术可找出存在于数据中的潜在规则，于是我们可能得到例如尿布和啤酒常被同时购买的意料外之发现，这是</w:t>
      </w:r>
      <w:r w:rsidRPr="00AF3C0E">
        <w:rPr>
          <w:rFonts w:ascii="Times New Roman" w:eastAsia="宋体" w:hAnsi="Times New Roman" w:cs="Times New Roman"/>
          <w:color w:val="333333"/>
          <w:kern w:val="0"/>
          <w:szCs w:val="21"/>
        </w:rPr>
        <w:t>OLAP</w:t>
      </w:r>
      <w:r w:rsidRPr="00AF3C0E">
        <w:rPr>
          <w:rFonts w:ascii="Times New Roman" w:eastAsia="宋体" w:hAnsi="Times New Roman" w:cs="Times New Roman"/>
          <w:color w:val="333333"/>
          <w:kern w:val="0"/>
          <w:szCs w:val="21"/>
        </w:rPr>
        <w:t>所做不到的。</w:t>
      </w:r>
    </w:p>
    <w:p w14:paraId="45701C80" w14:textId="77777777" w:rsidR="00AF3C0E" w:rsidRPr="00AF3C0E" w:rsidRDefault="00AF3C0E" w:rsidP="00AF3C0E">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AF3C0E">
        <w:rPr>
          <w:rFonts w:ascii="Times New Roman" w:eastAsia="宋体" w:hAnsi="Times New Roman" w:cs="Times New Roman"/>
          <w:color w:val="333333"/>
          <w:kern w:val="0"/>
          <w:szCs w:val="21"/>
        </w:rPr>
        <w:t>Data Mining</w:t>
      </w:r>
      <w:r w:rsidRPr="00AF3C0E">
        <w:rPr>
          <w:rFonts w:ascii="Times New Roman" w:eastAsia="宋体" w:hAnsi="Times New Roman" w:cs="Times New Roman"/>
          <w:color w:val="333333"/>
          <w:kern w:val="0"/>
          <w:szCs w:val="21"/>
        </w:rPr>
        <w:t>常能挖掘出超越归纳范围的关系，但</w:t>
      </w:r>
      <w:r w:rsidRPr="00AF3C0E">
        <w:rPr>
          <w:rFonts w:ascii="Times New Roman" w:eastAsia="宋体" w:hAnsi="Times New Roman" w:cs="Times New Roman"/>
          <w:color w:val="333333"/>
          <w:kern w:val="0"/>
          <w:szCs w:val="21"/>
        </w:rPr>
        <w:t>OLAP</w:t>
      </w:r>
      <w:r w:rsidRPr="00AF3C0E">
        <w:rPr>
          <w:rFonts w:ascii="Times New Roman" w:eastAsia="宋体" w:hAnsi="Times New Roman" w:cs="Times New Roman"/>
          <w:color w:val="333333"/>
          <w:kern w:val="0"/>
          <w:szCs w:val="21"/>
        </w:rPr>
        <w:t>仅能利用人工查询及可视化的报表来确认某些关系，是以</w:t>
      </w:r>
      <w:r w:rsidRPr="00AF3C0E">
        <w:rPr>
          <w:rFonts w:ascii="Times New Roman" w:eastAsia="宋体" w:hAnsi="Times New Roman" w:cs="Times New Roman"/>
          <w:color w:val="333333"/>
          <w:kern w:val="0"/>
          <w:szCs w:val="21"/>
        </w:rPr>
        <w:t>Data Mining</w:t>
      </w:r>
      <w:r w:rsidRPr="00AF3C0E">
        <w:rPr>
          <w:rFonts w:ascii="Times New Roman" w:eastAsia="宋体" w:hAnsi="Times New Roman" w:cs="Times New Roman"/>
          <w:color w:val="333333"/>
          <w:kern w:val="0"/>
          <w:szCs w:val="21"/>
        </w:rPr>
        <w:t>此种自动找出甚至不会被怀疑过的</w:t>
      </w:r>
      <w:hyperlink r:id="rId73" w:tgtFrame="_blank" w:history="1">
        <w:r w:rsidRPr="00AF3C0E">
          <w:rPr>
            <w:rFonts w:ascii="Times New Roman" w:eastAsia="宋体" w:hAnsi="Times New Roman" w:cs="Times New Roman"/>
            <w:color w:val="136EC2"/>
            <w:kern w:val="0"/>
            <w:szCs w:val="21"/>
          </w:rPr>
          <w:t>数据模型</w:t>
        </w:r>
      </w:hyperlink>
      <w:r w:rsidRPr="00AF3C0E">
        <w:rPr>
          <w:rFonts w:ascii="Times New Roman" w:eastAsia="宋体" w:hAnsi="Times New Roman" w:cs="Times New Roman"/>
          <w:color w:val="333333"/>
          <w:kern w:val="0"/>
          <w:szCs w:val="21"/>
        </w:rPr>
        <w:t>与关系的特性，事实上已超越了我们经验、教育、想象力的限制，</w:t>
      </w:r>
      <w:r w:rsidRPr="00AF3C0E">
        <w:rPr>
          <w:rFonts w:ascii="Times New Roman" w:eastAsia="宋体" w:hAnsi="Times New Roman" w:cs="Times New Roman"/>
          <w:color w:val="333333"/>
          <w:kern w:val="0"/>
          <w:szCs w:val="21"/>
        </w:rPr>
        <w:t>OLAP</w:t>
      </w:r>
      <w:r w:rsidRPr="00AF3C0E">
        <w:rPr>
          <w:rFonts w:ascii="Times New Roman" w:eastAsia="宋体" w:hAnsi="Times New Roman" w:cs="Times New Roman"/>
          <w:color w:val="333333"/>
          <w:kern w:val="0"/>
          <w:szCs w:val="21"/>
        </w:rPr>
        <w:t>可以和</w:t>
      </w:r>
      <w:r w:rsidRPr="00AF3C0E">
        <w:rPr>
          <w:rFonts w:ascii="Times New Roman" w:eastAsia="宋体" w:hAnsi="Times New Roman" w:cs="Times New Roman"/>
          <w:color w:val="333333"/>
          <w:kern w:val="0"/>
          <w:szCs w:val="21"/>
        </w:rPr>
        <w:t>Data Mining</w:t>
      </w:r>
      <w:r w:rsidRPr="00AF3C0E">
        <w:rPr>
          <w:rFonts w:ascii="Times New Roman" w:eastAsia="宋体" w:hAnsi="Times New Roman" w:cs="Times New Roman"/>
          <w:color w:val="333333"/>
          <w:kern w:val="0"/>
          <w:szCs w:val="21"/>
        </w:rPr>
        <w:t>互补，但这项特性是</w:t>
      </w:r>
      <w:r w:rsidRPr="00AF3C0E">
        <w:rPr>
          <w:rFonts w:ascii="Times New Roman" w:eastAsia="宋体" w:hAnsi="Times New Roman" w:cs="Times New Roman"/>
          <w:color w:val="333333"/>
          <w:kern w:val="0"/>
          <w:szCs w:val="21"/>
        </w:rPr>
        <w:t>Data Mining</w:t>
      </w:r>
      <w:r w:rsidRPr="00AF3C0E">
        <w:rPr>
          <w:rFonts w:ascii="Times New Roman" w:eastAsia="宋体" w:hAnsi="Times New Roman" w:cs="Times New Roman"/>
          <w:color w:val="333333"/>
          <w:kern w:val="0"/>
          <w:szCs w:val="21"/>
        </w:rPr>
        <w:t>无法被</w:t>
      </w:r>
      <w:r w:rsidRPr="00AF3C0E">
        <w:rPr>
          <w:rFonts w:ascii="Times New Roman" w:eastAsia="宋体" w:hAnsi="Times New Roman" w:cs="Times New Roman"/>
          <w:color w:val="333333"/>
          <w:kern w:val="0"/>
          <w:szCs w:val="21"/>
        </w:rPr>
        <w:t>OLAP</w:t>
      </w:r>
      <w:r w:rsidRPr="00AF3C0E">
        <w:rPr>
          <w:rFonts w:ascii="Times New Roman" w:eastAsia="宋体" w:hAnsi="Times New Roman" w:cs="Times New Roman"/>
          <w:color w:val="333333"/>
          <w:kern w:val="0"/>
          <w:szCs w:val="21"/>
        </w:rPr>
        <w:t>取代的。</w:t>
      </w:r>
    </w:p>
    <w:p w14:paraId="4314B1CA" w14:textId="30C27505"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9377B5">
        <w:rPr>
          <w:rFonts w:ascii="Times New Roman" w:eastAsia="宋体" w:hAnsi="Times New Roman" w:cs="Times New Roman"/>
          <w:b/>
          <w:bCs/>
          <w:color w:val="333333"/>
          <w:kern w:val="0"/>
          <w:sz w:val="24"/>
          <w:szCs w:val="24"/>
        </w:rPr>
        <w:t>NO</w:t>
      </w:r>
      <w:r w:rsidR="0097248B" w:rsidRPr="001D39D8">
        <w:rPr>
          <w:rFonts w:ascii="Times New Roman" w:eastAsia="宋体" w:hAnsi="Times New Roman" w:cs="Times New Roman"/>
          <w:b/>
          <w:bCs/>
          <w:color w:val="333333"/>
          <w:kern w:val="0"/>
          <w:sz w:val="24"/>
          <w:szCs w:val="24"/>
        </w:rPr>
        <w:t>.</w:t>
      </w:r>
      <w:r w:rsidRPr="009377B5">
        <w:rPr>
          <w:rFonts w:ascii="Times New Roman" w:eastAsia="宋体" w:hAnsi="Times New Roman" w:cs="Times New Roman"/>
          <w:b/>
          <w:bCs/>
          <w:color w:val="333333"/>
          <w:kern w:val="0"/>
          <w:sz w:val="24"/>
          <w:szCs w:val="24"/>
        </w:rPr>
        <w:t xml:space="preserve">4 </w:t>
      </w:r>
      <w:r w:rsidRPr="009377B5">
        <w:rPr>
          <w:rFonts w:ascii="Times New Roman" w:eastAsia="宋体" w:hAnsi="Times New Roman" w:cs="Times New Roman"/>
          <w:b/>
          <w:bCs/>
          <w:color w:val="333333"/>
          <w:kern w:val="0"/>
          <w:sz w:val="24"/>
          <w:szCs w:val="24"/>
        </w:rPr>
        <w:t>完整的</w:t>
      </w:r>
      <w:r w:rsidRPr="009377B5">
        <w:rPr>
          <w:rFonts w:ascii="Times New Roman" w:eastAsia="宋体" w:hAnsi="Times New Roman" w:cs="Times New Roman"/>
          <w:b/>
          <w:bCs/>
          <w:color w:val="333333"/>
          <w:kern w:val="0"/>
          <w:sz w:val="24"/>
          <w:szCs w:val="24"/>
        </w:rPr>
        <w:t xml:space="preserve">Data Mining </w:t>
      </w:r>
      <w:r w:rsidRPr="009377B5">
        <w:rPr>
          <w:rFonts w:ascii="Times New Roman" w:eastAsia="宋体" w:hAnsi="Times New Roman" w:cs="Times New Roman"/>
          <w:b/>
          <w:bCs/>
          <w:color w:val="333333"/>
          <w:kern w:val="0"/>
          <w:sz w:val="24"/>
          <w:szCs w:val="24"/>
        </w:rPr>
        <w:t>包含哪些步骤？</w:t>
      </w:r>
    </w:p>
    <w:p w14:paraId="0BF562EF"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1</w:t>
      </w:r>
      <w:r w:rsidRPr="009377B5">
        <w:rPr>
          <w:rFonts w:ascii="Times New Roman" w:eastAsia="宋体" w:hAnsi="Times New Roman" w:cs="Times New Roman"/>
          <w:color w:val="333333"/>
          <w:kern w:val="0"/>
          <w:szCs w:val="21"/>
        </w:rPr>
        <w:t>、数据挖掘环境</w:t>
      </w:r>
    </w:p>
    <w:p w14:paraId="7CE44A98" w14:textId="792D32F5" w:rsidR="00431A56" w:rsidRPr="001D39D8"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数据挖掘是指一个完整的过程</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该过程从大型数据库中挖掘先前未知的</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有效的</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可实用的信息</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并使用这些信息做出决策或丰富知识</w:t>
      </w:r>
      <w:r w:rsidR="00431A56" w:rsidRPr="001D39D8">
        <w:rPr>
          <w:rFonts w:ascii="Times New Roman" w:eastAsia="宋体" w:hAnsi="Times New Roman" w:cs="Times New Roman"/>
          <w:color w:val="333333"/>
          <w:kern w:val="0"/>
          <w:szCs w:val="21"/>
        </w:rPr>
        <w:t>。</w:t>
      </w:r>
    </w:p>
    <w:p w14:paraId="5FE1286A" w14:textId="5D0EB27C"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数据挖掘环境可示意如下图</w:t>
      </w:r>
      <w:r w:rsidRPr="009377B5">
        <w:rPr>
          <w:rFonts w:ascii="Times New Roman" w:eastAsia="宋体" w:hAnsi="Times New Roman" w:cs="Times New Roman"/>
          <w:color w:val="333333"/>
          <w:kern w:val="0"/>
          <w:szCs w:val="21"/>
        </w:rPr>
        <w:t>:</w:t>
      </w:r>
    </w:p>
    <w:p w14:paraId="5BD8502F" w14:textId="1FFB66F2" w:rsidR="009377B5" w:rsidRPr="009377B5" w:rsidRDefault="009377B5" w:rsidP="009377B5">
      <w:pPr>
        <w:widowControl/>
        <w:shd w:val="clear" w:color="auto" w:fill="FFFFFF"/>
        <w:spacing w:line="360" w:lineRule="atLeast"/>
        <w:jc w:val="left"/>
        <w:rPr>
          <w:rFonts w:ascii="Times New Roman" w:eastAsia="宋体" w:hAnsi="Times New Roman" w:cs="Times New Roman"/>
          <w:color w:val="333333"/>
          <w:kern w:val="0"/>
          <w:sz w:val="24"/>
          <w:szCs w:val="24"/>
        </w:rPr>
      </w:pPr>
      <w:r w:rsidRPr="001D39D8">
        <w:rPr>
          <w:rFonts w:ascii="Times New Roman" w:eastAsia="宋体" w:hAnsi="Times New Roman" w:cs="Times New Roman"/>
          <w:noProof/>
          <w:color w:val="136EC2"/>
          <w:kern w:val="0"/>
          <w:sz w:val="24"/>
          <w:szCs w:val="24"/>
        </w:rPr>
        <w:drawing>
          <wp:inline distT="0" distB="0" distL="0" distR="0" wp14:anchorId="5F2B4BEB" wp14:editId="2A97E365">
            <wp:extent cx="2381250" cy="904875"/>
            <wp:effectExtent l="0" t="0" r="0" b="9525"/>
            <wp:docPr id="6" name="图片 6" descr="http://c.hiphotos.baidu.com/baike/s%3D250/sign=5bbd7e61b31bb0518b24b42d067bda77/b3fb43166d224f4ad26e015009f790529922d1fa.jpg">
              <a:hlinkClick xmlns:a="http://schemas.openxmlformats.org/drawingml/2006/main" r:id="rId7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iphotos.baidu.com/baike/s%3D250/sign=5bbd7e61b31bb0518b24b42d067bda77/b3fb43166d224f4ad26e015009f790529922d1fa.jpg">
                      <a:hlinkClick r:id="rId74" tgtFrame="&quot;_blank&quot;" tooltip="&quot;&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81250" cy="904875"/>
                    </a:xfrm>
                    <a:prstGeom prst="rect">
                      <a:avLst/>
                    </a:prstGeom>
                    <a:noFill/>
                    <a:ln>
                      <a:noFill/>
                    </a:ln>
                  </pic:spPr>
                </pic:pic>
              </a:graphicData>
            </a:graphic>
          </wp:inline>
        </w:drawing>
      </w:r>
    </w:p>
    <w:p w14:paraId="14890793" w14:textId="55BF1854"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9377B5">
        <w:rPr>
          <w:rFonts w:ascii="Times New Roman" w:eastAsia="宋体" w:hAnsi="Times New Roman" w:cs="Times New Roman"/>
          <w:color w:val="333333"/>
          <w:kern w:val="0"/>
          <w:sz w:val="24"/>
          <w:szCs w:val="24"/>
        </w:rPr>
        <w:t>数据挖掘环境框图</w:t>
      </w:r>
    </w:p>
    <w:p w14:paraId="67F4467A"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2</w:t>
      </w:r>
      <w:r w:rsidRPr="009377B5">
        <w:rPr>
          <w:rFonts w:ascii="Times New Roman" w:eastAsia="宋体" w:hAnsi="Times New Roman" w:cs="Times New Roman"/>
          <w:color w:val="333333"/>
          <w:kern w:val="0"/>
          <w:szCs w:val="21"/>
        </w:rPr>
        <w:t>、数据挖掘过程图</w:t>
      </w:r>
    </w:p>
    <w:p w14:paraId="21409961"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下图描述了数据挖掘的基本过程和主要步骤</w:t>
      </w:r>
    </w:p>
    <w:p w14:paraId="4648D6A9"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数据挖掘的基本过程和主要步骤</w:t>
      </w:r>
    </w:p>
    <w:p w14:paraId="735FE29D"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3</w:t>
      </w:r>
      <w:r w:rsidRPr="009377B5">
        <w:rPr>
          <w:rFonts w:ascii="Times New Roman" w:eastAsia="宋体" w:hAnsi="Times New Roman" w:cs="Times New Roman"/>
          <w:color w:val="333333"/>
          <w:kern w:val="0"/>
          <w:szCs w:val="21"/>
        </w:rPr>
        <w:t>、数据挖掘过程工作量</w:t>
      </w:r>
    </w:p>
    <w:p w14:paraId="40859D57" w14:textId="45805175"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在数据挖掘中被研究的业务对象是整个过程的基础</w:t>
      </w:r>
      <w:r w:rsidR="00431A56"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它驱动了整个数据挖掘过程</w:t>
      </w:r>
      <w:r w:rsidR="00431A56"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也是检验最后结果和指引分析人员完成数据挖掘的依据和顾问</w:t>
      </w:r>
      <w:r w:rsidR="00431A56"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图</w:t>
      </w:r>
      <w:r w:rsidRPr="009377B5">
        <w:rPr>
          <w:rFonts w:ascii="Times New Roman" w:eastAsia="宋体" w:hAnsi="Times New Roman" w:cs="Times New Roman"/>
          <w:color w:val="333333"/>
          <w:kern w:val="0"/>
          <w:szCs w:val="21"/>
        </w:rPr>
        <w:t>2</w:t>
      </w:r>
      <w:r w:rsidRPr="009377B5">
        <w:rPr>
          <w:rFonts w:ascii="Times New Roman" w:eastAsia="宋体" w:hAnsi="Times New Roman" w:cs="Times New Roman"/>
          <w:color w:val="333333"/>
          <w:kern w:val="0"/>
          <w:szCs w:val="21"/>
        </w:rPr>
        <w:t>各步骤是按一定顺序完成的</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当然整个过程中还会存在步骤间的反馈</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数据挖掘的过程并不是自动的</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绝大多数的工作需要人工完成</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图</w:t>
      </w:r>
      <w:r w:rsidRPr="009377B5">
        <w:rPr>
          <w:rFonts w:ascii="Times New Roman" w:eastAsia="宋体" w:hAnsi="Times New Roman" w:cs="Times New Roman"/>
          <w:color w:val="333333"/>
          <w:kern w:val="0"/>
          <w:szCs w:val="21"/>
        </w:rPr>
        <w:t>3</w:t>
      </w:r>
      <w:r w:rsidRPr="009377B5">
        <w:rPr>
          <w:rFonts w:ascii="Times New Roman" w:eastAsia="宋体" w:hAnsi="Times New Roman" w:cs="Times New Roman"/>
          <w:color w:val="333333"/>
          <w:kern w:val="0"/>
          <w:szCs w:val="21"/>
        </w:rPr>
        <w:t>给出了各步骤在整个过程中的工作量之比</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可以看到</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60%</w:t>
      </w:r>
      <w:r w:rsidRPr="009377B5">
        <w:rPr>
          <w:rFonts w:ascii="Times New Roman" w:eastAsia="宋体" w:hAnsi="Times New Roman" w:cs="Times New Roman"/>
          <w:color w:val="333333"/>
          <w:kern w:val="0"/>
          <w:szCs w:val="21"/>
        </w:rPr>
        <w:t>的时间用在数据准备上</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这说明了数据挖掘对数据的严格要求</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而后挖掘工作仅占总工作量的</w:t>
      </w:r>
      <w:r w:rsidR="00431A56" w:rsidRPr="001D39D8">
        <w:rPr>
          <w:rFonts w:ascii="Times New Roman" w:eastAsia="宋体" w:hAnsi="Times New Roman" w:cs="Times New Roman"/>
          <w:color w:val="333333"/>
          <w:kern w:val="0"/>
          <w:szCs w:val="21"/>
        </w:rPr>
        <w:t>10%</w:t>
      </w:r>
      <w:r w:rsidR="00431A56" w:rsidRPr="001D39D8">
        <w:rPr>
          <w:rFonts w:ascii="Times New Roman" w:eastAsia="宋体" w:hAnsi="Times New Roman" w:cs="Times New Roman"/>
          <w:color w:val="333333"/>
          <w:kern w:val="0"/>
          <w:szCs w:val="21"/>
        </w:rPr>
        <w:t>。</w:t>
      </w:r>
    </w:p>
    <w:p w14:paraId="60F1F9A1" w14:textId="249960F3" w:rsidR="009377B5" w:rsidRPr="009377B5" w:rsidRDefault="009377B5" w:rsidP="009377B5">
      <w:pPr>
        <w:widowControl/>
        <w:shd w:val="clear" w:color="auto" w:fill="FFFFFF"/>
        <w:spacing w:line="360" w:lineRule="atLeast"/>
        <w:jc w:val="left"/>
        <w:rPr>
          <w:rFonts w:ascii="Times New Roman" w:eastAsia="宋体" w:hAnsi="Times New Roman" w:cs="Times New Roman"/>
          <w:color w:val="333333"/>
          <w:kern w:val="0"/>
          <w:sz w:val="24"/>
          <w:szCs w:val="24"/>
        </w:rPr>
      </w:pPr>
      <w:r w:rsidRPr="001D39D8">
        <w:rPr>
          <w:rFonts w:ascii="Times New Roman" w:eastAsia="宋体" w:hAnsi="Times New Roman" w:cs="Times New Roman"/>
          <w:noProof/>
          <w:color w:val="136EC2"/>
          <w:kern w:val="0"/>
          <w:sz w:val="24"/>
          <w:szCs w:val="24"/>
        </w:rPr>
        <w:drawing>
          <wp:inline distT="0" distB="0" distL="0" distR="0" wp14:anchorId="1B0C548F" wp14:editId="3F546AFE">
            <wp:extent cx="2095500" cy="1390650"/>
            <wp:effectExtent l="0" t="0" r="0" b="0"/>
            <wp:docPr id="5" name="图片 5" descr="http://c.hiphotos.baidu.com/baike/s%3D220/sign=ddc505d4d933c895a27e9f79e1127397/267f9e2f07082838cdd1ae57b899a9014d08f191.jpg">
              <a:hlinkClick xmlns:a="http://schemas.openxmlformats.org/drawingml/2006/main" r:id="rId76"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hiphotos.baidu.com/baike/s%3D220/sign=ddc505d4d933c895a27e9f79e1127397/267f9e2f07082838cdd1ae57b899a9014d08f191.jpg">
                      <a:hlinkClick r:id="rId76" tgtFrame="&quot;_blank&quot;" tooltip="&quot;&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p>
    <w:p w14:paraId="3E028C53" w14:textId="0BD3848D"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9377B5">
        <w:rPr>
          <w:rFonts w:ascii="Times New Roman" w:eastAsia="宋体" w:hAnsi="Times New Roman" w:cs="Times New Roman"/>
          <w:color w:val="333333"/>
          <w:kern w:val="0"/>
          <w:sz w:val="24"/>
          <w:szCs w:val="24"/>
        </w:rPr>
        <w:t>数据挖掘过程工作量比例</w:t>
      </w:r>
    </w:p>
    <w:p w14:paraId="02CE2924"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4</w:t>
      </w:r>
      <w:r w:rsidRPr="009377B5">
        <w:rPr>
          <w:rFonts w:ascii="Times New Roman" w:eastAsia="宋体" w:hAnsi="Times New Roman" w:cs="Times New Roman"/>
          <w:color w:val="333333"/>
          <w:kern w:val="0"/>
          <w:szCs w:val="21"/>
        </w:rPr>
        <w:t>、数据挖掘过程简介</w:t>
      </w:r>
    </w:p>
    <w:p w14:paraId="3A0D0D84"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过程中各步骤的大体内容如下</w:t>
      </w:r>
      <w:r w:rsidRPr="009377B5">
        <w:rPr>
          <w:rFonts w:ascii="Times New Roman" w:eastAsia="宋体" w:hAnsi="Times New Roman" w:cs="Times New Roman"/>
          <w:color w:val="333333"/>
          <w:kern w:val="0"/>
          <w:szCs w:val="21"/>
        </w:rPr>
        <w:t>:</w:t>
      </w:r>
    </w:p>
    <w:p w14:paraId="21CC46B7" w14:textId="4DA7DDE2"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 xml:space="preserve">(1) </w:t>
      </w:r>
      <w:r w:rsidRPr="009377B5">
        <w:rPr>
          <w:rFonts w:ascii="Times New Roman" w:eastAsia="宋体" w:hAnsi="Times New Roman" w:cs="Times New Roman"/>
          <w:color w:val="333333"/>
          <w:kern w:val="0"/>
          <w:szCs w:val="21"/>
        </w:rPr>
        <w:t>确定业务对象</w:t>
      </w:r>
    </w:p>
    <w:p w14:paraId="34C1A915" w14:textId="362D89D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lastRenderedPageBreak/>
        <w:t>清晰地定义出业务问题</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认清数据挖掘的目的是数据挖掘的重要一步</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挖掘的最后结构是不可预测的</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但要探索的问题应是有预见的</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为了数据挖掘而数据挖掘则带有盲目性</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是不会成功的</w:t>
      </w:r>
      <w:r w:rsidR="0009198B" w:rsidRPr="001D39D8">
        <w:rPr>
          <w:rFonts w:ascii="Times New Roman" w:eastAsia="宋体" w:hAnsi="Times New Roman" w:cs="Times New Roman"/>
          <w:color w:val="333333"/>
          <w:kern w:val="0"/>
          <w:szCs w:val="21"/>
        </w:rPr>
        <w:t>。</w:t>
      </w:r>
    </w:p>
    <w:p w14:paraId="048052DD" w14:textId="0A9440AC"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 xml:space="preserve">(2) </w:t>
      </w:r>
      <w:r w:rsidRPr="009377B5">
        <w:rPr>
          <w:rFonts w:ascii="Times New Roman" w:eastAsia="宋体" w:hAnsi="Times New Roman" w:cs="Times New Roman"/>
          <w:color w:val="333333"/>
          <w:kern w:val="0"/>
          <w:szCs w:val="21"/>
        </w:rPr>
        <w:t>数据准备</w:t>
      </w:r>
    </w:p>
    <w:p w14:paraId="49F79FA8"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1)</w:t>
      </w:r>
      <w:r w:rsidRPr="009377B5">
        <w:rPr>
          <w:rFonts w:ascii="Times New Roman" w:eastAsia="宋体" w:hAnsi="Times New Roman" w:cs="Times New Roman"/>
          <w:color w:val="333333"/>
          <w:kern w:val="0"/>
          <w:szCs w:val="21"/>
        </w:rPr>
        <w:t>、数据的选择</w:t>
      </w:r>
    </w:p>
    <w:p w14:paraId="3BB4D2CA" w14:textId="077CB8A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搜索所有与业务对象有关的内部和外部数据信息</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并从中选择出适用于数据挖掘应用的数据</w:t>
      </w:r>
      <w:r w:rsidR="0009198B" w:rsidRPr="001D39D8">
        <w:rPr>
          <w:rFonts w:ascii="Times New Roman" w:eastAsia="宋体" w:hAnsi="Times New Roman" w:cs="Times New Roman"/>
          <w:color w:val="333333"/>
          <w:kern w:val="0"/>
          <w:szCs w:val="21"/>
        </w:rPr>
        <w:t>。</w:t>
      </w:r>
    </w:p>
    <w:p w14:paraId="2307524C"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2)</w:t>
      </w:r>
      <w:r w:rsidRPr="009377B5">
        <w:rPr>
          <w:rFonts w:ascii="Times New Roman" w:eastAsia="宋体" w:hAnsi="Times New Roman" w:cs="Times New Roman"/>
          <w:color w:val="333333"/>
          <w:kern w:val="0"/>
          <w:szCs w:val="21"/>
        </w:rPr>
        <w:t>、数据的预处理</w:t>
      </w:r>
    </w:p>
    <w:p w14:paraId="6AECE8F3" w14:textId="21B0936A"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研究数据的质量</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为进一步的分析作准备</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并确定将要进行的挖掘操作的类型</w:t>
      </w:r>
      <w:r w:rsidR="0009198B" w:rsidRPr="001D39D8">
        <w:rPr>
          <w:rFonts w:ascii="Times New Roman" w:eastAsia="宋体" w:hAnsi="Times New Roman" w:cs="Times New Roman"/>
          <w:color w:val="333333"/>
          <w:kern w:val="0"/>
          <w:szCs w:val="21"/>
        </w:rPr>
        <w:t>。</w:t>
      </w:r>
    </w:p>
    <w:p w14:paraId="1DB1AD16"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3)</w:t>
      </w:r>
      <w:r w:rsidRPr="009377B5">
        <w:rPr>
          <w:rFonts w:ascii="Times New Roman" w:eastAsia="宋体" w:hAnsi="Times New Roman" w:cs="Times New Roman"/>
          <w:color w:val="333333"/>
          <w:kern w:val="0"/>
          <w:szCs w:val="21"/>
        </w:rPr>
        <w:t>、数据的转换</w:t>
      </w:r>
    </w:p>
    <w:p w14:paraId="4449F3BE" w14:textId="1F07D572"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将数据转换成一个分析模型</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这个分析模型是针对挖掘算法建立的</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建立一个真正适合挖掘算法的分析模型是数据挖掘成功的关键</w:t>
      </w:r>
      <w:r w:rsidR="0009198B" w:rsidRPr="001D39D8">
        <w:rPr>
          <w:rFonts w:ascii="Times New Roman" w:eastAsia="宋体" w:hAnsi="Times New Roman" w:cs="Times New Roman"/>
          <w:color w:val="333333"/>
          <w:kern w:val="0"/>
          <w:szCs w:val="21"/>
        </w:rPr>
        <w:t>。</w:t>
      </w:r>
    </w:p>
    <w:p w14:paraId="64189630" w14:textId="7481BA2F"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 xml:space="preserve">(3) </w:t>
      </w:r>
      <w:r w:rsidRPr="009377B5">
        <w:rPr>
          <w:rFonts w:ascii="Times New Roman" w:eastAsia="宋体" w:hAnsi="Times New Roman" w:cs="Times New Roman"/>
          <w:color w:val="333333"/>
          <w:kern w:val="0"/>
          <w:szCs w:val="21"/>
        </w:rPr>
        <w:t>数据挖掘</w:t>
      </w:r>
    </w:p>
    <w:p w14:paraId="1E46AB4C" w14:textId="3CF50B4A"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对所得到的经过转换的数据进行挖掘</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除了完善从选择合适的挖掘算法外</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其余一切工作都能自动地完成</w:t>
      </w:r>
      <w:r w:rsidR="0009198B" w:rsidRPr="001D39D8">
        <w:rPr>
          <w:rFonts w:ascii="Times New Roman" w:eastAsia="宋体" w:hAnsi="Times New Roman" w:cs="Times New Roman"/>
          <w:color w:val="333333"/>
          <w:kern w:val="0"/>
          <w:szCs w:val="21"/>
        </w:rPr>
        <w:t>。</w:t>
      </w:r>
    </w:p>
    <w:p w14:paraId="18263FC1" w14:textId="2FD083A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 xml:space="preserve">(4) </w:t>
      </w:r>
      <w:r w:rsidRPr="009377B5">
        <w:rPr>
          <w:rFonts w:ascii="Times New Roman" w:eastAsia="宋体" w:hAnsi="Times New Roman" w:cs="Times New Roman"/>
          <w:color w:val="333333"/>
          <w:kern w:val="0"/>
          <w:szCs w:val="21"/>
        </w:rPr>
        <w:t>结果分析</w:t>
      </w:r>
    </w:p>
    <w:p w14:paraId="0E688AFC" w14:textId="335728EF"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解释并评估结果</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其使用的分析方法一般应作数据挖掘操作而定</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通常会用到可视化技术</w:t>
      </w:r>
      <w:r w:rsidR="0009198B" w:rsidRPr="001D39D8">
        <w:rPr>
          <w:rFonts w:ascii="Times New Roman" w:eastAsia="宋体" w:hAnsi="Times New Roman" w:cs="Times New Roman"/>
          <w:color w:val="333333"/>
          <w:kern w:val="0"/>
          <w:szCs w:val="21"/>
        </w:rPr>
        <w:t>。</w:t>
      </w:r>
    </w:p>
    <w:p w14:paraId="5BA89E0B" w14:textId="6D576AC4"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 xml:space="preserve">(5) </w:t>
      </w:r>
      <w:r w:rsidRPr="009377B5">
        <w:rPr>
          <w:rFonts w:ascii="Times New Roman" w:eastAsia="宋体" w:hAnsi="Times New Roman" w:cs="Times New Roman"/>
          <w:color w:val="333333"/>
          <w:kern w:val="0"/>
          <w:szCs w:val="21"/>
        </w:rPr>
        <w:t>知识的同化</w:t>
      </w:r>
    </w:p>
    <w:p w14:paraId="6EC3E42F" w14:textId="24054400"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将分析所得到的知识集成到业务信息系统的</w:t>
      </w:r>
      <w:hyperlink r:id="rId78" w:tgtFrame="_blank" w:history="1">
        <w:r w:rsidRPr="009377B5">
          <w:rPr>
            <w:rFonts w:ascii="Times New Roman" w:eastAsia="宋体" w:hAnsi="Times New Roman" w:cs="Times New Roman"/>
            <w:color w:val="136EC2"/>
            <w:kern w:val="0"/>
            <w:szCs w:val="21"/>
          </w:rPr>
          <w:t>组织结构</w:t>
        </w:r>
      </w:hyperlink>
      <w:r w:rsidRPr="009377B5">
        <w:rPr>
          <w:rFonts w:ascii="Times New Roman" w:eastAsia="宋体" w:hAnsi="Times New Roman" w:cs="Times New Roman"/>
          <w:color w:val="333333"/>
          <w:kern w:val="0"/>
          <w:szCs w:val="21"/>
        </w:rPr>
        <w:t>中去</w:t>
      </w:r>
      <w:r w:rsidR="0009198B" w:rsidRPr="001D39D8">
        <w:rPr>
          <w:rFonts w:ascii="Times New Roman" w:eastAsia="宋体" w:hAnsi="Times New Roman" w:cs="Times New Roman"/>
          <w:color w:val="333333"/>
          <w:kern w:val="0"/>
          <w:szCs w:val="21"/>
        </w:rPr>
        <w:t>。</w:t>
      </w:r>
    </w:p>
    <w:p w14:paraId="6C15D742"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5</w:t>
      </w:r>
      <w:r w:rsidRPr="009377B5">
        <w:rPr>
          <w:rFonts w:ascii="Times New Roman" w:eastAsia="宋体" w:hAnsi="Times New Roman" w:cs="Times New Roman"/>
          <w:color w:val="333333"/>
          <w:kern w:val="0"/>
          <w:szCs w:val="21"/>
        </w:rPr>
        <w:t>、数据挖掘需要的人员</w:t>
      </w:r>
    </w:p>
    <w:p w14:paraId="1CEFE64E" w14:textId="3C0B7DCF"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数据挖掘过程的分步实现</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不同的步会需要是有不同专长的人员</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他们大体可以分为三类</w:t>
      </w:r>
      <w:r w:rsidR="0009198B" w:rsidRPr="001D39D8">
        <w:rPr>
          <w:rFonts w:ascii="Times New Roman" w:eastAsia="宋体" w:hAnsi="Times New Roman" w:cs="Times New Roman"/>
          <w:color w:val="333333"/>
          <w:kern w:val="0"/>
          <w:szCs w:val="21"/>
        </w:rPr>
        <w:t>。</w:t>
      </w:r>
    </w:p>
    <w:p w14:paraId="3A630465" w14:textId="5D305E4A"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业务分析人员</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要求精通业务</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能够解释业务对象</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并根据各业务对象确定出用于数据定义和挖掘算法的业务需求</w:t>
      </w:r>
      <w:r w:rsidR="0009198B" w:rsidRPr="001D39D8">
        <w:rPr>
          <w:rFonts w:ascii="Times New Roman" w:eastAsia="宋体" w:hAnsi="Times New Roman" w:cs="Times New Roman"/>
          <w:color w:val="333333"/>
          <w:kern w:val="0"/>
          <w:szCs w:val="21"/>
        </w:rPr>
        <w:t>。</w:t>
      </w:r>
    </w:p>
    <w:p w14:paraId="03AC6A2A" w14:textId="06F0D9CF"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数据分析人员</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精通数据分析技术</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并对统计学有较熟练的掌握</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有能力把业务需求转化为数据挖掘的各步操作</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并为每步操作选择合适的技术</w:t>
      </w:r>
      <w:r w:rsidR="0009198B" w:rsidRPr="001D39D8">
        <w:rPr>
          <w:rFonts w:ascii="Times New Roman" w:eastAsia="宋体" w:hAnsi="Times New Roman" w:cs="Times New Roman"/>
          <w:color w:val="333333"/>
          <w:kern w:val="0"/>
          <w:szCs w:val="21"/>
        </w:rPr>
        <w:t>。</w:t>
      </w:r>
    </w:p>
    <w:p w14:paraId="08718E13" w14:textId="21013F06"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数据管理人员</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精通数据管理技术</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并从数据库或</w:t>
      </w:r>
      <w:hyperlink r:id="rId79" w:tgtFrame="_blank" w:history="1">
        <w:r w:rsidRPr="009377B5">
          <w:rPr>
            <w:rFonts w:ascii="Times New Roman" w:eastAsia="宋体" w:hAnsi="Times New Roman" w:cs="Times New Roman"/>
            <w:color w:val="136EC2"/>
            <w:kern w:val="0"/>
            <w:szCs w:val="21"/>
          </w:rPr>
          <w:t>数据仓库</w:t>
        </w:r>
      </w:hyperlink>
      <w:r w:rsidRPr="009377B5">
        <w:rPr>
          <w:rFonts w:ascii="Times New Roman" w:eastAsia="宋体" w:hAnsi="Times New Roman" w:cs="Times New Roman"/>
          <w:color w:val="333333"/>
          <w:kern w:val="0"/>
          <w:szCs w:val="21"/>
        </w:rPr>
        <w:t>中收集数据</w:t>
      </w:r>
      <w:r w:rsidR="0009198B" w:rsidRPr="001D39D8">
        <w:rPr>
          <w:rFonts w:ascii="Times New Roman" w:eastAsia="宋体" w:hAnsi="Times New Roman" w:cs="Times New Roman"/>
          <w:color w:val="333333"/>
          <w:kern w:val="0"/>
          <w:szCs w:val="21"/>
        </w:rPr>
        <w:t>。</w:t>
      </w:r>
    </w:p>
    <w:p w14:paraId="076426F4" w14:textId="4B8BFC38"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从上可见</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数据挖掘是一个多种专家合作的过程</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也是一个在资金上和技术上高投入的过程</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这一过程要反复进行牞在反复过程中，不断地趋近事物的本质，不断地优先问题的解决方案。数据重组和细分添加和拆分记录选取数据样本可视化数据探索</w:t>
      </w:r>
      <w:hyperlink r:id="rId80" w:tgtFrame="_blank" w:history="1">
        <w:r w:rsidRPr="009377B5">
          <w:rPr>
            <w:rFonts w:ascii="Times New Roman" w:eastAsia="宋体" w:hAnsi="Times New Roman" w:cs="Times New Roman"/>
            <w:color w:val="136EC2"/>
            <w:kern w:val="0"/>
            <w:szCs w:val="21"/>
          </w:rPr>
          <w:t>聚类分析</w:t>
        </w:r>
      </w:hyperlink>
      <w:r w:rsidRPr="009377B5">
        <w:rPr>
          <w:rFonts w:ascii="Times New Roman" w:eastAsia="宋体" w:hAnsi="Times New Roman" w:cs="Times New Roman"/>
          <w:color w:val="333333"/>
          <w:kern w:val="0"/>
          <w:szCs w:val="21"/>
        </w:rPr>
        <w:t>神经网络、决策树数理统计、时间序列结论综合解释评价数据知识数据取样数据探索数据调整模型化评价。</w:t>
      </w:r>
    </w:p>
    <w:p w14:paraId="28370D06" w14:textId="1800CF06"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9377B5">
        <w:rPr>
          <w:rFonts w:ascii="Times New Roman" w:eastAsia="宋体" w:hAnsi="Times New Roman" w:cs="Times New Roman"/>
          <w:b/>
          <w:bCs/>
          <w:color w:val="333333"/>
          <w:kern w:val="0"/>
          <w:sz w:val="24"/>
          <w:szCs w:val="24"/>
        </w:rPr>
        <w:t>NO</w:t>
      </w:r>
      <w:r w:rsidR="0097248B" w:rsidRPr="001D39D8">
        <w:rPr>
          <w:rFonts w:ascii="Times New Roman" w:eastAsia="宋体" w:hAnsi="Times New Roman" w:cs="Times New Roman"/>
          <w:b/>
          <w:bCs/>
          <w:color w:val="333333"/>
          <w:kern w:val="0"/>
          <w:sz w:val="24"/>
          <w:szCs w:val="24"/>
        </w:rPr>
        <w:t>.</w:t>
      </w:r>
      <w:r w:rsidRPr="009377B5">
        <w:rPr>
          <w:rFonts w:ascii="Times New Roman" w:eastAsia="宋体" w:hAnsi="Times New Roman" w:cs="Times New Roman"/>
          <w:b/>
          <w:bCs/>
          <w:color w:val="333333"/>
          <w:kern w:val="0"/>
          <w:sz w:val="24"/>
          <w:szCs w:val="24"/>
        </w:rPr>
        <w:t xml:space="preserve">5 Data Mining </w:t>
      </w:r>
      <w:r w:rsidRPr="009377B5">
        <w:rPr>
          <w:rFonts w:ascii="Times New Roman" w:eastAsia="宋体" w:hAnsi="Times New Roman" w:cs="Times New Roman"/>
          <w:b/>
          <w:bCs/>
          <w:color w:val="333333"/>
          <w:kern w:val="0"/>
          <w:sz w:val="24"/>
          <w:szCs w:val="24"/>
        </w:rPr>
        <w:t>运用了哪些理论与技术？</w:t>
      </w:r>
    </w:p>
    <w:p w14:paraId="62FB635D"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是近年来数据库应用技术中相当热门的议题，看似神奇、听来时髦，实际上却也不是什么新东西，因其所用之诸如预测模型、</w:t>
      </w:r>
      <w:hyperlink r:id="rId81" w:tgtFrame="_blank" w:history="1">
        <w:r w:rsidRPr="009377B5">
          <w:rPr>
            <w:rFonts w:ascii="Times New Roman" w:eastAsia="宋体" w:hAnsi="Times New Roman" w:cs="Times New Roman"/>
            <w:color w:val="136EC2"/>
            <w:kern w:val="0"/>
            <w:szCs w:val="21"/>
          </w:rPr>
          <w:t>数据分割</w:t>
        </w:r>
      </w:hyperlink>
      <w:r w:rsidRPr="009377B5">
        <w:rPr>
          <w:rFonts w:ascii="Times New Roman" w:eastAsia="宋体" w:hAnsi="Times New Roman" w:cs="Times New Roman"/>
          <w:color w:val="333333"/>
          <w:kern w:val="0"/>
          <w:szCs w:val="21"/>
        </w:rPr>
        <w:t>，连结分析（</w:t>
      </w:r>
      <w:r w:rsidRPr="009377B5">
        <w:rPr>
          <w:rFonts w:ascii="Times New Roman" w:eastAsia="宋体" w:hAnsi="Times New Roman" w:cs="Times New Roman"/>
          <w:color w:val="333333"/>
          <w:kern w:val="0"/>
          <w:szCs w:val="21"/>
        </w:rPr>
        <w:t>Link Analysis</w:t>
      </w:r>
      <w:r w:rsidRPr="009377B5">
        <w:rPr>
          <w:rFonts w:ascii="Times New Roman" w:eastAsia="宋体" w:hAnsi="Times New Roman" w:cs="Times New Roman"/>
          <w:color w:val="333333"/>
          <w:kern w:val="0"/>
          <w:szCs w:val="21"/>
        </w:rPr>
        <w:t>）、偏差侦测（</w:t>
      </w:r>
      <w:r w:rsidRPr="009377B5">
        <w:rPr>
          <w:rFonts w:ascii="Times New Roman" w:eastAsia="宋体" w:hAnsi="Times New Roman" w:cs="Times New Roman"/>
          <w:color w:val="333333"/>
          <w:kern w:val="0"/>
          <w:szCs w:val="21"/>
        </w:rPr>
        <w:t>Deviation Detection</w:t>
      </w:r>
      <w:r w:rsidRPr="009377B5">
        <w:rPr>
          <w:rFonts w:ascii="Times New Roman" w:eastAsia="宋体" w:hAnsi="Times New Roman" w:cs="Times New Roman"/>
          <w:color w:val="333333"/>
          <w:kern w:val="0"/>
          <w:szCs w:val="21"/>
        </w:rPr>
        <w:t>）等，美国早在二次世界大战前就已应用运用在人口普查及军事等方面。</w:t>
      </w:r>
    </w:p>
    <w:p w14:paraId="611FCBDD"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lastRenderedPageBreak/>
        <w:t>随着信息科技超乎想象的进展，许多新的计算机分析工具问世，例如关系型数据库、模糊计算理论、基因算法则以及类</w:t>
      </w:r>
      <w:hyperlink r:id="rId82" w:tgtFrame="_blank" w:history="1">
        <w:r w:rsidRPr="009377B5">
          <w:rPr>
            <w:rFonts w:ascii="Times New Roman" w:eastAsia="宋体" w:hAnsi="Times New Roman" w:cs="Times New Roman"/>
            <w:color w:val="136EC2"/>
            <w:kern w:val="0"/>
            <w:szCs w:val="21"/>
          </w:rPr>
          <w:t>神经网络</w:t>
        </w:r>
      </w:hyperlink>
      <w:r w:rsidRPr="009377B5">
        <w:rPr>
          <w:rFonts w:ascii="Times New Roman" w:eastAsia="宋体" w:hAnsi="Times New Roman" w:cs="Times New Roman"/>
          <w:color w:val="333333"/>
          <w:kern w:val="0"/>
          <w:szCs w:val="21"/>
        </w:rPr>
        <w:t>等，使得从数据中发掘宝藏成为一种系统性且可实行的程序。</w:t>
      </w:r>
    </w:p>
    <w:p w14:paraId="1BDCB867"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一般而言，</w:t>
      </w: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的理论技术可分为传统技术与改良技术两支。传统技术以统计分析为代表，统计学内所含序列统计、</w:t>
      </w:r>
      <w:hyperlink r:id="rId83" w:tgtFrame="_blank" w:history="1">
        <w:r w:rsidRPr="009377B5">
          <w:rPr>
            <w:rFonts w:ascii="Times New Roman" w:eastAsia="宋体" w:hAnsi="Times New Roman" w:cs="Times New Roman"/>
            <w:color w:val="136EC2"/>
            <w:kern w:val="0"/>
            <w:szCs w:val="21"/>
          </w:rPr>
          <w:t>概率论</w:t>
        </w:r>
      </w:hyperlink>
      <w:r w:rsidRPr="009377B5">
        <w:rPr>
          <w:rFonts w:ascii="Times New Roman" w:eastAsia="宋体" w:hAnsi="Times New Roman" w:cs="Times New Roman"/>
          <w:color w:val="333333"/>
          <w:kern w:val="0"/>
          <w:szCs w:val="21"/>
        </w:rPr>
        <w:t>、回归分析、类别数据分析等都属于传统数据挖掘技术，尤其</w:t>
      </w:r>
      <w:r w:rsidRPr="009377B5">
        <w:rPr>
          <w:rFonts w:ascii="Times New Roman" w:eastAsia="宋体" w:hAnsi="Times New Roman" w:cs="Times New Roman"/>
          <w:color w:val="333333"/>
          <w:kern w:val="0"/>
          <w:szCs w:val="21"/>
        </w:rPr>
        <w:t xml:space="preserve"> Data Mining </w:t>
      </w:r>
      <w:r w:rsidRPr="009377B5">
        <w:rPr>
          <w:rFonts w:ascii="Times New Roman" w:eastAsia="宋体" w:hAnsi="Times New Roman" w:cs="Times New Roman"/>
          <w:color w:val="333333"/>
          <w:kern w:val="0"/>
          <w:szCs w:val="21"/>
        </w:rPr>
        <w:t>对象多为变量繁多且样本数庞大的数据，是以高等统计学里所含括之多变量分析中用来精简变量的因素分析（</w:t>
      </w:r>
      <w:r w:rsidRPr="009377B5">
        <w:rPr>
          <w:rFonts w:ascii="Times New Roman" w:eastAsia="宋体" w:hAnsi="Times New Roman" w:cs="Times New Roman"/>
          <w:color w:val="333333"/>
          <w:kern w:val="0"/>
          <w:szCs w:val="21"/>
        </w:rPr>
        <w:t>Factor Analysis</w:t>
      </w:r>
      <w:r w:rsidRPr="009377B5">
        <w:rPr>
          <w:rFonts w:ascii="Times New Roman" w:eastAsia="宋体" w:hAnsi="Times New Roman" w:cs="Times New Roman"/>
          <w:color w:val="333333"/>
          <w:kern w:val="0"/>
          <w:szCs w:val="21"/>
        </w:rPr>
        <w:t>）、用来分类的</w:t>
      </w:r>
      <w:hyperlink r:id="rId84" w:tgtFrame="_blank" w:history="1">
        <w:r w:rsidRPr="009377B5">
          <w:rPr>
            <w:rFonts w:ascii="Times New Roman" w:eastAsia="宋体" w:hAnsi="Times New Roman" w:cs="Times New Roman"/>
            <w:color w:val="136EC2"/>
            <w:kern w:val="0"/>
            <w:szCs w:val="21"/>
          </w:rPr>
          <w:t>判别分析</w:t>
        </w:r>
      </w:hyperlink>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Discriminant Analysis</w:t>
      </w:r>
      <w:r w:rsidRPr="009377B5">
        <w:rPr>
          <w:rFonts w:ascii="Times New Roman" w:eastAsia="宋体" w:hAnsi="Times New Roman" w:cs="Times New Roman"/>
          <w:color w:val="333333"/>
          <w:kern w:val="0"/>
          <w:szCs w:val="21"/>
        </w:rPr>
        <w:t>），以及用来区隔群体的分群分析（</w:t>
      </w:r>
      <w:r w:rsidRPr="009377B5">
        <w:rPr>
          <w:rFonts w:ascii="Times New Roman" w:eastAsia="宋体" w:hAnsi="Times New Roman" w:cs="Times New Roman"/>
          <w:color w:val="333333"/>
          <w:kern w:val="0"/>
          <w:szCs w:val="21"/>
        </w:rPr>
        <w:t>Cluster Analysis</w:t>
      </w:r>
      <w:r w:rsidRPr="009377B5">
        <w:rPr>
          <w:rFonts w:ascii="Times New Roman" w:eastAsia="宋体" w:hAnsi="Times New Roman" w:cs="Times New Roman"/>
          <w:color w:val="333333"/>
          <w:kern w:val="0"/>
          <w:szCs w:val="21"/>
        </w:rPr>
        <w:t>）等，在</w:t>
      </w: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过程中特别常用。</w:t>
      </w:r>
    </w:p>
    <w:p w14:paraId="7D9AF618"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在改良技术方面，应用较普遍的有</w:t>
      </w:r>
      <w:hyperlink r:id="rId85" w:tgtFrame="_blank" w:history="1">
        <w:r w:rsidRPr="009377B5">
          <w:rPr>
            <w:rFonts w:ascii="Times New Roman" w:eastAsia="宋体" w:hAnsi="Times New Roman" w:cs="Times New Roman"/>
            <w:color w:val="136EC2"/>
            <w:kern w:val="0"/>
            <w:szCs w:val="21"/>
          </w:rPr>
          <w:t>决策树</w:t>
        </w:r>
      </w:hyperlink>
      <w:r w:rsidRPr="009377B5">
        <w:rPr>
          <w:rFonts w:ascii="Times New Roman" w:eastAsia="宋体" w:hAnsi="Times New Roman" w:cs="Times New Roman"/>
          <w:color w:val="333333"/>
          <w:kern w:val="0"/>
          <w:szCs w:val="21"/>
        </w:rPr>
        <w:t>理论（</w:t>
      </w:r>
      <w:r w:rsidRPr="009377B5">
        <w:rPr>
          <w:rFonts w:ascii="Times New Roman" w:eastAsia="宋体" w:hAnsi="Times New Roman" w:cs="Times New Roman"/>
          <w:color w:val="333333"/>
          <w:kern w:val="0"/>
          <w:szCs w:val="21"/>
        </w:rPr>
        <w:t>Decision Trees</w:t>
      </w:r>
      <w:r w:rsidRPr="009377B5">
        <w:rPr>
          <w:rFonts w:ascii="Times New Roman" w:eastAsia="宋体" w:hAnsi="Times New Roman" w:cs="Times New Roman"/>
          <w:color w:val="333333"/>
          <w:kern w:val="0"/>
          <w:szCs w:val="21"/>
        </w:rPr>
        <w:t>）、类神经网络（</w:t>
      </w:r>
      <w:r w:rsidRPr="009377B5">
        <w:rPr>
          <w:rFonts w:ascii="Times New Roman" w:eastAsia="宋体" w:hAnsi="Times New Roman" w:cs="Times New Roman"/>
          <w:color w:val="333333"/>
          <w:kern w:val="0"/>
          <w:szCs w:val="21"/>
        </w:rPr>
        <w:t>Neural Network</w:t>
      </w:r>
      <w:r w:rsidRPr="009377B5">
        <w:rPr>
          <w:rFonts w:ascii="Times New Roman" w:eastAsia="宋体" w:hAnsi="Times New Roman" w:cs="Times New Roman"/>
          <w:color w:val="333333"/>
          <w:kern w:val="0"/>
          <w:szCs w:val="21"/>
        </w:rPr>
        <w:t>）以及规则归纳法（</w:t>
      </w:r>
      <w:r w:rsidRPr="009377B5">
        <w:rPr>
          <w:rFonts w:ascii="Times New Roman" w:eastAsia="宋体" w:hAnsi="Times New Roman" w:cs="Times New Roman"/>
          <w:color w:val="333333"/>
          <w:kern w:val="0"/>
          <w:szCs w:val="21"/>
        </w:rPr>
        <w:t>Rules Induction</w:t>
      </w:r>
      <w:r w:rsidRPr="009377B5">
        <w:rPr>
          <w:rFonts w:ascii="Times New Roman" w:eastAsia="宋体" w:hAnsi="Times New Roman" w:cs="Times New Roman"/>
          <w:color w:val="333333"/>
          <w:kern w:val="0"/>
          <w:szCs w:val="21"/>
        </w:rPr>
        <w:t>）等。决策树是一种用树枝状展现数据受各变量的影响情形之</w:t>
      </w:r>
      <w:hyperlink r:id="rId86" w:tgtFrame="_blank" w:history="1">
        <w:r w:rsidRPr="009377B5">
          <w:rPr>
            <w:rFonts w:ascii="Times New Roman" w:eastAsia="宋体" w:hAnsi="Times New Roman" w:cs="Times New Roman"/>
            <w:color w:val="136EC2"/>
            <w:kern w:val="0"/>
            <w:szCs w:val="21"/>
          </w:rPr>
          <w:t>预测模型</w:t>
        </w:r>
      </w:hyperlink>
      <w:r w:rsidRPr="009377B5">
        <w:rPr>
          <w:rFonts w:ascii="Times New Roman" w:eastAsia="宋体" w:hAnsi="Times New Roman" w:cs="Times New Roman"/>
          <w:color w:val="333333"/>
          <w:kern w:val="0"/>
          <w:szCs w:val="21"/>
        </w:rPr>
        <w:t>，根据对目标变量产生之效应的不同而建构分类的规则，一般多运用在对客户数据的分析上，例如针对有回函与未回含的邮寄对象找出影响其分类结果的变量组合，常用</w:t>
      </w:r>
      <w:hyperlink r:id="rId87" w:tgtFrame="_blank" w:history="1">
        <w:r w:rsidRPr="009377B5">
          <w:rPr>
            <w:rFonts w:ascii="Times New Roman" w:eastAsia="宋体" w:hAnsi="Times New Roman" w:cs="Times New Roman"/>
            <w:color w:val="136EC2"/>
            <w:kern w:val="0"/>
            <w:szCs w:val="21"/>
          </w:rPr>
          <w:t>分类方法</w:t>
        </w:r>
      </w:hyperlink>
      <w:r w:rsidRPr="009377B5">
        <w:rPr>
          <w:rFonts w:ascii="Times New Roman" w:eastAsia="宋体" w:hAnsi="Times New Roman" w:cs="Times New Roman"/>
          <w:color w:val="333333"/>
          <w:kern w:val="0"/>
          <w:szCs w:val="21"/>
        </w:rPr>
        <w:t>为</w:t>
      </w:r>
      <w:r w:rsidRPr="009377B5">
        <w:rPr>
          <w:rFonts w:ascii="Times New Roman" w:eastAsia="宋体" w:hAnsi="Times New Roman" w:cs="Times New Roman"/>
          <w:color w:val="333333"/>
          <w:kern w:val="0"/>
          <w:szCs w:val="21"/>
        </w:rPr>
        <w:t>CART</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Classification and Regression Trees</w:t>
      </w:r>
      <w:r w:rsidRPr="009377B5">
        <w:rPr>
          <w:rFonts w:ascii="Times New Roman" w:eastAsia="宋体" w:hAnsi="Times New Roman" w:cs="Times New Roman"/>
          <w:color w:val="333333"/>
          <w:kern w:val="0"/>
          <w:szCs w:val="21"/>
        </w:rPr>
        <w:t>）及</w:t>
      </w:r>
      <w:r w:rsidRPr="009377B5">
        <w:rPr>
          <w:rFonts w:ascii="Times New Roman" w:eastAsia="宋体" w:hAnsi="Times New Roman" w:cs="Times New Roman"/>
          <w:color w:val="333333"/>
          <w:kern w:val="0"/>
          <w:szCs w:val="21"/>
        </w:rPr>
        <w:t>CHAID</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Chi-Square Automatic Interaction Detector</w:t>
      </w:r>
      <w:r w:rsidRPr="009377B5">
        <w:rPr>
          <w:rFonts w:ascii="Times New Roman" w:eastAsia="宋体" w:hAnsi="Times New Roman" w:cs="Times New Roman"/>
          <w:color w:val="333333"/>
          <w:kern w:val="0"/>
          <w:szCs w:val="21"/>
        </w:rPr>
        <w:t>）两种。</w:t>
      </w:r>
    </w:p>
    <w:p w14:paraId="3CDFFD24"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类神经网络是一种仿真</w:t>
      </w:r>
      <w:hyperlink r:id="rId88" w:tgtFrame="_blank" w:history="1">
        <w:r w:rsidRPr="009377B5">
          <w:rPr>
            <w:rFonts w:ascii="Times New Roman" w:eastAsia="宋体" w:hAnsi="Times New Roman" w:cs="Times New Roman"/>
            <w:color w:val="136EC2"/>
            <w:kern w:val="0"/>
            <w:szCs w:val="21"/>
          </w:rPr>
          <w:t>人脑</w:t>
        </w:r>
      </w:hyperlink>
      <w:r w:rsidRPr="009377B5">
        <w:rPr>
          <w:rFonts w:ascii="Times New Roman" w:eastAsia="宋体" w:hAnsi="Times New Roman" w:cs="Times New Roman"/>
          <w:color w:val="333333"/>
          <w:kern w:val="0"/>
          <w:szCs w:val="21"/>
        </w:rPr>
        <w:t>思考结构的数据分析模式，由输入之变量与数值中自我学习并根据学习经验所得之知识不断调整参数以期建构数据的型样</w:t>
      </w:r>
      <w:r w:rsidRPr="009377B5">
        <w:rPr>
          <w:rFonts w:ascii="Times New Roman" w:eastAsia="宋体" w:hAnsi="Times New Roman" w:cs="Times New Roman"/>
          <w:color w:val="333333"/>
          <w:kern w:val="0"/>
          <w:szCs w:val="21"/>
        </w:rPr>
        <w:t>(patterns)</w:t>
      </w:r>
      <w:r w:rsidRPr="009377B5">
        <w:rPr>
          <w:rFonts w:ascii="Times New Roman" w:eastAsia="宋体" w:hAnsi="Times New Roman" w:cs="Times New Roman"/>
          <w:color w:val="333333"/>
          <w:kern w:val="0"/>
          <w:szCs w:val="21"/>
        </w:rPr>
        <w:t>。类神经网络为非线性的设计，与传统回归分析相比，好处是在进行分析时无须限定模式，特别当数据变量间存有</w:t>
      </w:r>
      <w:hyperlink r:id="rId89" w:tgtFrame="_blank" w:history="1">
        <w:r w:rsidRPr="009377B5">
          <w:rPr>
            <w:rFonts w:ascii="Times New Roman" w:eastAsia="宋体" w:hAnsi="Times New Roman" w:cs="Times New Roman"/>
            <w:color w:val="136EC2"/>
            <w:kern w:val="0"/>
            <w:szCs w:val="21"/>
          </w:rPr>
          <w:t>交互效应</w:t>
        </w:r>
      </w:hyperlink>
      <w:r w:rsidRPr="009377B5">
        <w:rPr>
          <w:rFonts w:ascii="Times New Roman" w:eastAsia="宋体" w:hAnsi="Times New Roman" w:cs="Times New Roman"/>
          <w:color w:val="333333"/>
          <w:kern w:val="0"/>
          <w:szCs w:val="21"/>
        </w:rPr>
        <w:t>时可自动侦测出；缺点则在于其分析过程为一</w:t>
      </w:r>
      <w:hyperlink r:id="rId90" w:tgtFrame="_blank" w:history="1">
        <w:r w:rsidRPr="009377B5">
          <w:rPr>
            <w:rFonts w:ascii="Times New Roman" w:eastAsia="宋体" w:hAnsi="Times New Roman" w:cs="Times New Roman"/>
            <w:color w:val="136EC2"/>
            <w:kern w:val="0"/>
            <w:szCs w:val="21"/>
          </w:rPr>
          <w:t>黑盒子</w:t>
        </w:r>
      </w:hyperlink>
      <w:r w:rsidRPr="009377B5">
        <w:rPr>
          <w:rFonts w:ascii="Times New Roman" w:eastAsia="宋体" w:hAnsi="Times New Roman" w:cs="Times New Roman"/>
          <w:color w:val="333333"/>
          <w:kern w:val="0"/>
          <w:szCs w:val="21"/>
        </w:rPr>
        <w:t>，故常无法以可读之模型格式展现，每阶段的加权与转换亦不明确，是故类神经网络</w:t>
      </w:r>
      <w:hyperlink r:id="rId91" w:tgtFrame="_blank" w:history="1">
        <w:r w:rsidRPr="009377B5">
          <w:rPr>
            <w:rFonts w:ascii="Times New Roman" w:eastAsia="宋体" w:hAnsi="Times New Roman" w:cs="Times New Roman"/>
            <w:color w:val="136EC2"/>
            <w:kern w:val="0"/>
            <w:szCs w:val="21"/>
          </w:rPr>
          <w:t>多利</w:t>
        </w:r>
      </w:hyperlink>
      <w:r w:rsidRPr="009377B5">
        <w:rPr>
          <w:rFonts w:ascii="Times New Roman" w:eastAsia="宋体" w:hAnsi="Times New Roman" w:cs="Times New Roman"/>
          <w:color w:val="333333"/>
          <w:kern w:val="0"/>
          <w:szCs w:val="21"/>
        </w:rPr>
        <w:t>用于数据属于高度非线性且带有相当程度的变量交感效应时。</w:t>
      </w:r>
    </w:p>
    <w:p w14:paraId="77FF22D2"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规则归纳法是知识发掘的领域中最常用的格式，这是一种由一连串的「如果</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则</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If / Then</w:t>
      </w:r>
      <w:r w:rsidRPr="009377B5">
        <w:rPr>
          <w:rFonts w:ascii="Times New Roman" w:eastAsia="宋体" w:hAnsi="Times New Roman" w:cs="Times New Roman"/>
          <w:color w:val="333333"/>
          <w:kern w:val="0"/>
          <w:szCs w:val="21"/>
        </w:rPr>
        <w:t>）」之逻辑规则对数据进行细分的技术，在实际运用时如何界定规则为有效是最大的问题，通常需先将数据中发生数太少的项目先剔除，以避免产生无意义的逻辑规则。</w:t>
      </w:r>
    </w:p>
    <w:p w14:paraId="11E7BCD7" w14:textId="59A91384"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9377B5">
        <w:rPr>
          <w:rFonts w:ascii="Times New Roman" w:eastAsia="宋体" w:hAnsi="Times New Roman" w:cs="Times New Roman"/>
          <w:b/>
          <w:bCs/>
          <w:color w:val="333333"/>
          <w:kern w:val="0"/>
          <w:sz w:val="24"/>
          <w:szCs w:val="24"/>
        </w:rPr>
        <w:t>NO</w:t>
      </w:r>
      <w:r w:rsidR="0097248B" w:rsidRPr="001D39D8">
        <w:rPr>
          <w:rFonts w:ascii="Times New Roman" w:eastAsia="宋体" w:hAnsi="Times New Roman" w:cs="Times New Roman"/>
          <w:b/>
          <w:bCs/>
          <w:color w:val="333333"/>
          <w:kern w:val="0"/>
          <w:sz w:val="24"/>
          <w:szCs w:val="24"/>
        </w:rPr>
        <w:t>.</w:t>
      </w:r>
      <w:r w:rsidRPr="009377B5">
        <w:rPr>
          <w:rFonts w:ascii="Times New Roman" w:eastAsia="宋体" w:hAnsi="Times New Roman" w:cs="Times New Roman"/>
          <w:b/>
          <w:bCs/>
          <w:color w:val="333333"/>
          <w:kern w:val="0"/>
          <w:sz w:val="24"/>
          <w:szCs w:val="24"/>
        </w:rPr>
        <w:t>6 Data Mining</w:t>
      </w:r>
      <w:r w:rsidRPr="009377B5">
        <w:rPr>
          <w:rFonts w:ascii="Times New Roman" w:eastAsia="宋体" w:hAnsi="Times New Roman" w:cs="Times New Roman"/>
          <w:b/>
          <w:bCs/>
          <w:color w:val="333333"/>
          <w:kern w:val="0"/>
          <w:sz w:val="24"/>
          <w:szCs w:val="24"/>
        </w:rPr>
        <w:t>包含哪些主要功能？</w:t>
      </w:r>
    </w:p>
    <w:p w14:paraId="024442F9"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实际应用功能可分为三大类六分项来说明：</w:t>
      </w:r>
      <w:r w:rsidRPr="009377B5">
        <w:rPr>
          <w:rFonts w:ascii="Times New Roman" w:eastAsia="宋体" w:hAnsi="Times New Roman" w:cs="Times New Roman"/>
          <w:color w:val="333333"/>
          <w:kern w:val="0"/>
          <w:szCs w:val="21"/>
        </w:rPr>
        <w:t>Classification</w:t>
      </w:r>
      <w:r w:rsidRPr="009377B5">
        <w:rPr>
          <w:rFonts w:ascii="Times New Roman" w:eastAsia="宋体" w:hAnsi="Times New Roman" w:cs="Times New Roman"/>
          <w:color w:val="333333"/>
          <w:kern w:val="0"/>
          <w:szCs w:val="21"/>
        </w:rPr>
        <w:t>和</w:t>
      </w:r>
      <w:r w:rsidRPr="009377B5">
        <w:rPr>
          <w:rFonts w:ascii="Times New Roman" w:eastAsia="宋体" w:hAnsi="Times New Roman" w:cs="Times New Roman"/>
          <w:color w:val="333333"/>
          <w:kern w:val="0"/>
          <w:szCs w:val="21"/>
        </w:rPr>
        <w:t>Clustering</w:t>
      </w:r>
      <w:r w:rsidRPr="009377B5">
        <w:rPr>
          <w:rFonts w:ascii="Times New Roman" w:eastAsia="宋体" w:hAnsi="Times New Roman" w:cs="Times New Roman"/>
          <w:color w:val="333333"/>
          <w:kern w:val="0"/>
          <w:szCs w:val="21"/>
        </w:rPr>
        <w:t>属于分类区隔类；</w:t>
      </w:r>
      <w:r w:rsidRPr="009377B5">
        <w:rPr>
          <w:rFonts w:ascii="Times New Roman" w:eastAsia="宋体" w:hAnsi="Times New Roman" w:cs="Times New Roman"/>
          <w:color w:val="333333"/>
          <w:kern w:val="0"/>
          <w:szCs w:val="21"/>
        </w:rPr>
        <w:t>Regression</w:t>
      </w:r>
      <w:r w:rsidRPr="009377B5">
        <w:rPr>
          <w:rFonts w:ascii="Times New Roman" w:eastAsia="宋体" w:hAnsi="Times New Roman" w:cs="Times New Roman"/>
          <w:color w:val="333333"/>
          <w:kern w:val="0"/>
          <w:szCs w:val="21"/>
        </w:rPr>
        <w:t>和</w:t>
      </w:r>
      <w:r w:rsidRPr="009377B5">
        <w:rPr>
          <w:rFonts w:ascii="Times New Roman" w:eastAsia="宋体" w:hAnsi="Times New Roman" w:cs="Times New Roman"/>
          <w:color w:val="333333"/>
          <w:kern w:val="0"/>
          <w:szCs w:val="21"/>
        </w:rPr>
        <w:t>Time-series</w:t>
      </w:r>
      <w:r w:rsidRPr="009377B5">
        <w:rPr>
          <w:rFonts w:ascii="Times New Roman" w:eastAsia="宋体" w:hAnsi="Times New Roman" w:cs="Times New Roman"/>
          <w:color w:val="333333"/>
          <w:kern w:val="0"/>
          <w:szCs w:val="21"/>
        </w:rPr>
        <w:t>属于推算预测类；</w:t>
      </w:r>
      <w:r w:rsidRPr="009377B5">
        <w:rPr>
          <w:rFonts w:ascii="Times New Roman" w:eastAsia="宋体" w:hAnsi="Times New Roman" w:cs="Times New Roman"/>
          <w:color w:val="333333"/>
          <w:kern w:val="0"/>
          <w:szCs w:val="21"/>
        </w:rPr>
        <w:t>Association</w:t>
      </w:r>
      <w:r w:rsidRPr="009377B5">
        <w:rPr>
          <w:rFonts w:ascii="Times New Roman" w:eastAsia="宋体" w:hAnsi="Times New Roman" w:cs="Times New Roman"/>
          <w:color w:val="333333"/>
          <w:kern w:val="0"/>
          <w:szCs w:val="21"/>
        </w:rPr>
        <w:t>和</w:t>
      </w:r>
      <w:r w:rsidRPr="009377B5">
        <w:rPr>
          <w:rFonts w:ascii="Times New Roman" w:eastAsia="宋体" w:hAnsi="Times New Roman" w:cs="Times New Roman"/>
          <w:color w:val="333333"/>
          <w:kern w:val="0"/>
          <w:szCs w:val="21"/>
        </w:rPr>
        <w:t>Sequence</w:t>
      </w:r>
      <w:r w:rsidRPr="009377B5">
        <w:rPr>
          <w:rFonts w:ascii="Times New Roman" w:eastAsia="宋体" w:hAnsi="Times New Roman" w:cs="Times New Roman"/>
          <w:color w:val="333333"/>
          <w:kern w:val="0"/>
          <w:szCs w:val="21"/>
        </w:rPr>
        <w:t>则属于序列规则类。</w:t>
      </w:r>
    </w:p>
    <w:p w14:paraId="0FCA0D25"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Classification</w:t>
      </w:r>
      <w:r w:rsidRPr="009377B5">
        <w:rPr>
          <w:rFonts w:ascii="Times New Roman" w:eastAsia="宋体" w:hAnsi="Times New Roman" w:cs="Times New Roman"/>
          <w:color w:val="333333"/>
          <w:kern w:val="0"/>
          <w:szCs w:val="21"/>
        </w:rPr>
        <w:t>是根据一些变量的数值做计算，再依照结果作分类。（计算的结果最后会被分类为几个少数的离散数值，例如将一组数据分为</w:t>
      </w:r>
      <w:r w:rsidRPr="009377B5">
        <w:rPr>
          <w:rFonts w:ascii="Times New Roman" w:eastAsia="宋体" w:hAnsi="Times New Roman" w:cs="Times New Roman"/>
          <w:color w:val="333333"/>
          <w:kern w:val="0"/>
          <w:szCs w:val="21"/>
        </w:rPr>
        <w:t xml:space="preserve"> "</w:t>
      </w:r>
      <w:r w:rsidRPr="009377B5">
        <w:rPr>
          <w:rFonts w:ascii="Times New Roman" w:eastAsia="宋体" w:hAnsi="Times New Roman" w:cs="Times New Roman"/>
          <w:color w:val="333333"/>
          <w:kern w:val="0"/>
          <w:szCs w:val="21"/>
        </w:rPr>
        <w:t>可能会响应</w:t>
      </w:r>
      <w:r w:rsidRPr="009377B5">
        <w:rPr>
          <w:rFonts w:ascii="Times New Roman" w:eastAsia="宋体" w:hAnsi="Times New Roman" w:cs="Times New Roman"/>
          <w:color w:val="333333"/>
          <w:kern w:val="0"/>
          <w:szCs w:val="21"/>
        </w:rPr>
        <w:t xml:space="preserve">" </w:t>
      </w:r>
      <w:r w:rsidRPr="009377B5">
        <w:rPr>
          <w:rFonts w:ascii="Times New Roman" w:eastAsia="宋体" w:hAnsi="Times New Roman" w:cs="Times New Roman"/>
          <w:color w:val="333333"/>
          <w:kern w:val="0"/>
          <w:szCs w:val="21"/>
        </w:rPr>
        <w:t>或是</w:t>
      </w:r>
      <w:r w:rsidRPr="009377B5">
        <w:rPr>
          <w:rFonts w:ascii="Times New Roman" w:eastAsia="宋体" w:hAnsi="Times New Roman" w:cs="Times New Roman"/>
          <w:color w:val="333333"/>
          <w:kern w:val="0"/>
          <w:szCs w:val="21"/>
        </w:rPr>
        <w:t xml:space="preserve"> "</w:t>
      </w:r>
      <w:r w:rsidRPr="009377B5">
        <w:rPr>
          <w:rFonts w:ascii="Times New Roman" w:eastAsia="宋体" w:hAnsi="Times New Roman" w:cs="Times New Roman"/>
          <w:color w:val="333333"/>
          <w:kern w:val="0"/>
          <w:szCs w:val="21"/>
        </w:rPr>
        <w:t>可能不会响应</w:t>
      </w:r>
      <w:r w:rsidRPr="009377B5">
        <w:rPr>
          <w:rFonts w:ascii="Times New Roman" w:eastAsia="宋体" w:hAnsi="Times New Roman" w:cs="Times New Roman"/>
          <w:color w:val="333333"/>
          <w:kern w:val="0"/>
          <w:szCs w:val="21"/>
        </w:rPr>
        <w:t xml:space="preserve">" </w:t>
      </w:r>
      <w:r w:rsidRPr="009377B5">
        <w:rPr>
          <w:rFonts w:ascii="Times New Roman" w:eastAsia="宋体" w:hAnsi="Times New Roman" w:cs="Times New Roman"/>
          <w:color w:val="333333"/>
          <w:kern w:val="0"/>
          <w:szCs w:val="21"/>
        </w:rPr>
        <w:t>两类）。</w:t>
      </w:r>
      <w:r w:rsidRPr="009377B5">
        <w:rPr>
          <w:rFonts w:ascii="Times New Roman" w:eastAsia="宋体" w:hAnsi="Times New Roman" w:cs="Times New Roman"/>
          <w:color w:val="333333"/>
          <w:kern w:val="0"/>
          <w:szCs w:val="21"/>
        </w:rPr>
        <w:t>Classification</w:t>
      </w:r>
      <w:r w:rsidRPr="009377B5">
        <w:rPr>
          <w:rFonts w:ascii="Times New Roman" w:eastAsia="宋体" w:hAnsi="Times New Roman" w:cs="Times New Roman"/>
          <w:color w:val="333333"/>
          <w:kern w:val="0"/>
          <w:szCs w:val="21"/>
        </w:rPr>
        <w:t>常被用来处理如前所述之邮寄对象筛选的问题。我们会用一些根据历史经验已经分类好的数据来研究它们的特征，然后再根据这些特征对其他未经分类或是新的数据做预测。这些我们用来寻找特征的已</w:t>
      </w:r>
      <w:hyperlink r:id="rId92" w:tgtFrame="_blank" w:history="1">
        <w:r w:rsidRPr="009377B5">
          <w:rPr>
            <w:rFonts w:ascii="Times New Roman" w:eastAsia="宋体" w:hAnsi="Times New Roman" w:cs="Times New Roman"/>
            <w:color w:val="136EC2"/>
            <w:kern w:val="0"/>
            <w:szCs w:val="21"/>
          </w:rPr>
          <w:t>分类数据</w:t>
        </w:r>
      </w:hyperlink>
      <w:r w:rsidRPr="009377B5">
        <w:rPr>
          <w:rFonts w:ascii="Times New Roman" w:eastAsia="宋体" w:hAnsi="Times New Roman" w:cs="Times New Roman"/>
          <w:color w:val="333333"/>
          <w:kern w:val="0"/>
          <w:szCs w:val="21"/>
        </w:rPr>
        <w:t>可能是来自我们的现有的客户数据，或是将一个完整数据库做部份取样，再经由实际的运作来测试；譬如利用一个大型邮寄对象数据库的部份取样来建立一个</w:t>
      </w:r>
      <w:r w:rsidRPr="009377B5">
        <w:rPr>
          <w:rFonts w:ascii="Times New Roman" w:eastAsia="宋体" w:hAnsi="Times New Roman" w:cs="Times New Roman"/>
          <w:color w:val="333333"/>
          <w:kern w:val="0"/>
          <w:szCs w:val="21"/>
        </w:rPr>
        <w:t>Classification Model</w:t>
      </w:r>
      <w:r w:rsidRPr="009377B5">
        <w:rPr>
          <w:rFonts w:ascii="Times New Roman" w:eastAsia="宋体" w:hAnsi="Times New Roman" w:cs="Times New Roman"/>
          <w:color w:val="333333"/>
          <w:kern w:val="0"/>
          <w:szCs w:val="21"/>
        </w:rPr>
        <w:t>，再利用这个</w:t>
      </w:r>
      <w:r w:rsidRPr="009377B5">
        <w:rPr>
          <w:rFonts w:ascii="Times New Roman" w:eastAsia="宋体" w:hAnsi="Times New Roman" w:cs="Times New Roman"/>
          <w:color w:val="333333"/>
          <w:kern w:val="0"/>
          <w:szCs w:val="21"/>
        </w:rPr>
        <w:t>Model</w:t>
      </w:r>
      <w:r w:rsidRPr="009377B5">
        <w:rPr>
          <w:rFonts w:ascii="Times New Roman" w:eastAsia="宋体" w:hAnsi="Times New Roman" w:cs="Times New Roman"/>
          <w:color w:val="333333"/>
          <w:kern w:val="0"/>
          <w:szCs w:val="21"/>
        </w:rPr>
        <w:t>来对数据库的其它数据或是新的数据作分类预测。</w:t>
      </w:r>
    </w:p>
    <w:p w14:paraId="5567113F"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lastRenderedPageBreak/>
        <w:t>Clustering</w:t>
      </w:r>
      <w:r w:rsidRPr="009377B5">
        <w:rPr>
          <w:rFonts w:ascii="Times New Roman" w:eastAsia="宋体" w:hAnsi="Times New Roman" w:cs="Times New Roman"/>
          <w:color w:val="333333"/>
          <w:kern w:val="0"/>
          <w:szCs w:val="21"/>
        </w:rPr>
        <w:t>用在将数据分群，其目的在于将群间的差异找出来，同时也将群内成员的相似性找出来。</w:t>
      </w:r>
      <w:r w:rsidRPr="009377B5">
        <w:rPr>
          <w:rFonts w:ascii="Times New Roman" w:eastAsia="宋体" w:hAnsi="Times New Roman" w:cs="Times New Roman"/>
          <w:color w:val="333333"/>
          <w:kern w:val="0"/>
          <w:szCs w:val="21"/>
        </w:rPr>
        <w:t>Clustering</w:t>
      </w:r>
      <w:r w:rsidRPr="009377B5">
        <w:rPr>
          <w:rFonts w:ascii="Times New Roman" w:eastAsia="宋体" w:hAnsi="Times New Roman" w:cs="Times New Roman"/>
          <w:color w:val="333333"/>
          <w:kern w:val="0"/>
          <w:szCs w:val="21"/>
        </w:rPr>
        <w:t>与</w:t>
      </w:r>
      <w:r w:rsidRPr="009377B5">
        <w:rPr>
          <w:rFonts w:ascii="Times New Roman" w:eastAsia="宋体" w:hAnsi="Times New Roman" w:cs="Times New Roman"/>
          <w:color w:val="333333"/>
          <w:kern w:val="0"/>
          <w:szCs w:val="21"/>
        </w:rPr>
        <w:t>Classification</w:t>
      </w:r>
      <w:r w:rsidRPr="009377B5">
        <w:rPr>
          <w:rFonts w:ascii="Times New Roman" w:eastAsia="宋体" w:hAnsi="Times New Roman" w:cs="Times New Roman"/>
          <w:color w:val="333333"/>
          <w:kern w:val="0"/>
          <w:szCs w:val="21"/>
        </w:rPr>
        <w:t>不同的是，在分析前并不知道会以何种方式或根据来分类。所以必须要配合专业领域知识来解读这些分群的意义。</w:t>
      </w:r>
    </w:p>
    <w:p w14:paraId="6E0D6F55"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Regression</w:t>
      </w:r>
      <w:r w:rsidRPr="009377B5">
        <w:rPr>
          <w:rFonts w:ascii="Times New Roman" w:eastAsia="宋体" w:hAnsi="Times New Roman" w:cs="Times New Roman"/>
          <w:color w:val="333333"/>
          <w:kern w:val="0"/>
          <w:szCs w:val="21"/>
        </w:rPr>
        <w:t>是使用一系列的现有数值来预测一个连续数值的可能值。若将范围扩大亦可利用</w:t>
      </w:r>
      <w:r w:rsidRPr="009377B5">
        <w:rPr>
          <w:rFonts w:ascii="Times New Roman" w:eastAsia="宋体" w:hAnsi="Times New Roman" w:cs="Times New Roman"/>
          <w:color w:val="333333"/>
          <w:kern w:val="0"/>
          <w:szCs w:val="21"/>
        </w:rPr>
        <w:t>Logistic Regression</w:t>
      </w:r>
      <w:r w:rsidRPr="009377B5">
        <w:rPr>
          <w:rFonts w:ascii="Times New Roman" w:eastAsia="宋体" w:hAnsi="Times New Roman" w:cs="Times New Roman"/>
          <w:color w:val="333333"/>
          <w:kern w:val="0"/>
          <w:szCs w:val="21"/>
        </w:rPr>
        <w:t>来预测类别变量，特别在广泛运用现代分析技术如类神经网络或决策树理论等分析工具，推估预测的模式已不在止于传统线性的局限，在预测的功能上大大增加了选择工具的弹性与应用范围的广度。</w:t>
      </w:r>
    </w:p>
    <w:p w14:paraId="1474FABB"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Time-Series Forecasting</w:t>
      </w:r>
      <w:r w:rsidRPr="009377B5">
        <w:rPr>
          <w:rFonts w:ascii="Times New Roman" w:eastAsia="宋体" w:hAnsi="Times New Roman" w:cs="Times New Roman"/>
          <w:color w:val="333333"/>
          <w:kern w:val="0"/>
          <w:szCs w:val="21"/>
        </w:rPr>
        <w:t>与</w:t>
      </w:r>
      <w:r w:rsidRPr="009377B5">
        <w:rPr>
          <w:rFonts w:ascii="Times New Roman" w:eastAsia="宋体" w:hAnsi="Times New Roman" w:cs="Times New Roman"/>
          <w:color w:val="333333"/>
          <w:kern w:val="0"/>
          <w:szCs w:val="21"/>
        </w:rPr>
        <w:t>Regression</w:t>
      </w:r>
      <w:r w:rsidRPr="009377B5">
        <w:rPr>
          <w:rFonts w:ascii="Times New Roman" w:eastAsia="宋体" w:hAnsi="Times New Roman" w:cs="Times New Roman"/>
          <w:color w:val="333333"/>
          <w:kern w:val="0"/>
          <w:szCs w:val="21"/>
        </w:rPr>
        <w:t>功能类似，只是它是用现有的数值来预测未来的数值。两者最大差异在于</w:t>
      </w:r>
      <w:r w:rsidRPr="009377B5">
        <w:rPr>
          <w:rFonts w:ascii="Times New Roman" w:eastAsia="宋体" w:hAnsi="Times New Roman" w:cs="Times New Roman"/>
          <w:color w:val="333333"/>
          <w:kern w:val="0"/>
          <w:szCs w:val="21"/>
        </w:rPr>
        <w:t>Time-Series</w:t>
      </w:r>
      <w:r w:rsidRPr="009377B5">
        <w:rPr>
          <w:rFonts w:ascii="Times New Roman" w:eastAsia="宋体" w:hAnsi="Times New Roman" w:cs="Times New Roman"/>
          <w:color w:val="333333"/>
          <w:kern w:val="0"/>
          <w:szCs w:val="21"/>
        </w:rPr>
        <w:t>所分析的数值都与时间有关。</w:t>
      </w:r>
      <w:r w:rsidRPr="009377B5">
        <w:rPr>
          <w:rFonts w:ascii="Times New Roman" w:eastAsia="宋体" w:hAnsi="Times New Roman" w:cs="Times New Roman"/>
          <w:color w:val="333333"/>
          <w:kern w:val="0"/>
          <w:szCs w:val="21"/>
        </w:rPr>
        <w:t>Time-Series Forecasting</w:t>
      </w:r>
      <w:r w:rsidRPr="009377B5">
        <w:rPr>
          <w:rFonts w:ascii="Times New Roman" w:eastAsia="宋体" w:hAnsi="Times New Roman" w:cs="Times New Roman"/>
          <w:color w:val="333333"/>
          <w:kern w:val="0"/>
          <w:szCs w:val="21"/>
        </w:rPr>
        <w:t>的工具可以处理有关时间的一些特性，譬如时间的周期性、阶层性、季节性以及其它的一些特别因素（如过去与未来的关连性）。</w:t>
      </w:r>
    </w:p>
    <w:p w14:paraId="66C38C4E"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Association</w:t>
      </w:r>
      <w:r w:rsidRPr="009377B5">
        <w:rPr>
          <w:rFonts w:ascii="Times New Roman" w:eastAsia="宋体" w:hAnsi="Times New Roman" w:cs="Times New Roman"/>
          <w:color w:val="333333"/>
          <w:kern w:val="0"/>
          <w:szCs w:val="21"/>
        </w:rPr>
        <w:t>是要找出在某一事件或是数据中会同时出现的东西。举例而言，如果</w:t>
      </w:r>
      <w:r w:rsidRPr="009377B5">
        <w:rPr>
          <w:rFonts w:ascii="Times New Roman" w:eastAsia="宋体" w:hAnsi="Times New Roman" w:cs="Times New Roman"/>
          <w:color w:val="333333"/>
          <w:kern w:val="0"/>
          <w:szCs w:val="21"/>
        </w:rPr>
        <w:t>A</w:t>
      </w:r>
      <w:r w:rsidRPr="009377B5">
        <w:rPr>
          <w:rFonts w:ascii="Times New Roman" w:eastAsia="宋体" w:hAnsi="Times New Roman" w:cs="Times New Roman"/>
          <w:color w:val="333333"/>
          <w:kern w:val="0"/>
          <w:szCs w:val="21"/>
        </w:rPr>
        <w:t>是某一事件的一种选择，则</w:t>
      </w:r>
      <w:r w:rsidRPr="009377B5">
        <w:rPr>
          <w:rFonts w:ascii="Times New Roman" w:eastAsia="宋体" w:hAnsi="Times New Roman" w:cs="Times New Roman"/>
          <w:color w:val="333333"/>
          <w:kern w:val="0"/>
          <w:szCs w:val="21"/>
        </w:rPr>
        <w:t>B</w:t>
      </w:r>
      <w:r w:rsidRPr="009377B5">
        <w:rPr>
          <w:rFonts w:ascii="Times New Roman" w:eastAsia="宋体" w:hAnsi="Times New Roman" w:cs="Times New Roman"/>
          <w:color w:val="333333"/>
          <w:kern w:val="0"/>
          <w:szCs w:val="21"/>
        </w:rPr>
        <w:t>也出现在该事件中的</w:t>
      </w:r>
      <w:hyperlink r:id="rId93" w:tgtFrame="_blank" w:history="1">
        <w:r w:rsidRPr="009377B5">
          <w:rPr>
            <w:rFonts w:ascii="Times New Roman" w:eastAsia="宋体" w:hAnsi="Times New Roman" w:cs="Times New Roman"/>
            <w:color w:val="136EC2"/>
            <w:kern w:val="0"/>
            <w:szCs w:val="21"/>
          </w:rPr>
          <w:t>机率</w:t>
        </w:r>
      </w:hyperlink>
      <w:r w:rsidRPr="009377B5">
        <w:rPr>
          <w:rFonts w:ascii="Times New Roman" w:eastAsia="宋体" w:hAnsi="Times New Roman" w:cs="Times New Roman"/>
          <w:color w:val="333333"/>
          <w:kern w:val="0"/>
          <w:szCs w:val="21"/>
        </w:rPr>
        <w:t>有多少。（例如：如果顾客买了火腿和柳橙汁，那么这个顾客同时也会买牛奶的机率是</w:t>
      </w:r>
      <w:r w:rsidRPr="009377B5">
        <w:rPr>
          <w:rFonts w:ascii="Times New Roman" w:eastAsia="宋体" w:hAnsi="Times New Roman" w:cs="Times New Roman"/>
          <w:color w:val="333333"/>
          <w:kern w:val="0"/>
          <w:szCs w:val="21"/>
        </w:rPr>
        <w:t>85%</w:t>
      </w:r>
      <w:r w:rsidRPr="009377B5">
        <w:rPr>
          <w:rFonts w:ascii="Times New Roman" w:eastAsia="宋体" w:hAnsi="Times New Roman" w:cs="Times New Roman"/>
          <w:color w:val="333333"/>
          <w:kern w:val="0"/>
          <w:szCs w:val="21"/>
        </w:rPr>
        <w:t>。）</w:t>
      </w:r>
    </w:p>
    <w:p w14:paraId="76EA8B43"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Sequence Discovery</w:t>
      </w:r>
      <w:r w:rsidRPr="009377B5">
        <w:rPr>
          <w:rFonts w:ascii="Times New Roman" w:eastAsia="宋体" w:hAnsi="Times New Roman" w:cs="Times New Roman"/>
          <w:color w:val="333333"/>
          <w:kern w:val="0"/>
          <w:szCs w:val="21"/>
        </w:rPr>
        <w:t>与</w:t>
      </w:r>
      <w:r w:rsidRPr="009377B5">
        <w:rPr>
          <w:rFonts w:ascii="Times New Roman" w:eastAsia="宋体" w:hAnsi="Times New Roman" w:cs="Times New Roman"/>
          <w:color w:val="333333"/>
          <w:kern w:val="0"/>
          <w:szCs w:val="21"/>
        </w:rPr>
        <w:t>Association</w:t>
      </w:r>
      <w:r w:rsidRPr="009377B5">
        <w:rPr>
          <w:rFonts w:ascii="Times New Roman" w:eastAsia="宋体" w:hAnsi="Times New Roman" w:cs="Times New Roman"/>
          <w:color w:val="333333"/>
          <w:kern w:val="0"/>
          <w:szCs w:val="21"/>
        </w:rPr>
        <w:t>关系很密切，所不同的是</w:t>
      </w:r>
      <w:r w:rsidRPr="009377B5">
        <w:rPr>
          <w:rFonts w:ascii="Times New Roman" w:eastAsia="宋体" w:hAnsi="Times New Roman" w:cs="Times New Roman"/>
          <w:color w:val="333333"/>
          <w:kern w:val="0"/>
          <w:szCs w:val="21"/>
        </w:rPr>
        <w:t>Sequence Discovery</w:t>
      </w:r>
      <w:r w:rsidRPr="009377B5">
        <w:rPr>
          <w:rFonts w:ascii="Times New Roman" w:eastAsia="宋体" w:hAnsi="Times New Roman" w:cs="Times New Roman"/>
          <w:color w:val="333333"/>
          <w:kern w:val="0"/>
          <w:szCs w:val="21"/>
        </w:rPr>
        <w:t>中事件的相关是以时间因素来作区隔（例如：如果</w:t>
      </w:r>
      <w:r w:rsidRPr="009377B5">
        <w:rPr>
          <w:rFonts w:ascii="Times New Roman" w:eastAsia="宋体" w:hAnsi="Times New Roman" w:cs="Times New Roman"/>
          <w:color w:val="333333"/>
          <w:kern w:val="0"/>
          <w:szCs w:val="21"/>
        </w:rPr>
        <w:t>A</w:t>
      </w:r>
      <w:r w:rsidRPr="009377B5">
        <w:rPr>
          <w:rFonts w:ascii="Times New Roman" w:eastAsia="宋体" w:hAnsi="Times New Roman" w:cs="Times New Roman"/>
          <w:color w:val="333333"/>
          <w:kern w:val="0"/>
          <w:szCs w:val="21"/>
        </w:rPr>
        <w:t>股票在某一天上涨</w:t>
      </w:r>
      <w:r w:rsidRPr="009377B5">
        <w:rPr>
          <w:rFonts w:ascii="Times New Roman" w:eastAsia="宋体" w:hAnsi="Times New Roman" w:cs="Times New Roman"/>
          <w:color w:val="333333"/>
          <w:kern w:val="0"/>
          <w:szCs w:val="21"/>
        </w:rPr>
        <w:t>12%</w:t>
      </w:r>
      <w:r w:rsidRPr="009377B5">
        <w:rPr>
          <w:rFonts w:ascii="Times New Roman" w:eastAsia="宋体" w:hAnsi="Times New Roman" w:cs="Times New Roman"/>
          <w:color w:val="333333"/>
          <w:kern w:val="0"/>
          <w:szCs w:val="21"/>
        </w:rPr>
        <w:t>，而且当天股市加权指数下降，则</w:t>
      </w:r>
      <w:r w:rsidRPr="009377B5">
        <w:rPr>
          <w:rFonts w:ascii="Times New Roman" w:eastAsia="宋体" w:hAnsi="Times New Roman" w:cs="Times New Roman"/>
          <w:color w:val="333333"/>
          <w:kern w:val="0"/>
          <w:szCs w:val="21"/>
        </w:rPr>
        <w:t>B</w:t>
      </w:r>
      <w:r w:rsidRPr="009377B5">
        <w:rPr>
          <w:rFonts w:ascii="Times New Roman" w:eastAsia="宋体" w:hAnsi="Times New Roman" w:cs="Times New Roman"/>
          <w:color w:val="333333"/>
          <w:kern w:val="0"/>
          <w:szCs w:val="21"/>
        </w:rPr>
        <w:t>股票在两天之内上涨的机率是</w:t>
      </w:r>
      <w:r w:rsidRPr="009377B5">
        <w:rPr>
          <w:rFonts w:ascii="Times New Roman" w:eastAsia="宋体" w:hAnsi="Times New Roman" w:cs="Times New Roman"/>
          <w:color w:val="333333"/>
          <w:kern w:val="0"/>
          <w:szCs w:val="21"/>
        </w:rPr>
        <w:t xml:space="preserve"> 68%</w:t>
      </w:r>
      <w:r w:rsidRPr="009377B5">
        <w:rPr>
          <w:rFonts w:ascii="Times New Roman" w:eastAsia="宋体" w:hAnsi="Times New Roman" w:cs="Times New Roman"/>
          <w:color w:val="333333"/>
          <w:kern w:val="0"/>
          <w:szCs w:val="21"/>
        </w:rPr>
        <w:t>）。</w:t>
      </w:r>
    </w:p>
    <w:p w14:paraId="1EED7E01" w14:textId="363C4831"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9377B5">
        <w:rPr>
          <w:rFonts w:ascii="Times New Roman" w:eastAsia="宋体" w:hAnsi="Times New Roman" w:cs="Times New Roman"/>
          <w:b/>
          <w:bCs/>
          <w:color w:val="333333"/>
          <w:kern w:val="0"/>
          <w:sz w:val="24"/>
          <w:szCs w:val="24"/>
        </w:rPr>
        <w:t>NO</w:t>
      </w:r>
      <w:r w:rsidR="0097248B" w:rsidRPr="001D39D8">
        <w:rPr>
          <w:rFonts w:ascii="Times New Roman" w:eastAsia="宋体" w:hAnsi="Times New Roman" w:cs="Times New Roman"/>
          <w:b/>
          <w:bCs/>
          <w:color w:val="333333"/>
          <w:kern w:val="0"/>
          <w:sz w:val="24"/>
          <w:szCs w:val="24"/>
        </w:rPr>
        <w:t>.</w:t>
      </w:r>
      <w:r w:rsidRPr="009377B5">
        <w:rPr>
          <w:rFonts w:ascii="Times New Roman" w:eastAsia="宋体" w:hAnsi="Times New Roman" w:cs="Times New Roman"/>
          <w:b/>
          <w:bCs/>
          <w:color w:val="333333"/>
          <w:kern w:val="0"/>
          <w:sz w:val="24"/>
          <w:szCs w:val="24"/>
        </w:rPr>
        <w:t>7 Data Mining</w:t>
      </w:r>
      <w:r w:rsidRPr="009377B5">
        <w:rPr>
          <w:rFonts w:ascii="Times New Roman" w:eastAsia="宋体" w:hAnsi="Times New Roman" w:cs="Times New Roman"/>
          <w:b/>
          <w:bCs/>
          <w:color w:val="333333"/>
          <w:kern w:val="0"/>
          <w:sz w:val="24"/>
          <w:szCs w:val="24"/>
        </w:rPr>
        <w:t>在各领域的应用情形为何？</w:t>
      </w:r>
    </w:p>
    <w:p w14:paraId="1807BF29"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在各领域的应用非常广泛，只要该产业拥有具分析价值与需求的数据仓储或数据库，皆可利用</w:t>
      </w:r>
      <w:r w:rsidRPr="009377B5">
        <w:rPr>
          <w:rFonts w:ascii="Times New Roman" w:eastAsia="宋体" w:hAnsi="Times New Roman" w:cs="Times New Roman"/>
          <w:color w:val="333333"/>
          <w:kern w:val="0"/>
          <w:szCs w:val="21"/>
        </w:rPr>
        <w:t>Mining</w:t>
      </w:r>
      <w:r w:rsidRPr="009377B5">
        <w:rPr>
          <w:rFonts w:ascii="Times New Roman" w:eastAsia="宋体" w:hAnsi="Times New Roman" w:cs="Times New Roman"/>
          <w:color w:val="333333"/>
          <w:kern w:val="0"/>
          <w:szCs w:val="21"/>
        </w:rPr>
        <w:t>工具进行有目的的挖掘分析。一般较常见的应用案例多发生在</w:t>
      </w:r>
      <w:hyperlink r:id="rId94" w:tgtFrame="_blank" w:history="1">
        <w:r w:rsidRPr="009377B5">
          <w:rPr>
            <w:rFonts w:ascii="Times New Roman" w:eastAsia="宋体" w:hAnsi="Times New Roman" w:cs="Times New Roman"/>
            <w:color w:val="136EC2"/>
            <w:kern w:val="0"/>
            <w:szCs w:val="21"/>
          </w:rPr>
          <w:t>零售业</w:t>
        </w:r>
      </w:hyperlink>
      <w:r w:rsidRPr="009377B5">
        <w:rPr>
          <w:rFonts w:ascii="Times New Roman" w:eastAsia="宋体" w:hAnsi="Times New Roman" w:cs="Times New Roman"/>
          <w:color w:val="333333"/>
          <w:kern w:val="0"/>
          <w:szCs w:val="21"/>
        </w:rPr>
        <w:t>、直效行销界、制造业、财务金融保险、通讯业以及医疗服务等。</w:t>
      </w:r>
    </w:p>
    <w:p w14:paraId="7C3D56B7"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于销售数据中发掘顾客的消费习性，并可藉由交易纪录找出顾客偏好的产品组合，其它包括找出流失顾客的特征与推出新产品的时机点等等都是零售业常见的实例；直效行销强调的分众概念与数据库行销方式在导入</w:t>
      </w: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的技术后，使直效行销的发展性更为强大，例如利用</w:t>
      </w: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分析顾客群之消费行为与交易纪录，结合基本数据，并依其对品牌价值等级的高低来区隔顾客，进而达到差异化行销的目的；制造业对</w:t>
      </w: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的需求多运用在品质控管方面，由制造过程中找出影响产品品质最重要的因素，以期提高作业流程的效率。</w:t>
      </w:r>
    </w:p>
    <w:p w14:paraId="5834ADFA"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近来电话公司、信用卡公司、保险公司以及股票交易商对于诈欺行为的侦测（</w:t>
      </w:r>
      <w:r w:rsidRPr="009377B5">
        <w:rPr>
          <w:rFonts w:ascii="Times New Roman" w:eastAsia="宋体" w:hAnsi="Times New Roman" w:cs="Times New Roman"/>
          <w:color w:val="333333"/>
          <w:kern w:val="0"/>
          <w:szCs w:val="21"/>
        </w:rPr>
        <w:t>Fraud Detection</w:t>
      </w:r>
      <w:r w:rsidRPr="009377B5">
        <w:rPr>
          <w:rFonts w:ascii="Times New Roman" w:eastAsia="宋体" w:hAnsi="Times New Roman" w:cs="Times New Roman"/>
          <w:color w:val="333333"/>
          <w:kern w:val="0"/>
          <w:szCs w:val="21"/>
        </w:rPr>
        <w:t>）都很有兴趣，这些行业每年因为诈欺行为而造成的损失都非常可观，</w:t>
      </w: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可以从一些信用不良的客户数据中找出相似特征并预测可能的诈欺交易，达到减少损失的目的。财务金融业可以利用</w:t>
      </w:r>
      <w:r w:rsidRPr="009377B5">
        <w:rPr>
          <w:rFonts w:ascii="Times New Roman" w:eastAsia="宋体" w:hAnsi="Times New Roman" w:cs="Times New Roman"/>
          <w:color w:val="333333"/>
          <w:kern w:val="0"/>
          <w:szCs w:val="21"/>
        </w:rPr>
        <w:t xml:space="preserve"> Data Mining</w:t>
      </w:r>
      <w:r w:rsidRPr="009377B5">
        <w:rPr>
          <w:rFonts w:ascii="Times New Roman" w:eastAsia="宋体" w:hAnsi="Times New Roman" w:cs="Times New Roman"/>
          <w:color w:val="333333"/>
          <w:kern w:val="0"/>
          <w:szCs w:val="21"/>
        </w:rPr>
        <w:t>来分析市场动向，并预测个别公司的营运以及股价走向。</w:t>
      </w: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的另一个独特的用法是在医疗业，用来预测手术、用药、诊断、或是</w:t>
      </w:r>
      <w:hyperlink r:id="rId95" w:tgtFrame="_blank" w:history="1">
        <w:r w:rsidRPr="009377B5">
          <w:rPr>
            <w:rFonts w:ascii="Times New Roman" w:eastAsia="宋体" w:hAnsi="Times New Roman" w:cs="Times New Roman"/>
            <w:color w:val="136EC2"/>
            <w:kern w:val="0"/>
            <w:szCs w:val="21"/>
          </w:rPr>
          <w:t>流程控制</w:t>
        </w:r>
      </w:hyperlink>
      <w:r w:rsidRPr="009377B5">
        <w:rPr>
          <w:rFonts w:ascii="Times New Roman" w:eastAsia="宋体" w:hAnsi="Times New Roman" w:cs="Times New Roman"/>
          <w:color w:val="333333"/>
          <w:kern w:val="0"/>
          <w:szCs w:val="21"/>
        </w:rPr>
        <w:t>的效率。</w:t>
      </w:r>
    </w:p>
    <w:p w14:paraId="780347A1" w14:textId="3D944D64"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9377B5">
        <w:rPr>
          <w:rFonts w:ascii="Times New Roman" w:eastAsia="宋体" w:hAnsi="Times New Roman" w:cs="Times New Roman"/>
          <w:b/>
          <w:bCs/>
          <w:color w:val="333333"/>
          <w:kern w:val="0"/>
          <w:sz w:val="24"/>
          <w:szCs w:val="24"/>
        </w:rPr>
        <w:t>NO</w:t>
      </w:r>
      <w:r w:rsidR="0097248B" w:rsidRPr="001D39D8">
        <w:rPr>
          <w:rFonts w:ascii="Times New Roman" w:eastAsia="宋体" w:hAnsi="Times New Roman" w:cs="Times New Roman"/>
          <w:b/>
          <w:bCs/>
          <w:color w:val="333333"/>
          <w:kern w:val="0"/>
          <w:sz w:val="24"/>
          <w:szCs w:val="24"/>
        </w:rPr>
        <w:t>.</w:t>
      </w:r>
      <w:r w:rsidRPr="009377B5">
        <w:rPr>
          <w:rFonts w:ascii="Times New Roman" w:eastAsia="宋体" w:hAnsi="Times New Roman" w:cs="Times New Roman"/>
          <w:b/>
          <w:bCs/>
          <w:color w:val="333333"/>
          <w:kern w:val="0"/>
          <w:sz w:val="24"/>
          <w:szCs w:val="24"/>
        </w:rPr>
        <w:t xml:space="preserve">8 Web Mining </w:t>
      </w:r>
      <w:r w:rsidRPr="009377B5">
        <w:rPr>
          <w:rFonts w:ascii="Times New Roman" w:eastAsia="宋体" w:hAnsi="Times New Roman" w:cs="Times New Roman"/>
          <w:b/>
          <w:bCs/>
          <w:color w:val="333333"/>
          <w:kern w:val="0"/>
          <w:sz w:val="24"/>
          <w:szCs w:val="24"/>
        </w:rPr>
        <w:t>和数据挖掘有什么不同？</w:t>
      </w:r>
    </w:p>
    <w:p w14:paraId="30DFD656"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如果将</w:t>
      </w:r>
      <w:r w:rsidRPr="009377B5">
        <w:rPr>
          <w:rFonts w:ascii="Times New Roman" w:eastAsia="宋体" w:hAnsi="Times New Roman" w:cs="Times New Roman"/>
          <w:color w:val="333333"/>
          <w:kern w:val="0"/>
          <w:szCs w:val="21"/>
        </w:rPr>
        <w:t>Web</w:t>
      </w:r>
      <w:r w:rsidRPr="009377B5">
        <w:rPr>
          <w:rFonts w:ascii="Times New Roman" w:eastAsia="宋体" w:hAnsi="Times New Roman" w:cs="Times New Roman"/>
          <w:color w:val="333333"/>
          <w:kern w:val="0"/>
          <w:szCs w:val="21"/>
        </w:rPr>
        <w:t>视为</w:t>
      </w:r>
      <w:r w:rsidRPr="009377B5">
        <w:rPr>
          <w:rFonts w:ascii="Times New Roman" w:eastAsia="宋体" w:hAnsi="Times New Roman" w:cs="Times New Roman"/>
          <w:color w:val="333333"/>
          <w:kern w:val="0"/>
          <w:szCs w:val="21"/>
        </w:rPr>
        <w:t>CRM</w:t>
      </w:r>
      <w:r w:rsidRPr="009377B5">
        <w:rPr>
          <w:rFonts w:ascii="Times New Roman" w:eastAsia="宋体" w:hAnsi="Times New Roman" w:cs="Times New Roman"/>
          <w:color w:val="333333"/>
          <w:kern w:val="0"/>
          <w:szCs w:val="21"/>
        </w:rPr>
        <w:t>的一个新的</w:t>
      </w:r>
      <w:r w:rsidRPr="009377B5">
        <w:rPr>
          <w:rFonts w:ascii="Times New Roman" w:eastAsia="宋体" w:hAnsi="Times New Roman" w:cs="Times New Roman"/>
          <w:color w:val="333333"/>
          <w:kern w:val="0"/>
          <w:szCs w:val="21"/>
        </w:rPr>
        <w:t>Channel</w:t>
      </w:r>
      <w:r w:rsidRPr="009377B5">
        <w:rPr>
          <w:rFonts w:ascii="Times New Roman" w:eastAsia="宋体" w:hAnsi="Times New Roman" w:cs="Times New Roman"/>
          <w:color w:val="333333"/>
          <w:kern w:val="0"/>
          <w:szCs w:val="21"/>
        </w:rPr>
        <w:t>，则</w:t>
      </w:r>
      <w:r w:rsidRPr="009377B5">
        <w:rPr>
          <w:rFonts w:ascii="Times New Roman" w:eastAsia="宋体" w:hAnsi="Times New Roman" w:cs="Times New Roman"/>
          <w:color w:val="333333"/>
          <w:kern w:val="0"/>
          <w:szCs w:val="21"/>
        </w:rPr>
        <w:t>Web Mining</w:t>
      </w:r>
      <w:r w:rsidRPr="009377B5">
        <w:rPr>
          <w:rFonts w:ascii="Times New Roman" w:eastAsia="宋体" w:hAnsi="Times New Roman" w:cs="Times New Roman"/>
          <w:color w:val="333333"/>
          <w:kern w:val="0"/>
          <w:szCs w:val="21"/>
        </w:rPr>
        <w:t>便可单纯看做</w:t>
      </w: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应用在</w:t>
      </w:r>
      <w:hyperlink r:id="rId96" w:tgtFrame="_blank" w:history="1">
        <w:r w:rsidRPr="009377B5">
          <w:rPr>
            <w:rFonts w:ascii="Times New Roman" w:eastAsia="宋体" w:hAnsi="Times New Roman" w:cs="Times New Roman"/>
            <w:color w:val="136EC2"/>
            <w:kern w:val="0"/>
            <w:szCs w:val="21"/>
          </w:rPr>
          <w:t>网络数据</w:t>
        </w:r>
      </w:hyperlink>
      <w:r w:rsidRPr="009377B5">
        <w:rPr>
          <w:rFonts w:ascii="Times New Roman" w:eastAsia="宋体" w:hAnsi="Times New Roman" w:cs="Times New Roman"/>
          <w:color w:val="333333"/>
          <w:kern w:val="0"/>
          <w:szCs w:val="21"/>
        </w:rPr>
        <w:t>的泛称。</w:t>
      </w:r>
    </w:p>
    <w:p w14:paraId="162E7BFC"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lastRenderedPageBreak/>
        <w:t>该如何测量一个网站是否成功？哪些内容、优惠、广告是人气最旺的？主要访客是哪些人？什么原因吸引他们前来？如何从堆积如山之大量由网络所得数据中找出让网站运作更有效率的操作因素？以上种种皆属</w:t>
      </w:r>
      <w:r w:rsidRPr="009377B5">
        <w:rPr>
          <w:rFonts w:ascii="Times New Roman" w:eastAsia="宋体" w:hAnsi="Times New Roman" w:cs="Times New Roman"/>
          <w:color w:val="333333"/>
          <w:kern w:val="0"/>
          <w:szCs w:val="21"/>
        </w:rPr>
        <w:t xml:space="preserve">Web Mining </w:t>
      </w:r>
      <w:r w:rsidRPr="009377B5">
        <w:rPr>
          <w:rFonts w:ascii="Times New Roman" w:eastAsia="宋体" w:hAnsi="Times New Roman" w:cs="Times New Roman"/>
          <w:color w:val="333333"/>
          <w:kern w:val="0"/>
          <w:szCs w:val="21"/>
        </w:rPr>
        <w:t>分析之范畴。</w:t>
      </w:r>
      <w:r w:rsidRPr="009377B5">
        <w:rPr>
          <w:rFonts w:ascii="Times New Roman" w:eastAsia="宋体" w:hAnsi="Times New Roman" w:cs="Times New Roman"/>
          <w:color w:val="333333"/>
          <w:kern w:val="0"/>
          <w:szCs w:val="21"/>
        </w:rPr>
        <w:t xml:space="preserve">Web Mining </w:t>
      </w:r>
      <w:r w:rsidRPr="009377B5">
        <w:rPr>
          <w:rFonts w:ascii="Times New Roman" w:eastAsia="宋体" w:hAnsi="Times New Roman" w:cs="Times New Roman"/>
          <w:color w:val="333333"/>
          <w:kern w:val="0"/>
          <w:szCs w:val="21"/>
        </w:rPr>
        <w:t>不仅只限于一般较为人所知的</w:t>
      </w:r>
      <w:r w:rsidRPr="009377B5">
        <w:rPr>
          <w:rFonts w:ascii="Times New Roman" w:eastAsia="宋体" w:hAnsi="Times New Roman" w:cs="Times New Roman"/>
          <w:color w:val="333333"/>
          <w:kern w:val="0"/>
          <w:szCs w:val="21"/>
        </w:rPr>
        <w:t>log file</w:t>
      </w:r>
      <w:r w:rsidRPr="009377B5">
        <w:rPr>
          <w:rFonts w:ascii="Times New Roman" w:eastAsia="宋体" w:hAnsi="Times New Roman" w:cs="Times New Roman"/>
          <w:color w:val="333333"/>
          <w:kern w:val="0"/>
          <w:szCs w:val="21"/>
        </w:rPr>
        <w:t>分析，除了计算网页浏览率以及访客人次外，举凡网络上的零售、财务服务、通讯服务、政府机关、医疗咨询、远距教学等等，只要由网络连结出的数据库够大够完整，所有</w:t>
      </w:r>
      <w:r w:rsidRPr="009377B5">
        <w:rPr>
          <w:rFonts w:ascii="Times New Roman" w:eastAsia="宋体" w:hAnsi="Times New Roman" w:cs="Times New Roman"/>
          <w:color w:val="333333"/>
          <w:kern w:val="0"/>
          <w:szCs w:val="21"/>
        </w:rPr>
        <w:t>Off-Line</w:t>
      </w:r>
      <w:r w:rsidRPr="009377B5">
        <w:rPr>
          <w:rFonts w:ascii="Times New Roman" w:eastAsia="宋体" w:hAnsi="Times New Roman" w:cs="Times New Roman"/>
          <w:color w:val="333333"/>
          <w:kern w:val="0"/>
          <w:szCs w:val="21"/>
        </w:rPr>
        <w:t>可进行的分析，</w:t>
      </w:r>
      <w:r w:rsidRPr="009377B5">
        <w:rPr>
          <w:rFonts w:ascii="Times New Roman" w:eastAsia="宋体" w:hAnsi="Times New Roman" w:cs="Times New Roman"/>
          <w:color w:val="333333"/>
          <w:kern w:val="0"/>
          <w:szCs w:val="21"/>
        </w:rPr>
        <w:t>Web Mining</w:t>
      </w:r>
      <w:r w:rsidRPr="009377B5">
        <w:rPr>
          <w:rFonts w:ascii="Times New Roman" w:eastAsia="宋体" w:hAnsi="Times New Roman" w:cs="Times New Roman"/>
          <w:color w:val="333333"/>
          <w:kern w:val="0"/>
          <w:szCs w:val="21"/>
        </w:rPr>
        <w:t>都可以做，甚或更可整合</w:t>
      </w:r>
      <w:r w:rsidRPr="009377B5">
        <w:rPr>
          <w:rFonts w:ascii="Times New Roman" w:eastAsia="宋体" w:hAnsi="Times New Roman" w:cs="Times New Roman"/>
          <w:color w:val="333333"/>
          <w:kern w:val="0"/>
          <w:szCs w:val="21"/>
        </w:rPr>
        <w:t>Off-Line</w:t>
      </w:r>
      <w:r w:rsidRPr="009377B5">
        <w:rPr>
          <w:rFonts w:ascii="Times New Roman" w:eastAsia="宋体" w:hAnsi="Times New Roman" w:cs="Times New Roman"/>
          <w:color w:val="333333"/>
          <w:kern w:val="0"/>
          <w:szCs w:val="21"/>
        </w:rPr>
        <w:t>及</w:t>
      </w:r>
      <w:r w:rsidRPr="009377B5">
        <w:rPr>
          <w:rFonts w:ascii="Times New Roman" w:eastAsia="宋体" w:hAnsi="Times New Roman" w:cs="Times New Roman"/>
          <w:color w:val="333333"/>
          <w:kern w:val="0"/>
          <w:szCs w:val="21"/>
        </w:rPr>
        <w:t>On-Line</w:t>
      </w:r>
      <w:r w:rsidRPr="009377B5">
        <w:rPr>
          <w:rFonts w:ascii="Times New Roman" w:eastAsia="宋体" w:hAnsi="Times New Roman" w:cs="Times New Roman"/>
          <w:color w:val="333333"/>
          <w:kern w:val="0"/>
          <w:szCs w:val="21"/>
        </w:rPr>
        <w:t>的数据库，实施更大规模的模型预测与推估，毕竟凭借</w:t>
      </w:r>
      <w:hyperlink r:id="rId97" w:tgtFrame="_blank" w:history="1">
        <w:r w:rsidRPr="009377B5">
          <w:rPr>
            <w:rFonts w:ascii="Times New Roman" w:eastAsia="宋体" w:hAnsi="Times New Roman" w:cs="Times New Roman"/>
            <w:color w:val="136EC2"/>
            <w:kern w:val="0"/>
            <w:szCs w:val="21"/>
          </w:rPr>
          <w:t>网际网络</w:t>
        </w:r>
      </w:hyperlink>
      <w:r w:rsidRPr="009377B5">
        <w:rPr>
          <w:rFonts w:ascii="Times New Roman" w:eastAsia="宋体" w:hAnsi="Times New Roman" w:cs="Times New Roman"/>
          <w:color w:val="333333"/>
          <w:kern w:val="0"/>
          <w:szCs w:val="21"/>
        </w:rPr>
        <w:t>的便利性与渗透力再配合网络行为的可追踪性与高互动特质，一对一行销的理念是最有机会在网络世界里完全落实的。</w:t>
      </w:r>
    </w:p>
    <w:p w14:paraId="105724C1" w14:textId="75540B1F"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整体而言，</w:t>
      </w:r>
      <w:r w:rsidRPr="009377B5">
        <w:rPr>
          <w:rFonts w:ascii="Times New Roman" w:eastAsia="宋体" w:hAnsi="Times New Roman" w:cs="Times New Roman"/>
          <w:color w:val="333333"/>
          <w:kern w:val="0"/>
          <w:szCs w:val="21"/>
        </w:rPr>
        <w:t>Web Mining</w:t>
      </w:r>
      <w:r w:rsidRPr="009377B5">
        <w:rPr>
          <w:rFonts w:ascii="Times New Roman" w:eastAsia="宋体" w:hAnsi="Times New Roman" w:cs="Times New Roman"/>
          <w:color w:val="333333"/>
          <w:kern w:val="0"/>
          <w:szCs w:val="21"/>
        </w:rPr>
        <w:t>具有以下特性：</w:t>
      </w:r>
      <w:r w:rsidRPr="009377B5">
        <w:rPr>
          <w:rFonts w:ascii="Times New Roman" w:eastAsia="宋体" w:hAnsi="Times New Roman" w:cs="Times New Roman"/>
          <w:color w:val="333333"/>
          <w:kern w:val="0"/>
          <w:szCs w:val="21"/>
        </w:rPr>
        <w:t>1</w:t>
      </w:r>
      <w:r w:rsidR="0009198B" w:rsidRPr="001D39D8">
        <w:rPr>
          <w:rFonts w:ascii="Times New Roman" w:eastAsia="宋体" w:hAnsi="Times New Roman" w:cs="Times New Roman"/>
          <w:color w:val="333333"/>
          <w:kern w:val="0"/>
          <w:szCs w:val="21"/>
        </w:rPr>
        <w:t>。</w:t>
      </w:r>
      <w:hyperlink r:id="rId98" w:tgtFrame="_blank" w:history="1">
        <w:r w:rsidRPr="009377B5">
          <w:rPr>
            <w:rFonts w:ascii="Times New Roman" w:eastAsia="宋体" w:hAnsi="Times New Roman" w:cs="Times New Roman"/>
            <w:color w:val="136EC2"/>
            <w:kern w:val="0"/>
            <w:szCs w:val="21"/>
          </w:rPr>
          <w:t>数据收集</w:t>
        </w:r>
      </w:hyperlink>
      <w:r w:rsidRPr="009377B5">
        <w:rPr>
          <w:rFonts w:ascii="Times New Roman" w:eastAsia="宋体" w:hAnsi="Times New Roman" w:cs="Times New Roman"/>
          <w:color w:val="333333"/>
          <w:kern w:val="0"/>
          <w:szCs w:val="21"/>
        </w:rPr>
        <w:t>容易且不引人注意，所谓凡走过必留下痕迹，当访客进入网站后的一切浏览行为与历程都是可以立即被纪录的；</w:t>
      </w:r>
      <w:r w:rsidRPr="009377B5">
        <w:rPr>
          <w:rFonts w:ascii="Times New Roman" w:eastAsia="宋体" w:hAnsi="Times New Roman" w:cs="Times New Roman"/>
          <w:color w:val="333333"/>
          <w:kern w:val="0"/>
          <w:szCs w:val="21"/>
        </w:rPr>
        <w:t>2</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 xml:space="preserve"> </w:t>
      </w:r>
      <w:r w:rsidRPr="009377B5">
        <w:rPr>
          <w:rFonts w:ascii="Times New Roman" w:eastAsia="宋体" w:hAnsi="Times New Roman" w:cs="Times New Roman"/>
          <w:color w:val="333333"/>
          <w:kern w:val="0"/>
          <w:szCs w:val="21"/>
        </w:rPr>
        <w:t>以交互式个人化服务为终极目标，除了因应不同访客呈现专属设计的网页之外，不同的访客也会有不同的服务；</w:t>
      </w:r>
      <w:r w:rsidRPr="009377B5">
        <w:rPr>
          <w:rFonts w:ascii="Times New Roman" w:eastAsia="宋体" w:hAnsi="Times New Roman" w:cs="Times New Roman"/>
          <w:color w:val="333333"/>
          <w:kern w:val="0"/>
          <w:szCs w:val="21"/>
        </w:rPr>
        <w:t>3</w:t>
      </w:r>
      <w:r w:rsidR="0009198B"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 xml:space="preserve"> </w:t>
      </w:r>
      <w:r w:rsidRPr="009377B5">
        <w:rPr>
          <w:rFonts w:ascii="Times New Roman" w:eastAsia="宋体" w:hAnsi="Times New Roman" w:cs="Times New Roman"/>
          <w:color w:val="333333"/>
          <w:kern w:val="0"/>
          <w:szCs w:val="21"/>
        </w:rPr>
        <w:t>可整合外部来源数据让分析功能发挥地更深更广，除了</w:t>
      </w:r>
      <w:r w:rsidRPr="009377B5">
        <w:rPr>
          <w:rFonts w:ascii="Times New Roman" w:eastAsia="宋体" w:hAnsi="Times New Roman" w:cs="Times New Roman"/>
          <w:color w:val="333333"/>
          <w:kern w:val="0"/>
          <w:szCs w:val="21"/>
        </w:rPr>
        <w:t>log file</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cookies</w:t>
      </w:r>
      <w:r w:rsidRPr="009377B5">
        <w:rPr>
          <w:rFonts w:ascii="Times New Roman" w:eastAsia="宋体" w:hAnsi="Times New Roman" w:cs="Times New Roman"/>
          <w:color w:val="333333"/>
          <w:kern w:val="0"/>
          <w:szCs w:val="21"/>
        </w:rPr>
        <w:t>、会员填表数据、线上调查数据、线上交易数据等由网络直接取得的资源外，结合实体世界累积时间更久、范围更广的资源，将使分析的结果更准确也更深入。</w:t>
      </w:r>
    </w:p>
    <w:p w14:paraId="7A29A80C"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利用</w:t>
      </w: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技术建立更深入的访客数据剖析，并赖以架构精准的预测模式，以期呈现真正智能型个人化的网络服务，是</w:t>
      </w:r>
      <w:r w:rsidRPr="009377B5">
        <w:rPr>
          <w:rFonts w:ascii="Times New Roman" w:eastAsia="宋体" w:hAnsi="Times New Roman" w:cs="Times New Roman"/>
          <w:color w:val="333333"/>
          <w:kern w:val="0"/>
          <w:szCs w:val="21"/>
        </w:rPr>
        <w:t>Web Mining</w:t>
      </w:r>
      <w:r w:rsidRPr="009377B5">
        <w:rPr>
          <w:rFonts w:ascii="Times New Roman" w:eastAsia="宋体" w:hAnsi="Times New Roman" w:cs="Times New Roman"/>
          <w:color w:val="333333"/>
          <w:kern w:val="0"/>
          <w:szCs w:val="21"/>
        </w:rPr>
        <w:t>努力的方向。</w:t>
      </w:r>
    </w:p>
    <w:p w14:paraId="2B20CD72" w14:textId="5E96BDCB"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9377B5">
        <w:rPr>
          <w:rFonts w:ascii="Times New Roman" w:eastAsia="宋体" w:hAnsi="Times New Roman" w:cs="Times New Roman"/>
          <w:b/>
          <w:bCs/>
          <w:color w:val="333333"/>
          <w:kern w:val="0"/>
          <w:sz w:val="24"/>
          <w:szCs w:val="24"/>
        </w:rPr>
        <w:t>NO</w:t>
      </w:r>
      <w:r w:rsidR="0097248B" w:rsidRPr="001D39D8">
        <w:rPr>
          <w:rFonts w:ascii="Times New Roman" w:eastAsia="宋体" w:hAnsi="Times New Roman" w:cs="Times New Roman"/>
          <w:b/>
          <w:bCs/>
          <w:color w:val="333333"/>
          <w:kern w:val="0"/>
          <w:sz w:val="24"/>
          <w:szCs w:val="24"/>
        </w:rPr>
        <w:t>.</w:t>
      </w:r>
      <w:r w:rsidRPr="009377B5">
        <w:rPr>
          <w:rFonts w:ascii="Times New Roman" w:eastAsia="宋体" w:hAnsi="Times New Roman" w:cs="Times New Roman"/>
          <w:b/>
          <w:bCs/>
          <w:color w:val="333333"/>
          <w:kern w:val="0"/>
          <w:sz w:val="24"/>
          <w:szCs w:val="24"/>
        </w:rPr>
        <w:t xml:space="preserve">9 </w:t>
      </w:r>
      <w:r w:rsidRPr="009377B5">
        <w:rPr>
          <w:rFonts w:ascii="Times New Roman" w:eastAsia="宋体" w:hAnsi="Times New Roman" w:cs="Times New Roman"/>
          <w:b/>
          <w:bCs/>
          <w:color w:val="333333"/>
          <w:kern w:val="0"/>
          <w:sz w:val="24"/>
          <w:szCs w:val="24"/>
        </w:rPr>
        <w:t>数据挖掘在</w:t>
      </w:r>
      <w:r w:rsidRPr="009377B5">
        <w:rPr>
          <w:rFonts w:ascii="Times New Roman" w:eastAsia="宋体" w:hAnsi="Times New Roman" w:cs="Times New Roman"/>
          <w:b/>
          <w:bCs/>
          <w:color w:val="333333"/>
          <w:kern w:val="0"/>
          <w:sz w:val="24"/>
          <w:szCs w:val="24"/>
        </w:rPr>
        <w:t xml:space="preserve"> CRM </w:t>
      </w:r>
      <w:r w:rsidRPr="009377B5">
        <w:rPr>
          <w:rFonts w:ascii="Times New Roman" w:eastAsia="宋体" w:hAnsi="Times New Roman" w:cs="Times New Roman"/>
          <w:b/>
          <w:bCs/>
          <w:color w:val="333333"/>
          <w:kern w:val="0"/>
          <w:sz w:val="24"/>
          <w:szCs w:val="24"/>
        </w:rPr>
        <w:t>中扮演的角色为何？</w:t>
      </w:r>
    </w:p>
    <w:p w14:paraId="24765646"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CRM</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Customer Relationship Management</w:t>
      </w:r>
      <w:r w:rsidRPr="009377B5">
        <w:rPr>
          <w:rFonts w:ascii="Times New Roman" w:eastAsia="宋体" w:hAnsi="Times New Roman" w:cs="Times New Roman"/>
          <w:color w:val="333333"/>
          <w:kern w:val="0"/>
          <w:szCs w:val="21"/>
        </w:rPr>
        <w:t>）是近来引起热烈讨论与高度关切的议题，尤其在直效行销的崛起与网络的快速发展带动下，跟不上</w:t>
      </w:r>
      <w:r w:rsidRPr="009377B5">
        <w:rPr>
          <w:rFonts w:ascii="Times New Roman" w:eastAsia="宋体" w:hAnsi="Times New Roman" w:cs="Times New Roman"/>
          <w:color w:val="333333"/>
          <w:kern w:val="0"/>
          <w:szCs w:val="21"/>
        </w:rPr>
        <w:t>CRM</w:t>
      </w:r>
      <w:r w:rsidRPr="009377B5">
        <w:rPr>
          <w:rFonts w:ascii="Times New Roman" w:eastAsia="宋体" w:hAnsi="Times New Roman" w:cs="Times New Roman"/>
          <w:color w:val="333333"/>
          <w:kern w:val="0"/>
          <w:szCs w:val="21"/>
        </w:rPr>
        <w:t>的脚步如同跟不上时代。事实上</w:t>
      </w:r>
      <w:r w:rsidRPr="009377B5">
        <w:rPr>
          <w:rFonts w:ascii="Times New Roman" w:eastAsia="宋体" w:hAnsi="Times New Roman" w:cs="Times New Roman"/>
          <w:color w:val="333333"/>
          <w:kern w:val="0"/>
          <w:szCs w:val="21"/>
        </w:rPr>
        <w:t>CRM</w:t>
      </w:r>
      <w:r w:rsidRPr="009377B5">
        <w:rPr>
          <w:rFonts w:ascii="Times New Roman" w:eastAsia="宋体" w:hAnsi="Times New Roman" w:cs="Times New Roman"/>
          <w:color w:val="333333"/>
          <w:kern w:val="0"/>
          <w:szCs w:val="21"/>
        </w:rPr>
        <w:t>并不算新发明，奥美直效行销推动十数年的</w:t>
      </w:r>
      <w:r w:rsidRPr="009377B5">
        <w:rPr>
          <w:rFonts w:ascii="Times New Roman" w:eastAsia="宋体" w:hAnsi="Times New Roman" w:cs="Times New Roman"/>
          <w:color w:val="333333"/>
          <w:kern w:val="0"/>
          <w:szCs w:val="21"/>
        </w:rPr>
        <w:t>CO</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Customer Ownership</w:t>
      </w:r>
      <w:r w:rsidRPr="009377B5">
        <w:rPr>
          <w:rFonts w:ascii="Times New Roman" w:eastAsia="宋体" w:hAnsi="Times New Roman" w:cs="Times New Roman"/>
          <w:color w:val="333333"/>
          <w:kern w:val="0"/>
          <w:szCs w:val="21"/>
        </w:rPr>
        <w:t>）就是现在大家谈的</w:t>
      </w:r>
      <w:r w:rsidRPr="009377B5">
        <w:rPr>
          <w:rFonts w:ascii="Times New Roman" w:eastAsia="宋体" w:hAnsi="Times New Roman" w:cs="Times New Roman"/>
          <w:color w:val="333333"/>
          <w:kern w:val="0"/>
          <w:szCs w:val="21"/>
        </w:rPr>
        <w:t>CRM—</w:t>
      </w:r>
      <w:hyperlink r:id="rId99" w:tgtFrame="_blank" w:history="1">
        <w:r w:rsidRPr="009377B5">
          <w:rPr>
            <w:rFonts w:ascii="Times New Roman" w:eastAsia="宋体" w:hAnsi="Times New Roman" w:cs="Times New Roman"/>
            <w:color w:val="136EC2"/>
            <w:kern w:val="0"/>
            <w:szCs w:val="21"/>
          </w:rPr>
          <w:t>客户关系管理</w:t>
        </w:r>
      </w:hyperlink>
      <w:r w:rsidRPr="009377B5">
        <w:rPr>
          <w:rFonts w:ascii="Times New Roman" w:eastAsia="宋体" w:hAnsi="Times New Roman" w:cs="Times New Roman"/>
          <w:color w:val="333333"/>
          <w:kern w:val="0"/>
          <w:szCs w:val="21"/>
        </w:rPr>
        <w:t>。</w:t>
      </w:r>
    </w:p>
    <w:p w14:paraId="6AD87652"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应用在</w:t>
      </w:r>
      <w:r w:rsidRPr="009377B5">
        <w:rPr>
          <w:rFonts w:ascii="Times New Roman" w:eastAsia="宋体" w:hAnsi="Times New Roman" w:cs="Times New Roman"/>
          <w:color w:val="333333"/>
          <w:kern w:val="0"/>
          <w:szCs w:val="21"/>
        </w:rPr>
        <w:t>CRM</w:t>
      </w:r>
      <w:r w:rsidRPr="009377B5">
        <w:rPr>
          <w:rFonts w:ascii="Times New Roman" w:eastAsia="宋体" w:hAnsi="Times New Roman" w:cs="Times New Roman"/>
          <w:color w:val="333333"/>
          <w:kern w:val="0"/>
          <w:szCs w:val="21"/>
        </w:rPr>
        <w:t>的主要方式可对应在</w:t>
      </w:r>
      <w:r w:rsidRPr="009377B5">
        <w:rPr>
          <w:rFonts w:ascii="Times New Roman" w:eastAsia="宋体" w:hAnsi="Times New Roman" w:cs="Times New Roman"/>
          <w:color w:val="333333"/>
          <w:kern w:val="0"/>
          <w:szCs w:val="21"/>
        </w:rPr>
        <w:t>Gap Analysis</w:t>
      </w:r>
      <w:r w:rsidRPr="009377B5">
        <w:rPr>
          <w:rFonts w:ascii="Times New Roman" w:eastAsia="宋体" w:hAnsi="Times New Roman" w:cs="Times New Roman"/>
          <w:color w:val="333333"/>
          <w:kern w:val="0"/>
          <w:szCs w:val="21"/>
        </w:rPr>
        <w:t>之三个部分：</w:t>
      </w:r>
    </w:p>
    <w:p w14:paraId="0D401F27"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针对</w:t>
      </w:r>
      <w:r w:rsidRPr="009377B5">
        <w:rPr>
          <w:rFonts w:ascii="Times New Roman" w:eastAsia="宋体" w:hAnsi="Times New Roman" w:cs="Times New Roman"/>
          <w:color w:val="333333"/>
          <w:kern w:val="0"/>
          <w:szCs w:val="21"/>
        </w:rPr>
        <w:t>Acquisition Gap</w:t>
      </w:r>
      <w:r w:rsidRPr="009377B5">
        <w:rPr>
          <w:rFonts w:ascii="Times New Roman" w:eastAsia="宋体" w:hAnsi="Times New Roman" w:cs="Times New Roman"/>
          <w:color w:val="333333"/>
          <w:kern w:val="0"/>
          <w:szCs w:val="21"/>
        </w:rPr>
        <w:t>，可利用</w:t>
      </w:r>
      <w:r w:rsidRPr="009377B5">
        <w:rPr>
          <w:rFonts w:ascii="Times New Roman" w:eastAsia="宋体" w:hAnsi="Times New Roman" w:cs="Times New Roman"/>
          <w:color w:val="333333"/>
          <w:kern w:val="0"/>
          <w:szCs w:val="21"/>
        </w:rPr>
        <w:t>Customer Profiling</w:t>
      </w:r>
      <w:r w:rsidRPr="009377B5">
        <w:rPr>
          <w:rFonts w:ascii="Times New Roman" w:eastAsia="宋体" w:hAnsi="Times New Roman" w:cs="Times New Roman"/>
          <w:color w:val="333333"/>
          <w:kern w:val="0"/>
          <w:szCs w:val="21"/>
        </w:rPr>
        <w:t>找出客户的一些共同的特征，希望能藉此深入了解客户，藉由</w:t>
      </w:r>
      <w:r w:rsidRPr="009377B5">
        <w:rPr>
          <w:rFonts w:ascii="Times New Roman" w:eastAsia="宋体" w:hAnsi="Times New Roman" w:cs="Times New Roman"/>
          <w:color w:val="333333"/>
          <w:kern w:val="0"/>
          <w:szCs w:val="21"/>
        </w:rPr>
        <w:t>Cluster Analysis</w:t>
      </w:r>
      <w:r w:rsidRPr="009377B5">
        <w:rPr>
          <w:rFonts w:ascii="Times New Roman" w:eastAsia="宋体" w:hAnsi="Times New Roman" w:cs="Times New Roman"/>
          <w:color w:val="333333"/>
          <w:kern w:val="0"/>
          <w:szCs w:val="21"/>
        </w:rPr>
        <w:t>对客户进行分群后再通过</w:t>
      </w:r>
      <w:r w:rsidRPr="009377B5">
        <w:rPr>
          <w:rFonts w:ascii="Times New Roman" w:eastAsia="宋体" w:hAnsi="Times New Roman" w:cs="Times New Roman"/>
          <w:color w:val="333333"/>
          <w:kern w:val="0"/>
          <w:szCs w:val="21"/>
        </w:rPr>
        <w:t>Pattern Analysis</w:t>
      </w:r>
      <w:r w:rsidRPr="009377B5">
        <w:rPr>
          <w:rFonts w:ascii="Times New Roman" w:eastAsia="宋体" w:hAnsi="Times New Roman" w:cs="Times New Roman"/>
          <w:color w:val="333333"/>
          <w:kern w:val="0"/>
          <w:szCs w:val="21"/>
        </w:rPr>
        <w:t>预测哪些人可能成为我们的客户，以帮助行销人员找到正确的行销对象，进而降低成本，也提高行销的成功率。</w:t>
      </w:r>
    </w:p>
    <w:p w14:paraId="6FF7DC47"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针对</w:t>
      </w:r>
      <w:r w:rsidRPr="009377B5">
        <w:rPr>
          <w:rFonts w:ascii="Times New Roman" w:eastAsia="宋体" w:hAnsi="Times New Roman" w:cs="Times New Roman"/>
          <w:color w:val="333333"/>
          <w:kern w:val="0"/>
          <w:szCs w:val="21"/>
        </w:rPr>
        <w:t>Sales Gap</w:t>
      </w:r>
      <w:r w:rsidRPr="009377B5">
        <w:rPr>
          <w:rFonts w:ascii="Times New Roman" w:eastAsia="宋体" w:hAnsi="Times New Roman" w:cs="Times New Roman"/>
          <w:color w:val="333333"/>
          <w:kern w:val="0"/>
          <w:szCs w:val="21"/>
        </w:rPr>
        <w:t>，可利用</w:t>
      </w:r>
      <w:r w:rsidRPr="009377B5">
        <w:rPr>
          <w:rFonts w:ascii="Times New Roman" w:eastAsia="宋体" w:hAnsi="Times New Roman" w:cs="Times New Roman"/>
          <w:color w:val="333333"/>
          <w:kern w:val="0"/>
          <w:szCs w:val="21"/>
        </w:rPr>
        <w:t>Basket Analysis</w:t>
      </w:r>
      <w:r w:rsidRPr="009377B5">
        <w:rPr>
          <w:rFonts w:ascii="Times New Roman" w:eastAsia="宋体" w:hAnsi="Times New Roman" w:cs="Times New Roman"/>
          <w:color w:val="333333"/>
          <w:kern w:val="0"/>
          <w:szCs w:val="21"/>
        </w:rPr>
        <w:t>帮助了解客户的产品消费模式，找出哪些产品客户最容易一起购买，或是利用</w:t>
      </w:r>
      <w:r w:rsidRPr="009377B5">
        <w:rPr>
          <w:rFonts w:ascii="Times New Roman" w:eastAsia="宋体" w:hAnsi="Times New Roman" w:cs="Times New Roman"/>
          <w:color w:val="333333"/>
          <w:kern w:val="0"/>
          <w:szCs w:val="21"/>
        </w:rPr>
        <w:t>Sequence Discovery</w:t>
      </w:r>
      <w:r w:rsidRPr="009377B5">
        <w:rPr>
          <w:rFonts w:ascii="Times New Roman" w:eastAsia="宋体" w:hAnsi="Times New Roman" w:cs="Times New Roman"/>
          <w:color w:val="333333"/>
          <w:kern w:val="0"/>
          <w:szCs w:val="21"/>
        </w:rPr>
        <w:t>预测客户在买了某一样产品之后，在多久之内会买另一样产品等等。利用</w:t>
      </w:r>
      <w:r w:rsidRPr="009377B5">
        <w:rPr>
          <w:rFonts w:ascii="Times New Roman" w:eastAsia="宋体" w:hAnsi="Times New Roman" w:cs="Times New Roman"/>
          <w:color w:val="333333"/>
          <w:kern w:val="0"/>
          <w:szCs w:val="21"/>
        </w:rPr>
        <w:t xml:space="preserve"> Data Mining</w:t>
      </w:r>
      <w:r w:rsidRPr="009377B5">
        <w:rPr>
          <w:rFonts w:ascii="Times New Roman" w:eastAsia="宋体" w:hAnsi="Times New Roman" w:cs="Times New Roman"/>
          <w:color w:val="333333"/>
          <w:kern w:val="0"/>
          <w:szCs w:val="21"/>
        </w:rPr>
        <w:t>可以更有效的决定产品组合、产品推荐、进货量或库存量，甚或是在店里要如何摆设货品等，同时也可以用来评估促销活动的成效。</w:t>
      </w:r>
    </w:p>
    <w:p w14:paraId="12CA8A14"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针对</w:t>
      </w:r>
      <w:r w:rsidRPr="009377B5">
        <w:rPr>
          <w:rFonts w:ascii="Times New Roman" w:eastAsia="宋体" w:hAnsi="Times New Roman" w:cs="Times New Roman"/>
          <w:color w:val="333333"/>
          <w:kern w:val="0"/>
          <w:szCs w:val="21"/>
        </w:rPr>
        <w:t>Retention Gap</w:t>
      </w:r>
      <w:r w:rsidRPr="009377B5">
        <w:rPr>
          <w:rFonts w:ascii="Times New Roman" w:eastAsia="宋体" w:hAnsi="Times New Roman" w:cs="Times New Roman"/>
          <w:color w:val="333333"/>
          <w:kern w:val="0"/>
          <w:szCs w:val="21"/>
        </w:rPr>
        <w:t>，可以由原客户后来却转成竞争对手的客户群中，分析其特征，再根据分析结果到现有客户数据中找出可能转向的客户，然后设计一些方法预防</w:t>
      </w:r>
      <w:hyperlink r:id="rId100" w:tgtFrame="_blank" w:history="1">
        <w:r w:rsidRPr="009377B5">
          <w:rPr>
            <w:rFonts w:ascii="Times New Roman" w:eastAsia="宋体" w:hAnsi="Times New Roman" w:cs="Times New Roman"/>
            <w:color w:val="136EC2"/>
            <w:kern w:val="0"/>
            <w:szCs w:val="21"/>
          </w:rPr>
          <w:t>客户流失</w:t>
        </w:r>
      </w:hyperlink>
      <w:r w:rsidRPr="009377B5">
        <w:rPr>
          <w:rFonts w:ascii="Times New Roman" w:eastAsia="宋体" w:hAnsi="Times New Roman" w:cs="Times New Roman"/>
          <w:color w:val="333333"/>
          <w:kern w:val="0"/>
          <w:szCs w:val="21"/>
        </w:rPr>
        <w:t>；更有系统的做法是藉由</w:t>
      </w:r>
      <w:r w:rsidRPr="009377B5">
        <w:rPr>
          <w:rFonts w:ascii="Times New Roman" w:eastAsia="宋体" w:hAnsi="Times New Roman" w:cs="Times New Roman"/>
          <w:color w:val="333333"/>
          <w:kern w:val="0"/>
          <w:szCs w:val="21"/>
        </w:rPr>
        <w:t>Neural Network</w:t>
      </w:r>
      <w:r w:rsidRPr="009377B5">
        <w:rPr>
          <w:rFonts w:ascii="Times New Roman" w:eastAsia="宋体" w:hAnsi="Times New Roman" w:cs="Times New Roman"/>
          <w:color w:val="333333"/>
          <w:kern w:val="0"/>
          <w:szCs w:val="21"/>
        </w:rPr>
        <w:t>根据客户的消费行为与交易纪录对</w:t>
      </w:r>
      <w:hyperlink r:id="rId101" w:tgtFrame="_blank" w:history="1">
        <w:r w:rsidRPr="009377B5">
          <w:rPr>
            <w:rFonts w:ascii="Times New Roman" w:eastAsia="宋体" w:hAnsi="Times New Roman" w:cs="Times New Roman"/>
            <w:color w:val="136EC2"/>
            <w:kern w:val="0"/>
            <w:szCs w:val="21"/>
          </w:rPr>
          <w:t>客户忠诚度</w:t>
        </w:r>
      </w:hyperlink>
      <w:r w:rsidRPr="009377B5">
        <w:rPr>
          <w:rFonts w:ascii="Times New Roman" w:eastAsia="宋体" w:hAnsi="Times New Roman" w:cs="Times New Roman"/>
          <w:color w:val="333333"/>
          <w:kern w:val="0"/>
          <w:szCs w:val="21"/>
        </w:rPr>
        <w:t>进行</w:t>
      </w:r>
      <w:r w:rsidRPr="009377B5">
        <w:rPr>
          <w:rFonts w:ascii="Times New Roman" w:eastAsia="宋体" w:hAnsi="Times New Roman" w:cs="Times New Roman"/>
          <w:color w:val="333333"/>
          <w:kern w:val="0"/>
          <w:szCs w:val="21"/>
        </w:rPr>
        <w:t>Scoring</w:t>
      </w:r>
      <w:r w:rsidRPr="009377B5">
        <w:rPr>
          <w:rFonts w:ascii="Times New Roman" w:eastAsia="宋体" w:hAnsi="Times New Roman" w:cs="Times New Roman"/>
          <w:color w:val="333333"/>
          <w:kern w:val="0"/>
          <w:szCs w:val="21"/>
        </w:rPr>
        <w:t>的排序，如此则可区隔流失率的等级进而配合不同的策略。</w:t>
      </w:r>
    </w:p>
    <w:p w14:paraId="7F1FE586"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CRM</w:t>
      </w:r>
      <w:r w:rsidRPr="009377B5">
        <w:rPr>
          <w:rFonts w:ascii="Times New Roman" w:eastAsia="宋体" w:hAnsi="Times New Roman" w:cs="Times New Roman"/>
          <w:color w:val="333333"/>
          <w:kern w:val="0"/>
          <w:szCs w:val="21"/>
        </w:rPr>
        <w:t>不是设一个（</w:t>
      </w:r>
      <w:r w:rsidRPr="009377B5">
        <w:rPr>
          <w:rFonts w:ascii="Times New Roman" w:eastAsia="宋体" w:hAnsi="Times New Roman" w:cs="Times New Roman"/>
          <w:color w:val="333333"/>
          <w:kern w:val="0"/>
          <w:szCs w:val="21"/>
        </w:rPr>
        <w:t>800</w:t>
      </w:r>
      <w:r w:rsidRPr="009377B5">
        <w:rPr>
          <w:rFonts w:ascii="Times New Roman" w:eastAsia="宋体" w:hAnsi="Times New Roman" w:cs="Times New Roman"/>
          <w:color w:val="333333"/>
          <w:kern w:val="0"/>
          <w:szCs w:val="21"/>
        </w:rPr>
        <w:t>）客服专线就算了，更不仅只是把一堆客户基本数据输入计算机就够，完整的</w:t>
      </w:r>
      <w:r w:rsidRPr="009377B5">
        <w:rPr>
          <w:rFonts w:ascii="Times New Roman" w:eastAsia="宋体" w:hAnsi="Times New Roman" w:cs="Times New Roman"/>
          <w:color w:val="333333"/>
          <w:kern w:val="0"/>
          <w:szCs w:val="21"/>
        </w:rPr>
        <w:t>CRM</w:t>
      </w:r>
      <w:r w:rsidRPr="009377B5">
        <w:rPr>
          <w:rFonts w:ascii="Times New Roman" w:eastAsia="宋体" w:hAnsi="Times New Roman" w:cs="Times New Roman"/>
          <w:color w:val="333333"/>
          <w:kern w:val="0"/>
          <w:szCs w:val="21"/>
        </w:rPr>
        <w:t>运作机制在相关的硬</w:t>
      </w:r>
      <w:hyperlink r:id="rId102" w:tgtFrame="_blank" w:history="1">
        <w:r w:rsidRPr="009377B5">
          <w:rPr>
            <w:rFonts w:ascii="Times New Roman" w:eastAsia="宋体" w:hAnsi="Times New Roman" w:cs="Times New Roman"/>
            <w:color w:val="136EC2"/>
            <w:kern w:val="0"/>
            <w:szCs w:val="21"/>
          </w:rPr>
          <w:t>软件系统</w:t>
        </w:r>
      </w:hyperlink>
      <w:r w:rsidRPr="009377B5">
        <w:rPr>
          <w:rFonts w:ascii="Times New Roman" w:eastAsia="宋体" w:hAnsi="Times New Roman" w:cs="Times New Roman"/>
          <w:color w:val="333333"/>
          <w:kern w:val="0"/>
          <w:szCs w:val="21"/>
        </w:rPr>
        <w:t>能健全的支持之前，有太多的数据准</w:t>
      </w:r>
      <w:r w:rsidRPr="009377B5">
        <w:rPr>
          <w:rFonts w:ascii="Times New Roman" w:eastAsia="宋体" w:hAnsi="Times New Roman" w:cs="Times New Roman"/>
          <w:color w:val="333333"/>
          <w:kern w:val="0"/>
          <w:szCs w:val="21"/>
        </w:rPr>
        <w:lastRenderedPageBreak/>
        <w:t>备工作与分析需要推动。企业透过</w:t>
      </w: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可以分别针对策略、目标定位、操作效能与测量评估等四个切面之相关问题，有效率地从市场与顾客所搜集累积之大量数据中挖掘出对消费者而言最关键、最重要的答案，并赖以建立真正由客户需求点出发的客户关系管理。</w:t>
      </w:r>
    </w:p>
    <w:p w14:paraId="05B531BB" w14:textId="783EB3AD"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 w:val="24"/>
          <w:szCs w:val="24"/>
        </w:rPr>
      </w:pPr>
      <w:r w:rsidRPr="009377B5">
        <w:rPr>
          <w:rFonts w:ascii="Times New Roman" w:eastAsia="宋体" w:hAnsi="Times New Roman" w:cs="Times New Roman"/>
          <w:b/>
          <w:bCs/>
          <w:color w:val="333333"/>
          <w:kern w:val="0"/>
          <w:sz w:val="24"/>
          <w:szCs w:val="24"/>
        </w:rPr>
        <w:t>NO</w:t>
      </w:r>
      <w:r w:rsidR="0097248B" w:rsidRPr="001D39D8">
        <w:rPr>
          <w:rFonts w:ascii="Times New Roman" w:eastAsia="宋体" w:hAnsi="Times New Roman" w:cs="Times New Roman"/>
          <w:b/>
          <w:bCs/>
          <w:color w:val="333333"/>
          <w:kern w:val="0"/>
          <w:sz w:val="24"/>
          <w:szCs w:val="24"/>
        </w:rPr>
        <w:t>.</w:t>
      </w:r>
      <w:r w:rsidRPr="009377B5">
        <w:rPr>
          <w:rFonts w:ascii="Times New Roman" w:eastAsia="宋体" w:hAnsi="Times New Roman" w:cs="Times New Roman"/>
          <w:b/>
          <w:bCs/>
          <w:color w:val="333333"/>
          <w:kern w:val="0"/>
          <w:sz w:val="24"/>
          <w:szCs w:val="24"/>
        </w:rPr>
        <w:t xml:space="preserve">10 </w:t>
      </w:r>
      <w:r w:rsidRPr="009377B5">
        <w:rPr>
          <w:rFonts w:ascii="Times New Roman" w:eastAsia="宋体" w:hAnsi="Times New Roman" w:cs="Times New Roman"/>
          <w:b/>
          <w:bCs/>
          <w:color w:val="333333"/>
          <w:kern w:val="0"/>
          <w:sz w:val="24"/>
          <w:szCs w:val="24"/>
        </w:rPr>
        <w:t>目前业界常用的数据挖掘分析工具？</w:t>
      </w:r>
    </w:p>
    <w:p w14:paraId="134183B7"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Data Mining</w:t>
      </w:r>
      <w:r w:rsidRPr="009377B5">
        <w:rPr>
          <w:rFonts w:ascii="Times New Roman" w:eastAsia="宋体" w:hAnsi="Times New Roman" w:cs="Times New Roman"/>
          <w:color w:val="333333"/>
          <w:kern w:val="0"/>
          <w:szCs w:val="21"/>
        </w:rPr>
        <w:t>工具市场大致可分为三类：</w:t>
      </w:r>
    </w:p>
    <w:p w14:paraId="5366C079" w14:textId="77777777" w:rsidR="009377B5" w:rsidRPr="009377B5" w:rsidRDefault="009377B5" w:rsidP="009377B5">
      <w:pPr>
        <w:widowControl/>
        <w:numPr>
          <w:ilvl w:val="0"/>
          <w:numId w:val="2"/>
        </w:numPr>
        <w:shd w:val="clear" w:color="auto" w:fill="FFFFFF"/>
        <w:spacing w:line="360" w:lineRule="atLeast"/>
        <w:ind w:firstLine="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一般分析目的用的</w:t>
      </w:r>
      <w:hyperlink r:id="rId103" w:tgtFrame="_blank" w:history="1">
        <w:r w:rsidRPr="009377B5">
          <w:rPr>
            <w:rFonts w:ascii="Times New Roman" w:eastAsia="宋体" w:hAnsi="Times New Roman" w:cs="Times New Roman"/>
            <w:color w:val="136EC2"/>
            <w:kern w:val="0"/>
            <w:szCs w:val="21"/>
          </w:rPr>
          <w:t>软件</w:t>
        </w:r>
      </w:hyperlink>
      <w:r w:rsidRPr="009377B5">
        <w:rPr>
          <w:rFonts w:ascii="Times New Roman" w:eastAsia="宋体" w:hAnsi="Times New Roman" w:cs="Times New Roman"/>
          <w:color w:val="333333"/>
          <w:kern w:val="0"/>
          <w:szCs w:val="21"/>
        </w:rPr>
        <w:t>包</w:t>
      </w:r>
    </w:p>
    <w:p w14:paraId="27F2B641"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K-Miner</w:t>
      </w:r>
      <w:r w:rsidRPr="009377B5">
        <w:rPr>
          <w:rFonts w:ascii="Times New Roman" w:eastAsia="宋体" w:hAnsi="Times New Roman" w:cs="Times New Roman"/>
          <w:color w:val="333333"/>
          <w:kern w:val="0"/>
          <w:szCs w:val="21"/>
        </w:rPr>
        <w:t>（神通数据挖掘分析系统，</w:t>
      </w:r>
      <w:r w:rsidRPr="009377B5">
        <w:rPr>
          <w:rFonts w:ascii="Times New Roman" w:eastAsia="宋体" w:hAnsi="Times New Roman" w:cs="Times New Roman"/>
          <w:color w:val="333333"/>
          <w:kern w:val="0"/>
          <w:szCs w:val="21"/>
        </w:rPr>
        <w:t>MPP+SMP</w:t>
      </w:r>
      <w:r w:rsidRPr="009377B5">
        <w:rPr>
          <w:rFonts w:ascii="Times New Roman" w:eastAsia="宋体" w:hAnsi="Times New Roman" w:cs="Times New Roman"/>
          <w:color w:val="333333"/>
          <w:kern w:val="0"/>
          <w:szCs w:val="21"/>
        </w:rPr>
        <w:t>并行计算架构）</w:t>
      </w:r>
    </w:p>
    <w:p w14:paraId="25469C5A"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AlpineMiner(AlpineDataLabs)</w:t>
      </w:r>
    </w:p>
    <w:p w14:paraId="20E90024"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TipDM(</w:t>
      </w:r>
      <w:r w:rsidRPr="009377B5">
        <w:rPr>
          <w:rFonts w:ascii="Times New Roman" w:eastAsia="宋体" w:hAnsi="Times New Roman" w:cs="Times New Roman"/>
          <w:color w:val="333333"/>
          <w:kern w:val="0"/>
          <w:szCs w:val="21"/>
        </w:rPr>
        <w:t>顶尖数据挖掘平台</w:t>
      </w:r>
      <w:r w:rsidRPr="009377B5">
        <w:rPr>
          <w:rFonts w:ascii="Times New Roman" w:eastAsia="宋体" w:hAnsi="Times New Roman" w:cs="Times New Roman"/>
          <w:color w:val="333333"/>
          <w:kern w:val="0"/>
          <w:szCs w:val="21"/>
        </w:rPr>
        <w:t>)</w:t>
      </w:r>
    </w:p>
    <w:p w14:paraId="25B71795"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GDM</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Geni-Sage Data Mining Analysis System</w:t>
      </w:r>
      <w:r w:rsidRPr="009377B5">
        <w:rPr>
          <w:rFonts w:ascii="Times New Roman" w:eastAsia="宋体" w:hAnsi="Times New Roman" w:cs="Times New Roman"/>
          <w:color w:val="333333"/>
          <w:kern w:val="0"/>
          <w:szCs w:val="21"/>
        </w:rPr>
        <w:t>，博通数据挖掘分析系统）</w:t>
      </w:r>
    </w:p>
    <w:p w14:paraId="7C1072F0"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SAS Enterprise Miner</w:t>
      </w:r>
    </w:p>
    <w:p w14:paraId="1E1649CA"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KXEN(</w:t>
      </w:r>
      <w:r w:rsidRPr="009377B5">
        <w:rPr>
          <w:rFonts w:ascii="Times New Roman" w:eastAsia="宋体" w:hAnsi="Times New Roman" w:cs="Times New Roman"/>
          <w:color w:val="333333"/>
          <w:kern w:val="0"/>
          <w:szCs w:val="21"/>
        </w:rPr>
        <w:t>凯森</w:t>
      </w:r>
      <w:r w:rsidRPr="009377B5">
        <w:rPr>
          <w:rFonts w:ascii="Times New Roman" w:eastAsia="宋体" w:hAnsi="Times New Roman" w:cs="Times New Roman"/>
          <w:color w:val="333333"/>
          <w:kern w:val="0"/>
          <w:szCs w:val="21"/>
        </w:rPr>
        <w:t>)</w:t>
      </w:r>
    </w:p>
    <w:p w14:paraId="581993BD"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IBM Intelligent Miner</w:t>
      </w:r>
    </w:p>
    <w:p w14:paraId="68458CD4"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Unica PRW</w:t>
      </w:r>
    </w:p>
    <w:p w14:paraId="4F3892AE"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SPSS Clementine</w:t>
      </w:r>
    </w:p>
    <w:p w14:paraId="48600C1B"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SGI MineSet</w:t>
      </w:r>
    </w:p>
    <w:p w14:paraId="27BD3B0E"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Oracle Darwin</w:t>
      </w:r>
    </w:p>
    <w:p w14:paraId="218F5A5C"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Angoss KnowledgeSeeker</w:t>
      </w:r>
    </w:p>
    <w:p w14:paraId="138A3FD6" w14:textId="66218A5B" w:rsidR="009377B5" w:rsidRPr="009377B5" w:rsidRDefault="009377B5" w:rsidP="0097248B">
      <w:pPr>
        <w:widowControl/>
        <w:numPr>
          <w:ilvl w:val="0"/>
          <w:numId w:val="2"/>
        </w:numPr>
        <w:shd w:val="clear" w:color="auto" w:fill="FFFFFF"/>
        <w:spacing w:line="360" w:lineRule="atLeast"/>
        <w:ind w:firstLine="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针对特定功能或产业而研发的软件</w:t>
      </w:r>
    </w:p>
    <w:p w14:paraId="39BFA200"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KD1</w:t>
      </w:r>
      <w:r w:rsidRPr="009377B5">
        <w:rPr>
          <w:rFonts w:ascii="Times New Roman" w:eastAsia="宋体" w:hAnsi="Times New Roman" w:cs="Times New Roman"/>
          <w:color w:val="333333"/>
          <w:kern w:val="0"/>
          <w:szCs w:val="21"/>
        </w:rPr>
        <w:t>（针对零售业）</w:t>
      </w:r>
    </w:p>
    <w:p w14:paraId="07B6A8C1"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Options &amp; Choices</w:t>
      </w:r>
      <w:r w:rsidRPr="009377B5">
        <w:rPr>
          <w:rFonts w:ascii="Times New Roman" w:eastAsia="宋体" w:hAnsi="Times New Roman" w:cs="Times New Roman"/>
          <w:color w:val="333333"/>
          <w:kern w:val="0"/>
          <w:szCs w:val="21"/>
        </w:rPr>
        <w:t>（针对保险业）</w:t>
      </w:r>
    </w:p>
    <w:p w14:paraId="0574A3EC"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HNC</w:t>
      </w:r>
      <w:r w:rsidRPr="009377B5">
        <w:rPr>
          <w:rFonts w:ascii="Times New Roman" w:eastAsia="宋体" w:hAnsi="Times New Roman" w:cs="Times New Roman"/>
          <w:color w:val="333333"/>
          <w:kern w:val="0"/>
          <w:szCs w:val="21"/>
        </w:rPr>
        <w:t>（针对信用卡诈欺或呆帐侦测）</w:t>
      </w:r>
    </w:p>
    <w:p w14:paraId="66C143DD"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Unica Model 1</w:t>
      </w:r>
      <w:r w:rsidRPr="009377B5">
        <w:rPr>
          <w:rFonts w:ascii="Times New Roman" w:eastAsia="宋体" w:hAnsi="Times New Roman" w:cs="Times New Roman"/>
          <w:color w:val="333333"/>
          <w:kern w:val="0"/>
          <w:szCs w:val="21"/>
        </w:rPr>
        <w:t>（针对行销业）</w:t>
      </w:r>
    </w:p>
    <w:p w14:paraId="1F5558CB"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 xml:space="preserve">iEM System </w:t>
      </w:r>
      <w:r w:rsidRPr="009377B5">
        <w:rPr>
          <w:rFonts w:ascii="Times New Roman" w:eastAsia="宋体" w:hAnsi="Times New Roman" w:cs="Times New Roman"/>
          <w:color w:val="333333"/>
          <w:kern w:val="0"/>
          <w:szCs w:val="21"/>
        </w:rPr>
        <w:t>（针对流程行业的实时历史数据）</w:t>
      </w:r>
    </w:p>
    <w:p w14:paraId="283C1F9E" w14:textId="7EB78877" w:rsidR="009377B5" w:rsidRPr="009377B5" w:rsidRDefault="009377B5" w:rsidP="0097248B">
      <w:pPr>
        <w:widowControl/>
        <w:numPr>
          <w:ilvl w:val="0"/>
          <w:numId w:val="2"/>
        </w:numPr>
        <w:shd w:val="clear" w:color="auto" w:fill="FFFFFF"/>
        <w:spacing w:line="360" w:lineRule="atLeast"/>
        <w:ind w:firstLine="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整合</w:t>
      </w:r>
      <w:r w:rsidRPr="009377B5">
        <w:rPr>
          <w:rFonts w:ascii="Times New Roman" w:eastAsia="宋体" w:hAnsi="Times New Roman" w:cs="Times New Roman"/>
          <w:color w:val="333333"/>
          <w:kern w:val="0"/>
          <w:szCs w:val="21"/>
        </w:rPr>
        <w:t>DSS</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Decision Support Systems</w:t>
      </w:r>
      <w:r w:rsidRPr="009377B5">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/OLAP/Data Mining</w:t>
      </w:r>
      <w:r w:rsidRPr="009377B5">
        <w:rPr>
          <w:rFonts w:ascii="Times New Roman" w:eastAsia="宋体" w:hAnsi="Times New Roman" w:cs="Times New Roman"/>
          <w:color w:val="333333"/>
          <w:kern w:val="0"/>
          <w:szCs w:val="21"/>
        </w:rPr>
        <w:t>的大型分析系统</w:t>
      </w:r>
    </w:p>
    <w:p w14:paraId="2595A8E5"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Cognos Scenario and Business Objects</w:t>
      </w:r>
    </w:p>
    <w:p w14:paraId="797D3161"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国际相关</w:t>
      </w:r>
    </w:p>
    <w:p w14:paraId="52DC4E6C"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b/>
          <w:bCs/>
          <w:color w:val="333333"/>
          <w:kern w:val="0"/>
          <w:szCs w:val="21"/>
        </w:rPr>
        <w:t>[Journals]</w:t>
      </w:r>
    </w:p>
    <w:p w14:paraId="68B96C8F" w14:textId="2EDAD7EC"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1</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ACM Transactions on Knowledge Discovery from Data (TKDD)</w:t>
      </w:r>
    </w:p>
    <w:p w14:paraId="2C86964C" w14:textId="2A5DF549"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2</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IEEE Transactions on Knowledge and Data Engineering (TKDE)</w:t>
      </w:r>
    </w:p>
    <w:p w14:paraId="4240AE1D" w14:textId="35DB7FCA"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3</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Data Mining and Knowledge Discovery</w:t>
      </w:r>
    </w:p>
    <w:p w14:paraId="46645378" w14:textId="0478C5D5"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4</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Knowledge and Information Systems</w:t>
      </w:r>
    </w:p>
    <w:p w14:paraId="11E300A2" w14:textId="261197FC"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5</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Data &amp; Knowledge Engineering</w:t>
      </w:r>
    </w:p>
    <w:p w14:paraId="4C9BF8C1" w14:textId="77777777"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b/>
          <w:bCs/>
          <w:color w:val="333333"/>
          <w:kern w:val="0"/>
          <w:szCs w:val="21"/>
        </w:rPr>
        <w:t>[Conferences]</w:t>
      </w:r>
    </w:p>
    <w:p w14:paraId="16A2DCE8" w14:textId="357F4C4D"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1</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SIGMOD:ACM Conference on Management of Data (ACM)</w:t>
      </w:r>
    </w:p>
    <w:p w14:paraId="01016D21" w14:textId="1B6F0FF0"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2</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VLDB:International Conference on Very Large Data Bases (Morgan Kaufmann/ACM)</w:t>
      </w:r>
    </w:p>
    <w:p w14:paraId="2EC42AFC" w14:textId="56A065AC"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3</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ICDE:IEEE International Conference on Data Engineering (IEEE Computer Society)</w:t>
      </w:r>
    </w:p>
    <w:p w14:paraId="36B1CE87" w14:textId="14BD23D9"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lastRenderedPageBreak/>
        <w:t>4</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SIGKDD:ACM Knowledge Discovery and Data Mining (ACM)</w:t>
      </w:r>
    </w:p>
    <w:p w14:paraId="5E4CF33C" w14:textId="5CD0BA19"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5</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WWW:International World Wide Web Conferences (W3C)</w:t>
      </w:r>
    </w:p>
    <w:p w14:paraId="491C3364" w14:textId="2AD7A60C" w:rsidR="009377B5" w:rsidRPr="009377B5" w:rsidRDefault="009377B5" w:rsidP="009377B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6</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CIKM:ACM International Conference on Information and Knowledge Management (ACM)</w:t>
      </w:r>
    </w:p>
    <w:p w14:paraId="7DEC38D4" w14:textId="25F872C7" w:rsidR="005667E3" w:rsidRDefault="009377B5" w:rsidP="004855F5">
      <w:pPr>
        <w:widowControl/>
        <w:shd w:val="clear" w:color="auto" w:fill="FFFFFF"/>
        <w:spacing w:line="360" w:lineRule="atLeast"/>
        <w:ind w:firstLine="480"/>
        <w:jc w:val="left"/>
        <w:rPr>
          <w:rFonts w:ascii="Times New Roman" w:eastAsia="宋体" w:hAnsi="Times New Roman" w:cs="Times New Roman"/>
          <w:color w:val="333333"/>
          <w:kern w:val="0"/>
          <w:szCs w:val="21"/>
        </w:rPr>
      </w:pPr>
      <w:r w:rsidRPr="009377B5">
        <w:rPr>
          <w:rFonts w:ascii="Times New Roman" w:eastAsia="宋体" w:hAnsi="Times New Roman" w:cs="Times New Roman"/>
          <w:color w:val="333333"/>
          <w:kern w:val="0"/>
          <w:szCs w:val="21"/>
        </w:rPr>
        <w:t>7</w:t>
      </w:r>
      <w:r w:rsidR="00D64FC7" w:rsidRPr="001D39D8">
        <w:rPr>
          <w:rFonts w:ascii="Times New Roman" w:eastAsia="宋体" w:hAnsi="Times New Roman" w:cs="Times New Roman"/>
          <w:color w:val="333333"/>
          <w:kern w:val="0"/>
          <w:szCs w:val="21"/>
        </w:rPr>
        <w:t>．</w:t>
      </w:r>
      <w:r w:rsidRPr="009377B5">
        <w:rPr>
          <w:rFonts w:ascii="Times New Roman" w:eastAsia="宋体" w:hAnsi="Times New Roman" w:cs="Times New Roman"/>
          <w:color w:val="333333"/>
          <w:kern w:val="0"/>
          <w:szCs w:val="21"/>
        </w:rPr>
        <w:t>PKDD:European Conference on Principles and Practice of Knowledge Discovery in Databases (</w:t>
      </w:r>
      <w:hyperlink r:id="rId104" w:tgtFrame="_blank" w:history="1">
        <w:r w:rsidRPr="009377B5">
          <w:rPr>
            <w:rFonts w:ascii="Times New Roman" w:eastAsia="宋体" w:hAnsi="Times New Roman" w:cs="Times New Roman"/>
            <w:color w:val="136EC2"/>
            <w:kern w:val="0"/>
            <w:szCs w:val="21"/>
          </w:rPr>
          <w:t>Springer-Verlag</w:t>
        </w:r>
      </w:hyperlink>
      <w:r w:rsidRPr="009377B5">
        <w:rPr>
          <w:rFonts w:ascii="Times New Roman" w:eastAsia="宋体" w:hAnsi="Times New Roman" w:cs="Times New Roman"/>
          <w:color w:val="333333"/>
          <w:kern w:val="0"/>
          <w:szCs w:val="21"/>
        </w:rPr>
        <w:t>LNAI)</w:t>
      </w:r>
    </w:p>
    <w:p w14:paraId="47581648" w14:textId="77777777" w:rsidR="005667E3" w:rsidRDefault="005667E3">
      <w:pPr>
        <w:widowControl/>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br w:type="page"/>
      </w:r>
    </w:p>
    <w:p w14:paraId="50A0054E" w14:textId="48BF720B" w:rsidR="00AA4F31" w:rsidRDefault="005667E3" w:rsidP="005667E3">
      <w:pPr>
        <w:pStyle w:val="1"/>
        <w:numPr>
          <w:ilvl w:val="0"/>
          <w:numId w:val="0"/>
        </w:numPr>
      </w:pPr>
      <w:r>
        <w:lastRenderedPageBreak/>
        <w:t>附录</w:t>
      </w:r>
    </w:p>
    <w:p w14:paraId="4C80CE11" w14:textId="2E2A272C" w:rsidR="005667E3" w:rsidRDefault="005667E3" w:rsidP="005667E3">
      <w:pPr>
        <w:pStyle w:val="2"/>
      </w:pPr>
      <w:r>
        <w:rPr>
          <w:rFonts w:hint="eastAsia"/>
        </w:rPr>
        <w:t>SPSS</w:t>
      </w:r>
      <w:r>
        <w:rPr>
          <w:rFonts w:hint="eastAsia"/>
        </w:rPr>
        <w:t>如何检验正态分布</w:t>
      </w:r>
    </w:p>
    <w:p w14:paraId="6140969D" w14:textId="294DF89A" w:rsidR="005667E3" w:rsidRDefault="005667E3" w:rsidP="005667E3">
      <w:r>
        <w:rPr>
          <w:rFonts w:hint="eastAsia"/>
        </w:rPr>
        <w:t>一、图示法</w:t>
      </w:r>
    </w:p>
    <w:p w14:paraId="05DEFECC" w14:textId="76DA21C2" w:rsidR="005667E3" w:rsidRDefault="005667E3" w:rsidP="005667E3">
      <w:r>
        <w:rPr>
          <w:rFonts w:hint="eastAsia"/>
        </w:rPr>
        <w:t>1</w:t>
      </w:r>
      <w:r>
        <w:rPr>
          <w:rFonts w:hint="eastAsia"/>
        </w:rPr>
        <w:t>、</w:t>
      </w:r>
      <w:r>
        <w:rPr>
          <w:rFonts w:hint="eastAsia"/>
        </w:rPr>
        <w:t>P-P</w:t>
      </w:r>
      <w:r>
        <w:rPr>
          <w:rFonts w:hint="eastAsia"/>
        </w:rPr>
        <w:t>图</w:t>
      </w:r>
    </w:p>
    <w:p w14:paraId="56E191F4" w14:textId="417317A1" w:rsidR="005667E3" w:rsidRDefault="005667E3" w:rsidP="00E571AB">
      <w:pPr>
        <w:ind w:firstLineChars="200" w:firstLine="420"/>
      </w:pPr>
      <w:r>
        <w:rPr>
          <w:rFonts w:hint="eastAsia"/>
        </w:rPr>
        <w:t>以样本的累计频率作为横坐标，以安装正态分布计算的相应累计概率作为纵坐标，把样本值表现为直角坐标系中的散点。如果资料服从整体分布，则样本点应围绕第一象限的对角线分布。</w:t>
      </w:r>
    </w:p>
    <w:p w14:paraId="26A9202C" w14:textId="775E4716" w:rsidR="005667E3" w:rsidRDefault="005667E3" w:rsidP="005667E3">
      <w:r>
        <w:rPr>
          <w:rFonts w:hint="eastAsia"/>
        </w:rPr>
        <w:t>2</w:t>
      </w:r>
      <w:r>
        <w:rPr>
          <w:rFonts w:hint="eastAsia"/>
        </w:rPr>
        <w:t>、</w:t>
      </w:r>
      <w:r>
        <w:rPr>
          <w:rFonts w:hint="eastAsia"/>
        </w:rPr>
        <w:t>Q-Q</w:t>
      </w:r>
      <w:r>
        <w:rPr>
          <w:rFonts w:hint="eastAsia"/>
        </w:rPr>
        <w:t>图</w:t>
      </w:r>
    </w:p>
    <w:p w14:paraId="41440C5B" w14:textId="2BD36570" w:rsidR="005667E3" w:rsidRDefault="005667E3" w:rsidP="00E571AB">
      <w:pPr>
        <w:ind w:firstLineChars="200" w:firstLine="420"/>
      </w:pPr>
      <w:r>
        <w:rPr>
          <w:rFonts w:hint="eastAsia"/>
        </w:rPr>
        <w:t>以样本的分位数作为横坐标，以按照正态分布计算的相应分位点作为纵坐标，把样本表现为指教坐标系的散点。如果资料服从正态分布，则样本点应该呈一条围绕第一象限对角线的直线。</w:t>
      </w:r>
    </w:p>
    <w:p w14:paraId="11EE99CA" w14:textId="77777777" w:rsidR="00E571AB" w:rsidRDefault="005667E3" w:rsidP="00E571AB">
      <w:pPr>
        <w:ind w:firstLineChars="200" w:firstLine="420"/>
      </w:pPr>
      <w:r>
        <w:rPr>
          <w:rFonts w:hint="eastAsia"/>
        </w:rPr>
        <w:t>以上两种方法以</w:t>
      </w:r>
      <w:r>
        <w:rPr>
          <w:rFonts w:hint="eastAsia"/>
        </w:rPr>
        <w:t>Q-Q</w:t>
      </w:r>
      <w:r>
        <w:rPr>
          <w:rFonts w:hint="eastAsia"/>
        </w:rPr>
        <w:t>图为佳，效率较高。</w:t>
      </w:r>
    </w:p>
    <w:p w14:paraId="6A9AC6C3" w14:textId="098EA4CA" w:rsidR="005667E3" w:rsidRDefault="005667E3" w:rsidP="00E571AB">
      <w:r>
        <w:rPr>
          <w:rFonts w:hint="eastAsia"/>
        </w:rPr>
        <w:t>3</w:t>
      </w:r>
      <w:r>
        <w:rPr>
          <w:rFonts w:hint="eastAsia"/>
        </w:rPr>
        <w:t>、直方图</w:t>
      </w:r>
      <w:r>
        <w:rPr>
          <w:rFonts w:hint="eastAsia"/>
        </w:rPr>
        <w:t xml:space="preserve"> </w:t>
      </w:r>
    </w:p>
    <w:p w14:paraId="08CBED28" w14:textId="77777777" w:rsidR="00E571AB" w:rsidRDefault="005667E3" w:rsidP="00E571AB">
      <w:pPr>
        <w:ind w:firstLineChars="200" w:firstLine="420"/>
      </w:pPr>
      <w:r>
        <w:rPr>
          <w:rFonts w:hint="eastAsia"/>
        </w:rPr>
        <w:t>判断方法：是否以钟形分布，同时可以选择输出正态性曲线。</w:t>
      </w:r>
    </w:p>
    <w:p w14:paraId="4EC82086" w14:textId="1255BEF2" w:rsidR="005667E3" w:rsidRDefault="005667E3" w:rsidP="00E571AB">
      <w:r>
        <w:rPr>
          <w:rFonts w:hint="eastAsia"/>
        </w:rPr>
        <w:t>4</w:t>
      </w:r>
      <w:r>
        <w:rPr>
          <w:rFonts w:hint="eastAsia"/>
        </w:rPr>
        <w:t>、箱式图</w:t>
      </w:r>
      <w:r>
        <w:rPr>
          <w:rFonts w:hint="eastAsia"/>
        </w:rPr>
        <w:t xml:space="preserve"> </w:t>
      </w:r>
    </w:p>
    <w:p w14:paraId="4CEA49EB" w14:textId="77777777" w:rsidR="00E571AB" w:rsidRDefault="00E571AB" w:rsidP="00E571AB">
      <w:pPr>
        <w:ind w:firstLineChars="200" w:firstLine="420"/>
      </w:pPr>
      <w:r>
        <w:rPr>
          <w:rFonts w:hint="eastAsia"/>
        </w:rPr>
        <w:t>判断方法：观测离群值和中位数。</w:t>
      </w:r>
    </w:p>
    <w:p w14:paraId="6E948DEB" w14:textId="5322A293" w:rsidR="005667E3" w:rsidRDefault="005667E3" w:rsidP="00E571AB">
      <w:r>
        <w:rPr>
          <w:rFonts w:hint="eastAsia"/>
        </w:rPr>
        <w:t>5</w:t>
      </w:r>
      <w:r>
        <w:rPr>
          <w:rFonts w:hint="eastAsia"/>
        </w:rPr>
        <w:t>、茎叶图</w:t>
      </w:r>
      <w:r>
        <w:rPr>
          <w:rFonts w:hint="eastAsia"/>
        </w:rPr>
        <w:t xml:space="preserve"> </w:t>
      </w:r>
    </w:p>
    <w:p w14:paraId="3566DC85" w14:textId="77777777" w:rsidR="00E571AB" w:rsidRDefault="005667E3" w:rsidP="00E571AB">
      <w:pPr>
        <w:ind w:firstLineChars="200" w:firstLine="420"/>
      </w:pPr>
      <w:r>
        <w:rPr>
          <w:rFonts w:hint="eastAsia"/>
        </w:rPr>
        <w:t>类似与直方图，但实质不同。</w:t>
      </w:r>
    </w:p>
    <w:p w14:paraId="54155706" w14:textId="4626A40C" w:rsidR="005667E3" w:rsidRDefault="005667E3" w:rsidP="00E571AB">
      <w:r>
        <w:rPr>
          <w:rFonts w:hint="eastAsia"/>
        </w:rPr>
        <w:t>二、计算法</w:t>
      </w:r>
      <w:r>
        <w:rPr>
          <w:rFonts w:hint="eastAsia"/>
        </w:rPr>
        <w:t xml:space="preserve"> </w:t>
      </w:r>
    </w:p>
    <w:p w14:paraId="51B85553" w14:textId="77777777" w:rsidR="005667E3" w:rsidRDefault="005667E3" w:rsidP="005667E3">
      <w:r>
        <w:rPr>
          <w:rFonts w:hint="eastAsia"/>
        </w:rPr>
        <w:t>1</w:t>
      </w:r>
      <w:r>
        <w:rPr>
          <w:rFonts w:hint="eastAsia"/>
        </w:rPr>
        <w:t>、偏度系数（</w:t>
      </w:r>
      <w:r>
        <w:rPr>
          <w:rFonts w:hint="eastAsia"/>
        </w:rPr>
        <w:t>Skewness</w:t>
      </w:r>
      <w:r>
        <w:rPr>
          <w:rFonts w:hint="eastAsia"/>
        </w:rPr>
        <w:t>）和峰度系数（</w:t>
      </w:r>
      <w:r>
        <w:rPr>
          <w:rFonts w:hint="eastAsia"/>
        </w:rPr>
        <w:t>Kurtosis</w:t>
      </w:r>
      <w:r>
        <w:rPr>
          <w:rFonts w:hint="eastAsia"/>
        </w:rPr>
        <w:t>）</w:t>
      </w:r>
      <w:r>
        <w:rPr>
          <w:rFonts w:hint="eastAsia"/>
        </w:rPr>
        <w:t xml:space="preserve"> </w:t>
      </w:r>
      <w:r>
        <w:rPr>
          <w:rFonts w:hint="eastAsia"/>
        </w:rPr>
        <w:t>计算公式：</w:t>
      </w:r>
      <w:r>
        <w:rPr>
          <w:rFonts w:hint="eastAsia"/>
        </w:rPr>
        <w:t xml:space="preserve"> </w:t>
      </w:r>
    </w:p>
    <w:p w14:paraId="27AE2A52" w14:textId="209BF97D" w:rsidR="005667E3" w:rsidRDefault="005667E3" w:rsidP="00E571AB">
      <w:pPr>
        <w:ind w:firstLineChars="200" w:firstLine="420"/>
      </w:pPr>
      <w:r>
        <w:rPr>
          <w:rFonts w:hint="eastAsia"/>
        </w:rPr>
        <w:t>g1</w:t>
      </w:r>
      <w:r>
        <w:rPr>
          <w:rFonts w:hint="eastAsia"/>
        </w:rPr>
        <w:t>表示偏度，</w:t>
      </w:r>
      <w:r>
        <w:rPr>
          <w:rFonts w:hint="eastAsia"/>
        </w:rPr>
        <w:t>g2</w:t>
      </w:r>
      <w:r>
        <w:rPr>
          <w:rFonts w:hint="eastAsia"/>
        </w:rPr>
        <w:t>表示峰度，通过计算</w:t>
      </w:r>
      <w:r>
        <w:rPr>
          <w:rFonts w:hint="eastAsia"/>
        </w:rPr>
        <w:t>g1</w:t>
      </w:r>
      <w:r>
        <w:rPr>
          <w:rFonts w:hint="eastAsia"/>
        </w:rPr>
        <w:t>和</w:t>
      </w:r>
      <w:r>
        <w:rPr>
          <w:rFonts w:hint="eastAsia"/>
        </w:rPr>
        <w:t>g2</w:t>
      </w:r>
      <w:r>
        <w:rPr>
          <w:rFonts w:hint="eastAsia"/>
        </w:rPr>
        <w:t>及其标准误σ</w:t>
      </w:r>
      <w:r>
        <w:rPr>
          <w:rFonts w:hint="eastAsia"/>
        </w:rPr>
        <w:t>g1</w:t>
      </w:r>
      <w:r>
        <w:rPr>
          <w:rFonts w:hint="eastAsia"/>
        </w:rPr>
        <w:t>及σ</w:t>
      </w:r>
      <w:r>
        <w:rPr>
          <w:rFonts w:hint="eastAsia"/>
        </w:rPr>
        <w:t>g2</w:t>
      </w:r>
      <w:r>
        <w:rPr>
          <w:rFonts w:hint="eastAsia"/>
        </w:rPr>
        <w:t>然后作</w:t>
      </w:r>
      <w:r>
        <w:rPr>
          <w:rFonts w:hint="eastAsia"/>
        </w:rPr>
        <w:t>U</w:t>
      </w:r>
      <w:r>
        <w:rPr>
          <w:rFonts w:hint="eastAsia"/>
        </w:rPr>
        <w:t>检验。两种检验同时得出</w:t>
      </w:r>
      <w:r>
        <w:rPr>
          <w:rFonts w:hint="eastAsia"/>
        </w:rPr>
        <w:t>U&lt;U0.05=1.96</w:t>
      </w:r>
      <w:r>
        <w:rPr>
          <w:rFonts w:hint="eastAsia"/>
        </w:rPr>
        <w:t>，即</w:t>
      </w:r>
      <w:r>
        <w:rPr>
          <w:rFonts w:hint="eastAsia"/>
        </w:rPr>
        <w:t>p&gt;0.05</w:t>
      </w:r>
      <w:r>
        <w:rPr>
          <w:rFonts w:hint="eastAsia"/>
        </w:rPr>
        <w:t>的结论时，才可以认为该组资料服从正态分布。由公式可见，部分文献中所说的“偏度和峰度都接近</w:t>
      </w:r>
      <w:r>
        <w:rPr>
          <w:rFonts w:hint="eastAsia"/>
        </w:rPr>
        <w:t>0</w:t>
      </w:r>
      <w:r w:rsidR="00E571AB">
        <w:rPr>
          <w:rFonts w:hint="eastAsia"/>
        </w:rPr>
        <w:t>……可以认为……近似服从正态分布”并不严谨。</w:t>
      </w:r>
    </w:p>
    <w:p w14:paraId="62DDE61B" w14:textId="225C8AD7" w:rsidR="00A0475D" w:rsidRDefault="00A0475D" w:rsidP="00141B85">
      <w:pPr>
        <w:jc w:val="center"/>
      </w:pPr>
      <w:r>
        <w:rPr>
          <w:noProof/>
        </w:rPr>
        <w:drawing>
          <wp:inline distT="0" distB="0" distL="0" distR="0" wp14:anchorId="53470C02" wp14:editId="36DEEBC4">
            <wp:extent cx="4686300" cy="30670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86300" cy="3067050"/>
                    </a:xfrm>
                    <a:prstGeom prst="rect">
                      <a:avLst/>
                    </a:prstGeom>
                  </pic:spPr>
                </pic:pic>
              </a:graphicData>
            </a:graphic>
          </wp:inline>
        </w:drawing>
      </w:r>
    </w:p>
    <w:p w14:paraId="5F9A451C" w14:textId="77777777" w:rsidR="005667E3" w:rsidRDefault="005667E3" w:rsidP="005667E3">
      <w:r>
        <w:rPr>
          <w:rFonts w:hint="eastAsia"/>
        </w:rPr>
        <w:lastRenderedPageBreak/>
        <w:t>2</w:t>
      </w:r>
      <w:r>
        <w:rPr>
          <w:rFonts w:hint="eastAsia"/>
        </w:rPr>
        <w:t>、非参数检验方法</w:t>
      </w:r>
      <w:r>
        <w:rPr>
          <w:rFonts w:hint="eastAsia"/>
        </w:rPr>
        <w:t xml:space="preserve"> </w:t>
      </w:r>
    </w:p>
    <w:p w14:paraId="3C5A1B4A" w14:textId="77777777" w:rsidR="005667E3" w:rsidRDefault="005667E3" w:rsidP="00E571AB">
      <w:pPr>
        <w:ind w:firstLineChars="200" w:firstLine="420"/>
      </w:pPr>
      <w:r>
        <w:rPr>
          <w:rFonts w:hint="eastAsia"/>
        </w:rPr>
        <w:t>非参数检验方法包括</w:t>
      </w:r>
      <w:r>
        <w:rPr>
          <w:rFonts w:hint="eastAsia"/>
        </w:rPr>
        <w:t>Kolmogorov-Smirnov</w:t>
      </w:r>
      <w:r>
        <w:rPr>
          <w:rFonts w:hint="eastAsia"/>
        </w:rPr>
        <w:t>检验（</w:t>
      </w:r>
      <w:r>
        <w:rPr>
          <w:rFonts w:hint="eastAsia"/>
        </w:rPr>
        <w:t>D</w:t>
      </w:r>
      <w:r>
        <w:rPr>
          <w:rFonts w:hint="eastAsia"/>
        </w:rPr>
        <w:t>检验）和</w:t>
      </w:r>
      <w:r>
        <w:rPr>
          <w:rFonts w:hint="eastAsia"/>
        </w:rPr>
        <w:t xml:space="preserve">Shapiro- Wilk </w:t>
      </w:r>
      <w:r>
        <w:rPr>
          <w:rFonts w:hint="eastAsia"/>
        </w:rPr>
        <w:t>（</w:t>
      </w:r>
      <w:r>
        <w:rPr>
          <w:rFonts w:hint="eastAsia"/>
        </w:rPr>
        <w:t xml:space="preserve">W </w:t>
      </w:r>
      <w:r>
        <w:rPr>
          <w:rFonts w:hint="eastAsia"/>
        </w:rPr>
        <w:t>检验）。</w:t>
      </w:r>
      <w:r>
        <w:rPr>
          <w:rFonts w:hint="eastAsia"/>
        </w:rPr>
        <w:t xml:space="preserve"> </w:t>
      </w:r>
    </w:p>
    <w:p w14:paraId="67D5B0BC" w14:textId="5B4760F3" w:rsidR="005667E3" w:rsidRDefault="005667E3" w:rsidP="00E571AB">
      <w:pPr>
        <w:ind w:firstLineChars="200" w:firstLine="420"/>
      </w:pPr>
      <w:r>
        <w:rPr>
          <w:rFonts w:hint="eastAsia"/>
        </w:rPr>
        <w:t>SAS</w:t>
      </w:r>
      <w:r>
        <w:rPr>
          <w:rFonts w:hint="eastAsia"/>
        </w:rPr>
        <w:t>中规定：当样本含量</w:t>
      </w:r>
      <w:r>
        <w:rPr>
          <w:rFonts w:hint="eastAsia"/>
        </w:rPr>
        <w:t xml:space="preserve">n </w:t>
      </w:r>
      <w:r>
        <w:rPr>
          <w:rFonts w:hint="eastAsia"/>
        </w:rPr>
        <w:t>≤</w:t>
      </w:r>
      <w:r>
        <w:rPr>
          <w:rFonts w:hint="eastAsia"/>
        </w:rPr>
        <w:t>2000</w:t>
      </w:r>
      <w:r>
        <w:rPr>
          <w:rFonts w:hint="eastAsia"/>
        </w:rPr>
        <w:t>时，结果以</w:t>
      </w:r>
      <w:r>
        <w:rPr>
          <w:rFonts w:hint="eastAsia"/>
        </w:rPr>
        <w:t xml:space="preserve">Shapiro </w:t>
      </w:r>
      <w:r>
        <w:rPr>
          <w:rFonts w:hint="eastAsia"/>
        </w:rPr>
        <w:t>–</w:t>
      </w:r>
      <w:r>
        <w:rPr>
          <w:rFonts w:hint="eastAsia"/>
        </w:rPr>
        <w:t xml:space="preserve"> Wilk</w:t>
      </w:r>
      <w:r>
        <w:rPr>
          <w:rFonts w:hint="eastAsia"/>
        </w:rPr>
        <w:t>（</w:t>
      </w:r>
      <w:r>
        <w:rPr>
          <w:rFonts w:hint="eastAsia"/>
        </w:rPr>
        <w:t xml:space="preserve">W </w:t>
      </w:r>
      <w:r>
        <w:rPr>
          <w:rFonts w:hint="eastAsia"/>
        </w:rPr>
        <w:t>检验）为准，当样本含量</w:t>
      </w:r>
      <w:r>
        <w:rPr>
          <w:rFonts w:hint="eastAsia"/>
        </w:rPr>
        <w:t xml:space="preserve">n &gt;2000 </w:t>
      </w:r>
      <w:r>
        <w:rPr>
          <w:rFonts w:hint="eastAsia"/>
        </w:rPr>
        <w:t>时，结果以</w:t>
      </w:r>
      <w:r>
        <w:rPr>
          <w:rFonts w:hint="eastAsia"/>
        </w:rPr>
        <w:t xml:space="preserve">Kolmogorov </w:t>
      </w:r>
      <w:r>
        <w:rPr>
          <w:rFonts w:hint="eastAsia"/>
        </w:rPr>
        <w:t>–</w:t>
      </w:r>
      <w:r>
        <w:rPr>
          <w:rFonts w:hint="eastAsia"/>
        </w:rPr>
        <w:t xml:space="preserve"> Smirnov</w:t>
      </w:r>
      <w:r>
        <w:rPr>
          <w:rFonts w:hint="eastAsia"/>
        </w:rPr>
        <w:t>（</w:t>
      </w:r>
      <w:r>
        <w:rPr>
          <w:rFonts w:hint="eastAsia"/>
        </w:rPr>
        <w:t xml:space="preserve">D </w:t>
      </w:r>
      <w:r>
        <w:rPr>
          <w:rFonts w:hint="eastAsia"/>
        </w:rPr>
        <w:t>检验）为准。</w:t>
      </w:r>
    </w:p>
    <w:p w14:paraId="4AA8912C" w14:textId="77777777" w:rsidR="00E571AB" w:rsidRDefault="005667E3" w:rsidP="00E571AB">
      <w:pPr>
        <w:ind w:firstLineChars="200" w:firstLine="420"/>
      </w:pPr>
      <w:r>
        <w:rPr>
          <w:rFonts w:hint="eastAsia"/>
        </w:rPr>
        <w:t>SPSS</w:t>
      </w:r>
      <w:r>
        <w:rPr>
          <w:rFonts w:hint="eastAsia"/>
        </w:rPr>
        <w:t>中则这样规定：</w:t>
      </w:r>
    </w:p>
    <w:p w14:paraId="13B15E9B" w14:textId="77777777" w:rsidR="00E571AB" w:rsidRDefault="005667E3" w:rsidP="00E571AB">
      <w:pPr>
        <w:ind w:firstLineChars="200" w:firstLine="420"/>
      </w:pPr>
      <w:r>
        <w:rPr>
          <w:rFonts w:hint="eastAsia"/>
        </w:rPr>
        <w:t>（</w:t>
      </w:r>
      <w:r>
        <w:rPr>
          <w:rFonts w:hint="eastAsia"/>
        </w:rPr>
        <w:t>1</w:t>
      </w:r>
      <w:r>
        <w:rPr>
          <w:rFonts w:hint="eastAsia"/>
        </w:rPr>
        <w:t>）如果指定的是非整数权重，则在加权样本大小位于</w:t>
      </w:r>
      <w:r>
        <w:rPr>
          <w:rFonts w:hint="eastAsia"/>
        </w:rPr>
        <w:t>3</w:t>
      </w:r>
      <w:r>
        <w:rPr>
          <w:rFonts w:hint="eastAsia"/>
        </w:rPr>
        <w:t>和</w:t>
      </w:r>
      <w:r>
        <w:rPr>
          <w:rFonts w:hint="eastAsia"/>
        </w:rPr>
        <w:t>50</w:t>
      </w:r>
      <w:r>
        <w:rPr>
          <w:rFonts w:hint="eastAsia"/>
        </w:rPr>
        <w:t>之间时，计算</w:t>
      </w:r>
      <w:r>
        <w:rPr>
          <w:rFonts w:hint="eastAsia"/>
        </w:rPr>
        <w:t xml:space="preserve"> Shapiro-Wilk </w:t>
      </w:r>
      <w:r>
        <w:rPr>
          <w:rFonts w:hint="eastAsia"/>
        </w:rPr>
        <w:t>统计量。对于无权重或整数权重，在加权样本大小位于</w:t>
      </w:r>
      <w:r>
        <w:rPr>
          <w:rFonts w:hint="eastAsia"/>
        </w:rPr>
        <w:t xml:space="preserve">3 </w:t>
      </w:r>
      <w:r>
        <w:rPr>
          <w:rFonts w:hint="eastAsia"/>
        </w:rPr>
        <w:t>和</w:t>
      </w:r>
      <w:r>
        <w:rPr>
          <w:rFonts w:hint="eastAsia"/>
        </w:rPr>
        <w:t xml:space="preserve"> 5000 </w:t>
      </w:r>
      <w:r>
        <w:rPr>
          <w:rFonts w:hint="eastAsia"/>
        </w:rPr>
        <w:t>之间时，计算该统计量。由此可见，部分</w:t>
      </w:r>
      <w:r>
        <w:rPr>
          <w:rFonts w:hint="eastAsia"/>
        </w:rPr>
        <w:t>SPSS</w:t>
      </w:r>
      <w:r>
        <w:rPr>
          <w:rFonts w:hint="eastAsia"/>
        </w:rPr>
        <w:t>教材里面关于“</w:t>
      </w:r>
      <w:r>
        <w:rPr>
          <w:rFonts w:hint="eastAsia"/>
        </w:rPr>
        <w:t xml:space="preserve">Shapiro </w:t>
      </w:r>
      <w:r>
        <w:rPr>
          <w:rFonts w:hint="eastAsia"/>
        </w:rPr>
        <w:t>–</w:t>
      </w:r>
      <w:r>
        <w:rPr>
          <w:rFonts w:hint="eastAsia"/>
        </w:rPr>
        <w:t xml:space="preserve"> Wilk</w:t>
      </w:r>
      <w:r>
        <w:rPr>
          <w:rFonts w:hint="eastAsia"/>
        </w:rPr>
        <w:t>适用于样本量</w:t>
      </w:r>
      <w:r>
        <w:rPr>
          <w:rFonts w:hint="eastAsia"/>
        </w:rPr>
        <w:t>3-50</w:t>
      </w:r>
      <w:r>
        <w:rPr>
          <w:rFonts w:hint="eastAsia"/>
        </w:rPr>
        <w:t>之间的数据”的说法是在是理解片面，误人子弟。</w:t>
      </w:r>
    </w:p>
    <w:p w14:paraId="0BEA07BF" w14:textId="16870E8B" w:rsidR="005667E3" w:rsidRDefault="005667E3" w:rsidP="00E571AB">
      <w:pPr>
        <w:ind w:firstLineChars="200" w:firstLine="420"/>
      </w:pPr>
      <w:r>
        <w:rPr>
          <w:rFonts w:hint="eastAsia"/>
        </w:rPr>
        <w:t>（</w:t>
      </w:r>
      <w:r>
        <w:rPr>
          <w:rFonts w:hint="eastAsia"/>
        </w:rPr>
        <w:t>2</w:t>
      </w:r>
      <w:r>
        <w:rPr>
          <w:rFonts w:hint="eastAsia"/>
        </w:rPr>
        <w:t>）单样本</w:t>
      </w:r>
      <w:r>
        <w:rPr>
          <w:rFonts w:hint="eastAsia"/>
        </w:rPr>
        <w:t xml:space="preserve"> Kolmogorov-Smirnov </w:t>
      </w:r>
      <w:r>
        <w:rPr>
          <w:rFonts w:hint="eastAsia"/>
        </w:rPr>
        <w:t>检验可用于检验变量（例如</w:t>
      </w:r>
      <w:r>
        <w:rPr>
          <w:rFonts w:hint="eastAsia"/>
        </w:rPr>
        <w:t>income</w:t>
      </w:r>
      <w:r>
        <w:rPr>
          <w:rFonts w:hint="eastAsia"/>
        </w:rPr>
        <w:t>）是否为正态分布。</w:t>
      </w:r>
    </w:p>
    <w:p w14:paraId="4C514AD9" w14:textId="77777777" w:rsidR="00E571AB" w:rsidRDefault="005667E3" w:rsidP="00E571AB">
      <w:pPr>
        <w:ind w:firstLineChars="200" w:firstLine="420"/>
      </w:pPr>
      <w:r>
        <w:rPr>
          <w:rFonts w:hint="eastAsia"/>
        </w:rPr>
        <w:t>对于此两种检验，如果</w:t>
      </w:r>
      <w:r>
        <w:rPr>
          <w:rFonts w:hint="eastAsia"/>
        </w:rPr>
        <w:t>P</w:t>
      </w:r>
      <w:r>
        <w:rPr>
          <w:rFonts w:hint="eastAsia"/>
        </w:rPr>
        <w:t>值大于</w:t>
      </w:r>
      <w:r>
        <w:rPr>
          <w:rFonts w:hint="eastAsia"/>
        </w:rPr>
        <w:t>0.05</w:t>
      </w:r>
      <w:r>
        <w:rPr>
          <w:rFonts w:hint="eastAsia"/>
        </w:rPr>
        <w:t>，表明资料服从正态分布。</w:t>
      </w:r>
    </w:p>
    <w:p w14:paraId="2C37EFFF" w14:textId="65B13B93" w:rsidR="005667E3" w:rsidRDefault="005667E3" w:rsidP="00E571AB">
      <w:r>
        <w:rPr>
          <w:rFonts w:hint="eastAsia"/>
        </w:rPr>
        <w:t>三、</w:t>
      </w:r>
      <w:r>
        <w:rPr>
          <w:rFonts w:hint="eastAsia"/>
        </w:rPr>
        <w:t>SPSS</w:t>
      </w:r>
      <w:r>
        <w:rPr>
          <w:rFonts w:hint="eastAsia"/>
        </w:rPr>
        <w:t>操作示例</w:t>
      </w:r>
      <w:r>
        <w:rPr>
          <w:rFonts w:hint="eastAsia"/>
        </w:rPr>
        <w:t xml:space="preserve"> </w:t>
      </w:r>
    </w:p>
    <w:p w14:paraId="78FED9A8" w14:textId="77777777" w:rsidR="005667E3" w:rsidRDefault="005667E3" w:rsidP="00E571AB">
      <w:pPr>
        <w:ind w:firstLineChars="200" w:firstLine="420"/>
      </w:pPr>
      <w:r>
        <w:rPr>
          <w:rFonts w:hint="eastAsia"/>
        </w:rPr>
        <w:t>SPSS</w:t>
      </w:r>
      <w:r>
        <w:rPr>
          <w:rFonts w:hint="eastAsia"/>
        </w:rPr>
        <w:t>中有很多操作可以进行正态检验，在此只介绍最主要和最全面最方便的操作：</w:t>
      </w:r>
      <w:r>
        <w:rPr>
          <w:rFonts w:hint="eastAsia"/>
        </w:rPr>
        <w:t xml:space="preserve"> </w:t>
      </w:r>
    </w:p>
    <w:p w14:paraId="63F101EF" w14:textId="77777777" w:rsidR="005667E3" w:rsidRDefault="005667E3" w:rsidP="005667E3">
      <w:r>
        <w:rPr>
          <w:rFonts w:hint="eastAsia"/>
        </w:rPr>
        <w:t>1</w:t>
      </w:r>
      <w:r>
        <w:rPr>
          <w:rFonts w:hint="eastAsia"/>
        </w:rPr>
        <w:t>、工具栏</w:t>
      </w:r>
      <w:r>
        <w:rPr>
          <w:rFonts w:hint="eastAsia"/>
        </w:rPr>
        <w:t>--</w:t>
      </w:r>
      <w:r>
        <w:rPr>
          <w:rFonts w:hint="eastAsia"/>
        </w:rPr>
        <w:t>分析—描述性统计—探索性</w:t>
      </w:r>
      <w:r>
        <w:rPr>
          <w:rFonts w:hint="eastAsia"/>
        </w:rPr>
        <w:t xml:space="preserve"> </w:t>
      </w:r>
    </w:p>
    <w:p w14:paraId="2FE40A10" w14:textId="77777777" w:rsidR="005667E3" w:rsidRDefault="005667E3" w:rsidP="005667E3">
      <w:r>
        <w:rPr>
          <w:noProof/>
        </w:rPr>
        <w:drawing>
          <wp:inline distT="0" distB="0" distL="0" distR="0" wp14:anchorId="66F98E8E" wp14:editId="0EDEDE3E">
            <wp:extent cx="5274310" cy="201041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010410"/>
                    </a:xfrm>
                    <a:prstGeom prst="rect">
                      <a:avLst/>
                    </a:prstGeom>
                  </pic:spPr>
                </pic:pic>
              </a:graphicData>
            </a:graphic>
          </wp:inline>
        </w:drawing>
      </w:r>
    </w:p>
    <w:p w14:paraId="5A62D24A" w14:textId="77777777" w:rsidR="005667E3" w:rsidRDefault="005667E3" w:rsidP="005667E3">
      <w:r>
        <w:rPr>
          <w:rFonts w:hint="eastAsia"/>
        </w:rPr>
        <w:t>2</w:t>
      </w:r>
      <w:r>
        <w:rPr>
          <w:rFonts w:hint="eastAsia"/>
        </w:rPr>
        <w:t>、选择要分析的变量，选入因变量框内，然后点选图表，设置输出茎叶图和直方图，选择输出正态性检验图表，注意显示（</w:t>
      </w:r>
      <w:r>
        <w:rPr>
          <w:rFonts w:hint="eastAsia"/>
        </w:rPr>
        <w:t>Display</w:t>
      </w:r>
      <w:r>
        <w:rPr>
          <w:rFonts w:hint="eastAsia"/>
        </w:rPr>
        <w:t>）要选择双项（</w:t>
      </w:r>
      <w:r>
        <w:rPr>
          <w:rFonts w:hint="eastAsia"/>
        </w:rPr>
        <w:t>Both</w:t>
      </w:r>
      <w:r>
        <w:rPr>
          <w:rFonts w:hint="eastAsia"/>
        </w:rPr>
        <w:t>）。</w:t>
      </w:r>
      <w:r>
        <w:rPr>
          <w:rFonts w:hint="eastAsia"/>
        </w:rPr>
        <w:t xml:space="preserve"> </w:t>
      </w:r>
    </w:p>
    <w:p w14:paraId="1C2A4FDB" w14:textId="77777777" w:rsidR="005667E3" w:rsidRDefault="005667E3" w:rsidP="005667E3">
      <w:r>
        <w:t xml:space="preserve"> </w:t>
      </w:r>
      <w:r>
        <w:rPr>
          <w:noProof/>
        </w:rPr>
        <w:drawing>
          <wp:inline distT="0" distB="0" distL="0" distR="0" wp14:anchorId="17009F48" wp14:editId="0DEB4DD3">
            <wp:extent cx="5274310" cy="28733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873375"/>
                    </a:xfrm>
                    <a:prstGeom prst="rect">
                      <a:avLst/>
                    </a:prstGeom>
                  </pic:spPr>
                </pic:pic>
              </a:graphicData>
            </a:graphic>
          </wp:inline>
        </w:drawing>
      </w:r>
    </w:p>
    <w:p w14:paraId="1E463869" w14:textId="77777777" w:rsidR="005667E3" w:rsidRDefault="005667E3" w:rsidP="005667E3">
      <w:r>
        <w:rPr>
          <w:rFonts w:hint="eastAsia"/>
        </w:rPr>
        <w:lastRenderedPageBreak/>
        <w:t>3</w:t>
      </w:r>
      <w:r>
        <w:rPr>
          <w:rFonts w:hint="eastAsia"/>
        </w:rPr>
        <w:t>、</w:t>
      </w:r>
      <w:r>
        <w:rPr>
          <w:rFonts w:hint="eastAsia"/>
        </w:rPr>
        <w:t>Output</w:t>
      </w:r>
      <w:r>
        <w:rPr>
          <w:rFonts w:hint="eastAsia"/>
        </w:rPr>
        <w:t>结果</w:t>
      </w:r>
      <w:r>
        <w:rPr>
          <w:rFonts w:hint="eastAsia"/>
        </w:rPr>
        <w:t xml:space="preserve"> </w:t>
      </w:r>
    </w:p>
    <w:p w14:paraId="06EEE24C" w14:textId="67FBF433" w:rsidR="005667E3" w:rsidRDefault="005667E3" w:rsidP="005667E3">
      <w:r>
        <w:rPr>
          <w:rFonts w:hint="eastAsia"/>
        </w:rPr>
        <w:t>（</w:t>
      </w:r>
      <w:r>
        <w:rPr>
          <w:rFonts w:hint="eastAsia"/>
        </w:rPr>
        <w:t>1</w:t>
      </w:r>
      <w:r>
        <w:rPr>
          <w:rFonts w:hint="eastAsia"/>
        </w:rPr>
        <w:t>）</w:t>
      </w:r>
      <w:r>
        <w:rPr>
          <w:rFonts w:hint="eastAsia"/>
        </w:rPr>
        <w:t>Descriptives</w:t>
      </w:r>
      <w:r>
        <w:rPr>
          <w:rFonts w:hint="eastAsia"/>
        </w:rPr>
        <w:t>：描述中有峰度系数和偏度系数，根据上述判断标准，数据不符合正态分布。</w:t>
      </w:r>
    </w:p>
    <w:p w14:paraId="156C4265" w14:textId="47D429C9" w:rsidR="005667E3" w:rsidRDefault="005667E3" w:rsidP="005667E3">
      <w:r>
        <w:rPr>
          <w:rFonts w:hint="eastAsia"/>
        </w:rPr>
        <w:t>Sk=0</w:t>
      </w:r>
      <w:r>
        <w:rPr>
          <w:rFonts w:hint="eastAsia"/>
        </w:rPr>
        <w:t>，</w:t>
      </w:r>
      <w:r>
        <w:rPr>
          <w:rFonts w:hint="eastAsia"/>
        </w:rPr>
        <w:t>Ku=0</w:t>
      </w:r>
      <w:r>
        <w:rPr>
          <w:rFonts w:hint="eastAsia"/>
        </w:rPr>
        <w:t>时，分布呈正态，</w:t>
      </w:r>
      <w:r>
        <w:rPr>
          <w:rFonts w:hint="eastAsia"/>
        </w:rPr>
        <w:t>Sk&gt;0</w:t>
      </w:r>
      <w:r>
        <w:rPr>
          <w:rFonts w:hint="eastAsia"/>
        </w:rPr>
        <w:t>时，分布呈正偏态，</w:t>
      </w:r>
      <w:r>
        <w:rPr>
          <w:rFonts w:hint="eastAsia"/>
        </w:rPr>
        <w:t>Sk&lt;0</w:t>
      </w:r>
      <w:r>
        <w:rPr>
          <w:rFonts w:hint="eastAsia"/>
        </w:rPr>
        <w:t>时，分布呈负偏态，时，</w:t>
      </w:r>
      <w:r>
        <w:rPr>
          <w:rFonts w:hint="eastAsia"/>
        </w:rPr>
        <w:t>Ku&gt;0</w:t>
      </w:r>
      <w:r>
        <w:rPr>
          <w:rFonts w:hint="eastAsia"/>
        </w:rPr>
        <w:t>曲线比较陡峭，</w:t>
      </w:r>
      <w:r>
        <w:rPr>
          <w:rFonts w:hint="eastAsia"/>
        </w:rPr>
        <w:t>Ku&lt;0</w:t>
      </w:r>
      <w:r>
        <w:rPr>
          <w:rFonts w:hint="eastAsia"/>
        </w:rPr>
        <w:t>时曲线比较平坦。由此可判断本数据分布为正偏态（朝左偏），较陡峭。</w:t>
      </w:r>
    </w:p>
    <w:p w14:paraId="753BECC9" w14:textId="77777777" w:rsidR="005667E3" w:rsidRDefault="005667E3" w:rsidP="005667E3">
      <w:r>
        <w:rPr>
          <w:noProof/>
        </w:rPr>
        <w:drawing>
          <wp:inline distT="0" distB="0" distL="0" distR="0" wp14:anchorId="171541C4" wp14:editId="7D9ED040">
            <wp:extent cx="5274310" cy="253365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533650"/>
                    </a:xfrm>
                    <a:prstGeom prst="rect">
                      <a:avLst/>
                    </a:prstGeom>
                  </pic:spPr>
                </pic:pic>
              </a:graphicData>
            </a:graphic>
          </wp:inline>
        </w:drawing>
      </w:r>
    </w:p>
    <w:p w14:paraId="16F7E1E5" w14:textId="3153D505" w:rsidR="005667E3" w:rsidRDefault="005667E3" w:rsidP="005667E3">
      <w:r>
        <w:rPr>
          <w:rFonts w:hint="eastAsia"/>
        </w:rPr>
        <w:t>（</w:t>
      </w:r>
      <w:r>
        <w:rPr>
          <w:rFonts w:hint="eastAsia"/>
        </w:rPr>
        <w:t>2</w:t>
      </w:r>
      <w:r>
        <w:rPr>
          <w:rFonts w:hint="eastAsia"/>
        </w:rPr>
        <w:t>）</w:t>
      </w:r>
      <w:r>
        <w:rPr>
          <w:rFonts w:hint="eastAsia"/>
        </w:rPr>
        <w:t>Tests of Normality</w:t>
      </w:r>
      <w:r>
        <w:rPr>
          <w:rFonts w:hint="eastAsia"/>
        </w:rPr>
        <w:t>：</w:t>
      </w:r>
      <w:r>
        <w:rPr>
          <w:rFonts w:hint="eastAsia"/>
        </w:rPr>
        <w:t>D</w:t>
      </w:r>
      <w:r>
        <w:rPr>
          <w:rFonts w:hint="eastAsia"/>
        </w:rPr>
        <w:t>检验和</w:t>
      </w:r>
      <w:r>
        <w:rPr>
          <w:rFonts w:hint="eastAsia"/>
        </w:rPr>
        <w:t xml:space="preserve">W </w:t>
      </w:r>
      <w:r>
        <w:rPr>
          <w:rFonts w:hint="eastAsia"/>
        </w:rPr>
        <w:t>检验均显示数据不服从正态分布，当然在此，数据样本量为</w:t>
      </w:r>
      <w:r>
        <w:rPr>
          <w:rFonts w:hint="eastAsia"/>
        </w:rPr>
        <w:t>1000</w:t>
      </w:r>
      <w:r>
        <w:rPr>
          <w:rFonts w:hint="eastAsia"/>
        </w:rPr>
        <w:t>，应以</w:t>
      </w:r>
      <w:r>
        <w:rPr>
          <w:rFonts w:hint="eastAsia"/>
        </w:rPr>
        <w:t>W</w:t>
      </w:r>
      <w:r>
        <w:rPr>
          <w:rFonts w:hint="eastAsia"/>
        </w:rPr>
        <w:t>检验为准。</w:t>
      </w:r>
    </w:p>
    <w:p w14:paraId="3EA1BFDF" w14:textId="77777777" w:rsidR="005667E3" w:rsidRDefault="005667E3" w:rsidP="005667E3">
      <w:r>
        <w:t xml:space="preserve"> </w:t>
      </w:r>
      <w:r>
        <w:rPr>
          <w:noProof/>
        </w:rPr>
        <w:drawing>
          <wp:inline distT="0" distB="0" distL="0" distR="0" wp14:anchorId="08413274" wp14:editId="483951E6">
            <wp:extent cx="5274310" cy="10566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056640"/>
                    </a:xfrm>
                    <a:prstGeom prst="rect">
                      <a:avLst/>
                    </a:prstGeom>
                  </pic:spPr>
                </pic:pic>
              </a:graphicData>
            </a:graphic>
          </wp:inline>
        </w:drawing>
      </w:r>
    </w:p>
    <w:p w14:paraId="5E4A91E5" w14:textId="781FE1DA" w:rsidR="005667E3" w:rsidRDefault="005667E3" w:rsidP="005667E3">
      <w:r>
        <w:rPr>
          <w:rFonts w:hint="eastAsia"/>
        </w:rPr>
        <w:t>（</w:t>
      </w:r>
      <w:r>
        <w:rPr>
          <w:rFonts w:hint="eastAsia"/>
        </w:rPr>
        <w:t>3</w:t>
      </w:r>
      <w:r>
        <w:rPr>
          <w:rFonts w:hint="eastAsia"/>
        </w:rPr>
        <w:t>）直方图</w:t>
      </w:r>
    </w:p>
    <w:p w14:paraId="6DCBEDC2" w14:textId="7A285B82" w:rsidR="005667E3" w:rsidRDefault="005667E3" w:rsidP="005667E3">
      <w:r>
        <w:rPr>
          <w:rFonts w:hint="eastAsia"/>
        </w:rPr>
        <w:t>直方图验证了上述检验结果。</w:t>
      </w:r>
    </w:p>
    <w:p w14:paraId="436D1713" w14:textId="77777777" w:rsidR="005667E3" w:rsidRDefault="005667E3" w:rsidP="005667E3">
      <w:r>
        <w:t xml:space="preserve"> </w:t>
      </w:r>
      <w:r>
        <w:rPr>
          <w:noProof/>
        </w:rPr>
        <w:drawing>
          <wp:inline distT="0" distB="0" distL="0" distR="0" wp14:anchorId="5A07C283" wp14:editId="76BE133F">
            <wp:extent cx="5274310" cy="249364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493645"/>
                    </a:xfrm>
                    <a:prstGeom prst="rect">
                      <a:avLst/>
                    </a:prstGeom>
                  </pic:spPr>
                </pic:pic>
              </a:graphicData>
            </a:graphic>
          </wp:inline>
        </w:drawing>
      </w:r>
    </w:p>
    <w:p w14:paraId="222D8260" w14:textId="2D098829" w:rsidR="005667E3" w:rsidRDefault="005667E3" w:rsidP="005667E3">
      <w:r>
        <w:rPr>
          <w:rFonts w:hint="eastAsia"/>
        </w:rPr>
        <w:t>（</w:t>
      </w:r>
      <w:r>
        <w:rPr>
          <w:rFonts w:hint="eastAsia"/>
        </w:rPr>
        <w:t>4</w:t>
      </w:r>
      <w:r>
        <w:rPr>
          <w:rFonts w:hint="eastAsia"/>
        </w:rPr>
        <w:t>）此外还有茎叶图、</w:t>
      </w:r>
      <w:r>
        <w:rPr>
          <w:rFonts w:hint="eastAsia"/>
        </w:rPr>
        <w:t>P-P</w:t>
      </w:r>
      <w:r>
        <w:rPr>
          <w:rFonts w:hint="eastAsia"/>
        </w:rPr>
        <w:t>图、</w:t>
      </w:r>
      <w:r>
        <w:rPr>
          <w:rFonts w:hint="eastAsia"/>
        </w:rPr>
        <w:t>Q-Q</w:t>
      </w:r>
      <w:r>
        <w:rPr>
          <w:rFonts w:hint="eastAsia"/>
        </w:rPr>
        <w:t>图、箱式图等输出结果，不再赘述。结果同样验证数据</w:t>
      </w:r>
      <w:r>
        <w:rPr>
          <w:rFonts w:hint="eastAsia"/>
        </w:rPr>
        <w:lastRenderedPageBreak/>
        <w:t>不符合正态分布。</w:t>
      </w:r>
    </w:p>
    <w:p w14:paraId="0D03E412" w14:textId="75DFFDB2" w:rsidR="00E571AB" w:rsidRDefault="00E571AB" w:rsidP="00E571AB">
      <w:pPr>
        <w:pStyle w:val="2"/>
      </w:pPr>
      <w:r>
        <w:t>为什么要做正态分布检验</w:t>
      </w:r>
    </w:p>
    <w:p w14:paraId="60446BD8" w14:textId="77777777" w:rsidR="00E571AB" w:rsidRDefault="00E571AB" w:rsidP="00E571AB">
      <w:pPr>
        <w:pStyle w:val="af"/>
      </w:pPr>
      <w:r>
        <w:rPr>
          <w:rStyle w:val="ae"/>
          <w:rFonts w:hint="eastAsia"/>
        </w:rPr>
        <w:t>什么是正态分布？</w:t>
      </w:r>
    </w:p>
    <w:p w14:paraId="3BEA2625" w14:textId="77777777" w:rsidR="00E571AB" w:rsidRDefault="00E571AB" w:rsidP="00E571AB">
      <w:pPr>
        <w:ind w:firstLineChars="200" w:firstLine="420"/>
      </w:pPr>
      <w:r>
        <w:rPr>
          <w:rFonts w:hint="eastAsia"/>
        </w:rPr>
        <w:t>正态分布是在统计分析最广泛应用的一类分布，自然界、社会、科研、生活、生产中的很多现象都被发现近似地服从正态分布，它无处不在，让你在纷繁芜杂的数据背后看到隐隐的秩序。主要指变量的频数或频率呈中间最多，两端逐渐对称地减少，表现为钟形的一种概率分布，具体的数学公式就不再提了。</w:t>
      </w:r>
    </w:p>
    <w:p w14:paraId="20C629C4" w14:textId="77777777" w:rsidR="00E571AB" w:rsidRDefault="00E571AB" w:rsidP="00E571AB">
      <w:pPr>
        <w:pStyle w:val="af"/>
      </w:pPr>
      <w:r>
        <w:rPr>
          <w:rStyle w:val="ae"/>
          <w:rFonts w:hint="eastAsia"/>
        </w:rPr>
        <w:t>为什么要进行正态分布检验？</w:t>
      </w:r>
    </w:p>
    <w:p w14:paraId="6D3D1340" w14:textId="77777777" w:rsidR="00E571AB" w:rsidRDefault="00E571AB" w:rsidP="00E571AB">
      <w:pPr>
        <w:ind w:firstLineChars="200" w:firstLine="420"/>
      </w:pPr>
      <w:r>
        <w:rPr>
          <w:rFonts w:hint="eastAsia"/>
        </w:rPr>
        <w:t>假设检验可分为正态分布检验、正态总体均值分布检验、非参数检验三类。正态分布检验，即判断一样本所代表的背景总体与理论正态分布是否没有显著差异的检验，具有最重要的意义，也是应用最为广泛的检验方法。许多统计过程均依赖于总体正态性，是参数统计分析的前提。</w:t>
      </w:r>
    </w:p>
    <w:p w14:paraId="5B18704A" w14:textId="77777777" w:rsidR="00E571AB" w:rsidRDefault="00E571AB" w:rsidP="00E571AB">
      <w:pPr>
        <w:ind w:firstLineChars="200" w:firstLine="420"/>
      </w:pPr>
      <w:r>
        <w:rPr>
          <w:rFonts w:hint="eastAsia"/>
        </w:rPr>
        <w:t>提醒大家：对数据进行正态性检验时，大部分数据都会拒绝正态分布假设，只要数据样本大，数据接近正态分布即可接受。</w:t>
      </w:r>
    </w:p>
    <w:p w14:paraId="39028E40" w14:textId="77777777" w:rsidR="00E571AB" w:rsidRDefault="00E571AB" w:rsidP="00E571AB">
      <w:pPr>
        <w:pStyle w:val="af"/>
      </w:pPr>
      <w:r>
        <w:rPr>
          <w:rStyle w:val="ae"/>
          <w:rFonts w:hint="eastAsia"/>
        </w:rPr>
        <w:t>不完全符合正态分布应该怎么办？</w:t>
      </w:r>
    </w:p>
    <w:p w14:paraId="3217F8B4" w14:textId="77777777" w:rsidR="00E571AB" w:rsidRDefault="00E571AB" w:rsidP="00E571AB">
      <w:pPr>
        <w:ind w:firstLineChars="200" w:firstLine="420"/>
      </w:pPr>
      <w:r w:rsidRPr="00E571AB">
        <w:rPr>
          <w:rFonts w:hint="eastAsia"/>
        </w:rPr>
        <w:t>如果深究下去，你会发觉正态分布是最不讲理的分布，因为许多统计分析方法，都是基于正态分布的假设条件下的，而现实中完全的正态分布存在较少，大多是有偏态的，这时候怎么办，不符合正态分布，意味着不符合许多统计分析方法的适用条件，不少人在这个地方感动无奈和沮丧。</w:t>
      </w:r>
    </w:p>
    <w:p w14:paraId="5CACE7DB" w14:textId="77777777" w:rsidR="00E571AB" w:rsidRDefault="00E571AB" w:rsidP="00E571AB">
      <w:pPr>
        <w:ind w:firstLineChars="200" w:firstLine="420"/>
      </w:pPr>
      <w:r w:rsidRPr="00E571AB">
        <w:rPr>
          <w:rFonts w:hint="eastAsia"/>
        </w:rPr>
        <w:t>我的建议，深入研究你期望使用的统计分析方法，查看它适用条件的严苛程度，比如方差分析，它有“样本独立”“正态”“方差齐”的条件，首先，我们判断出方差分析对“样本独立”的条件是最为严苛的，但这个条件基本都满足，同时，我们了解到方差分析模型本身的稳定性比较好，所以，可以认为，在样本充足的状况下，因变量不过分的偏态（非完全正态），是可以接受的。</w:t>
      </w:r>
    </w:p>
    <w:p w14:paraId="7047ADEC" w14:textId="77777777" w:rsidR="00E571AB" w:rsidRDefault="00E571AB" w:rsidP="00E571AB">
      <w:pPr>
        <w:ind w:firstLineChars="200" w:firstLine="420"/>
      </w:pPr>
      <w:r w:rsidRPr="00E571AB">
        <w:rPr>
          <w:rFonts w:hint="eastAsia"/>
        </w:rPr>
        <w:t>总结一句：对于正态分布检验的使用，应结合具体的统计分析方法，判断它对于正态检验的严苛程度，如果这个条件不允许“近似”，必须严谨对待，则考虑使用非参数检验。如果统计分析模型建模相对稳定，则可以考虑适度的降低对正态分布的严苛程度。供参考。</w:t>
      </w:r>
    </w:p>
    <w:p w14:paraId="4C2CD85E" w14:textId="6FDE7540" w:rsidR="003F2C5C" w:rsidRDefault="009C416C" w:rsidP="009C416C">
      <w:pPr>
        <w:pStyle w:val="2"/>
      </w:pPr>
      <w:r>
        <w:t>spss</w:t>
      </w:r>
      <w:r>
        <w:t>用单样本</w:t>
      </w:r>
      <w:r>
        <w:t>k-s</w:t>
      </w:r>
      <w:r>
        <w:t>检验验证正态分布的方法</w:t>
      </w:r>
    </w:p>
    <w:p w14:paraId="485B6C18" w14:textId="13F767F2" w:rsidR="009C416C" w:rsidRDefault="009C416C" w:rsidP="009C416C">
      <w:pPr>
        <w:ind w:firstLineChars="200" w:firstLine="420"/>
      </w:pPr>
      <w:r w:rsidRPr="009C416C">
        <w:t> k-s</w:t>
      </w:r>
      <w:r w:rsidRPr="009C416C">
        <w:t>检验是用来检验数据是否符合正态分布的，</w:t>
      </w:r>
      <w:r w:rsidRPr="009B56C7">
        <w:rPr>
          <w:u w:val="double"/>
        </w:rPr>
        <w:t>因为在检验之前我们并不知道该数据是否符合正态分布</w:t>
      </w:r>
      <w:r w:rsidRPr="009C416C">
        <w:t>，</w:t>
      </w:r>
      <w:commentRangeStart w:id="18"/>
      <w:r w:rsidRPr="009C416C">
        <w:rPr>
          <w:u w:val="wave"/>
          <w:shd w:val="pct15" w:color="auto" w:fill="FFFFFF"/>
        </w:rPr>
        <w:t>所以这种检验属于非参数检验</w:t>
      </w:r>
      <w:commentRangeEnd w:id="18"/>
      <w:r>
        <w:rPr>
          <w:rStyle w:val="a4"/>
        </w:rPr>
        <w:commentReference w:id="18"/>
      </w:r>
      <w:r w:rsidRPr="009C416C">
        <w:t>。对要检验的数据也没有限制，只要数据量够大就可以，数据量偏少会造成检验不准确。下面来具体介绍</w:t>
      </w:r>
      <w:r w:rsidRPr="009C416C">
        <w:t>k-s</w:t>
      </w:r>
      <w:r w:rsidRPr="009C416C">
        <w:t>检验的过程和结果分析。</w:t>
      </w:r>
    </w:p>
    <w:p w14:paraId="5D6EE570" w14:textId="105680BA" w:rsidR="00D43F4E" w:rsidRDefault="003F7FD1" w:rsidP="00D43F4E">
      <w:pPr>
        <w:pStyle w:val="a3"/>
        <w:numPr>
          <w:ilvl w:val="0"/>
          <w:numId w:val="20"/>
        </w:numPr>
        <w:ind w:firstLineChars="0"/>
      </w:pPr>
      <w:r w:rsidRPr="003F7FD1">
        <w:t>在</w:t>
      </w:r>
      <w:r w:rsidRPr="003F7FD1">
        <w:t>spss</w:t>
      </w:r>
      <w:r w:rsidRPr="003F7FD1">
        <w:t>中打开数据，怎么打开就不介绍了，打开数据以后，在菜单栏上执行：</w:t>
      </w:r>
      <w:r w:rsidRPr="003F7FD1">
        <w:t>analyze--</w:t>
      </w:r>
      <w:r w:rsidRPr="003F7FD1">
        <w:t>非参检验</w:t>
      </w:r>
      <w:r w:rsidRPr="003F7FD1">
        <w:t>--legacy disalogs</w:t>
      </w:r>
      <w:r w:rsidR="00D43F4E">
        <w:t>（旧对话框）</w:t>
      </w:r>
      <w:r w:rsidRPr="003F7FD1">
        <w:t>--1 sample k-s</w:t>
      </w:r>
      <w:r w:rsidR="00D43F4E">
        <w:t>（</w:t>
      </w:r>
      <w:r w:rsidR="00D43F4E">
        <w:t>1-</w:t>
      </w:r>
      <w:r w:rsidR="00D43F4E">
        <w:t>样本</w:t>
      </w:r>
      <w:r w:rsidR="00D43F4E">
        <w:rPr>
          <w:rFonts w:hint="eastAsia"/>
        </w:rPr>
        <w:t xml:space="preserve"> K-S</w:t>
      </w:r>
      <w:r w:rsidR="00D43F4E">
        <w:t>）</w:t>
      </w:r>
      <w:r>
        <w:t>。</w:t>
      </w:r>
    </w:p>
    <w:p w14:paraId="156E6C72" w14:textId="75AE7316" w:rsidR="003F7FD1" w:rsidRDefault="003F7FD1" w:rsidP="003F7FD1">
      <w:pPr>
        <w:pStyle w:val="a3"/>
        <w:numPr>
          <w:ilvl w:val="0"/>
          <w:numId w:val="20"/>
        </w:numPr>
        <w:ind w:firstLineChars="0"/>
      </w:pPr>
      <w:r w:rsidRPr="003F7FD1">
        <w:t>将你要检验正态的变量放到</w:t>
      </w:r>
      <w:r w:rsidRPr="003F7FD1">
        <w:t>test variables list</w:t>
      </w:r>
      <w:r w:rsidRPr="003F7FD1">
        <w:t>，勾选下面的</w:t>
      </w:r>
      <w:r w:rsidRPr="003F7FD1">
        <w:t>normal</w:t>
      </w:r>
      <w:r w:rsidRPr="003F7FD1">
        <w:t>，这是正态的意</w:t>
      </w:r>
      <w:r w:rsidRPr="003F7FD1">
        <w:lastRenderedPageBreak/>
        <w:t>思。</w:t>
      </w:r>
    </w:p>
    <w:p w14:paraId="56654F68" w14:textId="0280DD2B" w:rsidR="003F7FD1" w:rsidRDefault="003F7FD1" w:rsidP="003F7FD1">
      <w:pPr>
        <w:pStyle w:val="a3"/>
        <w:numPr>
          <w:ilvl w:val="0"/>
          <w:numId w:val="20"/>
        </w:numPr>
        <w:ind w:firstLineChars="0"/>
      </w:pPr>
      <w:r w:rsidRPr="003F7FD1">
        <w:t>点击</w:t>
      </w:r>
      <w:r w:rsidRPr="003F7FD1">
        <w:t>exact</w:t>
      </w:r>
      <w:r w:rsidR="00D43F4E">
        <w:t>（精确）</w:t>
      </w:r>
      <w:r w:rsidRPr="003F7FD1">
        <w:t>，进入选择检验方法的对话框。</w:t>
      </w:r>
    </w:p>
    <w:p w14:paraId="7724ECF9" w14:textId="451F1F64" w:rsidR="003F7FD1" w:rsidRDefault="003F7FD1" w:rsidP="003F7FD1">
      <w:pPr>
        <w:pStyle w:val="a3"/>
        <w:numPr>
          <w:ilvl w:val="0"/>
          <w:numId w:val="20"/>
        </w:numPr>
        <w:ind w:firstLineChars="0"/>
      </w:pPr>
      <w:r w:rsidRPr="003F7FD1">
        <w:t>这里有三个选项可以选择，第一个</w:t>
      </w:r>
      <w:r w:rsidRPr="003F7FD1">
        <w:t>asymptotic</w:t>
      </w:r>
      <w:r w:rsidRPr="003F7FD1">
        <w:t>的意思是基于渐进分布的显著性水平的检验指标，适于大样本，如果样本过小或者分布不好，就会影响检验的效力；</w:t>
      </w:r>
      <w:r w:rsidRPr="003F7FD1">
        <w:t>monte carlo</w:t>
      </w:r>
      <w:r w:rsidRPr="003F7FD1">
        <w:t>适用于精确显著性水平的无偏估计，如果样本过大，数据处理过程太长，就应该使用这个选项；</w:t>
      </w:r>
      <w:r w:rsidRPr="003F7FD1">
        <w:t>exact</w:t>
      </w:r>
      <w:r w:rsidRPr="003F7FD1">
        <w:t>精确计算概率值，可以设定数据处理的时间，如果数据处理时间超过了你设定时间</w:t>
      </w:r>
      <w:r w:rsidRPr="003F7FD1">
        <w:t>30</w:t>
      </w:r>
      <w:r w:rsidRPr="003F7FD1">
        <w:t>分钟，就应该使用</w:t>
      </w:r>
      <w:r w:rsidRPr="003F7FD1">
        <w:t>monte carlo</w:t>
      </w:r>
      <w:r>
        <w:t>。</w:t>
      </w:r>
    </w:p>
    <w:p w14:paraId="560428E7" w14:textId="561EBB85" w:rsidR="003F7FD1" w:rsidRPr="003F7FD1" w:rsidRDefault="003F7FD1" w:rsidP="003F7FD1">
      <w:pPr>
        <w:pStyle w:val="a3"/>
        <w:numPr>
          <w:ilvl w:val="0"/>
          <w:numId w:val="20"/>
        </w:numPr>
        <w:ind w:firstLineChars="0"/>
      </w:pPr>
      <w:r w:rsidRPr="003F7FD1">
        <w:t>回到</w:t>
      </w:r>
      <w:r w:rsidRPr="003F7FD1">
        <w:t>k-s</w:t>
      </w:r>
      <w:r w:rsidRPr="003F7FD1">
        <w:t>检验对话框，点击</w:t>
      </w:r>
      <w:r w:rsidRPr="003F7FD1">
        <w:t>options</w:t>
      </w:r>
      <w:r w:rsidRPr="003F7FD1">
        <w:t>按钮，设置输出的参数</w:t>
      </w:r>
      <w:r w:rsidRPr="003F7FD1">
        <w:t>​</w:t>
      </w:r>
      <w:r w:rsidRPr="003F7FD1">
        <w:t>。</w:t>
      </w:r>
    </w:p>
    <w:p w14:paraId="740CB38E" w14:textId="5A104707" w:rsidR="003F7FD1" w:rsidRPr="003F7FD1" w:rsidRDefault="003F7FD1" w:rsidP="003F7FD1">
      <w:pPr>
        <w:pStyle w:val="a3"/>
        <w:numPr>
          <w:ilvl w:val="0"/>
          <w:numId w:val="20"/>
        </w:numPr>
        <w:ind w:firstLineChars="0"/>
      </w:pPr>
      <w:r w:rsidRPr="003F7FD1">
        <w:t>勾选</w:t>
      </w:r>
      <w:r w:rsidRPr="003F7FD1">
        <w:t>descriptive</w:t>
      </w:r>
      <w:r w:rsidRPr="003F7FD1">
        <w:t>和</w:t>
      </w:r>
      <w:r w:rsidRPr="003F7FD1">
        <w:t>quartiles</w:t>
      </w:r>
      <w:r w:rsidRPr="003F7FD1">
        <w:t>，这两个的意思分别是输出描述性统计和四分位数，点击</w:t>
      </w:r>
      <w:r w:rsidRPr="003F7FD1">
        <w:t>continue</w:t>
      </w:r>
      <w:r w:rsidRPr="003F7FD1">
        <w:t>按钮。</w:t>
      </w:r>
    </w:p>
    <w:p w14:paraId="3D81BEA5" w14:textId="09EBF6EC" w:rsidR="003F7FD1" w:rsidRDefault="003F7FD1" w:rsidP="003F7FD1">
      <w:pPr>
        <w:pStyle w:val="a3"/>
        <w:numPr>
          <w:ilvl w:val="0"/>
          <w:numId w:val="20"/>
        </w:numPr>
        <w:ind w:firstLineChars="0"/>
      </w:pPr>
      <w:r w:rsidRPr="003F7FD1">
        <w:t>我们可以看到对数据的检验结果，最后的显著性检验值为</w:t>
      </w:r>
      <w:r w:rsidRPr="003F7FD1">
        <w:t>0.000</w:t>
      </w:r>
      <w:r w:rsidRPr="003F7FD1">
        <w:t>，非常显著。我们首先要知道在做显著性检验的时候虚无假设是数据符合正态分布，因为检验显著，所以否定虚无假设，所以数据是不符合显著性的要求的。</w:t>
      </w:r>
      <w:r w:rsidRPr="003F7FD1">
        <w:t>​</w:t>
      </w:r>
    </w:p>
    <w:p w14:paraId="66FC83F6" w14:textId="77777777" w:rsidR="002D41AA" w:rsidRDefault="002D41AA">
      <w:pPr>
        <w:ind w:left="420"/>
      </w:pPr>
    </w:p>
    <w:p w14:paraId="3A40261B" w14:textId="4E750140" w:rsidR="00F0555E" w:rsidRDefault="009B5422">
      <w:pPr>
        <w:ind w:left="420"/>
      </w:pPr>
      <w:r>
        <w:t>辽宁省交易数的正态分布检验结果（非参数检验：单样本</w:t>
      </w:r>
      <w:r>
        <w:rPr>
          <w:rFonts w:hint="eastAsia"/>
        </w:rPr>
        <w:t xml:space="preserve"> </w:t>
      </w:r>
      <w:r>
        <w:t>K-S</w:t>
      </w:r>
      <w:r>
        <w:t>检验）</w:t>
      </w:r>
    </w:p>
    <w:p w14:paraId="3C139B05" w14:textId="77777777" w:rsidR="009B5422" w:rsidRPr="009B5422" w:rsidRDefault="009B5422" w:rsidP="009B5422">
      <w:pPr>
        <w:autoSpaceDE w:val="0"/>
        <w:autoSpaceDN w:val="0"/>
        <w:adjustRightInd w:val="0"/>
        <w:jc w:val="left"/>
        <w:rPr>
          <w:rFonts w:ascii="Times New Roman" w:hAnsi="Times New Roman" w:cs="Times New Roman"/>
          <w:kern w:val="0"/>
          <w:sz w:val="24"/>
          <w:szCs w:val="24"/>
        </w:rPr>
      </w:pPr>
    </w:p>
    <w:tbl>
      <w:tblPr>
        <w:tblW w:w="48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72"/>
        <w:gridCol w:w="2182"/>
        <w:gridCol w:w="1405"/>
      </w:tblGrid>
      <w:tr w:rsidR="009B5422" w:rsidRPr="009B5422" w14:paraId="3F55330C" w14:textId="77777777">
        <w:trPr>
          <w:cantSplit/>
          <w:tblHeader/>
        </w:trPr>
        <w:tc>
          <w:tcPr>
            <w:tcW w:w="4857" w:type="dxa"/>
            <w:gridSpan w:val="3"/>
            <w:tcBorders>
              <w:top w:val="nil"/>
              <w:left w:val="nil"/>
              <w:bottom w:val="nil"/>
              <w:right w:val="nil"/>
            </w:tcBorders>
            <w:shd w:val="clear" w:color="auto" w:fill="FFFFFF"/>
            <w:vAlign w:val="center"/>
          </w:tcPr>
          <w:p w14:paraId="572EF40B" w14:textId="77777777" w:rsidR="009B5422" w:rsidRPr="009B5422" w:rsidRDefault="009B5422" w:rsidP="009B5422">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9B5422">
              <w:rPr>
                <w:rFonts w:ascii="MingLiU" w:eastAsia="MingLiU" w:hAnsi="Times New Roman" w:cs="MingLiU" w:hint="eastAsia"/>
                <w:b/>
                <w:bCs/>
                <w:color w:val="000000"/>
                <w:kern w:val="0"/>
                <w:sz w:val="18"/>
                <w:szCs w:val="18"/>
              </w:rPr>
              <w:t>单样本</w:t>
            </w:r>
            <w:r w:rsidRPr="009B5422">
              <w:rPr>
                <w:rFonts w:ascii="MingLiU" w:eastAsia="MingLiU" w:hAnsi="Times New Roman" w:cs="MingLiU"/>
                <w:b/>
                <w:bCs/>
                <w:color w:val="000000"/>
                <w:kern w:val="0"/>
                <w:sz w:val="18"/>
                <w:szCs w:val="18"/>
              </w:rPr>
              <w:t xml:space="preserve"> Kolmogorov-Smirnov </w:t>
            </w:r>
            <w:r w:rsidRPr="009B5422">
              <w:rPr>
                <w:rFonts w:ascii="MingLiU" w:eastAsia="MingLiU" w:hAnsi="Times New Roman" w:cs="MingLiU" w:hint="eastAsia"/>
                <w:b/>
                <w:bCs/>
                <w:color w:val="000000"/>
                <w:kern w:val="0"/>
                <w:sz w:val="18"/>
                <w:szCs w:val="18"/>
              </w:rPr>
              <w:t>检验</w:t>
            </w:r>
          </w:p>
        </w:tc>
      </w:tr>
      <w:tr w:rsidR="009B5422" w:rsidRPr="009B5422" w14:paraId="45BBB7F1" w14:textId="77777777">
        <w:trPr>
          <w:cantSplit/>
          <w:tblHeader/>
        </w:trPr>
        <w:tc>
          <w:tcPr>
            <w:tcW w:w="3453" w:type="dxa"/>
            <w:gridSpan w:val="2"/>
            <w:tcBorders>
              <w:top w:val="single" w:sz="16" w:space="0" w:color="000000"/>
              <w:left w:val="single" w:sz="16" w:space="0" w:color="000000"/>
              <w:bottom w:val="single" w:sz="16" w:space="0" w:color="000000"/>
              <w:right w:val="single" w:sz="16" w:space="0" w:color="000000"/>
            </w:tcBorders>
            <w:shd w:val="clear" w:color="auto" w:fill="FFFFFF"/>
            <w:vAlign w:val="center"/>
          </w:tcPr>
          <w:p w14:paraId="42942029" w14:textId="77777777" w:rsidR="009B5422" w:rsidRPr="009B5422" w:rsidRDefault="009B5422" w:rsidP="009B5422">
            <w:pPr>
              <w:autoSpaceDE w:val="0"/>
              <w:autoSpaceDN w:val="0"/>
              <w:adjustRightInd w:val="0"/>
              <w:jc w:val="center"/>
              <w:rPr>
                <w:rFonts w:ascii="Times New Roman" w:hAnsi="Times New Roman" w:cs="Times New Roman"/>
                <w:kern w:val="0"/>
                <w:sz w:val="24"/>
                <w:szCs w:val="24"/>
              </w:rPr>
            </w:pPr>
          </w:p>
        </w:tc>
        <w:tc>
          <w:tcPr>
            <w:tcW w:w="1404"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47A2A5B4" w14:textId="77777777" w:rsidR="009B5422" w:rsidRPr="009B5422" w:rsidRDefault="009B5422" w:rsidP="009B5422">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VAR00001</w:t>
            </w:r>
          </w:p>
        </w:tc>
      </w:tr>
      <w:tr w:rsidR="009B5422" w:rsidRPr="009B5422" w14:paraId="47E3C780" w14:textId="77777777">
        <w:trPr>
          <w:cantSplit/>
          <w:tblHeader/>
        </w:trPr>
        <w:tc>
          <w:tcPr>
            <w:tcW w:w="3453" w:type="dxa"/>
            <w:gridSpan w:val="2"/>
            <w:tcBorders>
              <w:top w:val="single" w:sz="16" w:space="0" w:color="000000"/>
              <w:left w:val="single" w:sz="16" w:space="0" w:color="000000"/>
              <w:bottom w:val="nil"/>
              <w:right w:val="single" w:sz="16" w:space="0" w:color="000000"/>
            </w:tcBorders>
            <w:shd w:val="clear" w:color="auto" w:fill="FFFFFF"/>
          </w:tcPr>
          <w:p w14:paraId="4D8C7250"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N</w:t>
            </w:r>
          </w:p>
        </w:tc>
        <w:tc>
          <w:tcPr>
            <w:tcW w:w="1404" w:type="dxa"/>
            <w:tcBorders>
              <w:top w:val="single" w:sz="16" w:space="0" w:color="000000"/>
              <w:left w:val="single" w:sz="16" w:space="0" w:color="000000"/>
              <w:bottom w:val="nil"/>
              <w:right w:val="single" w:sz="16" w:space="0" w:color="000000"/>
            </w:tcBorders>
            <w:shd w:val="clear" w:color="auto" w:fill="FFFFFF"/>
          </w:tcPr>
          <w:p w14:paraId="200A5822" w14:textId="77777777" w:rsidR="009B5422" w:rsidRPr="009B5422" w:rsidRDefault="009B5422" w:rsidP="009B5422">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12</w:t>
            </w:r>
          </w:p>
        </w:tc>
      </w:tr>
      <w:tr w:rsidR="009B5422" w:rsidRPr="009B5422" w14:paraId="7E5AB3DA" w14:textId="77777777">
        <w:trPr>
          <w:cantSplit/>
          <w:tblHeader/>
        </w:trPr>
        <w:tc>
          <w:tcPr>
            <w:tcW w:w="1272" w:type="dxa"/>
            <w:vMerge w:val="restart"/>
            <w:tcBorders>
              <w:top w:val="nil"/>
              <w:left w:val="single" w:sz="16" w:space="0" w:color="000000"/>
              <w:bottom w:val="nil"/>
              <w:right w:val="nil"/>
            </w:tcBorders>
            <w:shd w:val="clear" w:color="auto" w:fill="FFFFFF"/>
          </w:tcPr>
          <w:p w14:paraId="0869475B"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hint="eastAsia"/>
                <w:color w:val="000000"/>
                <w:kern w:val="0"/>
                <w:sz w:val="18"/>
                <w:szCs w:val="18"/>
              </w:rPr>
              <w:t>正态参数</w:t>
            </w:r>
            <w:r w:rsidRPr="009B5422">
              <w:rPr>
                <w:rFonts w:ascii="MingLiU" w:eastAsia="MingLiU" w:hAnsi="Times New Roman" w:cs="MingLiU"/>
                <w:color w:val="000000"/>
                <w:kern w:val="0"/>
                <w:sz w:val="18"/>
                <w:szCs w:val="18"/>
                <w:vertAlign w:val="superscript"/>
              </w:rPr>
              <w:t>a,b</w:t>
            </w:r>
          </w:p>
        </w:tc>
        <w:tc>
          <w:tcPr>
            <w:tcW w:w="2181" w:type="dxa"/>
            <w:tcBorders>
              <w:top w:val="nil"/>
              <w:left w:val="nil"/>
              <w:bottom w:val="nil"/>
              <w:right w:val="single" w:sz="16" w:space="0" w:color="000000"/>
            </w:tcBorders>
            <w:shd w:val="clear" w:color="auto" w:fill="FFFFFF"/>
          </w:tcPr>
          <w:p w14:paraId="49E316F8"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hint="eastAsia"/>
                <w:color w:val="000000"/>
                <w:kern w:val="0"/>
                <w:sz w:val="18"/>
                <w:szCs w:val="18"/>
              </w:rPr>
              <w:t>均值</w:t>
            </w:r>
          </w:p>
        </w:tc>
        <w:tc>
          <w:tcPr>
            <w:tcW w:w="1404" w:type="dxa"/>
            <w:tcBorders>
              <w:top w:val="nil"/>
              <w:left w:val="single" w:sz="16" w:space="0" w:color="000000"/>
              <w:bottom w:val="nil"/>
              <w:right w:val="single" w:sz="16" w:space="0" w:color="000000"/>
            </w:tcBorders>
            <w:shd w:val="clear" w:color="auto" w:fill="FFFFFF"/>
          </w:tcPr>
          <w:p w14:paraId="27F508AE" w14:textId="77777777" w:rsidR="009B5422" w:rsidRPr="009B5422" w:rsidRDefault="009B5422" w:rsidP="009B5422">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1142776.1667</w:t>
            </w:r>
          </w:p>
        </w:tc>
      </w:tr>
      <w:tr w:rsidR="009B5422" w:rsidRPr="009B5422" w14:paraId="2A4912AF" w14:textId="77777777">
        <w:trPr>
          <w:cantSplit/>
          <w:tblHeader/>
        </w:trPr>
        <w:tc>
          <w:tcPr>
            <w:tcW w:w="1272" w:type="dxa"/>
            <w:vMerge/>
            <w:tcBorders>
              <w:top w:val="nil"/>
              <w:left w:val="single" w:sz="16" w:space="0" w:color="000000"/>
              <w:bottom w:val="nil"/>
              <w:right w:val="nil"/>
            </w:tcBorders>
            <w:shd w:val="clear" w:color="auto" w:fill="FFFFFF"/>
          </w:tcPr>
          <w:p w14:paraId="78B2BEAF" w14:textId="77777777" w:rsidR="009B5422" w:rsidRPr="009B5422" w:rsidRDefault="009B5422" w:rsidP="009B5422">
            <w:pPr>
              <w:autoSpaceDE w:val="0"/>
              <w:autoSpaceDN w:val="0"/>
              <w:adjustRightInd w:val="0"/>
              <w:jc w:val="left"/>
              <w:rPr>
                <w:rFonts w:ascii="MingLiU" w:eastAsia="MingLiU" w:hAnsi="Times New Roman" w:cs="MingLiU"/>
                <w:color w:val="000000"/>
                <w:kern w:val="0"/>
                <w:sz w:val="18"/>
                <w:szCs w:val="18"/>
              </w:rPr>
            </w:pPr>
          </w:p>
        </w:tc>
        <w:tc>
          <w:tcPr>
            <w:tcW w:w="2181" w:type="dxa"/>
            <w:tcBorders>
              <w:top w:val="nil"/>
              <w:left w:val="nil"/>
              <w:bottom w:val="nil"/>
              <w:right w:val="single" w:sz="16" w:space="0" w:color="000000"/>
            </w:tcBorders>
            <w:shd w:val="clear" w:color="auto" w:fill="FFFFFF"/>
          </w:tcPr>
          <w:p w14:paraId="7C4A2F97"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hint="eastAsia"/>
                <w:color w:val="000000"/>
                <w:kern w:val="0"/>
                <w:sz w:val="18"/>
                <w:szCs w:val="18"/>
              </w:rPr>
              <w:t>标准差</w:t>
            </w:r>
          </w:p>
        </w:tc>
        <w:tc>
          <w:tcPr>
            <w:tcW w:w="1404" w:type="dxa"/>
            <w:tcBorders>
              <w:top w:val="nil"/>
              <w:left w:val="single" w:sz="16" w:space="0" w:color="000000"/>
              <w:bottom w:val="nil"/>
              <w:right w:val="single" w:sz="16" w:space="0" w:color="000000"/>
            </w:tcBorders>
            <w:shd w:val="clear" w:color="auto" w:fill="FFFFFF"/>
          </w:tcPr>
          <w:p w14:paraId="4510A2F9" w14:textId="77777777" w:rsidR="009B5422" w:rsidRPr="009B5422" w:rsidRDefault="009B5422" w:rsidP="009B5422">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311173.24057</w:t>
            </w:r>
          </w:p>
        </w:tc>
      </w:tr>
      <w:tr w:rsidR="009B5422" w:rsidRPr="009B5422" w14:paraId="4ECCEB97" w14:textId="77777777">
        <w:trPr>
          <w:cantSplit/>
          <w:tblHeader/>
        </w:trPr>
        <w:tc>
          <w:tcPr>
            <w:tcW w:w="1272" w:type="dxa"/>
            <w:vMerge w:val="restart"/>
            <w:tcBorders>
              <w:top w:val="nil"/>
              <w:left w:val="single" w:sz="16" w:space="0" w:color="000000"/>
              <w:bottom w:val="nil"/>
              <w:right w:val="nil"/>
            </w:tcBorders>
            <w:shd w:val="clear" w:color="auto" w:fill="FFFFFF"/>
          </w:tcPr>
          <w:p w14:paraId="505E9073"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hint="eastAsia"/>
                <w:color w:val="000000"/>
                <w:kern w:val="0"/>
                <w:sz w:val="18"/>
                <w:szCs w:val="18"/>
              </w:rPr>
              <w:t>最极端差别</w:t>
            </w:r>
          </w:p>
        </w:tc>
        <w:tc>
          <w:tcPr>
            <w:tcW w:w="2181" w:type="dxa"/>
            <w:tcBorders>
              <w:top w:val="nil"/>
              <w:left w:val="nil"/>
              <w:bottom w:val="nil"/>
              <w:right w:val="single" w:sz="16" w:space="0" w:color="000000"/>
            </w:tcBorders>
            <w:shd w:val="clear" w:color="auto" w:fill="FFFFFF"/>
          </w:tcPr>
          <w:p w14:paraId="56D8738D"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hint="eastAsia"/>
                <w:color w:val="000000"/>
                <w:kern w:val="0"/>
                <w:sz w:val="18"/>
                <w:szCs w:val="18"/>
              </w:rPr>
              <w:t>绝对值</w:t>
            </w:r>
          </w:p>
        </w:tc>
        <w:tc>
          <w:tcPr>
            <w:tcW w:w="1404" w:type="dxa"/>
            <w:tcBorders>
              <w:top w:val="nil"/>
              <w:left w:val="single" w:sz="16" w:space="0" w:color="000000"/>
              <w:bottom w:val="nil"/>
              <w:right w:val="single" w:sz="16" w:space="0" w:color="000000"/>
            </w:tcBorders>
            <w:shd w:val="clear" w:color="auto" w:fill="FFFFFF"/>
          </w:tcPr>
          <w:p w14:paraId="48D5D804" w14:textId="77777777" w:rsidR="009B5422" w:rsidRPr="009B5422" w:rsidRDefault="009B5422" w:rsidP="009B5422">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.299</w:t>
            </w:r>
          </w:p>
        </w:tc>
      </w:tr>
      <w:tr w:rsidR="009B5422" w:rsidRPr="009B5422" w14:paraId="19AEF168" w14:textId="77777777">
        <w:trPr>
          <w:cantSplit/>
          <w:tblHeader/>
        </w:trPr>
        <w:tc>
          <w:tcPr>
            <w:tcW w:w="1272" w:type="dxa"/>
            <w:vMerge/>
            <w:tcBorders>
              <w:top w:val="nil"/>
              <w:left w:val="single" w:sz="16" w:space="0" w:color="000000"/>
              <w:bottom w:val="nil"/>
              <w:right w:val="nil"/>
            </w:tcBorders>
            <w:shd w:val="clear" w:color="auto" w:fill="FFFFFF"/>
          </w:tcPr>
          <w:p w14:paraId="2676ED67" w14:textId="77777777" w:rsidR="009B5422" w:rsidRPr="009B5422" w:rsidRDefault="009B5422" w:rsidP="009B5422">
            <w:pPr>
              <w:autoSpaceDE w:val="0"/>
              <w:autoSpaceDN w:val="0"/>
              <w:adjustRightInd w:val="0"/>
              <w:jc w:val="left"/>
              <w:rPr>
                <w:rFonts w:ascii="MingLiU" w:eastAsia="MingLiU" w:hAnsi="Times New Roman" w:cs="MingLiU"/>
                <w:color w:val="000000"/>
                <w:kern w:val="0"/>
                <w:sz w:val="18"/>
                <w:szCs w:val="18"/>
              </w:rPr>
            </w:pPr>
          </w:p>
        </w:tc>
        <w:tc>
          <w:tcPr>
            <w:tcW w:w="2181" w:type="dxa"/>
            <w:tcBorders>
              <w:top w:val="nil"/>
              <w:left w:val="nil"/>
              <w:bottom w:val="nil"/>
              <w:right w:val="single" w:sz="16" w:space="0" w:color="000000"/>
            </w:tcBorders>
            <w:shd w:val="clear" w:color="auto" w:fill="FFFFFF"/>
          </w:tcPr>
          <w:p w14:paraId="3B7E5153"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hint="eastAsia"/>
                <w:color w:val="000000"/>
                <w:kern w:val="0"/>
                <w:sz w:val="18"/>
                <w:szCs w:val="18"/>
              </w:rPr>
              <w:t>正</w:t>
            </w:r>
          </w:p>
        </w:tc>
        <w:tc>
          <w:tcPr>
            <w:tcW w:w="1404" w:type="dxa"/>
            <w:tcBorders>
              <w:top w:val="nil"/>
              <w:left w:val="single" w:sz="16" w:space="0" w:color="000000"/>
              <w:bottom w:val="nil"/>
              <w:right w:val="single" w:sz="16" w:space="0" w:color="000000"/>
            </w:tcBorders>
            <w:shd w:val="clear" w:color="auto" w:fill="FFFFFF"/>
          </w:tcPr>
          <w:p w14:paraId="7802ACDF" w14:textId="77777777" w:rsidR="009B5422" w:rsidRPr="009B5422" w:rsidRDefault="009B5422" w:rsidP="009B5422">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.299</w:t>
            </w:r>
          </w:p>
        </w:tc>
      </w:tr>
      <w:tr w:rsidR="009B5422" w:rsidRPr="009B5422" w14:paraId="2A44EDFD" w14:textId="77777777">
        <w:trPr>
          <w:cantSplit/>
          <w:tblHeader/>
        </w:trPr>
        <w:tc>
          <w:tcPr>
            <w:tcW w:w="1272" w:type="dxa"/>
            <w:vMerge/>
            <w:tcBorders>
              <w:top w:val="nil"/>
              <w:left w:val="single" w:sz="16" w:space="0" w:color="000000"/>
              <w:bottom w:val="nil"/>
              <w:right w:val="nil"/>
            </w:tcBorders>
            <w:shd w:val="clear" w:color="auto" w:fill="FFFFFF"/>
          </w:tcPr>
          <w:p w14:paraId="676FE923" w14:textId="77777777" w:rsidR="009B5422" w:rsidRPr="009B5422" w:rsidRDefault="009B5422" w:rsidP="009B5422">
            <w:pPr>
              <w:autoSpaceDE w:val="0"/>
              <w:autoSpaceDN w:val="0"/>
              <w:adjustRightInd w:val="0"/>
              <w:jc w:val="left"/>
              <w:rPr>
                <w:rFonts w:ascii="MingLiU" w:eastAsia="MingLiU" w:hAnsi="Times New Roman" w:cs="MingLiU"/>
                <w:color w:val="000000"/>
                <w:kern w:val="0"/>
                <w:sz w:val="18"/>
                <w:szCs w:val="18"/>
              </w:rPr>
            </w:pPr>
          </w:p>
        </w:tc>
        <w:tc>
          <w:tcPr>
            <w:tcW w:w="2181" w:type="dxa"/>
            <w:tcBorders>
              <w:top w:val="nil"/>
              <w:left w:val="nil"/>
              <w:bottom w:val="nil"/>
              <w:right w:val="single" w:sz="16" w:space="0" w:color="000000"/>
            </w:tcBorders>
            <w:shd w:val="clear" w:color="auto" w:fill="FFFFFF"/>
          </w:tcPr>
          <w:p w14:paraId="4B4FD30F"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hint="eastAsia"/>
                <w:color w:val="000000"/>
                <w:kern w:val="0"/>
                <w:sz w:val="18"/>
                <w:szCs w:val="18"/>
              </w:rPr>
              <w:t>负</w:t>
            </w:r>
          </w:p>
        </w:tc>
        <w:tc>
          <w:tcPr>
            <w:tcW w:w="1404" w:type="dxa"/>
            <w:tcBorders>
              <w:top w:val="nil"/>
              <w:left w:val="single" w:sz="16" w:space="0" w:color="000000"/>
              <w:bottom w:val="nil"/>
              <w:right w:val="single" w:sz="16" w:space="0" w:color="000000"/>
            </w:tcBorders>
            <w:shd w:val="clear" w:color="auto" w:fill="FFFFFF"/>
          </w:tcPr>
          <w:p w14:paraId="5060BD24" w14:textId="77777777" w:rsidR="009B5422" w:rsidRPr="009B5422" w:rsidRDefault="009B5422" w:rsidP="009B5422">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-.209</w:t>
            </w:r>
          </w:p>
        </w:tc>
      </w:tr>
      <w:tr w:rsidR="009B5422" w:rsidRPr="009B5422" w14:paraId="348BBB9D" w14:textId="77777777">
        <w:trPr>
          <w:cantSplit/>
          <w:tblHeader/>
        </w:trPr>
        <w:tc>
          <w:tcPr>
            <w:tcW w:w="3453" w:type="dxa"/>
            <w:gridSpan w:val="2"/>
            <w:tcBorders>
              <w:top w:val="nil"/>
              <w:left w:val="single" w:sz="16" w:space="0" w:color="000000"/>
              <w:bottom w:val="nil"/>
              <w:right w:val="single" w:sz="16" w:space="0" w:color="000000"/>
            </w:tcBorders>
            <w:shd w:val="clear" w:color="auto" w:fill="FFFFFF"/>
          </w:tcPr>
          <w:p w14:paraId="316AC992"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Kolmogorov-Smirnov Z</w:t>
            </w:r>
          </w:p>
        </w:tc>
        <w:tc>
          <w:tcPr>
            <w:tcW w:w="1404" w:type="dxa"/>
            <w:tcBorders>
              <w:top w:val="nil"/>
              <w:left w:val="single" w:sz="16" w:space="0" w:color="000000"/>
              <w:bottom w:val="nil"/>
              <w:right w:val="single" w:sz="16" w:space="0" w:color="000000"/>
            </w:tcBorders>
            <w:shd w:val="clear" w:color="auto" w:fill="FFFFFF"/>
          </w:tcPr>
          <w:p w14:paraId="68C3A487" w14:textId="77777777" w:rsidR="009B5422" w:rsidRPr="009B5422" w:rsidRDefault="009B5422" w:rsidP="009B5422">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1.037</w:t>
            </w:r>
          </w:p>
        </w:tc>
      </w:tr>
      <w:tr w:rsidR="009B5422" w:rsidRPr="009B5422" w14:paraId="7BA46AC7" w14:textId="77777777">
        <w:trPr>
          <w:cantSplit/>
          <w:tblHeader/>
        </w:trPr>
        <w:tc>
          <w:tcPr>
            <w:tcW w:w="3453" w:type="dxa"/>
            <w:gridSpan w:val="2"/>
            <w:tcBorders>
              <w:top w:val="nil"/>
              <w:left w:val="single" w:sz="16" w:space="0" w:color="000000"/>
              <w:bottom w:val="single" w:sz="16" w:space="0" w:color="000000"/>
              <w:right w:val="single" w:sz="16" w:space="0" w:color="000000"/>
            </w:tcBorders>
            <w:shd w:val="clear" w:color="auto" w:fill="FFFFFF"/>
          </w:tcPr>
          <w:p w14:paraId="6FA95770"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hint="eastAsia"/>
                <w:color w:val="000000"/>
                <w:kern w:val="0"/>
                <w:sz w:val="18"/>
                <w:szCs w:val="18"/>
              </w:rPr>
              <w:t>渐近显著性</w:t>
            </w:r>
            <w:r w:rsidRPr="009B5422">
              <w:rPr>
                <w:rFonts w:ascii="MingLiU" w:eastAsia="MingLiU" w:hAnsi="Times New Roman" w:cs="MingLiU"/>
                <w:color w:val="000000"/>
                <w:kern w:val="0"/>
                <w:sz w:val="18"/>
                <w:szCs w:val="18"/>
              </w:rPr>
              <w:t>(</w:t>
            </w:r>
            <w:r w:rsidRPr="009B5422">
              <w:rPr>
                <w:rFonts w:ascii="MingLiU" w:eastAsia="MingLiU" w:hAnsi="Times New Roman" w:cs="MingLiU" w:hint="eastAsia"/>
                <w:color w:val="000000"/>
                <w:kern w:val="0"/>
                <w:sz w:val="18"/>
                <w:szCs w:val="18"/>
              </w:rPr>
              <w:t>双侧</w:t>
            </w:r>
            <w:r w:rsidRPr="009B5422">
              <w:rPr>
                <w:rFonts w:ascii="MingLiU" w:eastAsia="MingLiU" w:hAnsi="Times New Roman" w:cs="MingLiU"/>
                <w:color w:val="000000"/>
                <w:kern w:val="0"/>
                <w:sz w:val="18"/>
                <w:szCs w:val="18"/>
              </w:rPr>
              <w:t>)</w:t>
            </w:r>
          </w:p>
        </w:tc>
        <w:tc>
          <w:tcPr>
            <w:tcW w:w="1404" w:type="dxa"/>
            <w:tcBorders>
              <w:top w:val="nil"/>
              <w:left w:val="single" w:sz="16" w:space="0" w:color="000000"/>
              <w:bottom w:val="single" w:sz="16" w:space="0" w:color="000000"/>
              <w:right w:val="single" w:sz="16" w:space="0" w:color="000000"/>
            </w:tcBorders>
            <w:shd w:val="clear" w:color="auto" w:fill="FFFFFF"/>
          </w:tcPr>
          <w:p w14:paraId="4E8C68FC" w14:textId="77777777" w:rsidR="009B5422" w:rsidRPr="009B5422" w:rsidRDefault="009B5422" w:rsidP="009B5422">
            <w:pPr>
              <w:autoSpaceDE w:val="0"/>
              <w:autoSpaceDN w:val="0"/>
              <w:adjustRightInd w:val="0"/>
              <w:spacing w:line="320" w:lineRule="atLeast"/>
              <w:ind w:left="60" w:right="60"/>
              <w:jc w:val="righ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.233</w:t>
            </w:r>
          </w:p>
        </w:tc>
      </w:tr>
      <w:tr w:rsidR="009B5422" w:rsidRPr="009B5422" w14:paraId="16022FBF" w14:textId="77777777">
        <w:trPr>
          <w:cantSplit/>
        </w:trPr>
        <w:tc>
          <w:tcPr>
            <w:tcW w:w="4857" w:type="dxa"/>
            <w:gridSpan w:val="3"/>
            <w:tcBorders>
              <w:top w:val="nil"/>
              <w:left w:val="nil"/>
              <w:bottom w:val="nil"/>
              <w:right w:val="nil"/>
            </w:tcBorders>
            <w:shd w:val="clear" w:color="auto" w:fill="FFFFFF"/>
          </w:tcPr>
          <w:p w14:paraId="6DA14F53"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 xml:space="preserve">a. </w:t>
            </w:r>
            <w:r w:rsidRPr="009B5422">
              <w:rPr>
                <w:rFonts w:ascii="MingLiU" w:eastAsia="MingLiU" w:hAnsi="Times New Roman" w:cs="MingLiU" w:hint="eastAsia"/>
                <w:color w:val="000000"/>
                <w:kern w:val="0"/>
                <w:sz w:val="18"/>
                <w:szCs w:val="18"/>
              </w:rPr>
              <w:t>检验分布为正态分布。</w:t>
            </w:r>
          </w:p>
          <w:p w14:paraId="606D06E1"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9B5422">
              <w:rPr>
                <w:rFonts w:ascii="MingLiU" w:eastAsia="MingLiU" w:hAnsi="Times New Roman" w:cs="MingLiU"/>
                <w:color w:val="000000"/>
                <w:kern w:val="0"/>
                <w:sz w:val="18"/>
                <w:szCs w:val="18"/>
              </w:rPr>
              <w:t xml:space="preserve">b. </w:t>
            </w:r>
            <w:r w:rsidRPr="009B5422">
              <w:rPr>
                <w:rFonts w:ascii="MingLiU" w:eastAsia="MingLiU" w:hAnsi="Times New Roman" w:cs="MingLiU" w:hint="eastAsia"/>
                <w:color w:val="000000"/>
                <w:kern w:val="0"/>
                <w:sz w:val="18"/>
                <w:szCs w:val="18"/>
              </w:rPr>
              <w:t>根据数据计算得到。</w:t>
            </w:r>
          </w:p>
          <w:p w14:paraId="51ADDCF3" w14:textId="77777777" w:rsidR="009B5422" w:rsidRPr="009B5422" w:rsidRDefault="009B5422" w:rsidP="009B5422">
            <w:pPr>
              <w:autoSpaceDE w:val="0"/>
              <w:autoSpaceDN w:val="0"/>
              <w:adjustRightInd w:val="0"/>
              <w:spacing w:line="320" w:lineRule="atLeast"/>
              <w:ind w:left="60" w:right="60"/>
              <w:jc w:val="left"/>
              <w:rPr>
                <w:rFonts w:ascii="MingLiU" w:eastAsia="MingLiU" w:hAnsi="Times New Roman" w:cs="MingLiU"/>
                <w:color w:val="000000"/>
                <w:kern w:val="0"/>
                <w:sz w:val="18"/>
                <w:szCs w:val="18"/>
              </w:rPr>
            </w:pPr>
          </w:p>
        </w:tc>
      </w:tr>
    </w:tbl>
    <w:p w14:paraId="79BDD4E8" w14:textId="47D149EC" w:rsidR="009B5422" w:rsidRDefault="009B5422">
      <w:pPr>
        <w:ind w:left="420"/>
      </w:pPr>
      <w:r>
        <w:rPr>
          <w:rFonts w:hint="eastAsia"/>
        </w:rPr>
        <w:t>K-S Z:1.037</w:t>
      </w:r>
    </w:p>
    <w:p w14:paraId="0D79F264" w14:textId="4B4CA4FA" w:rsidR="00D16EA9" w:rsidRDefault="009B5422" w:rsidP="00ED5DE9">
      <w:pPr>
        <w:ind w:left="420"/>
      </w:pPr>
      <w:r>
        <w:t>渐进显著性（双侧）</w:t>
      </w:r>
      <w:r w:rsidR="00B248B4">
        <w:rPr>
          <w:rFonts w:hint="eastAsia"/>
        </w:rPr>
        <w:t>[</w:t>
      </w:r>
      <w:r w:rsidR="00B248B4">
        <w:t>P</w:t>
      </w:r>
      <w:r w:rsidR="00B248B4">
        <w:t>值</w:t>
      </w:r>
      <w:r w:rsidR="00B248B4">
        <w:t>]</w:t>
      </w:r>
      <w:r>
        <w:t>：</w:t>
      </w:r>
      <w:r>
        <w:t>0.23&gt;0.05</w:t>
      </w:r>
      <w:r w:rsidR="00727428">
        <w:tab/>
      </w:r>
      <w:r w:rsidR="00727428">
        <w:t>可认为近似正态分布。</w:t>
      </w:r>
    </w:p>
    <w:p w14:paraId="3AC15CC0" w14:textId="0C7F49AE" w:rsidR="00263B86" w:rsidRDefault="00EC5A0D" w:rsidP="00984096">
      <w:pPr>
        <w:pStyle w:val="2"/>
      </w:pPr>
      <w:r>
        <w:rPr>
          <w:rFonts w:hint="eastAsia"/>
        </w:rPr>
        <w:t>SPSS T</w:t>
      </w:r>
      <w:r>
        <w:rPr>
          <w:rFonts w:hint="eastAsia"/>
        </w:rPr>
        <w:t>检验的应用场景与结果解读</w:t>
      </w:r>
    </w:p>
    <w:p w14:paraId="0A3A60E5" w14:textId="77777777" w:rsidR="00EC5A0D" w:rsidRPr="00EC5A0D" w:rsidRDefault="00EC5A0D" w:rsidP="00EC5A0D"/>
    <w:p w14:paraId="6563EFFF" w14:textId="65C90904" w:rsidR="00984096" w:rsidRDefault="00984096" w:rsidP="00984096">
      <w:pPr>
        <w:pStyle w:val="2"/>
      </w:pPr>
      <w:r w:rsidRPr="001D0FC7">
        <w:t>如何利用</w:t>
      </w:r>
      <w:r w:rsidRPr="001D0FC7">
        <w:t>SPSS</w:t>
      </w:r>
      <w:r w:rsidRPr="001D0FC7">
        <w:t>对数据进行分组？</w:t>
      </w:r>
    </w:p>
    <w:p w14:paraId="7010CA30" w14:textId="77777777" w:rsidR="00727428" w:rsidRPr="00984096" w:rsidRDefault="00727428" w:rsidP="00727428"/>
    <w:sectPr w:rsidR="00727428" w:rsidRPr="00984096" w:rsidSect="00F54D53">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ministrator" w:date="2015-05-27T11:26:00Z" w:initials="A">
    <w:p w14:paraId="004FDE95" w14:textId="20D0CDA7" w:rsidR="007D2470" w:rsidRDefault="007D2470">
      <w:pPr>
        <w:pStyle w:val="a5"/>
      </w:pPr>
      <w:r>
        <w:rPr>
          <w:rStyle w:val="a4"/>
        </w:rPr>
        <w:annotationRef/>
      </w:r>
      <w:r>
        <w:t>“</w:t>
      </w:r>
      <w:r>
        <w:t>大量数据</w:t>
      </w:r>
      <w:r>
        <w:t>”</w:t>
      </w:r>
      <w:r>
        <w:t>的意思包括收集数据，对数据进行处理</w:t>
      </w:r>
    </w:p>
  </w:comment>
  <w:comment w:id="1" w:author="Administrator" w:date="2015-05-27T11:28:00Z" w:initials="A">
    <w:p w14:paraId="6B3940BE" w14:textId="6BEB4820" w:rsidR="007D2470" w:rsidRDefault="007D2470">
      <w:pPr>
        <w:pStyle w:val="a5"/>
      </w:pPr>
      <w:r>
        <w:rPr>
          <w:rStyle w:val="a4"/>
        </w:rPr>
        <w:annotationRef/>
      </w:r>
      <w:r>
        <w:t>是对猜测的一种佐证，从统计意义上来说统计分析拒绝结果，或是无统计意义。不能绝对的说结果正确或是不正确</w:t>
      </w:r>
    </w:p>
  </w:comment>
  <w:comment w:id="2" w:author="Administrator" w:date="2015-05-27T11:59:00Z" w:initials="A">
    <w:p w14:paraId="75D36A34" w14:textId="0B740A0D" w:rsidR="007D2470" w:rsidRDefault="007D2470" w:rsidP="00950DF7">
      <w:pPr>
        <w:pStyle w:val="a5"/>
        <w:numPr>
          <w:ilvl w:val="0"/>
          <w:numId w:val="5"/>
        </w:numPr>
      </w:pPr>
      <w:r>
        <w:rPr>
          <w:rStyle w:val="a4"/>
        </w:rPr>
        <w:annotationRef/>
      </w:r>
      <w:r>
        <w:t>分类尺度：按照事物的某种属性对其进行平行的分类。</w:t>
      </w:r>
    </w:p>
    <w:p w14:paraId="21566BD8" w14:textId="0623C3E9" w:rsidR="007D2470" w:rsidRDefault="007D2470" w:rsidP="00950DF7">
      <w:pPr>
        <w:pStyle w:val="a5"/>
        <w:numPr>
          <w:ilvl w:val="0"/>
          <w:numId w:val="5"/>
        </w:numPr>
      </w:pPr>
      <w:r>
        <w:t>顺序尺度：对事物类别顺序测量，数据表现为有序的类别。</w:t>
      </w:r>
    </w:p>
    <w:p w14:paraId="251F792B" w14:textId="0E018098" w:rsidR="007D2470" w:rsidRDefault="007D2470" w:rsidP="00950DF7">
      <w:pPr>
        <w:pStyle w:val="a5"/>
        <w:numPr>
          <w:ilvl w:val="0"/>
          <w:numId w:val="5"/>
        </w:numPr>
      </w:pPr>
      <w:r>
        <w:t>间隔尺度：对事物类别或次序之间间距的测量，没有绝对零点，数据表现为数字。</w:t>
      </w:r>
    </w:p>
    <w:p w14:paraId="6AAF0FE6" w14:textId="0B9090D8" w:rsidR="007D2470" w:rsidRDefault="007D2470" w:rsidP="00950DF7">
      <w:pPr>
        <w:pStyle w:val="a5"/>
        <w:numPr>
          <w:ilvl w:val="0"/>
          <w:numId w:val="5"/>
        </w:numPr>
      </w:pPr>
      <w:r>
        <w:t>比率尺度：对事物类别或次序之间间距的测量，有绝对零点，数据表现为数字。</w:t>
      </w:r>
    </w:p>
  </w:comment>
  <w:comment w:id="3" w:author="Administrator" w:date="2015-05-28T11:12:00Z" w:initials="A">
    <w:p w14:paraId="57D8C251" w14:textId="31A383A1" w:rsidR="007D2470" w:rsidRDefault="007D2470">
      <w:pPr>
        <w:pStyle w:val="a5"/>
      </w:pPr>
      <w:r>
        <w:rPr>
          <w:rStyle w:val="a4"/>
        </w:rPr>
        <w:annotationRef/>
      </w:r>
      <w:r>
        <w:t>定性数据使用频数分布来分析，定量数据就不能用频数分析</w:t>
      </w:r>
      <w:r>
        <w:t>?</w:t>
      </w:r>
      <w:r>
        <w:t>定量数据可以进行分组，对分组数据进行频数分布。</w:t>
      </w:r>
    </w:p>
  </w:comment>
  <w:comment w:id="4" w:author="Administrator" w:date="2015-06-03T15:09:00Z" w:initials="A">
    <w:p w14:paraId="68FD8809" w14:textId="3CAC6CE5" w:rsidR="007D2470" w:rsidRDefault="007D2470">
      <w:pPr>
        <w:pStyle w:val="a5"/>
      </w:pPr>
      <w:r>
        <w:rPr>
          <w:rStyle w:val="a4"/>
        </w:rPr>
        <w:annotationRef/>
      </w:r>
      <w:r>
        <w:t>频率的图形中可以使用条形图、饼图、直方图。</w:t>
      </w:r>
    </w:p>
  </w:comment>
  <w:comment w:id="5" w:author="Administrator" w:date="2015-06-04T10:29:00Z" w:initials="A">
    <w:p w14:paraId="3C277E6B" w14:textId="5BE50D56" w:rsidR="007D2470" w:rsidRDefault="007D2470">
      <w:pPr>
        <w:pStyle w:val="a5"/>
      </w:pPr>
      <w:r>
        <w:rPr>
          <w:rStyle w:val="a4"/>
        </w:rPr>
        <w:annotationRef/>
      </w:r>
      <w:r>
        <w:t>分组数</w:t>
      </w:r>
      <w:r>
        <w:rPr>
          <w:rFonts w:hint="eastAsia"/>
        </w:rPr>
        <w:t>K</w:t>
      </w:r>
      <w:r>
        <w:rPr>
          <w:rFonts w:hint="eastAsia"/>
        </w:rPr>
        <w:t>根据实际情况而定，一般</w:t>
      </w:r>
      <w:r>
        <w:rPr>
          <w:rFonts w:hint="eastAsia"/>
        </w:rPr>
        <w:t>[</w:t>
      </w:r>
      <w:r>
        <w:t>5,15]</w:t>
      </w:r>
    </w:p>
  </w:comment>
  <w:comment w:id="6" w:author="Administrator" w:date="2015-06-04T10:39:00Z" w:initials="A">
    <w:p w14:paraId="47E61283" w14:textId="49C1C743" w:rsidR="007D2470" w:rsidRDefault="007D2470">
      <w:pPr>
        <w:pStyle w:val="a5"/>
      </w:pPr>
      <w:r>
        <w:rPr>
          <w:rStyle w:val="a4"/>
        </w:rPr>
        <w:annotationRef/>
      </w:r>
      <w:r>
        <w:t>看数据分布方便，但是看不到原始数据</w:t>
      </w:r>
    </w:p>
  </w:comment>
  <w:comment w:id="7" w:author="Administrator" w:date="2015-06-12T12:02:00Z" w:initials="A">
    <w:p w14:paraId="29D67CDA" w14:textId="1E1CF4DF" w:rsidR="007D2470" w:rsidRDefault="007D2470">
      <w:pPr>
        <w:pStyle w:val="a5"/>
      </w:pPr>
      <w:r>
        <w:rPr>
          <w:rStyle w:val="a4"/>
        </w:rPr>
        <w:annotationRef/>
      </w:r>
      <w:r w:rsidRPr="00263B86">
        <w:rPr>
          <w:rFonts w:hint="eastAsia"/>
        </w:rPr>
        <w:t>此时应属于非参数检验</w:t>
      </w:r>
    </w:p>
  </w:comment>
  <w:comment w:id="8" w:author="Administrator" w:date="2015-06-12T11:49:00Z" w:initials="A">
    <w:p w14:paraId="78C97BF7" w14:textId="42BA58FD" w:rsidR="007D2470" w:rsidRDefault="007D2470">
      <w:pPr>
        <w:pStyle w:val="a5"/>
      </w:pPr>
      <w:r>
        <w:rPr>
          <w:rStyle w:val="a4"/>
        </w:rPr>
        <w:annotationRef/>
      </w:r>
      <w:r w:rsidRPr="00F256F3">
        <w:t xml:space="preserve">1-α </w:t>
      </w:r>
      <w:r w:rsidRPr="00F256F3">
        <w:t>为</w:t>
      </w:r>
      <w:hyperlink r:id="rId1" w:tgtFrame="_blank" w:history="1">
        <w:r>
          <w:rPr>
            <w:color w:val="136EC2"/>
          </w:rPr>
          <w:t>置信度</w:t>
        </w:r>
      </w:hyperlink>
      <w:r w:rsidRPr="00F256F3">
        <w:t>或</w:t>
      </w:r>
      <w:hyperlink r:id="rId2" w:tgtFrame="_blank" w:history="1">
        <w:r>
          <w:rPr>
            <w:color w:val="136EC2"/>
          </w:rPr>
          <w:t>置信水平</w:t>
        </w:r>
      </w:hyperlink>
      <w:r w:rsidRPr="00F256F3">
        <w:t>，其表明了</w:t>
      </w:r>
      <w:hyperlink r:id="rId3" w:tgtFrame="_blank" w:history="1">
        <w:r>
          <w:rPr>
            <w:color w:val="136EC2"/>
          </w:rPr>
          <w:t>区间估计</w:t>
        </w:r>
      </w:hyperlink>
      <w:r w:rsidRPr="00F256F3">
        <w:t>的可靠性</w:t>
      </w:r>
    </w:p>
  </w:comment>
  <w:comment w:id="9" w:author="Administrator" w:date="2015-06-12T11:00:00Z" w:initials="A">
    <w:p w14:paraId="342FAF20" w14:textId="77777777" w:rsidR="007D2470" w:rsidRDefault="007D2470" w:rsidP="008C2AC0">
      <w:pPr>
        <w:pStyle w:val="a5"/>
      </w:pPr>
      <w:r>
        <w:rPr>
          <w:rStyle w:val="a4"/>
        </w:rPr>
        <w:annotationRef/>
      </w:r>
      <w:r>
        <w:t>估计总体参数落在某一区域内，可能犯错误的概率为显著性水平。</w:t>
      </w:r>
    </w:p>
  </w:comment>
  <w:comment w:id="10" w:author="Administrator" w:date="2015-06-25T17:05:00Z" w:initials="A">
    <w:p w14:paraId="02E91EB1" w14:textId="08BF7228" w:rsidR="007D2470" w:rsidRDefault="007D2470">
      <w:pPr>
        <w:pStyle w:val="a5"/>
      </w:pPr>
      <w:r>
        <w:rPr>
          <w:rStyle w:val="a4"/>
        </w:rPr>
        <w:annotationRef/>
      </w:r>
      <w:r>
        <w:rPr>
          <w:rFonts w:hint="eastAsia"/>
        </w:rPr>
        <w:t>F</w:t>
      </w:r>
      <w:r>
        <w:rPr>
          <w:rFonts w:hint="eastAsia"/>
        </w:rPr>
        <w:t>检验的基本要求是两个研究总体。</w:t>
      </w:r>
      <w:r>
        <w:t>T</w:t>
      </w:r>
      <w:r>
        <w:rPr>
          <w:rFonts w:hint="eastAsia"/>
        </w:rPr>
        <w:t>检验也是要求两个研究总体。</w:t>
      </w:r>
      <w:r>
        <w:t>F</w:t>
      </w:r>
      <w:r>
        <w:t>比较的是方差，</w:t>
      </w:r>
      <w:r>
        <w:rPr>
          <w:rFonts w:hint="eastAsia"/>
        </w:rPr>
        <w:t>t</w:t>
      </w:r>
      <w:r>
        <w:rPr>
          <w:rFonts w:hint="eastAsia"/>
        </w:rPr>
        <w:t>比较的是均值。</w:t>
      </w:r>
    </w:p>
  </w:comment>
  <w:comment w:id="11" w:author="Administrator" w:date="2015-06-25T17:22:00Z" w:initials="A">
    <w:p w14:paraId="3B7398C6" w14:textId="366EDF13" w:rsidR="007D2470" w:rsidRDefault="007D2470">
      <w:pPr>
        <w:pStyle w:val="a5"/>
      </w:pPr>
      <w:r>
        <w:rPr>
          <w:rStyle w:val="a4"/>
        </w:rPr>
        <w:annotationRef/>
      </w:r>
      <w:r>
        <w:rPr>
          <w:rFonts w:ascii="Times New Roman" w:hAnsi="Times New Roman" w:cs="Times New Roman" w:hint="eastAsia"/>
        </w:rPr>
        <w:t>两个样本方差比形成一个随机变量</w:t>
      </w:r>
      <w:r>
        <w:rPr>
          <w:rFonts w:ascii="Times New Roman" w:hAnsi="Times New Roman" w:cs="Times New Roman" w:hint="eastAsia"/>
        </w:rPr>
        <w:t>F</w:t>
      </w:r>
      <w:r>
        <w:rPr>
          <w:rFonts w:ascii="Times New Roman" w:hAnsi="Times New Roman" w:cs="Times New Roman" w:hint="eastAsia"/>
        </w:rPr>
        <w:t>。</w:t>
      </w:r>
    </w:p>
  </w:comment>
  <w:comment w:id="12" w:author="Administrator" w:date="2015-08-07T09:47:00Z" w:initials="A">
    <w:p w14:paraId="213585D2" w14:textId="14DA0EA7" w:rsidR="00961D93" w:rsidRDefault="00961D93">
      <w:pPr>
        <w:pStyle w:val="a5"/>
      </w:pPr>
      <w:r>
        <w:rPr>
          <w:rStyle w:val="a4"/>
        </w:rPr>
        <w:annotationRef/>
      </w:r>
      <w:r>
        <w:t>在对变量进行线性回归之前，要利用相关性检验（</w:t>
      </w:r>
      <w:r>
        <w:t>pearson</w:t>
      </w:r>
      <w:r>
        <w:t>检验）先验证变量之间是否存在线性相关关系。</w:t>
      </w:r>
      <w:r w:rsidR="00633F08">
        <w:t>主要的数学原理可以参考</w:t>
      </w:r>
      <w:r w:rsidR="00633F08">
        <w:t>“</w:t>
      </w:r>
      <w:r w:rsidR="00633F08">
        <w:t>协方差</w:t>
      </w:r>
      <w:r w:rsidR="00633F08">
        <w:t>”</w:t>
      </w:r>
      <w:r w:rsidR="00633F08">
        <w:t>一节。</w:t>
      </w:r>
    </w:p>
  </w:comment>
  <w:comment w:id="13" w:author="Administrator" w:date="2015-08-07T12:01:00Z" w:initials="A">
    <w:p w14:paraId="40930AB2" w14:textId="0B28B56E" w:rsidR="004C508C" w:rsidRDefault="004C508C">
      <w:pPr>
        <w:pStyle w:val="a5"/>
      </w:pPr>
      <w:r>
        <w:rPr>
          <w:rStyle w:val="a4"/>
        </w:rPr>
        <w:annotationRef/>
      </w:r>
      <w:r>
        <w:t>非参数相关系数</w:t>
      </w:r>
    </w:p>
  </w:comment>
  <w:comment w:id="15" w:author="Administrator" w:date="2015-04-24T13:24:00Z" w:initials="A">
    <w:p w14:paraId="28EAAEEC" w14:textId="77777777" w:rsidR="007D2470" w:rsidRDefault="007D2470">
      <w:pPr>
        <w:pStyle w:val="a5"/>
      </w:pPr>
      <w:r>
        <w:rPr>
          <w:rStyle w:val="a4"/>
        </w:rPr>
        <w:annotationRef/>
      </w:r>
      <w:r>
        <w:t>包括数据整理，数据筛选</w:t>
      </w:r>
    </w:p>
  </w:comment>
  <w:comment w:id="16" w:author="Administrator" w:date="2015-04-24T16:11:00Z" w:initials="A">
    <w:p w14:paraId="7923C9EA" w14:textId="7C73C300" w:rsidR="007D2470" w:rsidRDefault="007D2470">
      <w:pPr>
        <w:pStyle w:val="a5"/>
      </w:pPr>
      <w:r>
        <w:rPr>
          <w:rStyle w:val="a4"/>
        </w:rPr>
        <w:annotationRef/>
      </w:r>
      <w:r>
        <w:t>统计分析可以对所能考虑的因素进行科学的考察和分析</w:t>
      </w:r>
    </w:p>
  </w:comment>
  <w:comment w:id="18" w:author="Administrator" w:date="2015-06-12T09:25:00Z" w:initials="A">
    <w:p w14:paraId="174E44EC" w14:textId="494431C7" w:rsidR="007D2470" w:rsidRDefault="007D2470">
      <w:pPr>
        <w:pStyle w:val="a5"/>
      </w:pPr>
      <w:r>
        <w:rPr>
          <w:rStyle w:val="a4"/>
        </w:rPr>
        <w:annotationRef/>
      </w:r>
      <w:r>
        <w:t>这句话是否正确？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4FDE95" w15:done="0"/>
  <w15:commentEx w15:paraId="6B3940BE" w15:done="0"/>
  <w15:commentEx w15:paraId="6AAF0FE6" w15:done="0"/>
  <w15:commentEx w15:paraId="57D8C251" w15:done="0"/>
  <w15:commentEx w15:paraId="68FD8809" w15:done="0"/>
  <w15:commentEx w15:paraId="3C277E6B" w15:done="0"/>
  <w15:commentEx w15:paraId="47E61283" w15:done="0"/>
  <w15:commentEx w15:paraId="29D67CDA" w15:done="0"/>
  <w15:commentEx w15:paraId="78C97BF7" w15:done="0"/>
  <w15:commentEx w15:paraId="342FAF20" w15:done="0"/>
  <w15:commentEx w15:paraId="02E91EB1" w15:done="0"/>
  <w15:commentEx w15:paraId="3B7398C6" w15:done="0"/>
  <w15:commentEx w15:paraId="213585D2" w15:done="0"/>
  <w15:commentEx w15:paraId="40930AB2" w15:done="0"/>
  <w15:commentEx w15:paraId="28EAAEEC" w15:done="0"/>
  <w15:commentEx w15:paraId="7923C9EA" w15:done="0"/>
  <w15:commentEx w15:paraId="174E44E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D77A5" w14:textId="77777777" w:rsidR="000E13E1" w:rsidRDefault="000E13E1" w:rsidP="00500189">
      <w:r>
        <w:separator/>
      </w:r>
    </w:p>
  </w:endnote>
  <w:endnote w:type="continuationSeparator" w:id="0">
    <w:p w14:paraId="763577DD" w14:textId="77777777" w:rsidR="000E13E1" w:rsidRDefault="000E13E1" w:rsidP="00500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Microsoft YaHei ΢ȭхڢ  ڌ墠 ˎ̥">
    <w:altName w:val="宋体"/>
    <w:panose1 w:val="00000000000000000000"/>
    <w:charset w:val="86"/>
    <w:family w:val="roman"/>
    <w:notTrueType/>
    <w:pitch w:val="default"/>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simsun">
    <w:altName w:val="Times New Roman"/>
    <w:panose1 w:val="00000000000000000000"/>
    <w:charset w:val="0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EC6BA3" w14:textId="77777777" w:rsidR="000E13E1" w:rsidRDefault="000E13E1" w:rsidP="00500189">
      <w:r>
        <w:separator/>
      </w:r>
    </w:p>
  </w:footnote>
  <w:footnote w:type="continuationSeparator" w:id="0">
    <w:p w14:paraId="1EA31A2F" w14:textId="77777777" w:rsidR="000E13E1" w:rsidRDefault="000E13E1" w:rsidP="005001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268A3"/>
    <w:multiLevelType w:val="hybridMultilevel"/>
    <w:tmpl w:val="EA1A79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E20149"/>
    <w:multiLevelType w:val="hybridMultilevel"/>
    <w:tmpl w:val="1268850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D732E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3F261FB"/>
    <w:multiLevelType w:val="hybridMultilevel"/>
    <w:tmpl w:val="4FAE51C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3B21A21"/>
    <w:multiLevelType w:val="multilevel"/>
    <w:tmpl w:val="13A64A2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1B47C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6DA0496"/>
    <w:multiLevelType w:val="hybridMultilevel"/>
    <w:tmpl w:val="19E0EEDC"/>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6F627F0"/>
    <w:multiLevelType w:val="multilevel"/>
    <w:tmpl w:val="820A2B2E"/>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8" w15:restartNumberingAfterBreak="0">
    <w:nsid w:val="37EF06BF"/>
    <w:multiLevelType w:val="hybridMultilevel"/>
    <w:tmpl w:val="11EAAD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C3A0E2D"/>
    <w:multiLevelType w:val="multilevel"/>
    <w:tmpl w:val="1E82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702987"/>
    <w:multiLevelType w:val="hybridMultilevel"/>
    <w:tmpl w:val="DA2EC2FE"/>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52E14EB4"/>
    <w:multiLevelType w:val="hybridMultilevel"/>
    <w:tmpl w:val="83BC6808"/>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C503AD"/>
    <w:multiLevelType w:val="hybridMultilevel"/>
    <w:tmpl w:val="5C3008D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7DB13971"/>
    <w:multiLevelType w:val="hybridMultilevel"/>
    <w:tmpl w:val="0CA0D1E6"/>
    <w:lvl w:ilvl="0" w:tplc="21E227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6"/>
  </w:num>
  <w:num w:numId="4">
    <w:abstractNumId w:val="10"/>
  </w:num>
  <w:num w:numId="5">
    <w:abstractNumId w:val="13"/>
  </w:num>
  <w:num w:numId="6">
    <w:abstractNumId w:val="3"/>
  </w:num>
  <w:num w:numId="7">
    <w:abstractNumId w:val="7"/>
  </w:num>
  <w:num w:numId="8">
    <w:abstractNumId w:val="4"/>
  </w:num>
  <w:num w:numId="9">
    <w:abstractNumId w:val="7"/>
  </w:num>
  <w:num w:numId="10">
    <w:abstractNumId w:val="5"/>
  </w:num>
  <w:num w:numId="11">
    <w:abstractNumId w:val="7"/>
  </w:num>
  <w:num w:numId="12">
    <w:abstractNumId w:val="2"/>
  </w:num>
  <w:num w:numId="13">
    <w:abstractNumId w:val="7"/>
  </w:num>
  <w:num w:numId="14">
    <w:abstractNumId w:val="7"/>
  </w:num>
  <w:num w:numId="15">
    <w:abstractNumId w:val="7"/>
  </w:num>
  <w:num w:numId="16">
    <w:abstractNumId w:val="7"/>
  </w:num>
  <w:num w:numId="17">
    <w:abstractNumId w:val="12"/>
  </w:num>
  <w:num w:numId="18">
    <w:abstractNumId w:val="11"/>
  </w:num>
  <w:num w:numId="19">
    <w:abstractNumId w:val="1"/>
  </w:num>
  <w:num w:numId="20">
    <w:abstractNumId w:val="8"/>
  </w:num>
  <w:num w:numId="21">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90F"/>
    <w:rsid w:val="00002780"/>
    <w:rsid w:val="00013DDE"/>
    <w:rsid w:val="000145E4"/>
    <w:rsid w:val="00025931"/>
    <w:rsid w:val="00031B3F"/>
    <w:rsid w:val="00031C39"/>
    <w:rsid w:val="00033795"/>
    <w:rsid w:val="00036F80"/>
    <w:rsid w:val="00043D9E"/>
    <w:rsid w:val="000440DB"/>
    <w:rsid w:val="00052859"/>
    <w:rsid w:val="000533DC"/>
    <w:rsid w:val="00053AE3"/>
    <w:rsid w:val="0006225F"/>
    <w:rsid w:val="00062B89"/>
    <w:rsid w:val="0006456D"/>
    <w:rsid w:val="00070064"/>
    <w:rsid w:val="00073BD2"/>
    <w:rsid w:val="00074533"/>
    <w:rsid w:val="00082C03"/>
    <w:rsid w:val="00087845"/>
    <w:rsid w:val="00090144"/>
    <w:rsid w:val="0009198B"/>
    <w:rsid w:val="000B0B16"/>
    <w:rsid w:val="000B757B"/>
    <w:rsid w:val="000C5F4A"/>
    <w:rsid w:val="000C754D"/>
    <w:rsid w:val="000D3696"/>
    <w:rsid w:val="000D7A50"/>
    <w:rsid w:val="000E032A"/>
    <w:rsid w:val="000E13E1"/>
    <w:rsid w:val="000E34B3"/>
    <w:rsid w:val="000E586D"/>
    <w:rsid w:val="000F1023"/>
    <w:rsid w:val="00101BBC"/>
    <w:rsid w:val="00106756"/>
    <w:rsid w:val="001150EE"/>
    <w:rsid w:val="00122714"/>
    <w:rsid w:val="00141B85"/>
    <w:rsid w:val="001443A6"/>
    <w:rsid w:val="00145512"/>
    <w:rsid w:val="00165AA1"/>
    <w:rsid w:val="0017057E"/>
    <w:rsid w:val="001801A0"/>
    <w:rsid w:val="001879FE"/>
    <w:rsid w:val="0019428A"/>
    <w:rsid w:val="001A25F5"/>
    <w:rsid w:val="001B0D79"/>
    <w:rsid w:val="001B222C"/>
    <w:rsid w:val="001B2266"/>
    <w:rsid w:val="001B2FB3"/>
    <w:rsid w:val="001B5DCF"/>
    <w:rsid w:val="001B667E"/>
    <w:rsid w:val="001C0313"/>
    <w:rsid w:val="001C0BD7"/>
    <w:rsid w:val="001D0FC7"/>
    <w:rsid w:val="001D39D8"/>
    <w:rsid w:val="001E6B68"/>
    <w:rsid w:val="001E7AD7"/>
    <w:rsid w:val="00200AB7"/>
    <w:rsid w:val="002068C7"/>
    <w:rsid w:val="00210BAF"/>
    <w:rsid w:val="00215799"/>
    <w:rsid w:val="002179A8"/>
    <w:rsid w:val="00226511"/>
    <w:rsid w:val="00240AA6"/>
    <w:rsid w:val="0024551F"/>
    <w:rsid w:val="00253C7C"/>
    <w:rsid w:val="0025502C"/>
    <w:rsid w:val="002578F6"/>
    <w:rsid w:val="00263B86"/>
    <w:rsid w:val="00295708"/>
    <w:rsid w:val="002957B9"/>
    <w:rsid w:val="002A0143"/>
    <w:rsid w:val="002A3ECF"/>
    <w:rsid w:val="002C0789"/>
    <w:rsid w:val="002C62DA"/>
    <w:rsid w:val="002C785C"/>
    <w:rsid w:val="002D05D8"/>
    <w:rsid w:val="002D41AA"/>
    <w:rsid w:val="002D47FC"/>
    <w:rsid w:val="002D4D35"/>
    <w:rsid w:val="002D7523"/>
    <w:rsid w:val="002E2EB4"/>
    <w:rsid w:val="002F4A73"/>
    <w:rsid w:val="002F590F"/>
    <w:rsid w:val="00315B33"/>
    <w:rsid w:val="00327E9D"/>
    <w:rsid w:val="0033392B"/>
    <w:rsid w:val="003473E2"/>
    <w:rsid w:val="00365616"/>
    <w:rsid w:val="00380181"/>
    <w:rsid w:val="00380908"/>
    <w:rsid w:val="00382BCD"/>
    <w:rsid w:val="003870D6"/>
    <w:rsid w:val="00396EB5"/>
    <w:rsid w:val="003B52B7"/>
    <w:rsid w:val="003C3250"/>
    <w:rsid w:val="003C7FC5"/>
    <w:rsid w:val="003D65FF"/>
    <w:rsid w:val="003E0118"/>
    <w:rsid w:val="003E1806"/>
    <w:rsid w:val="003F2C5C"/>
    <w:rsid w:val="003F7FD1"/>
    <w:rsid w:val="004000FB"/>
    <w:rsid w:val="004171C6"/>
    <w:rsid w:val="004264F3"/>
    <w:rsid w:val="0042665F"/>
    <w:rsid w:val="004319D5"/>
    <w:rsid w:val="00431A56"/>
    <w:rsid w:val="00433151"/>
    <w:rsid w:val="00446550"/>
    <w:rsid w:val="00451BF2"/>
    <w:rsid w:val="0045405B"/>
    <w:rsid w:val="004819AC"/>
    <w:rsid w:val="004845EF"/>
    <w:rsid w:val="004855F5"/>
    <w:rsid w:val="00486231"/>
    <w:rsid w:val="004A2518"/>
    <w:rsid w:val="004B5E57"/>
    <w:rsid w:val="004B605E"/>
    <w:rsid w:val="004C508C"/>
    <w:rsid w:val="004C783A"/>
    <w:rsid w:val="004F2555"/>
    <w:rsid w:val="00500189"/>
    <w:rsid w:val="00516438"/>
    <w:rsid w:val="00521682"/>
    <w:rsid w:val="00524258"/>
    <w:rsid w:val="00527048"/>
    <w:rsid w:val="00527E1E"/>
    <w:rsid w:val="00532524"/>
    <w:rsid w:val="0053511F"/>
    <w:rsid w:val="005433D8"/>
    <w:rsid w:val="005667E3"/>
    <w:rsid w:val="00567FDF"/>
    <w:rsid w:val="00574C67"/>
    <w:rsid w:val="005939E3"/>
    <w:rsid w:val="005C2F9C"/>
    <w:rsid w:val="005E1A11"/>
    <w:rsid w:val="005F44EA"/>
    <w:rsid w:val="006023D6"/>
    <w:rsid w:val="00633F08"/>
    <w:rsid w:val="00650AC3"/>
    <w:rsid w:val="006569A1"/>
    <w:rsid w:val="00671DB9"/>
    <w:rsid w:val="00672181"/>
    <w:rsid w:val="006814BF"/>
    <w:rsid w:val="006A0FDD"/>
    <w:rsid w:val="006C3760"/>
    <w:rsid w:val="006E0C3C"/>
    <w:rsid w:val="006E235C"/>
    <w:rsid w:val="006F079D"/>
    <w:rsid w:val="006F7B9A"/>
    <w:rsid w:val="006F7C4C"/>
    <w:rsid w:val="006F7F97"/>
    <w:rsid w:val="00700051"/>
    <w:rsid w:val="00727428"/>
    <w:rsid w:val="007274B2"/>
    <w:rsid w:val="0074387E"/>
    <w:rsid w:val="00744D61"/>
    <w:rsid w:val="00751074"/>
    <w:rsid w:val="00754B40"/>
    <w:rsid w:val="00760685"/>
    <w:rsid w:val="00771243"/>
    <w:rsid w:val="00784728"/>
    <w:rsid w:val="007959A0"/>
    <w:rsid w:val="007B237E"/>
    <w:rsid w:val="007B73C8"/>
    <w:rsid w:val="007C0DDF"/>
    <w:rsid w:val="007C535A"/>
    <w:rsid w:val="007D1933"/>
    <w:rsid w:val="007D2470"/>
    <w:rsid w:val="007D534A"/>
    <w:rsid w:val="007E3F61"/>
    <w:rsid w:val="007E4618"/>
    <w:rsid w:val="007F1176"/>
    <w:rsid w:val="007F4596"/>
    <w:rsid w:val="00827DF2"/>
    <w:rsid w:val="008368C4"/>
    <w:rsid w:val="008529E9"/>
    <w:rsid w:val="00862B8C"/>
    <w:rsid w:val="00864231"/>
    <w:rsid w:val="00882122"/>
    <w:rsid w:val="008841D7"/>
    <w:rsid w:val="00892EEB"/>
    <w:rsid w:val="008A2489"/>
    <w:rsid w:val="008B2D51"/>
    <w:rsid w:val="008C16AE"/>
    <w:rsid w:val="008C1A4A"/>
    <w:rsid w:val="008C2AC0"/>
    <w:rsid w:val="008E548A"/>
    <w:rsid w:val="008E69F4"/>
    <w:rsid w:val="008F0BFF"/>
    <w:rsid w:val="009153D8"/>
    <w:rsid w:val="00916E26"/>
    <w:rsid w:val="00935C99"/>
    <w:rsid w:val="009377B5"/>
    <w:rsid w:val="00941447"/>
    <w:rsid w:val="00942525"/>
    <w:rsid w:val="009448D9"/>
    <w:rsid w:val="00950DF7"/>
    <w:rsid w:val="00950E35"/>
    <w:rsid w:val="0095298E"/>
    <w:rsid w:val="00961D93"/>
    <w:rsid w:val="00967C8B"/>
    <w:rsid w:val="00971FE1"/>
    <w:rsid w:val="0097248B"/>
    <w:rsid w:val="009745A7"/>
    <w:rsid w:val="00984096"/>
    <w:rsid w:val="0099658B"/>
    <w:rsid w:val="009A1083"/>
    <w:rsid w:val="009A622D"/>
    <w:rsid w:val="009A76A3"/>
    <w:rsid w:val="009B3C88"/>
    <w:rsid w:val="009B5422"/>
    <w:rsid w:val="009B56C7"/>
    <w:rsid w:val="009B61F5"/>
    <w:rsid w:val="009C138E"/>
    <w:rsid w:val="009C416C"/>
    <w:rsid w:val="009C6E70"/>
    <w:rsid w:val="009C73A2"/>
    <w:rsid w:val="009D7167"/>
    <w:rsid w:val="009E28A5"/>
    <w:rsid w:val="009F13D4"/>
    <w:rsid w:val="009F191F"/>
    <w:rsid w:val="009F5C22"/>
    <w:rsid w:val="00A0475D"/>
    <w:rsid w:val="00A04824"/>
    <w:rsid w:val="00A10659"/>
    <w:rsid w:val="00A13ABE"/>
    <w:rsid w:val="00A35EEC"/>
    <w:rsid w:val="00A41EBD"/>
    <w:rsid w:val="00A4413B"/>
    <w:rsid w:val="00A44B35"/>
    <w:rsid w:val="00A4606B"/>
    <w:rsid w:val="00A708A1"/>
    <w:rsid w:val="00A74112"/>
    <w:rsid w:val="00A82E4B"/>
    <w:rsid w:val="00A83ED1"/>
    <w:rsid w:val="00A92FCA"/>
    <w:rsid w:val="00AA4F31"/>
    <w:rsid w:val="00AA5526"/>
    <w:rsid w:val="00AB67CF"/>
    <w:rsid w:val="00AC06F1"/>
    <w:rsid w:val="00AC25E3"/>
    <w:rsid w:val="00AD16B6"/>
    <w:rsid w:val="00AF3C0E"/>
    <w:rsid w:val="00AF5189"/>
    <w:rsid w:val="00AF641E"/>
    <w:rsid w:val="00AF6BA0"/>
    <w:rsid w:val="00B22496"/>
    <w:rsid w:val="00B248B4"/>
    <w:rsid w:val="00B266AF"/>
    <w:rsid w:val="00B44CE6"/>
    <w:rsid w:val="00B763F7"/>
    <w:rsid w:val="00B8017C"/>
    <w:rsid w:val="00B83B23"/>
    <w:rsid w:val="00B851D1"/>
    <w:rsid w:val="00B90D0C"/>
    <w:rsid w:val="00BA3F7F"/>
    <w:rsid w:val="00BA553C"/>
    <w:rsid w:val="00BA5627"/>
    <w:rsid w:val="00BC3070"/>
    <w:rsid w:val="00BD270B"/>
    <w:rsid w:val="00BE2746"/>
    <w:rsid w:val="00BE7D0C"/>
    <w:rsid w:val="00BF3E7A"/>
    <w:rsid w:val="00BF6329"/>
    <w:rsid w:val="00C00EBE"/>
    <w:rsid w:val="00C01F25"/>
    <w:rsid w:val="00C23736"/>
    <w:rsid w:val="00C53B27"/>
    <w:rsid w:val="00C557B7"/>
    <w:rsid w:val="00C56854"/>
    <w:rsid w:val="00C71FDA"/>
    <w:rsid w:val="00C810FE"/>
    <w:rsid w:val="00C825FD"/>
    <w:rsid w:val="00C8542F"/>
    <w:rsid w:val="00C87D7B"/>
    <w:rsid w:val="00C9687B"/>
    <w:rsid w:val="00CA1CAB"/>
    <w:rsid w:val="00CC4B4E"/>
    <w:rsid w:val="00CD1185"/>
    <w:rsid w:val="00CE3190"/>
    <w:rsid w:val="00CE68B4"/>
    <w:rsid w:val="00D16EA9"/>
    <w:rsid w:val="00D401DA"/>
    <w:rsid w:val="00D43F4E"/>
    <w:rsid w:val="00D601E3"/>
    <w:rsid w:val="00D64FC7"/>
    <w:rsid w:val="00D902A0"/>
    <w:rsid w:val="00D92DBF"/>
    <w:rsid w:val="00D9778B"/>
    <w:rsid w:val="00DA47E4"/>
    <w:rsid w:val="00DA7B5A"/>
    <w:rsid w:val="00DD01EA"/>
    <w:rsid w:val="00DD1DC7"/>
    <w:rsid w:val="00DE22F3"/>
    <w:rsid w:val="00DE2BDF"/>
    <w:rsid w:val="00E001AA"/>
    <w:rsid w:val="00E0658D"/>
    <w:rsid w:val="00E11F2C"/>
    <w:rsid w:val="00E25437"/>
    <w:rsid w:val="00E32464"/>
    <w:rsid w:val="00E34740"/>
    <w:rsid w:val="00E43C3B"/>
    <w:rsid w:val="00E534D2"/>
    <w:rsid w:val="00E53F45"/>
    <w:rsid w:val="00E571AB"/>
    <w:rsid w:val="00E64CF8"/>
    <w:rsid w:val="00E66DC3"/>
    <w:rsid w:val="00E76B2E"/>
    <w:rsid w:val="00EA1DB4"/>
    <w:rsid w:val="00EB2545"/>
    <w:rsid w:val="00EC03F9"/>
    <w:rsid w:val="00EC3360"/>
    <w:rsid w:val="00EC5A0D"/>
    <w:rsid w:val="00ED1DED"/>
    <w:rsid w:val="00ED52DA"/>
    <w:rsid w:val="00ED5DE9"/>
    <w:rsid w:val="00ED5F5E"/>
    <w:rsid w:val="00EE7A58"/>
    <w:rsid w:val="00EF25F7"/>
    <w:rsid w:val="00EF72CA"/>
    <w:rsid w:val="00F05185"/>
    <w:rsid w:val="00F0555E"/>
    <w:rsid w:val="00F073A2"/>
    <w:rsid w:val="00F24248"/>
    <w:rsid w:val="00F256F3"/>
    <w:rsid w:val="00F31641"/>
    <w:rsid w:val="00F3227E"/>
    <w:rsid w:val="00F37182"/>
    <w:rsid w:val="00F43ED0"/>
    <w:rsid w:val="00F476D7"/>
    <w:rsid w:val="00F54B64"/>
    <w:rsid w:val="00F54D53"/>
    <w:rsid w:val="00F63022"/>
    <w:rsid w:val="00F6508E"/>
    <w:rsid w:val="00F67384"/>
    <w:rsid w:val="00F715BF"/>
    <w:rsid w:val="00F760E1"/>
    <w:rsid w:val="00F86CBF"/>
    <w:rsid w:val="00FA0864"/>
    <w:rsid w:val="00FA208D"/>
    <w:rsid w:val="00FA41D4"/>
    <w:rsid w:val="00FB0B3A"/>
    <w:rsid w:val="00FB11A7"/>
    <w:rsid w:val="00FB1B78"/>
    <w:rsid w:val="00FB696B"/>
    <w:rsid w:val="00FC7F50"/>
    <w:rsid w:val="00FD20CD"/>
    <w:rsid w:val="00FD6BB3"/>
    <w:rsid w:val="00FE049D"/>
    <w:rsid w:val="00FF4D4F"/>
    <w:rsid w:val="00FF5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8BF3A"/>
  <w15:chartTrackingRefBased/>
  <w15:docId w15:val="{1C4C45D1-EF03-40A0-9D30-22AFF4B33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B0B3A"/>
    <w:pPr>
      <w:keepNext/>
      <w:keepLines/>
      <w:numPr>
        <w:numId w:val="7"/>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C0313"/>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62DA"/>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2C62DA"/>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C62DA"/>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C62DA"/>
    <w:pPr>
      <w:keepNext/>
      <w:keepLines/>
      <w:numPr>
        <w:ilvl w:val="5"/>
        <w:numId w:val="7"/>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C62DA"/>
    <w:pPr>
      <w:keepNext/>
      <w:keepLines/>
      <w:numPr>
        <w:ilvl w:val="6"/>
        <w:numId w:val="7"/>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2C62DA"/>
    <w:pPr>
      <w:keepNext/>
      <w:keepLines/>
      <w:numPr>
        <w:ilvl w:val="7"/>
        <w:numId w:val="7"/>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2C62DA"/>
    <w:pPr>
      <w:keepNext/>
      <w:keepLines/>
      <w:numPr>
        <w:ilvl w:val="8"/>
        <w:numId w:val="7"/>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7D7B"/>
    <w:pPr>
      <w:ind w:firstLineChars="200" w:firstLine="420"/>
    </w:pPr>
  </w:style>
  <w:style w:type="character" w:styleId="a4">
    <w:name w:val="annotation reference"/>
    <w:basedOn w:val="a0"/>
    <w:uiPriority w:val="99"/>
    <w:semiHidden/>
    <w:unhideWhenUsed/>
    <w:rsid w:val="00FF4D4F"/>
    <w:rPr>
      <w:sz w:val="21"/>
      <w:szCs w:val="21"/>
    </w:rPr>
  </w:style>
  <w:style w:type="paragraph" w:styleId="a5">
    <w:name w:val="annotation text"/>
    <w:basedOn w:val="a"/>
    <w:link w:val="Char"/>
    <w:uiPriority w:val="99"/>
    <w:semiHidden/>
    <w:unhideWhenUsed/>
    <w:rsid w:val="00FF4D4F"/>
    <w:pPr>
      <w:jc w:val="left"/>
    </w:pPr>
  </w:style>
  <w:style w:type="character" w:customStyle="1" w:styleId="Char">
    <w:name w:val="批注文字 Char"/>
    <w:basedOn w:val="a0"/>
    <w:link w:val="a5"/>
    <w:uiPriority w:val="99"/>
    <w:semiHidden/>
    <w:rsid w:val="00FF4D4F"/>
  </w:style>
  <w:style w:type="paragraph" w:styleId="a6">
    <w:name w:val="annotation subject"/>
    <w:basedOn w:val="a5"/>
    <w:next w:val="a5"/>
    <w:link w:val="Char0"/>
    <w:uiPriority w:val="99"/>
    <w:semiHidden/>
    <w:unhideWhenUsed/>
    <w:rsid w:val="00FF4D4F"/>
    <w:rPr>
      <w:b/>
      <w:bCs/>
    </w:rPr>
  </w:style>
  <w:style w:type="character" w:customStyle="1" w:styleId="Char0">
    <w:name w:val="批注主题 Char"/>
    <w:basedOn w:val="Char"/>
    <w:link w:val="a6"/>
    <w:uiPriority w:val="99"/>
    <w:semiHidden/>
    <w:rsid w:val="00FF4D4F"/>
    <w:rPr>
      <w:b/>
      <w:bCs/>
    </w:rPr>
  </w:style>
  <w:style w:type="paragraph" w:styleId="a7">
    <w:name w:val="Balloon Text"/>
    <w:basedOn w:val="a"/>
    <w:link w:val="Char1"/>
    <w:uiPriority w:val="99"/>
    <w:semiHidden/>
    <w:unhideWhenUsed/>
    <w:rsid w:val="00FF4D4F"/>
    <w:rPr>
      <w:sz w:val="18"/>
      <w:szCs w:val="18"/>
    </w:rPr>
  </w:style>
  <w:style w:type="character" w:customStyle="1" w:styleId="Char1">
    <w:name w:val="批注框文本 Char"/>
    <w:basedOn w:val="a0"/>
    <w:link w:val="a7"/>
    <w:uiPriority w:val="99"/>
    <w:semiHidden/>
    <w:rsid w:val="00FF4D4F"/>
    <w:rPr>
      <w:sz w:val="18"/>
      <w:szCs w:val="18"/>
    </w:rPr>
  </w:style>
  <w:style w:type="character" w:customStyle="1" w:styleId="description5">
    <w:name w:val="description5"/>
    <w:basedOn w:val="a0"/>
    <w:rsid w:val="002C0789"/>
  </w:style>
  <w:style w:type="character" w:customStyle="1" w:styleId="1Char">
    <w:name w:val="标题 1 Char"/>
    <w:basedOn w:val="a0"/>
    <w:link w:val="1"/>
    <w:uiPriority w:val="9"/>
    <w:rsid w:val="00FB0B3A"/>
    <w:rPr>
      <w:b/>
      <w:bCs/>
      <w:kern w:val="44"/>
      <w:sz w:val="44"/>
      <w:szCs w:val="44"/>
    </w:rPr>
  </w:style>
  <w:style w:type="character" w:customStyle="1" w:styleId="2Char">
    <w:name w:val="标题 2 Char"/>
    <w:basedOn w:val="a0"/>
    <w:link w:val="2"/>
    <w:uiPriority w:val="9"/>
    <w:rsid w:val="001C0313"/>
    <w:rPr>
      <w:rFonts w:asciiTheme="majorHAnsi" w:eastAsiaTheme="majorEastAsia" w:hAnsiTheme="majorHAnsi" w:cstheme="majorBidi"/>
      <w:b/>
      <w:bCs/>
      <w:sz w:val="32"/>
      <w:szCs w:val="32"/>
    </w:rPr>
  </w:style>
  <w:style w:type="paragraph" w:styleId="a8">
    <w:name w:val="caption"/>
    <w:basedOn w:val="a"/>
    <w:next w:val="a"/>
    <w:uiPriority w:val="35"/>
    <w:unhideWhenUsed/>
    <w:qFormat/>
    <w:rsid w:val="00FD20CD"/>
    <w:rPr>
      <w:rFonts w:asciiTheme="majorHAnsi" w:eastAsia="黑体" w:hAnsiTheme="majorHAnsi" w:cstheme="majorBidi"/>
      <w:sz w:val="20"/>
      <w:szCs w:val="20"/>
    </w:rPr>
  </w:style>
  <w:style w:type="character" w:customStyle="1" w:styleId="3Char">
    <w:name w:val="标题 3 Char"/>
    <w:basedOn w:val="a0"/>
    <w:link w:val="3"/>
    <w:uiPriority w:val="9"/>
    <w:rsid w:val="002C62DA"/>
    <w:rPr>
      <w:b/>
      <w:bCs/>
      <w:sz w:val="32"/>
      <w:szCs w:val="32"/>
    </w:rPr>
  </w:style>
  <w:style w:type="character" w:customStyle="1" w:styleId="4Char">
    <w:name w:val="标题 4 Char"/>
    <w:basedOn w:val="a0"/>
    <w:link w:val="4"/>
    <w:uiPriority w:val="9"/>
    <w:rsid w:val="002C62D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C62DA"/>
    <w:rPr>
      <w:b/>
      <w:bCs/>
      <w:sz w:val="28"/>
      <w:szCs w:val="28"/>
    </w:rPr>
  </w:style>
  <w:style w:type="character" w:customStyle="1" w:styleId="6Char">
    <w:name w:val="标题 6 Char"/>
    <w:basedOn w:val="a0"/>
    <w:link w:val="6"/>
    <w:uiPriority w:val="9"/>
    <w:semiHidden/>
    <w:rsid w:val="002C62D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C62DA"/>
    <w:rPr>
      <w:b/>
      <w:bCs/>
      <w:sz w:val="24"/>
      <w:szCs w:val="24"/>
    </w:rPr>
  </w:style>
  <w:style w:type="character" w:customStyle="1" w:styleId="8Char">
    <w:name w:val="标题 8 Char"/>
    <w:basedOn w:val="a0"/>
    <w:link w:val="8"/>
    <w:uiPriority w:val="9"/>
    <w:semiHidden/>
    <w:rsid w:val="002C62D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C62DA"/>
    <w:rPr>
      <w:rFonts w:asciiTheme="majorHAnsi" w:eastAsiaTheme="majorEastAsia" w:hAnsiTheme="majorHAnsi" w:cstheme="majorBidi"/>
      <w:szCs w:val="21"/>
    </w:rPr>
  </w:style>
  <w:style w:type="paragraph" w:styleId="a9">
    <w:name w:val="No Spacing"/>
    <w:link w:val="Char2"/>
    <w:uiPriority w:val="1"/>
    <w:qFormat/>
    <w:rsid w:val="00F54D53"/>
    <w:rPr>
      <w:kern w:val="0"/>
      <w:sz w:val="22"/>
    </w:rPr>
  </w:style>
  <w:style w:type="character" w:customStyle="1" w:styleId="Char2">
    <w:name w:val="无间隔 Char"/>
    <w:basedOn w:val="a0"/>
    <w:link w:val="a9"/>
    <w:uiPriority w:val="1"/>
    <w:rsid w:val="00F54D53"/>
    <w:rPr>
      <w:kern w:val="0"/>
      <w:sz w:val="22"/>
    </w:rPr>
  </w:style>
  <w:style w:type="character" w:styleId="aa">
    <w:name w:val="Hyperlink"/>
    <w:basedOn w:val="a0"/>
    <w:uiPriority w:val="99"/>
    <w:semiHidden/>
    <w:unhideWhenUsed/>
    <w:rsid w:val="00AA5526"/>
    <w:rPr>
      <w:strike w:val="0"/>
      <w:dstrike w:val="0"/>
      <w:color w:val="1020D0"/>
      <w:u w:val="none"/>
      <w:effect w:val="none"/>
    </w:rPr>
  </w:style>
  <w:style w:type="paragraph" w:customStyle="1" w:styleId="reader-word-layer">
    <w:name w:val="reader-word-layer"/>
    <w:basedOn w:val="a"/>
    <w:rsid w:val="00165AA1"/>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39"/>
    <w:rsid w:val="00E34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Char3"/>
    <w:uiPriority w:val="99"/>
    <w:unhideWhenUsed/>
    <w:rsid w:val="00500189"/>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rsid w:val="00500189"/>
    <w:rPr>
      <w:sz w:val="18"/>
      <w:szCs w:val="18"/>
    </w:rPr>
  </w:style>
  <w:style w:type="paragraph" w:styleId="ad">
    <w:name w:val="footer"/>
    <w:basedOn w:val="a"/>
    <w:link w:val="Char4"/>
    <w:uiPriority w:val="99"/>
    <w:unhideWhenUsed/>
    <w:rsid w:val="00500189"/>
    <w:pPr>
      <w:tabs>
        <w:tab w:val="center" w:pos="4153"/>
        <w:tab w:val="right" w:pos="8306"/>
      </w:tabs>
      <w:snapToGrid w:val="0"/>
      <w:jc w:val="left"/>
    </w:pPr>
    <w:rPr>
      <w:sz w:val="18"/>
      <w:szCs w:val="18"/>
    </w:rPr>
  </w:style>
  <w:style w:type="character" w:customStyle="1" w:styleId="Char4">
    <w:name w:val="页脚 Char"/>
    <w:basedOn w:val="a0"/>
    <w:link w:val="ad"/>
    <w:uiPriority w:val="99"/>
    <w:rsid w:val="00500189"/>
    <w:rPr>
      <w:sz w:val="18"/>
      <w:szCs w:val="18"/>
    </w:rPr>
  </w:style>
  <w:style w:type="character" w:styleId="ae">
    <w:name w:val="Strong"/>
    <w:basedOn w:val="a0"/>
    <w:uiPriority w:val="22"/>
    <w:qFormat/>
    <w:rsid w:val="00E571AB"/>
    <w:rPr>
      <w:b/>
      <w:bCs/>
    </w:rPr>
  </w:style>
  <w:style w:type="paragraph" w:styleId="af">
    <w:name w:val="Normal (Web)"/>
    <w:basedOn w:val="a"/>
    <w:uiPriority w:val="99"/>
    <w:unhideWhenUsed/>
    <w:rsid w:val="00E571A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83654">
      <w:bodyDiv w:val="1"/>
      <w:marLeft w:val="0"/>
      <w:marRight w:val="0"/>
      <w:marTop w:val="0"/>
      <w:marBottom w:val="0"/>
      <w:divBdr>
        <w:top w:val="none" w:sz="0" w:space="0" w:color="auto"/>
        <w:left w:val="none" w:sz="0" w:space="0" w:color="auto"/>
        <w:bottom w:val="none" w:sz="0" w:space="0" w:color="auto"/>
        <w:right w:val="none" w:sz="0" w:space="0" w:color="auto"/>
      </w:divBdr>
      <w:divsChild>
        <w:div w:id="1600987789">
          <w:marLeft w:val="0"/>
          <w:marRight w:val="0"/>
          <w:marTop w:val="0"/>
          <w:marBottom w:val="0"/>
          <w:divBdr>
            <w:top w:val="none" w:sz="0" w:space="0" w:color="auto"/>
            <w:left w:val="none" w:sz="0" w:space="0" w:color="auto"/>
            <w:bottom w:val="none" w:sz="0" w:space="0" w:color="auto"/>
            <w:right w:val="none" w:sz="0" w:space="0" w:color="auto"/>
          </w:divBdr>
          <w:divsChild>
            <w:div w:id="8653023">
              <w:marLeft w:val="0"/>
              <w:marRight w:val="0"/>
              <w:marTop w:val="0"/>
              <w:marBottom w:val="0"/>
              <w:divBdr>
                <w:top w:val="none" w:sz="0" w:space="0" w:color="auto"/>
                <w:left w:val="none" w:sz="0" w:space="0" w:color="auto"/>
                <w:bottom w:val="none" w:sz="0" w:space="0" w:color="auto"/>
                <w:right w:val="none" w:sz="0" w:space="0" w:color="auto"/>
              </w:divBdr>
              <w:divsChild>
                <w:div w:id="122816119">
                  <w:marLeft w:val="0"/>
                  <w:marRight w:val="0"/>
                  <w:marTop w:val="0"/>
                  <w:marBottom w:val="0"/>
                  <w:divBdr>
                    <w:top w:val="single" w:sz="6" w:space="0" w:color="E5E5E5"/>
                    <w:left w:val="single" w:sz="6" w:space="0" w:color="E5E5E5"/>
                    <w:bottom w:val="single" w:sz="6" w:space="0" w:color="E5E5E5"/>
                    <w:right w:val="single" w:sz="6" w:space="0" w:color="E5E5E5"/>
                  </w:divBdr>
                  <w:divsChild>
                    <w:div w:id="526482421">
                      <w:marLeft w:val="0"/>
                      <w:marRight w:val="0"/>
                      <w:marTop w:val="0"/>
                      <w:marBottom w:val="0"/>
                      <w:divBdr>
                        <w:top w:val="none" w:sz="0" w:space="0" w:color="auto"/>
                        <w:left w:val="none" w:sz="0" w:space="0" w:color="auto"/>
                        <w:bottom w:val="none" w:sz="0" w:space="0" w:color="auto"/>
                        <w:right w:val="none" w:sz="0" w:space="0" w:color="auto"/>
                      </w:divBdr>
                      <w:divsChild>
                        <w:div w:id="323633748">
                          <w:marLeft w:val="0"/>
                          <w:marRight w:val="0"/>
                          <w:marTop w:val="0"/>
                          <w:marBottom w:val="0"/>
                          <w:divBdr>
                            <w:top w:val="none" w:sz="0" w:space="0" w:color="auto"/>
                            <w:left w:val="none" w:sz="0" w:space="0" w:color="auto"/>
                            <w:bottom w:val="none" w:sz="0" w:space="0" w:color="auto"/>
                            <w:right w:val="none" w:sz="0" w:space="0" w:color="auto"/>
                          </w:divBdr>
                          <w:divsChild>
                            <w:div w:id="1409228385">
                              <w:marLeft w:val="0"/>
                              <w:marRight w:val="0"/>
                              <w:marTop w:val="0"/>
                              <w:marBottom w:val="0"/>
                              <w:divBdr>
                                <w:top w:val="none" w:sz="0" w:space="0" w:color="auto"/>
                                <w:left w:val="none" w:sz="0" w:space="0" w:color="auto"/>
                                <w:bottom w:val="none" w:sz="0" w:space="0" w:color="auto"/>
                                <w:right w:val="none" w:sz="0" w:space="0" w:color="auto"/>
                              </w:divBdr>
                              <w:divsChild>
                                <w:div w:id="1703705074">
                                  <w:marLeft w:val="0"/>
                                  <w:marRight w:val="0"/>
                                  <w:marTop w:val="0"/>
                                  <w:marBottom w:val="0"/>
                                  <w:divBdr>
                                    <w:top w:val="none" w:sz="0" w:space="0" w:color="auto"/>
                                    <w:left w:val="none" w:sz="0" w:space="0" w:color="auto"/>
                                    <w:bottom w:val="none" w:sz="0" w:space="0" w:color="auto"/>
                                    <w:right w:val="none" w:sz="0" w:space="0" w:color="auto"/>
                                  </w:divBdr>
                                  <w:divsChild>
                                    <w:div w:id="196041256">
                                      <w:marLeft w:val="0"/>
                                      <w:marRight w:val="0"/>
                                      <w:marTop w:val="0"/>
                                      <w:marBottom w:val="0"/>
                                      <w:divBdr>
                                        <w:top w:val="none" w:sz="0" w:space="0" w:color="auto"/>
                                        <w:left w:val="none" w:sz="0" w:space="0" w:color="auto"/>
                                        <w:bottom w:val="none" w:sz="0" w:space="0" w:color="auto"/>
                                        <w:right w:val="none" w:sz="0" w:space="0" w:color="auto"/>
                                      </w:divBdr>
                                      <w:divsChild>
                                        <w:div w:id="125660908">
                                          <w:marLeft w:val="0"/>
                                          <w:marRight w:val="0"/>
                                          <w:marTop w:val="225"/>
                                          <w:marBottom w:val="75"/>
                                          <w:divBdr>
                                            <w:top w:val="none" w:sz="0" w:space="0" w:color="auto"/>
                                            <w:left w:val="none" w:sz="0" w:space="0" w:color="auto"/>
                                            <w:bottom w:val="none" w:sz="0" w:space="0" w:color="auto"/>
                                            <w:right w:val="none" w:sz="0" w:space="0" w:color="auto"/>
                                          </w:divBdr>
                                        </w:div>
                                        <w:div w:id="93524592">
                                          <w:marLeft w:val="0"/>
                                          <w:marRight w:val="0"/>
                                          <w:marTop w:val="225"/>
                                          <w:marBottom w:val="75"/>
                                          <w:divBdr>
                                            <w:top w:val="none" w:sz="0" w:space="0" w:color="auto"/>
                                            <w:left w:val="none" w:sz="0" w:space="0" w:color="auto"/>
                                            <w:bottom w:val="none" w:sz="0" w:space="0" w:color="auto"/>
                                            <w:right w:val="none" w:sz="0" w:space="0" w:color="auto"/>
                                          </w:divBdr>
                                        </w:div>
                                        <w:div w:id="1447046325">
                                          <w:marLeft w:val="0"/>
                                          <w:marRight w:val="0"/>
                                          <w:marTop w:val="225"/>
                                          <w:marBottom w:val="75"/>
                                          <w:divBdr>
                                            <w:top w:val="none" w:sz="0" w:space="0" w:color="auto"/>
                                            <w:left w:val="none" w:sz="0" w:space="0" w:color="auto"/>
                                            <w:bottom w:val="none" w:sz="0" w:space="0" w:color="auto"/>
                                            <w:right w:val="none" w:sz="0" w:space="0" w:color="auto"/>
                                          </w:divBdr>
                                        </w:div>
                                        <w:div w:id="185607148">
                                          <w:marLeft w:val="0"/>
                                          <w:marRight w:val="0"/>
                                          <w:marTop w:val="225"/>
                                          <w:marBottom w:val="75"/>
                                          <w:divBdr>
                                            <w:top w:val="none" w:sz="0" w:space="0" w:color="auto"/>
                                            <w:left w:val="none" w:sz="0" w:space="0" w:color="auto"/>
                                            <w:bottom w:val="none" w:sz="0" w:space="0" w:color="auto"/>
                                            <w:right w:val="none" w:sz="0" w:space="0" w:color="auto"/>
                                          </w:divBdr>
                                          <w:divsChild>
                                            <w:div w:id="55262277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837616464">
                                          <w:marLeft w:val="0"/>
                                          <w:marRight w:val="0"/>
                                          <w:marTop w:val="225"/>
                                          <w:marBottom w:val="75"/>
                                          <w:divBdr>
                                            <w:top w:val="none" w:sz="0" w:space="0" w:color="auto"/>
                                            <w:left w:val="none" w:sz="0" w:space="0" w:color="auto"/>
                                            <w:bottom w:val="none" w:sz="0" w:space="0" w:color="auto"/>
                                            <w:right w:val="none" w:sz="0" w:space="0" w:color="auto"/>
                                          </w:divBdr>
                                        </w:div>
                                        <w:div w:id="211426992">
                                          <w:marLeft w:val="0"/>
                                          <w:marRight w:val="0"/>
                                          <w:marTop w:val="225"/>
                                          <w:marBottom w:val="75"/>
                                          <w:divBdr>
                                            <w:top w:val="none" w:sz="0" w:space="0" w:color="auto"/>
                                            <w:left w:val="none" w:sz="0" w:space="0" w:color="auto"/>
                                            <w:bottom w:val="none" w:sz="0" w:space="0" w:color="auto"/>
                                            <w:right w:val="none" w:sz="0" w:space="0" w:color="auto"/>
                                          </w:divBdr>
                                        </w:div>
                                        <w:div w:id="1640378637">
                                          <w:marLeft w:val="0"/>
                                          <w:marRight w:val="0"/>
                                          <w:marTop w:val="225"/>
                                          <w:marBottom w:val="75"/>
                                          <w:divBdr>
                                            <w:top w:val="none" w:sz="0" w:space="0" w:color="auto"/>
                                            <w:left w:val="none" w:sz="0" w:space="0" w:color="auto"/>
                                            <w:bottom w:val="none" w:sz="0" w:space="0" w:color="auto"/>
                                            <w:right w:val="none" w:sz="0" w:space="0" w:color="auto"/>
                                          </w:divBdr>
                                        </w:div>
                                        <w:div w:id="1394624169">
                                          <w:marLeft w:val="0"/>
                                          <w:marRight w:val="0"/>
                                          <w:marTop w:val="225"/>
                                          <w:marBottom w:val="75"/>
                                          <w:divBdr>
                                            <w:top w:val="none" w:sz="0" w:space="0" w:color="auto"/>
                                            <w:left w:val="none" w:sz="0" w:space="0" w:color="auto"/>
                                            <w:bottom w:val="none" w:sz="0" w:space="0" w:color="auto"/>
                                            <w:right w:val="none" w:sz="0" w:space="0" w:color="auto"/>
                                          </w:divBdr>
                                        </w:div>
                                        <w:div w:id="1823111578">
                                          <w:marLeft w:val="0"/>
                                          <w:marRight w:val="0"/>
                                          <w:marTop w:val="225"/>
                                          <w:marBottom w:val="75"/>
                                          <w:divBdr>
                                            <w:top w:val="none" w:sz="0" w:space="0" w:color="auto"/>
                                            <w:left w:val="none" w:sz="0" w:space="0" w:color="auto"/>
                                            <w:bottom w:val="none" w:sz="0" w:space="0" w:color="auto"/>
                                            <w:right w:val="none" w:sz="0" w:space="0" w:color="auto"/>
                                          </w:divBdr>
                                        </w:div>
                                        <w:div w:id="154297643">
                                          <w:marLeft w:val="0"/>
                                          <w:marRight w:val="0"/>
                                          <w:marTop w:val="225"/>
                                          <w:marBottom w:val="75"/>
                                          <w:divBdr>
                                            <w:top w:val="none" w:sz="0" w:space="0" w:color="auto"/>
                                            <w:left w:val="none" w:sz="0" w:space="0" w:color="auto"/>
                                            <w:bottom w:val="none" w:sz="0" w:space="0" w:color="auto"/>
                                            <w:right w:val="none" w:sz="0" w:space="0" w:color="auto"/>
                                          </w:divBdr>
                                          <w:divsChild>
                                            <w:div w:id="64894312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13309156">
                                          <w:marLeft w:val="0"/>
                                          <w:marRight w:val="0"/>
                                          <w:marTop w:val="225"/>
                                          <w:marBottom w:val="75"/>
                                          <w:divBdr>
                                            <w:top w:val="none" w:sz="0" w:space="0" w:color="auto"/>
                                            <w:left w:val="none" w:sz="0" w:space="0" w:color="auto"/>
                                            <w:bottom w:val="none" w:sz="0" w:space="0" w:color="auto"/>
                                            <w:right w:val="none" w:sz="0" w:space="0" w:color="auto"/>
                                          </w:divBdr>
                                        </w:div>
                                        <w:div w:id="1761414022">
                                          <w:marLeft w:val="0"/>
                                          <w:marRight w:val="0"/>
                                          <w:marTop w:val="225"/>
                                          <w:marBottom w:val="75"/>
                                          <w:divBdr>
                                            <w:top w:val="none" w:sz="0" w:space="0" w:color="auto"/>
                                            <w:left w:val="none" w:sz="0" w:space="0" w:color="auto"/>
                                            <w:bottom w:val="none" w:sz="0" w:space="0" w:color="auto"/>
                                            <w:right w:val="none" w:sz="0" w:space="0" w:color="auto"/>
                                          </w:divBdr>
                                        </w:div>
                                        <w:div w:id="560095602">
                                          <w:marLeft w:val="0"/>
                                          <w:marRight w:val="0"/>
                                          <w:marTop w:val="225"/>
                                          <w:marBottom w:val="75"/>
                                          <w:divBdr>
                                            <w:top w:val="none" w:sz="0" w:space="0" w:color="auto"/>
                                            <w:left w:val="none" w:sz="0" w:space="0" w:color="auto"/>
                                            <w:bottom w:val="none" w:sz="0" w:space="0" w:color="auto"/>
                                            <w:right w:val="none" w:sz="0" w:space="0" w:color="auto"/>
                                          </w:divBdr>
                                        </w:div>
                                        <w:div w:id="1709985388">
                                          <w:marLeft w:val="0"/>
                                          <w:marRight w:val="0"/>
                                          <w:marTop w:val="225"/>
                                          <w:marBottom w:val="75"/>
                                          <w:divBdr>
                                            <w:top w:val="none" w:sz="0" w:space="0" w:color="auto"/>
                                            <w:left w:val="none" w:sz="0" w:space="0" w:color="auto"/>
                                            <w:bottom w:val="none" w:sz="0" w:space="0" w:color="auto"/>
                                            <w:right w:val="none" w:sz="0" w:space="0" w:color="auto"/>
                                          </w:divBdr>
                                        </w:div>
                                        <w:div w:id="693844460">
                                          <w:marLeft w:val="0"/>
                                          <w:marRight w:val="0"/>
                                          <w:marTop w:val="225"/>
                                          <w:marBottom w:val="75"/>
                                          <w:divBdr>
                                            <w:top w:val="none" w:sz="0" w:space="0" w:color="auto"/>
                                            <w:left w:val="none" w:sz="0" w:space="0" w:color="auto"/>
                                            <w:bottom w:val="none" w:sz="0" w:space="0" w:color="auto"/>
                                            <w:right w:val="none" w:sz="0" w:space="0" w:color="auto"/>
                                          </w:divBdr>
                                        </w:div>
                                        <w:div w:id="736173405">
                                          <w:marLeft w:val="0"/>
                                          <w:marRight w:val="0"/>
                                          <w:marTop w:val="225"/>
                                          <w:marBottom w:val="75"/>
                                          <w:divBdr>
                                            <w:top w:val="none" w:sz="0" w:space="0" w:color="auto"/>
                                            <w:left w:val="none" w:sz="0" w:space="0" w:color="auto"/>
                                            <w:bottom w:val="none" w:sz="0" w:space="0" w:color="auto"/>
                                            <w:right w:val="none" w:sz="0" w:space="0" w:color="auto"/>
                                          </w:divBdr>
                                        </w:div>
                                        <w:div w:id="212543674">
                                          <w:marLeft w:val="0"/>
                                          <w:marRight w:val="0"/>
                                          <w:marTop w:val="225"/>
                                          <w:marBottom w:val="75"/>
                                          <w:divBdr>
                                            <w:top w:val="none" w:sz="0" w:space="0" w:color="auto"/>
                                            <w:left w:val="none" w:sz="0" w:space="0" w:color="auto"/>
                                            <w:bottom w:val="none" w:sz="0" w:space="0" w:color="auto"/>
                                            <w:right w:val="none" w:sz="0" w:space="0" w:color="auto"/>
                                          </w:divBdr>
                                        </w:div>
                                        <w:div w:id="1965844384">
                                          <w:marLeft w:val="0"/>
                                          <w:marRight w:val="0"/>
                                          <w:marTop w:val="225"/>
                                          <w:marBottom w:val="75"/>
                                          <w:divBdr>
                                            <w:top w:val="none" w:sz="0" w:space="0" w:color="auto"/>
                                            <w:left w:val="none" w:sz="0" w:space="0" w:color="auto"/>
                                            <w:bottom w:val="none" w:sz="0" w:space="0" w:color="auto"/>
                                            <w:right w:val="none" w:sz="0" w:space="0" w:color="auto"/>
                                          </w:divBdr>
                                        </w:div>
                                        <w:div w:id="175848501">
                                          <w:marLeft w:val="0"/>
                                          <w:marRight w:val="0"/>
                                          <w:marTop w:val="225"/>
                                          <w:marBottom w:val="75"/>
                                          <w:divBdr>
                                            <w:top w:val="none" w:sz="0" w:space="0" w:color="auto"/>
                                            <w:left w:val="none" w:sz="0" w:space="0" w:color="auto"/>
                                            <w:bottom w:val="none" w:sz="0" w:space="0" w:color="auto"/>
                                            <w:right w:val="none" w:sz="0" w:space="0" w:color="auto"/>
                                          </w:divBdr>
                                        </w:div>
                                        <w:div w:id="1285890193">
                                          <w:marLeft w:val="0"/>
                                          <w:marRight w:val="0"/>
                                          <w:marTop w:val="225"/>
                                          <w:marBottom w:val="75"/>
                                          <w:divBdr>
                                            <w:top w:val="none" w:sz="0" w:space="0" w:color="auto"/>
                                            <w:left w:val="none" w:sz="0" w:space="0" w:color="auto"/>
                                            <w:bottom w:val="none" w:sz="0" w:space="0" w:color="auto"/>
                                            <w:right w:val="none" w:sz="0" w:space="0" w:color="auto"/>
                                          </w:divBdr>
                                        </w:div>
                                        <w:div w:id="1536503497">
                                          <w:marLeft w:val="0"/>
                                          <w:marRight w:val="0"/>
                                          <w:marTop w:val="225"/>
                                          <w:marBottom w:val="75"/>
                                          <w:divBdr>
                                            <w:top w:val="none" w:sz="0" w:space="0" w:color="auto"/>
                                            <w:left w:val="none" w:sz="0" w:space="0" w:color="auto"/>
                                            <w:bottom w:val="none" w:sz="0" w:space="0" w:color="auto"/>
                                            <w:right w:val="none" w:sz="0" w:space="0" w:color="auto"/>
                                          </w:divBdr>
                                        </w:div>
                                        <w:div w:id="1888370430">
                                          <w:marLeft w:val="0"/>
                                          <w:marRight w:val="0"/>
                                          <w:marTop w:val="225"/>
                                          <w:marBottom w:val="75"/>
                                          <w:divBdr>
                                            <w:top w:val="none" w:sz="0" w:space="0" w:color="auto"/>
                                            <w:left w:val="none" w:sz="0" w:space="0" w:color="auto"/>
                                            <w:bottom w:val="none" w:sz="0" w:space="0" w:color="auto"/>
                                            <w:right w:val="none" w:sz="0" w:space="0" w:color="auto"/>
                                          </w:divBdr>
                                        </w:div>
                                        <w:div w:id="726999138">
                                          <w:marLeft w:val="0"/>
                                          <w:marRight w:val="0"/>
                                          <w:marTop w:val="225"/>
                                          <w:marBottom w:val="75"/>
                                          <w:divBdr>
                                            <w:top w:val="none" w:sz="0" w:space="0" w:color="auto"/>
                                            <w:left w:val="none" w:sz="0" w:space="0" w:color="auto"/>
                                            <w:bottom w:val="none" w:sz="0" w:space="0" w:color="auto"/>
                                            <w:right w:val="none" w:sz="0" w:space="0" w:color="auto"/>
                                          </w:divBdr>
                                        </w:div>
                                        <w:div w:id="1419057237">
                                          <w:marLeft w:val="0"/>
                                          <w:marRight w:val="0"/>
                                          <w:marTop w:val="225"/>
                                          <w:marBottom w:val="75"/>
                                          <w:divBdr>
                                            <w:top w:val="none" w:sz="0" w:space="0" w:color="auto"/>
                                            <w:left w:val="none" w:sz="0" w:space="0" w:color="auto"/>
                                            <w:bottom w:val="none" w:sz="0" w:space="0" w:color="auto"/>
                                            <w:right w:val="none" w:sz="0" w:space="0" w:color="auto"/>
                                          </w:divBdr>
                                        </w:div>
                                        <w:div w:id="2134638796">
                                          <w:marLeft w:val="0"/>
                                          <w:marRight w:val="0"/>
                                          <w:marTop w:val="225"/>
                                          <w:marBottom w:val="75"/>
                                          <w:divBdr>
                                            <w:top w:val="none" w:sz="0" w:space="0" w:color="auto"/>
                                            <w:left w:val="none" w:sz="0" w:space="0" w:color="auto"/>
                                            <w:bottom w:val="none" w:sz="0" w:space="0" w:color="auto"/>
                                            <w:right w:val="none" w:sz="0" w:space="0" w:color="auto"/>
                                          </w:divBdr>
                                        </w:div>
                                        <w:div w:id="702822402">
                                          <w:marLeft w:val="0"/>
                                          <w:marRight w:val="0"/>
                                          <w:marTop w:val="225"/>
                                          <w:marBottom w:val="75"/>
                                          <w:divBdr>
                                            <w:top w:val="none" w:sz="0" w:space="0" w:color="auto"/>
                                            <w:left w:val="none" w:sz="0" w:space="0" w:color="auto"/>
                                            <w:bottom w:val="none" w:sz="0" w:space="0" w:color="auto"/>
                                            <w:right w:val="none" w:sz="0" w:space="0" w:color="auto"/>
                                          </w:divBdr>
                                        </w:div>
                                        <w:div w:id="864248054">
                                          <w:marLeft w:val="0"/>
                                          <w:marRight w:val="0"/>
                                          <w:marTop w:val="225"/>
                                          <w:marBottom w:val="75"/>
                                          <w:divBdr>
                                            <w:top w:val="none" w:sz="0" w:space="0" w:color="auto"/>
                                            <w:left w:val="none" w:sz="0" w:space="0" w:color="auto"/>
                                            <w:bottom w:val="none" w:sz="0" w:space="0" w:color="auto"/>
                                            <w:right w:val="none" w:sz="0" w:space="0" w:color="auto"/>
                                          </w:divBdr>
                                        </w:div>
                                        <w:div w:id="1471556135">
                                          <w:marLeft w:val="0"/>
                                          <w:marRight w:val="0"/>
                                          <w:marTop w:val="225"/>
                                          <w:marBottom w:val="75"/>
                                          <w:divBdr>
                                            <w:top w:val="none" w:sz="0" w:space="0" w:color="auto"/>
                                            <w:left w:val="none" w:sz="0" w:space="0" w:color="auto"/>
                                            <w:bottom w:val="none" w:sz="0" w:space="0" w:color="auto"/>
                                            <w:right w:val="none" w:sz="0" w:space="0" w:color="auto"/>
                                          </w:divBdr>
                                        </w:div>
                                        <w:div w:id="860124573">
                                          <w:marLeft w:val="0"/>
                                          <w:marRight w:val="0"/>
                                          <w:marTop w:val="225"/>
                                          <w:marBottom w:val="75"/>
                                          <w:divBdr>
                                            <w:top w:val="none" w:sz="0" w:space="0" w:color="auto"/>
                                            <w:left w:val="none" w:sz="0" w:space="0" w:color="auto"/>
                                            <w:bottom w:val="none" w:sz="0" w:space="0" w:color="auto"/>
                                            <w:right w:val="none" w:sz="0" w:space="0" w:color="auto"/>
                                          </w:divBdr>
                                        </w:div>
                                        <w:div w:id="1098404817">
                                          <w:marLeft w:val="0"/>
                                          <w:marRight w:val="0"/>
                                          <w:marTop w:val="225"/>
                                          <w:marBottom w:val="75"/>
                                          <w:divBdr>
                                            <w:top w:val="none" w:sz="0" w:space="0" w:color="auto"/>
                                            <w:left w:val="none" w:sz="0" w:space="0" w:color="auto"/>
                                            <w:bottom w:val="none" w:sz="0" w:space="0" w:color="auto"/>
                                            <w:right w:val="none" w:sz="0" w:space="0" w:color="auto"/>
                                          </w:divBdr>
                                        </w:div>
                                        <w:div w:id="254170185">
                                          <w:marLeft w:val="0"/>
                                          <w:marRight w:val="0"/>
                                          <w:marTop w:val="225"/>
                                          <w:marBottom w:val="75"/>
                                          <w:divBdr>
                                            <w:top w:val="none" w:sz="0" w:space="0" w:color="auto"/>
                                            <w:left w:val="none" w:sz="0" w:space="0" w:color="auto"/>
                                            <w:bottom w:val="none" w:sz="0" w:space="0" w:color="auto"/>
                                            <w:right w:val="none" w:sz="0" w:space="0" w:color="auto"/>
                                          </w:divBdr>
                                        </w:div>
                                        <w:div w:id="678780146">
                                          <w:marLeft w:val="0"/>
                                          <w:marRight w:val="0"/>
                                          <w:marTop w:val="225"/>
                                          <w:marBottom w:val="75"/>
                                          <w:divBdr>
                                            <w:top w:val="none" w:sz="0" w:space="0" w:color="auto"/>
                                            <w:left w:val="none" w:sz="0" w:space="0" w:color="auto"/>
                                            <w:bottom w:val="none" w:sz="0" w:space="0" w:color="auto"/>
                                            <w:right w:val="none" w:sz="0" w:space="0" w:color="auto"/>
                                          </w:divBdr>
                                        </w:div>
                                        <w:div w:id="1546983680">
                                          <w:marLeft w:val="0"/>
                                          <w:marRight w:val="0"/>
                                          <w:marTop w:val="225"/>
                                          <w:marBottom w:val="75"/>
                                          <w:divBdr>
                                            <w:top w:val="none" w:sz="0" w:space="0" w:color="auto"/>
                                            <w:left w:val="none" w:sz="0" w:space="0" w:color="auto"/>
                                            <w:bottom w:val="none" w:sz="0" w:space="0" w:color="auto"/>
                                            <w:right w:val="none" w:sz="0" w:space="0" w:color="auto"/>
                                          </w:divBdr>
                                        </w:div>
                                        <w:div w:id="628244118">
                                          <w:marLeft w:val="0"/>
                                          <w:marRight w:val="0"/>
                                          <w:marTop w:val="225"/>
                                          <w:marBottom w:val="75"/>
                                          <w:divBdr>
                                            <w:top w:val="none" w:sz="0" w:space="0" w:color="auto"/>
                                            <w:left w:val="none" w:sz="0" w:space="0" w:color="auto"/>
                                            <w:bottom w:val="none" w:sz="0" w:space="0" w:color="auto"/>
                                            <w:right w:val="none" w:sz="0" w:space="0" w:color="auto"/>
                                          </w:divBdr>
                                        </w:div>
                                        <w:div w:id="626161539">
                                          <w:marLeft w:val="0"/>
                                          <w:marRight w:val="0"/>
                                          <w:marTop w:val="225"/>
                                          <w:marBottom w:val="75"/>
                                          <w:divBdr>
                                            <w:top w:val="none" w:sz="0" w:space="0" w:color="auto"/>
                                            <w:left w:val="none" w:sz="0" w:space="0" w:color="auto"/>
                                            <w:bottom w:val="none" w:sz="0" w:space="0" w:color="auto"/>
                                            <w:right w:val="none" w:sz="0" w:space="0" w:color="auto"/>
                                          </w:divBdr>
                                        </w:div>
                                        <w:div w:id="217977779">
                                          <w:marLeft w:val="0"/>
                                          <w:marRight w:val="0"/>
                                          <w:marTop w:val="225"/>
                                          <w:marBottom w:val="75"/>
                                          <w:divBdr>
                                            <w:top w:val="none" w:sz="0" w:space="0" w:color="auto"/>
                                            <w:left w:val="none" w:sz="0" w:space="0" w:color="auto"/>
                                            <w:bottom w:val="none" w:sz="0" w:space="0" w:color="auto"/>
                                            <w:right w:val="none" w:sz="0" w:space="0" w:color="auto"/>
                                          </w:divBdr>
                                        </w:div>
                                        <w:div w:id="1517883951">
                                          <w:marLeft w:val="0"/>
                                          <w:marRight w:val="0"/>
                                          <w:marTop w:val="225"/>
                                          <w:marBottom w:val="75"/>
                                          <w:divBdr>
                                            <w:top w:val="none" w:sz="0" w:space="0" w:color="auto"/>
                                            <w:left w:val="none" w:sz="0" w:space="0" w:color="auto"/>
                                            <w:bottom w:val="none" w:sz="0" w:space="0" w:color="auto"/>
                                            <w:right w:val="none" w:sz="0" w:space="0" w:color="auto"/>
                                          </w:divBdr>
                                        </w:div>
                                        <w:div w:id="521481124">
                                          <w:marLeft w:val="0"/>
                                          <w:marRight w:val="0"/>
                                          <w:marTop w:val="225"/>
                                          <w:marBottom w:val="75"/>
                                          <w:divBdr>
                                            <w:top w:val="none" w:sz="0" w:space="0" w:color="auto"/>
                                            <w:left w:val="none" w:sz="0" w:space="0" w:color="auto"/>
                                            <w:bottom w:val="none" w:sz="0" w:space="0" w:color="auto"/>
                                            <w:right w:val="none" w:sz="0" w:space="0" w:color="auto"/>
                                          </w:divBdr>
                                        </w:div>
                                        <w:div w:id="1435904328">
                                          <w:marLeft w:val="0"/>
                                          <w:marRight w:val="0"/>
                                          <w:marTop w:val="225"/>
                                          <w:marBottom w:val="75"/>
                                          <w:divBdr>
                                            <w:top w:val="none" w:sz="0" w:space="0" w:color="auto"/>
                                            <w:left w:val="none" w:sz="0" w:space="0" w:color="auto"/>
                                            <w:bottom w:val="none" w:sz="0" w:space="0" w:color="auto"/>
                                            <w:right w:val="none" w:sz="0" w:space="0" w:color="auto"/>
                                          </w:divBdr>
                                        </w:div>
                                        <w:div w:id="1310983530">
                                          <w:marLeft w:val="0"/>
                                          <w:marRight w:val="0"/>
                                          <w:marTop w:val="225"/>
                                          <w:marBottom w:val="75"/>
                                          <w:divBdr>
                                            <w:top w:val="none" w:sz="0" w:space="0" w:color="auto"/>
                                            <w:left w:val="none" w:sz="0" w:space="0" w:color="auto"/>
                                            <w:bottom w:val="none" w:sz="0" w:space="0" w:color="auto"/>
                                            <w:right w:val="none" w:sz="0" w:space="0" w:color="auto"/>
                                          </w:divBdr>
                                        </w:div>
                                        <w:div w:id="1178427292">
                                          <w:marLeft w:val="0"/>
                                          <w:marRight w:val="0"/>
                                          <w:marTop w:val="225"/>
                                          <w:marBottom w:val="75"/>
                                          <w:divBdr>
                                            <w:top w:val="none" w:sz="0" w:space="0" w:color="auto"/>
                                            <w:left w:val="none" w:sz="0" w:space="0" w:color="auto"/>
                                            <w:bottom w:val="none" w:sz="0" w:space="0" w:color="auto"/>
                                            <w:right w:val="none" w:sz="0" w:space="0" w:color="auto"/>
                                          </w:divBdr>
                                        </w:div>
                                        <w:div w:id="2023314507">
                                          <w:marLeft w:val="0"/>
                                          <w:marRight w:val="0"/>
                                          <w:marTop w:val="225"/>
                                          <w:marBottom w:val="75"/>
                                          <w:divBdr>
                                            <w:top w:val="none" w:sz="0" w:space="0" w:color="auto"/>
                                            <w:left w:val="none" w:sz="0" w:space="0" w:color="auto"/>
                                            <w:bottom w:val="none" w:sz="0" w:space="0" w:color="auto"/>
                                            <w:right w:val="none" w:sz="0" w:space="0" w:color="auto"/>
                                          </w:divBdr>
                                        </w:div>
                                        <w:div w:id="1885827317">
                                          <w:marLeft w:val="0"/>
                                          <w:marRight w:val="0"/>
                                          <w:marTop w:val="225"/>
                                          <w:marBottom w:val="75"/>
                                          <w:divBdr>
                                            <w:top w:val="none" w:sz="0" w:space="0" w:color="auto"/>
                                            <w:left w:val="none" w:sz="0" w:space="0" w:color="auto"/>
                                            <w:bottom w:val="none" w:sz="0" w:space="0" w:color="auto"/>
                                            <w:right w:val="none" w:sz="0" w:space="0" w:color="auto"/>
                                          </w:divBdr>
                                        </w:div>
                                        <w:div w:id="10961912">
                                          <w:marLeft w:val="0"/>
                                          <w:marRight w:val="0"/>
                                          <w:marTop w:val="225"/>
                                          <w:marBottom w:val="75"/>
                                          <w:divBdr>
                                            <w:top w:val="none" w:sz="0" w:space="0" w:color="auto"/>
                                            <w:left w:val="none" w:sz="0" w:space="0" w:color="auto"/>
                                            <w:bottom w:val="none" w:sz="0" w:space="0" w:color="auto"/>
                                            <w:right w:val="none" w:sz="0" w:space="0" w:color="auto"/>
                                          </w:divBdr>
                                        </w:div>
                                        <w:div w:id="282008138">
                                          <w:marLeft w:val="0"/>
                                          <w:marRight w:val="0"/>
                                          <w:marTop w:val="225"/>
                                          <w:marBottom w:val="75"/>
                                          <w:divBdr>
                                            <w:top w:val="none" w:sz="0" w:space="0" w:color="auto"/>
                                            <w:left w:val="none" w:sz="0" w:space="0" w:color="auto"/>
                                            <w:bottom w:val="none" w:sz="0" w:space="0" w:color="auto"/>
                                            <w:right w:val="none" w:sz="0" w:space="0" w:color="auto"/>
                                          </w:divBdr>
                                        </w:div>
                                        <w:div w:id="428895325">
                                          <w:marLeft w:val="0"/>
                                          <w:marRight w:val="0"/>
                                          <w:marTop w:val="225"/>
                                          <w:marBottom w:val="75"/>
                                          <w:divBdr>
                                            <w:top w:val="none" w:sz="0" w:space="0" w:color="auto"/>
                                            <w:left w:val="none" w:sz="0" w:space="0" w:color="auto"/>
                                            <w:bottom w:val="none" w:sz="0" w:space="0" w:color="auto"/>
                                            <w:right w:val="none" w:sz="0" w:space="0" w:color="auto"/>
                                          </w:divBdr>
                                        </w:div>
                                        <w:div w:id="1562134489">
                                          <w:marLeft w:val="0"/>
                                          <w:marRight w:val="0"/>
                                          <w:marTop w:val="225"/>
                                          <w:marBottom w:val="75"/>
                                          <w:divBdr>
                                            <w:top w:val="none" w:sz="0" w:space="0" w:color="auto"/>
                                            <w:left w:val="none" w:sz="0" w:space="0" w:color="auto"/>
                                            <w:bottom w:val="none" w:sz="0" w:space="0" w:color="auto"/>
                                            <w:right w:val="none" w:sz="0" w:space="0" w:color="auto"/>
                                          </w:divBdr>
                                        </w:div>
                                        <w:div w:id="1635601575">
                                          <w:marLeft w:val="0"/>
                                          <w:marRight w:val="0"/>
                                          <w:marTop w:val="225"/>
                                          <w:marBottom w:val="75"/>
                                          <w:divBdr>
                                            <w:top w:val="none" w:sz="0" w:space="0" w:color="auto"/>
                                            <w:left w:val="none" w:sz="0" w:space="0" w:color="auto"/>
                                            <w:bottom w:val="none" w:sz="0" w:space="0" w:color="auto"/>
                                            <w:right w:val="none" w:sz="0" w:space="0" w:color="auto"/>
                                          </w:divBdr>
                                        </w:div>
                                        <w:div w:id="1153526545">
                                          <w:marLeft w:val="0"/>
                                          <w:marRight w:val="0"/>
                                          <w:marTop w:val="225"/>
                                          <w:marBottom w:val="75"/>
                                          <w:divBdr>
                                            <w:top w:val="none" w:sz="0" w:space="0" w:color="auto"/>
                                            <w:left w:val="none" w:sz="0" w:space="0" w:color="auto"/>
                                            <w:bottom w:val="none" w:sz="0" w:space="0" w:color="auto"/>
                                            <w:right w:val="none" w:sz="0" w:space="0" w:color="auto"/>
                                          </w:divBdr>
                                        </w:div>
                                        <w:div w:id="629045840">
                                          <w:marLeft w:val="0"/>
                                          <w:marRight w:val="0"/>
                                          <w:marTop w:val="225"/>
                                          <w:marBottom w:val="75"/>
                                          <w:divBdr>
                                            <w:top w:val="none" w:sz="0" w:space="0" w:color="auto"/>
                                            <w:left w:val="none" w:sz="0" w:space="0" w:color="auto"/>
                                            <w:bottom w:val="none" w:sz="0" w:space="0" w:color="auto"/>
                                            <w:right w:val="none" w:sz="0" w:space="0" w:color="auto"/>
                                          </w:divBdr>
                                        </w:div>
                                        <w:div w:id="154076744">
                                          <w:marLeft w:val="0"/>
                                          <w:marRight w:val="0"/>
                                          <w:marTop w:val="225"/>
                                          <w:marBottom w:val="75"/>
                                          <w:divBdr>
                                            <w:top w:val="none" w:sz="0" w:space="0" w:color="auto"/>
                                            <w:left w:val="none" w:sz="0" w:space="0" w:color="auto"/>
                                            <w:bottom w:val="none" w:sz="0" w:space="0" w:color="auto"/>
                                            <w:right w:val="none" w:sz="0" w:space="0" w:color="auto"/>
                                          </w:divBdr>
                                        </w:div>
                                        <w:div w:id="290016976">
                                          <w:marLeft w:val="0"/>
                                          <w:marRight w:val="0"/>
                                          <w:marTop w:val="225"/>
                                          <w:marBottom w:val="75"/>
                                          <w:divBdr>
                                            <w:top w:val="none" w:sz="0" w:space="0" w:color="auto"/>
                                            <w:left w:val="none" w:sz="0" w:space="0" w:color="auto"/>
                                            <w:bottom w:val="none" w:sz="0" w:space="0" w:color="auto"/>
                                            <w:right w:val="none" w:sz="0" w:space="0" w:color="auto"/>
                                          </w:divBdr>
                                        </w:div>
                                        <w:div w:id="754743712">
                                          <w:marLeft w:val="0"/>
                                          <w:marRight w:val="0"/>
                                          <w:marTop w:val="225"/>
                                          <w:marBottom w:val="75"/>
                                          <w:divBdr>
                                            <w:top w:val="none" w:sz="0" w:space="0" w:color="auto"/>
                                            <w:left w:val="none" w:sz="0" w:space="0" w:color="auto"/>
                                            <w:bottom w:val="none" w:sz="0" w:space="0" w:color="auto"/>
                                            <w:right w:val="none" w:sz="0" w:space="0" w:color="auto"/>
                                          </w:divBdr>
                                        </w:div>
                                        <w:div w:id="779182756">
                                          <w:marLeft w:val="0"/>
                                          <w:marRight w:val="0"/>
                                          <w:marTop w:val="225"/>
                                          <w:marBottom w:val="75"/>
                                          <w:divBdr>
                                            <w:top w:val="none" w:sz="0" w:space="0" w:color="auto"/>
                                            <w:left w:val="none" w:sz="0" w:space="0" w:color="auto"/>
                                            <w:bottom w:val="none" w:sz="0" w:space="0" w:color="auto"/>
                                            <w:right w:val="none" w:sz="0" w:space="0" w:color="auto"/>
                                          </w:divBdr>
                                        </w:div>
                                        <w:div w:id="1246767990">
                                          <w:marLeft w:val="0"/>
                                          <w:marRight w:val="0"/>
                                          <w:marTop w:val="225"/>
                                          <w:marBottom w:val="75"/>
                                          <w:divBdr>
                                            <w:top w:val="none" w:sz="0" w:space="0" w:color="auto"/>
                                            <w:left w:val="none" w:sz="0" w:space="0" w:color="auto"/>
                                            <w:bottom w:val="none" w:sz="0" w:space="0" w:color="auto"/>
                                            <w:right w:val="none" w:sz="0" w:space="0" w:color="auto"/>
                                          </w:divBdr>
                                        </w:div>
                                        <w:div w:id="1833333110">
                                          <w:marLeft w:val="0"/>
                                          <w:marRight w:val="0"/>
                                          <w:marTop w:val="225"/>
                                          <w:marBottom w:val="75"/>
                                          <w:divBdr>
                                            <w:top w:val="none" w:sz="0" w:space="0" w:color="auto"/>
                                            <w:left w:val="none" w:sz="0" w:space="0" w:color="auto"/>
                                            <w:bottom w:val="none" w:sz="0" w:space="0" w:color="auto"/>
                                            <w:right w:val="none" w:sz="0" w:space="0" w:color="auto"/>
                                          </w:divBdr>
                                        </w:div>
                                        <w:div w:id="1860116689">
                                          <w:marLeft w:val="0"/>
                                          <w:marRight w:val="0"/>
                                          <w:marTop w:val="225"/>
                                          <w:marBottom w:val="75"/>
                                          <w:divBdr>
                                            <w:top w:val="none" w:sz="0" w:space="0" w:color="auto"/>
                                            <w:left w:val="none" w:sz="0" w:space="0" w:color="auto"/>
                                            <w:bottom w:val="none" w:sz="0" w:space="0" w:color="auto"/>
                                            <w:right w:val="none" w:sz="0" w:space="0" w:color="auto"/>
                                          </w:divBdr>
                                        </w:div>
                                        <w:div w:id="318272441">
                                          <w:marLeft w:val="0"/>
                                          <w:marRight w:val="0"/>
                                          <w:marTop w:val="225"/>
                                          <w:marBottom w:val="75"/>
                                          <w:divBdr>
                                            <w:top w:val="none" w:sz="0" w:space="0" w:color="auto"/>
                                            <w:left w:val="none" w:sz="0" w:space="0" w:color="auto"/>
                                            <w:bottom w:val="none" w:sz="0" w:space="0" w:color="auto"/>
                                            <w:right w:val="none" w:sz="0" w:space="0" w:color="auto"/>
                                          </w:divBdr>
                                        </w:div>
                                        <w:div w:id="644161424">
                                          <w:marLeft w:val="0"/>
                                          <w:marRight w:val="0"/>
                                          <w:marTop w:val="225"/>
                                          <w:marBottom w:val="75"/>
                                          <w:divBdr>
                                            <w:top w:val="none" w:sz="0" w:space="0" w:color="auto"/>
                                            <w:left w:val="none" w:sz="0" w:space="0" w:color="auto"/>
                                            <w:bottom w:val="none" w:sz="0" w:space="0" w:color="auto"/>
                                            <w:right w:val="none" w:sz="0" w:space="0" w:color="auto"/>
                                          </w:divBdr>
                                        </w:div>
                                        <w:div w:id="1699046991">
                                          <w:marLeft w:val="0"/>
                                          <w:marRight w:val="0"/>
                                          <w:marTop w:val="225"/>
                                          <w:marBottom w:val="75"/>
                                          <w:divBdr>
                                            <w:top w:val="none" w:sz="0" w:space="0" w:color="auto"/>
                                            <w:left w:val="none" w:sz="0" w:space="0" w:color="auto"/>
                                            <w:bottom w:val="none" w:sz="0" w:space="0" w:color="auto"/>
                                            <w:right w:val="none" w:sz="0" w:space="0" w:color="auto"/>
                                          </w:divBdr>
                                        </w:div>
                                        <w:div w:id="2143962921">
                                          <w:marLeft w:val="0"/>
                                          <w:marRight w:val="0"/>
                                          <w:marTop w:val="225"/>
                                          <w:marBottom w:val="75"/>
                                          <w:divBdr>
                                            <w:top w:val="none" w:sz="0" w:space="0" w:color="auto"/>
                                            <w:left w:val="none" w:sz="0" w:space="0" w:color="auto"/>
                                            <w:bottom w:val="none" w:sz="0" w:space="0" w:color="auto"/>
                                            <w:right w:val="none" w:sz="0" w:space="0" w:color="auto"/>
                                          </w:divBdr>
                                        </w:div>
                                        <w:div w:id="139151113">
                                          <w:marLeft w:val="0"/>
                                          <w:marRight w:val="0"/>
                                          <w:marTop w:val="225"/>
                                          <w:marBottom w:val="75"/>
                                          <w:divBdr>
                                            <w:top w:val="none" w:sz="0" w:space="0" w:color="auto"/>
                                            <w:left w:val="none" w:sz="0" w:space="0" w:color="auto"/>
                                            <w:bottom w:val="none" w:sz="0" w:space="0" w:color="auto"/>
                                            <w:right w:val="none" w:sz="0" w:space="0" w:color="auto"/>
                                          </w:divBdr>
                                        </w:div>
                                        <w:div w:id="1390808354">
                                          <w:marLeft w:val="0"/>
                                          <w:marRight w:val="0"/>
                                          <w:marTop w:val="225"/>
                                          <w:marBottom w:val="75"/>
                                          <w:divBdr>
                                            <w:top w:val="none" w:sz="0" w:space="0" w:color="auto"/>
                                            <w:left w:val="none" w:sz="0" w:space="0" w:color="auto"/>
                                            <w:bottom w:val="none" w:sz="0" w:space="0" w:color="auto"/>
                                            <w:right w:val="none" w:sz="0" w:space="0" w:color="auto"/>
                                          </w:divBdr>
                                        </w:div>
                                        <w:div w:id="1651984738">
                                          <w:marLeft w:val="0"/>
                                          <w:marRight w:val="0"/>
                                          <w:marTop w:val="225"/>
                                          <w:marBottom w:val="75"/>
                                          <w:divBdr>
                                            <w:top w:val="none" w:sz="0" w:space="0" w:color="auto"/>
                                            <w:left w:val="none" w:sz="0" w:space="0" w:color="auto"/>
                                            <w:bottom w:val="none" w:sz="0" w:space="0" w:color="auto"/>
                                            <w:right w:val="none" w:sz="0" w:space="0" w:color="auto"/>
                                          </w:divBdr>
                                        </w:div>
                                        <w:div w:id="1629704003">
                                          <w:marLeft w:val="0"/>
                                          <w:marRight w:val="0"/>
                                          <w:marTop w:val="225"/>
                                          <w:marBottom w:val="75"/>
                                          <w:divBdr>
                                            <w:top w:val="none" w:sz="0" w:space="0" w:color="auto"/>
                                            <w:left w:val="none" w:sz="0" w:space="0" w:color="auto"/>
                                            <w:bottom w:val="none" w:sz="0" w:space="0" w:color="auto"/>
                                            <w:right w:val="none" w:sz="0" w:space="0" w:color="auto"/>
                                          </w:divBdr>
                                        </w:div>
                                        <w:div w:id="1493184247">
                                          <w:marLeft w:val="0"/>
                                          <w:marRight w:val="0"/>
                                          <w:marTop w:val="225"/>
                                          <w:marBottom w:val="75"/>
                                          <w:divBdr>
                                            <w:top w:val="none" w:sz="0" w:space="0" w:color="auto"/>
                                            <w:left w:val="none" w:sz="0" w:space="0" w:color="auto"/>
                                            <w:bottom w:val="none" w:sz="0" w:space="0" w:color="auto"/>
                                            <w:right w:val="none" w:sz="0" w:space="0" w:color="auto"/>
                                          </w:divBdr>
                                        </w:div>
                                        <w:div w:id="1263026517">
                                          <w:marLeft w:val="0"/>
                                          <w:marRight w:val="0"/>
                                          <w:marTop w:val="0"/>
                                          <w:marBottom w:val="0"/>
                                          <w:divBdr>
                                            <w:top w:val="none" w:sz="0" w:space="0" w:color="auto"/>
                                            <w:left w:val="none" w:sz="0" w:space="0" w:color="auto"/>
                                            <w:bottom w:val="none" w:sz="0" w:space="0" w:color="auto"/>
                                            <w:right w:val="none" w:sz="0" w:space="0" w:color="auto"/>
                                          </w:divBdr>
                                        </w:div>
                                        <w:div w:id="125708709">
                                          <w:marLeft w:val="0"/>
                                          <w:marRight w:val="0"/>
                                          <w:marTop w:val="225"/>
                                          <w:marBottom w:val="75"/>
                                          <w:divBdr>
                                            <w:top w:val="none" w:sz="0" w:space="0" w:color="auto"/>
                                            <w:left w:val="none" w:sz="0" w:space="0" w:color="auto"/>
                                            <w:bottom w:val="none" w:sz="0" w:space="0" w:color="auto"/>
                                            <w:right w:val="none" w:sz="0" w:space="0" w:color="auto"/>
                                          </w:divBdr>
                                        </w:div>
                                        <w:div w:id="594246397">
                                          <w:marLeft w:val="0"/>
                                          <w:marRight w:val="0"/>
                                          <w:marTop w:val="225"/>
                                          <w:marBottom w:val="75"/>
                                          <w:divBdr>
                                            <w:top w:val="none" w:sz="0" w:space="0" w:color="auto"/>
                                            <w:left w:val="none" w:sz="0" w:space="0" w:color="auto"/>
                                            <w:bottom w:val="none" w:sz="0" w:space="0" w:color="auto"/>
                                            <w:right w:val="none" w:sz="0" w:space="0" w:color="auto"/>
                                          </w:divBdr>
                                        </w:div>
                                        <w:div w:id="1907492889">
                                          <w:marLeft w:val="0"/>
                                          <w:marRight w:val="0"/>
                                          <w:marTop w:val="225"/>
                                          <w:marBottom w:val="75"/>
                                          <w:divBdr>
                                            <w:top w:val="none" w:sz="0" w:space="0" w:color="auto"/>
                                            <w:left w:val="none" w:sz="0" w:space="0" w:color="auto"/>
                                            <w:bottom w:val="none" w:sz="0" w:space="0" w:color="auto"/>
                                            <w:right w:val="none" w:sz="0" w:space="0" w:color="auto"/>
                                          </w:divBdr>
                                        </w:div>
                                        <w:div w:id="684408617">
                                          <w:marLeft w:val="0"/>
                                          <w:marRight w:val="0"/>
                                          <w:marTop w:val="225"/>
                                          <w:marBottom w:val="75"/>
                                          <w:divBdr>
                                            <w:top w:val="none" w:sz="0" w:space="0" w:color="auto"/>
                                            <w:left w:val="none" w:sz="0" w:space="0" w:color="auto"/>
                                            <w:bottom w:val="none" w:sz="0" w:space="0" w:color="auto"/>
                                            <w:right w:val="none" w:sz="0" w:space="0" w:color="auto"/>
                                          </w:divBdr>
                                        </w:div>
                                        <w:div w:id="405153884">
                                          <w:marLeft w:val="0"/>
                                          <w:marRight w:val="0"/>
                                          <w:marTop w:val="225"/>
                                          <w:marBottom w:val="75"/>
                                          <w:divBdr>
                                            <w:top w:val="none" w:sz="0" w:space="0" w:color="auto"/>
                                            <w:left w:val="none" w:sz="0" w:space="0" w:color="auto"/>
                                            <w:bottom w:val="none" w:sz="0" w:space="0" w:color="auto"/>
                                            <w:right w:val="none" w:sz="0" w:space="0" w:color="auto"/>
                                          </w:divBdr>
                                        </w:div>
                                        <w:div w:id="1926962866">
                                          <w:marLeft w:val="0"/>
                                          <w:marRight w:val="0"/>
                                          <w:marTop w:val="225"/>
                                          <w:marBottom w:val="75"/>
                                          <w:divBdr>
                                            <w:top w:val="none" w:sz="0" w:space="0" w:color="auto"/>
                                            <w:left w:val="none" w:sz="0" w:space="0" w:color="auto"/>
                                            <w:bottom w:val="none" w:sz="0" w:space="0" w:color="auto"/>
                                            <w:right w:val="none" w:sz="0" w:space="0" w:color="auto"/>
                                          </w:divBdr>
                                        </w:div>
                                        <w:div w:id="344333841">
                                          <w:marLeft w:val="0"/>
                                          <w:marRight w:val="0"/>
                                          <w:marTop w:val="225"/>
                                          <w:marBottom w:val="75"/>
                                          <w:divBdr>
                                            <w:top w:val="none" w:sz="0" w:space="0" w:color="auto"/>
                                            <w:left w:val="none" w:sz="0" w:space="0" w:color="auto"/>
                                            <w:bottom w:val="none" w:sz="0" w:space="0" w:color="auto"/>
                                            <w:right w:val="none" w:sz="0" w:space="0" w:color="auto"/>
                                          </w:divBdr>
                                        </w:div>
                                        <w:div w:id="2145346216">
                                          <w:marLeft w:val="0"/>
                                          <w:marRight w:val="0"/>
                                          <w:marTop w:val="225"/>
                                          <w:marBottom w:val="75"/>
                                          <w:divBdr>
                                            <w:top w:val="none" w:sz="0" w:space="0" w:color="auto"/>
                                            <w:left w:val="none" w:sz="0" w:space="0" w:color="auto"/>
                                            <w:bottom w:val="none" w:sz="0" w:space="0" w:color="auto"/>
                                            <w:right w:val="none" w:sz="0" w:space="0" w:color="auto"/>
                                          </w:divBdr>
                                        </w:div>
                                        <w:div w:id="1613124406">
                                          <w:marLeft w:val="0"/>
                                          <w:marRight w:val="0"/>
                                          <w:marTop w:val="225"/>
                                          <w:marBottom w:val="75"/>
                                          <w:divBdr>
                                            <w:top w:val="none" w:sz="0" w:space="0" w:color="auto"/>
                                            <w:left w:val="none" w:sz="0" w:space="0" w:color="auto"/>
                                            <w:bottom w:val="none" w:sz="0" w:space="0" w:color="auto"/>
                                            <w:right w:val="none" w:sz="0" w:space="0" w:color="auto"/>
                                          </w:divBdr>
                                        </w:div>
                                        <w:div w:id="1346597699">
                                          <w:marLeft w:val="0"/>
                                          <w:marRight w:val="0"/>
                                          <w:marTop w:val="225"/>
                                          <w:marBottom w:val="75"/>
                                          <w:divBdr>
                                            <w:top w:val="none" w:sz="0" w:space="0" w:color="auto"/>
                                            <w:left w:val="none" w:sz="0" w:space="0" w:color="auto"/>
                                            <w:bottom w:val="none" w:sz="0" w:space="0" w:color="auto"/>
                                            <w:right w:val="none" w:sz="0" w:space="0" w:color="auto"/>
                                          </w:divBdr>
                                        </w:div>
                                        <w:div w:id="1996058314">
                                          <w:marLeft w:val="0"/>
                                          <w:marRight w:val="0"/>
                                          <w:marTop w:val="225"/>
                                          <w:marBottom w:val="75"/>
                                          <w:divBdr>
                                            <w:top w:val="none" w:sz="0" w:space="0" w:color="auto"/>
                                            <w:left w:val="none" w:sz="0" w:space="0" w:color="auto"/>
                                            <w:bottom w:val="none" w:sz="0" w:space="0" w:color="auto"/>
                                            <w:right w:val="none" w:sz="0" w:space="0" w:color="auto"/>
                                          </w:divBdr>
                                        </w:div>
                                        <w:div w:id="1588147407">
                                          <w:marLeft w:val="0"/>
                                          <w:marRight w:val="0"/>
                                          <w:marTop w:val="225"/>
                                          <w:marBottom w:val="75"/>
                                          <w:divBdr>
                                            <w:top w:val="none" w:sz="0" w:space="0" w:color="auto"/>
                                            <w:left w:val="none" w:sz="0" w:space="0" w:color="auto"/>
                                            <w:bottom w:val="none" w:sz="0" w:space="0" w:color="auto"/>
                                            <w:right w:val="none" w:sz="0" w:space="0" w:color="auto"/>
                                          </w:divBdr>
                                        </w:div>
                                        <w:div w:id="207037011">
                                          <w:marLeft w:val="0"/>
                                          <w:marRight w:val="0"/>
                                          <w:marTop w:val="225"/>
                                          <w:marBottom w:val="75"/>
                                          <w:divBdr>
                                            <w:top w:val="none" w:sz="0" w:space="0" w:color="auto"/>
                                            <w:left w:val="none" w:sz="0" w:space="0" w:color="auto"/>
                                            <w:bottom w:val="none" w:sz="0" w:space="0" w:color="auto"/>
                                            <w:right w:val="none" w:sz="0" w:space="0" w:color="auto"/>
                                          </w:divBdr>
                                        </w:div>
                                        <w:div w:id="1496336834">
                                          <w:marLeft w:val="0"/>
                                          <w:marRight w:val="0"/>
                                          <w:marTop w:val="225"/>
                                          <w:marBottom w:val="75"/>
                                          <w:divBdr>
                                            <w:top w:val="none" w:sz="0" w:space="0" w:color="auto"/>
                                            <w:left w:val="none" w:sz="0" w:space="0" w:color="auto"/>
                                            <w:bottom w:val="none" w:sz="0" w:space="0" w:color="auto"/>
                                            <w:right w:val="none" w:sz="0" w:space="0" w:color="auto"/>
                                          </w:divBdr>
                                        </w:div>
                                        <w:div w:id="743258193">
                                          <w:marLeft w:val="0"/>
                                          <w:marRight w:val="0"/>
                                          <w:marTop w:val="225"/>
                                          <w:marBottom w:val="75"/>
                                          <w:divBdr>
                                            <w:top w:val="none" w:sz="0" w:space="0" w:color="auto"/>
                                            <w:left w:val="none" w:sz="0" w:space="0" w:color="auto"/>
                                            <w:bottom w:val="none" w:sz="0" w:space="0" w:color="auto"/>
                                            <w:right w:val="none" w:sz="0" w:space="0" w:color="auto"/>
                                          </w:divBdr>
                                        </w:div>
                                        <w:div w:id="651520066">
                                          <w:marLeft w:val="0"/>
                                          <w:marRight w:val="0"/>
                                          <w:marTop w:val="225"/>
                                          <w:marBottom w:val="75"/>
                                          <w:divBdr>
                                            <w:top w:val="none" w:sz="0" w:space="0" w:color="auto"/>
                                            <w:left w:val="none" w:sz="0" w:space="0" w:color="auto"/>
                                            <w:bottom w:val="none" w:sz="0" w:space="0" w:color="auto"/>
                                            <w:right w:val="none" w:sz="0" w:space="0" w:color="auto"/>
                                          </w:divBdr>
                                        </w:div>
                                        <w:div w:id="1418985635">
                                          <w:marLeft w:val="0"/>
                                          <w:marRight w:val="0"/>
                                          <w:marTop w:val="225"/>
                                          <w:marBottom w:val="75"/>
                                          <w:divBdr>
                                            <w:top w:val="none" w:sz="0" w:space="0" w:color="auto"/>
                                            <w:left w:val="none" w:sz="0" w:space="0" w:color="auto"/>
                                            <w:bottom w:val="none" w:sz="0" w:space="0" w:color="auto"/>
                                            <w:right w:val="none" w:sz="0" w:space="0" w:color="auto"/>
                                          </w:divBdr>
                                        </w:div>
                                        <w:div w:id="92752602">
                                          <w:marLeft w:val="0"/>
                                          <w:marRight w:val="0"/>
                                          <w:marTop w:val="225"/>
                                          <w:marBottom w:val="75"/>
                                          <w:divBdr>
                                            <w:top w:val="none" w:sz="0" w:space="0" w:color="auto"/>
                                            <w:left w:val="none" w:sz="0" w:space="0" w:color="auto"/>
                                            <w:bottom w:val="none" w:sz="0" w:space="0" w:color="auto"/>
                                            <w:right w:val="none" w:sz="0" w:space="0" w:color="auto"/>
                                          </w:divBdr>
                                        </w:div>
                                        <w:div w:id="547651109">
                                          <w:marLeft w:val="0"/>
                                          <w:marRight w:val="0"/>
                                          <w:marTop w:val="225"/>
                                          <w:marBottom w:val="75"/>
                                          <w:divBdr>
                                            <w:top w:val="none" w:sz="0" w:space="0" w:color="auto"/>
                                            <w:left w:val="none" w:sz="0" w:space="0" w:color="auto"/>
                                            <w:bottom w:val="none" w:sz="0" w:space="0" w:color="auto"/>
                                            <w:right w:val="none" w:sz="0" w:space="0" w:color="auto"/>
                                          </w:divBdr>
                                        </w:div>
                                        <w:div w:id="152719800">
                                          <w:marLeft w:val="0"/>
                                          <w:marRight w:val="0"/>
                                          <w:marTop w:val="225"/>
                                          <w:marBottom w:val="75"/>
                                          <w:divBdr>
                                            <w:top w:val="none" w:sz="0" w:space="0" w:color="auto"/>
                                            <w:left w:val="none" w:sz="0" w:space="0" w:color="auto"/>
                                            <w:bottom w:val="none" w:sz="0" w:space="0" w:color="auto"/>
                                            <w:right w:val="none" w:sz="0" w:space="0" w:color="auto"/>
                                          </w:divBdr>
                                        </w:div>
                                        <w:div w:id="772240664">
                                          <w:marLeft w:val="0"/>
                                          <w:marRight w:val="0"/>
                                          <w:marTop w:val="225"/>
                                          <w:marBottom w:val="75"/>
                                          <w:divBdr>
                                            <w:top w:val="none" w:sz="0" w:space="0" w:color="auto"/>
                                            <w:left w:val="none" w:sz="0" w:space="0" w:color="auto"/>
                                            <w:bottom w:val="none" w:sz="0" w:space="0" w:color="auto"/>
                                            <w:right w:val="none" w:sz="0" w:space="0" w:color="auto"/>
                                          </w:divBdr>
                                        </w:div>
                                        <w:div w:id="1371491506">
                                          <w:marLeft w:val="0"/>
                                          <w:marRight w:val="0"/>
                                          <w:marTop w:val="225"/>
                                          <w:marBottom w:val="75"/>
                                          <w:divBdr>
                                            <w:top w:val="none" w:sz="0" w:space="0" w:color="auto"/>
                                            <w:left w:val="none" w:sz="0" w:space="0" w:color="auto"/>
                                            <w:bottom w:val="none" w:sz="0" w:space="0" w:color="auto"/>
                                            <w:right w:val="none" w:sz="0" w:space="0" w:color="auto"/>
                                          </w:divBdr>
                                        </w:div>
                                        <w:div w:id="1916356122">
                                          <w:marLeft w:val="0"/>
                                          <w:marRight w:val="0"/>
                                          <w:marTop w:val="225"/>
                                          <w:marBottom w:val="75"/>
                                          <w:divBdr>
                                            <w:top w:val="none" w:sz="0" w:space="0" w:color="auto"/>
                                            <w:left w:val="none" w:sz="0" w:space="0" w:color="auto"/>
                                            <w:bottom w:val="none" w:sz="0" w:space="0" w:color="auto"/>
                                            <w:right w:val="none" w:sz="0" w:space="0" w:color="auto"/>
                                          </w:divBdr>
                                        </w:div>
                                        <w:div w:id="2140953097">
                                          <w:marLeft w:val="0"/>
                                          <w:marRight w:val="0"/>
                                          <w:marTop w:val="225"/>
                                          <w:marBottom w:val="75"/>
                                          <w:divBdr>
                                            <w:top w:val="none" w:sz="0" w:space="0" w:color="auto"/>
                                            <w:left w:val="none" w:sz="0" w:space="0" w:color="auto"/>
                                            <w:bottom w:val="none" w:sz="0" w:space="0" w:color="auto"/>
                                            <w:right w:val="none" w:sz="0" w:space="0" w:color="auto"/>
                                          </w:divBdr>
                                        </w:div>
                                        <w:div w:id="1034694142">
                                          <w:marLeft w:val="0"/>
                                          <w:marRight w:val="0"/>
                                          <w:marTop w:val="225"/>
                                          <w:marBottom w:val="75"/>
                                          <w:divBdr>
                                            <w:top w:val="none" w:sz="0" w:space="0" w:color="auto"/>
                                            <w:left w:val="none" w:sz="0" w:space="0" w:color="auto"/>
                                            <w:bottom w:val="none" w:sz="0" w:space="0" w:color="auto"/>
                                            <w:right w:val="none" w:sz="0" w:space="0" w:color="auto"/>
                                          </w:divBdr>
                                        </w:div>
                                        <w:div w:id="83917158">
                                          <w:marLeft w:val="0"/>
                                          <w:marRight w:val="0"/>
                                          <w:marTop w:val="225"/>
                                          <w:marBottom w:val="75"/>
                                          <w:divBdr>
                                            <w:top w:val="none" w:sz="0" w:space="0" w:color="auto"/>
                                            <w:left w:val="none" w:sz="0" w:space="0" w:color="auto"/>
                                            <w:bottom w:val="none" w:sz="0" w:space="0" w:color="auto"/>
                                            <w:right w:val="none" w:sz="0" w:space="0" w:color="auto"/>
                                          </w:divBdr>
                                        </w:div>
                                        <w:div w:id="1601178679">
                                          <w:marLeft w:val="0"/>
                                          <w:marRight w:val="0"/>
                                          <w:marTop w:val="225"/>
                                          <w:marBottom w:val="75"/>
                                          <w:divBdr>
                                            <w:top w:val="none" w:sz="0" w:space="0" w:color="auto"/>
                                            <w:left w:val="none" w:sz="0" w:space="0" w:color="auto"/>
                                            <w:bottom w:val="none" w:sz="0" w:space="0" w:color="auto"/>
                                            <w:right w:val="none" w:sz="0" w:space="0" w:color="auto"/>
                                          </w:divBdr>
                                        </w:div>
                                        <w:div w:id="624971368">
                                          <w:marLeft w:val="0"/>
                                          <w:marRight w:val="0"/>
                                          <w:marTop w:val="225"/>
                                          <w:marBottom w:val="75"/>
                                          <w:divBdr>
                                            <w:top w:val="none" w:sz="0" w:space="0" w:color="auto"/>
                                            <w:left w:val="none" w:sz="0" w:space="0" w:color="auto"/>
                                            <w:bottom w:val="none" w:sz="0" w:space="0" w:color="auto"/>
                                            <w:right w:val="none" w:sz="0" w:space="0" w:color="auto"/>
                                          </w:divBdr>
                                        </w:div>
                                        <w:div w:id="320275913">
                                          <w:marLeft w:val="0"/>
                                          <w:marRight w:val="0"/>
                                          <w:marTop w:val="225"/>
                                          <w:marBottom w:val="75"/>
                                          <w:divBdr>
                                            <w:top w:val="none" w:sz="0" w:space="0" w:color="auto"/>
                                            <w:left w:val="none" w:sz="0" w:space="0" w:color="auto"/>
                                            <w:bottom w:val="none" w:sz="0" w:space="0" w:color="auto"/>
                                            <w:right w:val="none" w:sz="0" w:space="0" w:color="auto"/>
                                          </w:divBdr>
                                        </w:div>
                                        <w:div w:id="206793514">
                                          <w:marLeft w:val="0"/>
                                          <w:marRight w:val="0"/>
                                          <w:marTop w:val="225"/>
                                          <w:marBottom w:val="75"/>
                                          <w:divBdr>
                                            <w:top w:val="none" w:sz="0" w:space="0" w:color="auto"/>
                                            <w:left w:val="none" w:sz="0" w:space="0" w:color="auto"/>
                                            <w:bottom w:val="none" w:sz="0" w:space="0" w:color="auto"/>
                                            <w:right w:val="none" w:sz="0" w:space="0" w:color="auto"/>
                                          </w:divBdr>
                                        </w:div>
                                        <w:div w:id="1494293370">
                                          <w:marLeft w:val="0"/>
                                          <w:marRight w:val="0"/>
                                          <w:marTop w:val="225"/>
                                          <w:marBottom w:val="75"/>
                                          <w:divBdr>
                                            <w:top w:val="none" w:sz="0" w:space="0" w:color="auto"/>
                                            <w:left w:val="none" w:sz="0" w:space="0" w:color="auto"/>
                                            <w:bottom w:val="none" w:sz="0" w:space="0" w:color="auto"/>
                                            <w:right w:val="none" w:sz="0" w:space="0" w:color="auto"/>
                                          </w:divBdr>
                                        </w:div>
                                        <w:div w:id="843514356">
                                          <w:marLeft w:val="0"/>
                                          <w:marRight w:val="0"/>
                                          <w:marTop w:val="225"/>
                                          <w:marBottom w:val="75"/>
                                          <w:divBdr>
                                            <w:top w:val="none" w:sz="0" w:space="0" w:color="auto"/>
                                            <w:left w:val="none" w:sz="0" w:space="0" w:color="auto"/>
                                            <w:bottom w:val="none" w:sz="0" w:space="0" w:color="auto"/>
                                            <w:right w:val="none" w:sz="0" w:space="0" w:color="auto"/>
                                          </w:divBdr>
                                        </w:div>
                                        <w:div w:id="1992098868">
                                          <w:marLeft w:val="0"/>
                                          <w:marRight w:val="0"/>
                                          <w:marTop w:val="225"/>
                                          <w:marBottom w:val="75"/>
                                          <w:divBdr>
                                            <w:top w:val="none" w:sz="0" w:space="0" w:color="auto"/>
                                            <w:left w:val="none" w:sz="0" w:space="0" w:color="auto"/>
                                            <w:bottom w:val="none" w:sz="0" w:space="0" w:color="auto"/>
                                            <w:right w:val="none" w:sz="0" w:space="0" w:color="auto"/>
                                          </w:divBdr>
                                        </w:div>
                                        <w:div w:id="943079283">
                                          <w:marLeft w:val="0"/>
                                          <w:marRight w:val="0"/>
                                          <w:marTop w:val="225"/>
                                          <w:marBottom w:val="75"/>
                                          <w:divBdr>
                                            <w:top w:val="none" w:sz="0" w:space="0" w:color="auto"/>
                                            <w:left w:val="none" w:sz="0" w:space="0" w:color="auto"/>
                                            <w:bottom w:val="none" w:sz="0" w:space="0" w:color="auto"/>
                                            <w:right w:val="none" w:sz="0" w:space="0" w:color="auto"/>
                                          </w:divBdr>
                                        </w:div>
                                        <w:div w:id="942961692">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7010389">
      <w:bodyDiv w:val="1"/>
      <w:marLeft w:val="0"/>
      <w:marRight w:val="0"/>
      <w:marTop w:val="100"/>
      <w:marBottom w:val="100"/>
      <w:divBdr>
        <w:top w:val="none" w:sz="0" w:space="0" w:color="auto"/>
        <w:left w:val="none" w:sz="0" w:space="0" w:color="auto"/>
        <w:bottom w:val="none" w:sz="0" w:space="0" w:color="auto"/>
        <w:right w:val="none" w:sz="0" w:space="0" w:color="auto"/>
      </w:divBdr>
      <w:divsChild>
        <w:div w:id="1821533032">
          <w:marLeft w:val="0"/>
          <w:marRight w:val="0"/>
          <w:marTop w:val="0"/>
          <w:marBottom w:val="0"/>
          <w:divBdr>
            <w:top w:val="none" w:sz="0" w:space="0" w:color="auto"/>
            <w:left w:val="none" w:sz="0" w:space="0" w:color="auto"/>
            <w:bottom w:val="none" w:sz="0" w:space="0" w:color="auto"/>
            <w:right w:val="none" w:sz="0" w:space="0" w:color="auto"/>
          </w:divBdr>
          <w:divsChild>
            <w:div w:id="405807416">
              <w:marLeft w:val="0"/>
              <w:marRight w:val="0"/>
              <w:marTop w:val="0"/>
              <w:marBottom w:val="0"/>
              <w:divBdr>
                <w:top w:val="none" w:sz="0" w:space="0" w:color="auto"/>
                <w:left w:val="none" w:sz="0" w:space="0" w:color="auto"/>
                <w:bottom w:val="none" w:sz="0" w:space="0" w:color="auto"/>
                <w:right w:val="none" w:sz="0" w:space="0" w:color="auto"/>
              </w:divBdr>
              <w:divsChild>
                <w:div w:id="1770931776">
                  <w:marLeft w:val="0"/>
                  <w:marRight w:val="0"/>
                  <w:marTop w:val="0"/>
                  <w:marBottom w:val="0"/>
                  <w:divBdr>
                    <w:top w:val="none" w:sz="0" w:space="0" w:color="auto"/>
                    <w:left w:val="none" w:sz="0" w:space="0" w:color="auto"/>
                    <w:bottom w:val="none" w:sz="0" w:space="0" w:color="auto"/>
                    <w:right w:val="none" w:sz="0" w:space="0" w:color="auto"/>
                  </w:divBdr>
                  <w:divsChild>
                    <w:div w:id="576522700">
                      <w:marLeft w:val="0"/>
                      <w:marRight w:val="0"/>
                      <w:marTop w:val="150"/>
                      <w:marBottom w:val="0"/>
                      <w:divBdr>
                        <w:top w:val="none" w:sz="0" w:space="0" w:color="auto"/>
                        <w:left w:val="none" w:sz="0" w:space="0" w:color="auto"/>
                        <w:bottom w:val="none" w:sz="0" w:space="0" w:color="auto"/>
                        <w:right w:val="none" w:sz="0" w:space="0" w:color="auto"/>
                      </w:divBdr>
                      <w:divsChild>
                        <w:div w:id="532577289">
                          <w:marLeft w:val="0"/>
                          <w:marRight w:val="0"/>
                          <w:marTop w:val="0"/>
                          <w:marBottom w:val="0"/>
                          <w:divBdr>
                            <w:top w:val="none" w:sz="0" w:space="0" w:color="auto"/>
                            <w:left w:val="none" w:sz="0" w:space="0" w:color="auto"/>
                            <w:bottom w:val="none" w:sz="0" w:space="0" w:color="auto"/>
                            <w:right w:val="none" w:sz="0" w:space="0" w:color="auto"/>
                          </w:divBdr>
                          <w:divsChild>
                            <w:div w:id="596403995">
                              <w:marLeft w:val="0"/>
                              <w:marRight w:val="0"/>
                              <w:marTop w:val="0"/>
                              <w:marBottom w:val="0"/>
                              <w:divBdr>
                                <w:top w:val="none" w:sz="0" w:space="0" w:color="auto"/>
                                <w:left w:val="none" w:sz="0" w:space="0" w:color="auto"/>
                                <w:bottom w:val="none" w:sz="0" w:space="0" w:color="auto"/>
                                <w:right w:val="none" w:sz="0" w:space="0" w:color="auto"/>
                              </w:divBdr>
                              <w:divsChild>
                                <w:div w:id="245456036">
                                  <w:marLeft w:val="0"/>
                                  <w:marRight w:val="0"/>
                                  <w:marTop w:val="0"/>
                                  <w:marBottom w:val="0"/>
                                  <w:divBdr>
                                    <w:top w:val="none" w:sz="0" w:space="0" w:color="auto"/>
                                    <w:left w:val="none" w:sz="0" w:space="0" w:color="auto"/>
                                    <w:bottom w:val="none" w:sz="0" w:space="0" w:color="auto"/>
                                    <w:right w:val="none" w:sz="0" w:space="0" w:color="auto"/>
                                  </w:divBdr>
                                  <w:divsChild>
                                    <w:div w:id="820343569">
                                      <w:marLeft w:val="0"/>
                                      <w:marRight w:val="0"/>
                                      <w:marTop w:val="0"/>
                                      <w:marBottom w:val="0"/>
                                      <w:divBdr>
                                        <w:top w:val="none" w:sz="0" w:space="0" w:color="auto"/>
                                        <w:left w:val="none" w:sz="0" w:space="0" w:color="auto"/>
                                        <w:bottom w:val="none" w:sz="0" w:space="0" w:color="auto"/>
                                        <w:right w:val="none" w:sz="0" w:space="0" w:color="auto"/>
                                      </w:divBdr>
                                      <w:divsChild>
                                        <w:div w:id="1976907337">
                                          <w:marLeft w:val="0"/>
                                          <w:marRight w:val="0"/>
                                          <w:marTop w:val="0"/>
                                          <w:marBottom w:val="0"/>
                                          <w:divBdr>
                                            <w:top w:val="none" w:sz="0" w:space="0" w:color="auto"/>
                                            <w:left w:val="none" w:sz="0" w:space="0" w:color="auto"/>
                                            <w:bottom w:val="none" w:sz="0" w:space="0" w:color="auto"/>
                                            <w:right w:val="none" w:sz="0" w:space="0" w:color="auto"/>
                                          </w:divBdr>
                                          <w:divsChild>
                                            <w:div w:id="1673678680">
                                              <w:marLeft w:val="0"/>
                                              <w:marRight w:val="0"/>
                                              <w:marTop w:val="0"/>
                                              <w:marBottom w:val="0"/>
                                              <w:divBdr>
                                                <w:top w:val="none" w:sz="0" w:space="0" w:color="auto"/>
                                                <w:left w:val="none" w:sz="0" w:space="0" w:color="auto"/>
                                                <w:bottom w:val="none" w:sz="0" w:space="0" w:color="auto"/>
                                                <w:right w:val="none" w:sz="0" w:space="0" w:color="auto"/>
                                              </w:divBdr>
                                              <w:divsChild>
                                                <w:div w:id="397170129">
                                                  <w:marLeft w:val="0"/>
                                                  <w:marRight w:val="0"/>
                                                  <w:marTop w:val="0"/>
                                                  <w:marBottom w:val="0"/>
                                                  <w:divBdr>
                                                    <w:top w:val="none" w:sz="0" w:space="0" w:color="auto"/>
                                                    <w:left w:val="none" w:sz="0" w:space="0" w:color="auto"/>
                                                    <w:bottom w:val="none" w:sz="0" w:space="0" w:color="auto"/>
                                                    <w:right w:val="none" w:sz="0" w:space="0" w:color="auto"/>
                                                  </w:divBdr>
                                                  <w:divsChild>
                                                    <w:div w:id="1442190822">
                                                      <w:marLeft w:val="0"/>
                                                      <w:marRight w:val="0"/>
                                                      <w:marTop w:val="0"/>
                                                      <w:marBottom w:val="0"/>
                                                      <w:divBdr>
                                                        <w:top w:val="none" w:sz="0" w:space="0" w:color="auto"/>
                                                        <w:left w:val="none" w:sz="0" w:space="0" w:color="auto"/>
                                                        <w:bottom w:val="none" w:sz="0" w:space="0" w:color="auto"/>
                                                        <w:right w:val="none" w:sz="0" w:space="0" w:color="auto"/>
                                                      </w:divBdr>
                                                      <w:divsChild>
                                                        <w:div w:id="2036883798">
                                                          <w:marLeft w:val="0"/>
                                                          <w:marRight w:val="0"/>
                                                          <w:marTop w:val="0"/>
                                                          <w:marBottom w:val="0"/>
                                                          <w:divBdr>
                                                            <w:top w:val="none" w:sz="0" w:space="0" w:color="auto"/>
                                                            <w:left w:val="none" w:sz="0" w:space="0" w:color="auto"/>
                                                            <w:bottom w:val="none" w:sz="0" w:space="0" w:color="auto"/>
                                                            <w:right w:val="none" w:sz="0" w:space="0" w:color="auto"/>
                                                          </w:divBdr>
                                                          <w:divsChild>
                                                            <w:div w:id="822623626">
                                                              <w:marLeft w:val="0"/>
                                                              <w:marRight w:val="0"/>
                                                              <w:marTop w:val="0"/>
                                                              <w:marBottom w:val="0"/>
                                                              <w:divBdr>
                                                                <w:top w:val="none" w:sz="0" w:space="0" w:color="auto"/>
                                                                <w:left w:val="none" w:sz="0" w:space="0" w:color="auto"/>
                                                                <w:bottom w:val="none" w:sz="0" w:space="0" w:color="auto"/>
                                                                <w:right w:val="none" w:sz="0" w:space="0" w:color="auto"/>
                                                              </w:divBdr>
                                                              <w:divsChild>
                                                                <w:div w:id="1107699599">
                                                                  <w:marLeft w:val="0"/>
                                                                  <w:marRight w:val="0"/>
                                                                  <w:marTop w:val="0"/>
                                                                  <w:marBottom w:val="0"/>
                                                                  <w:divBdr>
                                                                    <w:top w:val="none" w:sz="0" w:space="0" w:color="auto"/>
                                                                    <w:left w:val="none" w:sz="0" w:space="0" w:color="auto"/>
                                                                    <w:bottom w:val="none" w:sz="0" w:space="0" w:color="auto"/>
                                                                    <w:right w:val="none" w:sz="0" w:space="0" w:color="auto"/>
                                                                  </w:divBdr>
                                                                  <w:divsChild>
                                                                    <w:div w:id="696590203">
                                                                      <w:marLeft w:val="0"/>
                                                                      <w:marRight w:val="0"/>
                                                                      <w:marTop w:val="0"/>
                                                                      <w:marBottom w:val="0"/>
                                                                      <w:divBdr>
                                                                        <w:top w:val="none" w:sz="0" w:space="0" w:color="auto"/>
                                                                        <w:left w:val="none" w:sz="0" w:space="0" w:color="auto"/>
                                                                        <w:bottom w:val="none" w:sz="0" w:space="0" w:color="auto"/>
                                                                        <w:right w:val="none" w:sz="0" w:space="0" w:color="auto"/>
                                                                      </w:divBdr>
                                                                      <w:divsChild>
                                                                        <w:div w:id="482158746">
                                                                          <w:marLeft w:val="0"/>
                                                                          <w:marRight w:val="0"/>
                                                                          <w:marTop w:val="0"/>
                                                                          <w:marBottom w:val="0"/>
                                                                          <w:divBdr>
                                                                            <w:top w:val="none" w:sz="0" w:space="0" w:color="auto"/>
                                                                            <w:left w:val="none" w:sz="0" w:space="0" w:color="auto"/>
                                                                            <w:bottom w:val="none" w:sz="0" w:space="0" w:color="auto"/>
                                                                            <w:right w:val="none" w:sz="0" w:space="0" w:color="auto"/>
                                                                          </w:divBdr>
                                                                          <w:divsChild>
                                                                            <w:div w:id="308749308">
                                                                              <w:marLeft w:val="0"/>
                                                                              <w:marRight w:val="0"/>
                                                                              <w:marTop w:val="0"/>
                                                                              <w:marBottom w:val="0"/>
                                                                              <w:divBdr>
                                                                                <w:top w:val="none" w:sz="0" w:space="0" w:color="auto"/>
                                                                                <w:left w:val="none" w:sz="0" w:space="0" w:color="auto"/>
                                                                                <w:bottom w:val="none" w:sz="0" w:space="0" w:color="auto"/>
                                                                                <w:right w:val="none" w:sz="0" w:space="0" w:color="auto"/>
                                                                              </w:divBdr>
                                                                            </w:div>
                                                                          </w:divsChild>
                                                                        </w:div>
                                                                        <w:div w:id="634944477">
                                                                          <w:marLeft w:val="0"/>
                                                                          <w:marRight w:val="0"/>
                                                                          <w:marTop w:val="0"/>
                                                                          <w:marBottom w:val="0"/>
                                                                          <w:divBdr>
                                                                            <w:top w:val="none" w:sz="0" w:space="0" w:color="auto"/>
                                                                            <w:left w:val="none" w:sz="0" w:space="0" w:color="auto"/>
                                                                            <w:bottom w:val="none" w:sz="0" w:space="0" w:color="auto"/>
                                                                            <w:right w:val="none" w:sz="0" w:space="0" w:color="auto"/>
                                                                          </w:divBdr>
                                                                          <w:divsChild>
                                                                            <w:div w:id="1050348626">
                                                                              <w:marLeft w:val="0"/>
                                                                              <w:marRight w:val="0"/>
                                                                              <w:marTop w:val="0"/>
                                                                              <w:marBottom w:val="0"/>
                                                                              <w:divBdr>
                                                                                <w:top w:val="none" w:sz="0" w:space="0" w:color="auto"/>
                                                                                <w:left w:val="none" w:sz="0" w:space="0" w:color="auto"/>
                                                                                <w:bottom w:val="none" w:sz="0" w:space="0" w:color="auto"/>
                                                                                <w:right w:val="none" w:sz="0" w:space="0" w:color="auto"/>
                                                                              </w:divBdr>
                                                                            </w:div>
                                                                          </w:divsChild>
                                                                        </w:div>
                                                                        <w:div w:id="1783918200">
                                                                          <w:marLeft w:val="0"/>
                                                                          <w:marRight w:val="0"/>
                                                                          <w:marTop w:val="0"/>
                                                                          <w:marBottom w:val="0"/>
                                                                          <w:divBdr>
                                                                            <w:top w:val="none" w:sz="0" w:space="0" w:color="auto"/>
                                                                            <w:left w:val="none" w:sz="0" w:space="0" w:color="auto"/>
                                                                            <w:bottom w:val="none" w:sz="0" w:space="0" w:color="auto"/>
                                                                            <w:right w:val="none" w:sz="0" w:space="0" w:color="auto"/>
                                                                          </w:divBdr>
                                                                          <w:divsChild>
                                                                            <w:div w:id="17898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2350232">
      <w:bodyDiv w:val="1"/>
      <w:marLeft w:val="0"/>
      <w:marRight w:val="0"/>
      <w:marTop w:val="0"/>
      <w:marBottom w:val="0"/>
      <w:divBdr>
        <w:top w:val="none" w:sz="0" w:space="0" w:color="auto"/>
        <w:left w:val="none" w:sz="0" w:space="0" w:color="auto"/>
        <w:bottom w:val="none" w:sz="0" w:space="0" w:color="auto"/>
        <w:right w:val="none" w:sz="0" w:space="0" w:color="auto"/>
      </w:divBdr>
      <w:divsChild>
        <w:div w:id="1920171228">
          <w:marLeft w:val="0"/>
          <w:marRight w:val="0"/>
          <w:marTop w:val="0"/>
          <w:marBottom w:val="0"/>
          <w:divBdr>
            <w:top w:val="none" w:sz="0" w:space="0" w:color="auto"/>
            <w:left w:val="none" w:sz="0" w:space="0" w:color="auto"/>
            <w:bottom w:val="none" w:sz="0" w:space="0" w:color="auto"/>
            <w:right w:val="none" w:sz="0" w:space="0" w:color="auto"/>
          </w:divBdr>
          <w:divsChild>
            <w:div w:id="834416529">
              <w:marLeft w:val="0"/>
              <w:marRight w:val="0"/>
              <w:marTop w:val="0"/>
              <w:marBottom w:val="0"/>
              <w:divBdr>
                <w:top w:val="none" w:sz="0" w:space="0" w:color="auto"/>
                <w:left w:val="none" w:sz="0" w:space="0" w:color="auto"/>
                <w:bottom w:val="none" w:sz="0" w:space="0" w:color="auto"/>
                <w:right w:val="none" w:sz="0" w:space="0" w:color="auto"/>
              </w:divBdr>
              <w:divsChild>
                <w:div w:id="1116410766">
                  <w:marLeft w:val="0"/>
                  <w:marRight w:val="0"/>
                  <w:marTop w:val="0"/>
                  <w:marBottom w:val="0"/>
                  <w:divBdr>
                    <w:top w:val="none" w:sz="0" w:space="0" w:color="auto"/>
                    <w:left w:val="none" w:sz="0" w:space="0" w:color="auto"/>
                    <w:bottom w:val="none" w:sz="0" w:space="0" w:color="auto"/>
                    <w:right w:val="none" w:sz="0" w:space="0" w:color="auto"/>
                  </w:divBdr>
                  <w:divsChild>
                    <w:div w:id="47364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161580">
      <w:bodyDiv w:val="1"/>
      <w:marLeft w:val="0"/>
      <w:marRight w:val="0"/>
      <w:marTop w:val="100"/>
      <w:marBottom w:val="100"/>
      <w:divBdr>
        <w:top w:val="none" w:sz="0" w:space="0" w:color="auto"/>
        <w:left w:val="none" w:sz="0" w:space="0" w:color="auto"/>
        <w:bottom w:val="none" w:sz="0" w:space="0" w:color="auto"/>
        <w:right w:val="none" w:sz="0" w:space="0" w:color="auto"/>
      </w:divBdr>
      <w:divsChild>
        <w:div w:id="1536426689">
          <w:marLeft w:val="0"/>
          <w:marRight w:val="0"/>
          <w:marTop w:val="0"/>
          <w:marBottom w:val="0"/>
          <w:divBdr>
            <w:top w:val="none" w:sz="0" w:space="0" w:color="auto"/>
            <w:left w:val="none" w:sz="0" w:space="0" w:color="auto"/>
            <w:bottom w:val="none" w:sz="0" w:space="0" w:color="auto"/>
            <w:right w:val="none" w:sz="0" w:space="0" w:color="auto"/>
          </w:divBdr>
          <w:divsChild>
            <w:div w:id="588002734">
              <w:marLeft w:val="0"/>
              <w:marRight w:val="0"/>
              <w:marTop w:val="0"/>
              <w:marBottom w:val="0"/>
              <w:divBdr>
                <w:top w:val="none" w:sz="0" w:space="0" w:color="auto"/>
                <w:left w:val="none" w:sz="0" w:space="0" w:color="auto"/>
                <w:bottom w:val="none" w:sz="0" w:space="0" w:color="auto"/>
                <w:right w:val="none" w:sz="0" w:space="0" w:color="auto"/>
              </w:divBdr>
              <w:divsChild>
                <w:div w:id="1368600126">
                  <w:marLeft w:val="0"/>
                  <w:marRight w:val="0"/>
                  <w:marTop w:val="0"/>
                  <w:marBottom w:val="0"/>
                  <w:divBdr>
                    <w:top w:val="none" w:sz="0" w:space="0" w:color="auto"/>
                    <w:left w:val="none" w:sz="0" w:space="0" w:color="auto"/>
                    <w:bottom w:val="none" w:sz="0" w:space="0" w:color="auto"/>
                    <w:right w:val="none" w:sz="0" w:space="0" w:color="auto"/>
                  </w:divBdr>
                  <w:divsChild>
                    <w:div w:id="2088576618">
                      <w:marLeft w:val="0"/>
                      <w:marRight w:val="0"/>
                      <w:marTop w:val="150"/>
                      <w:marBottom w:val="0"/>
                      <w:divBdr>
                        <w:top w:val="none" w:sz="0" w:space="0" w:color="auto"/>
                        <w:left w:val="none" w:sz="0" w:space="0" w:color="auto"/>
                        <w:bottom w:val="none" w:sz="0" w:space="0" w:color="auto"/>
                        <w:right w:val="none" w:sz="0" w:space="0" w:color="auto"/>
                      </w:divBdr>
                      <w:divsChild>
                        <w:div w:id="858667432">
                          <w:marLeft w:val="0"/>
                          <w:marRight w:val="0"/>
                          <w:marTop w:val="0"/>
                          <w:marBottom w:val="0"/>
                          <w:divBdr>
                            <w:top w:val="none" w:sz="0" w:space="0" w:color="auto"/>
                            <w:left w:val="none" w:sz="0" w:space="0" w:color="auto"/>
                            <w:bottom w:val="none" w:sz="0" w:space="0" w:color="auto"/>
                            <w:right w:val="none" w:sz="0" w:space="0" w:color="auto"/>
                          </w:divBdr>
                          <w:divsChild>
                            <w:div w:id="1891309851">
                              <w:marLeft w:val="0"/>
                              <w:marRight w:val="0"/>
                              <w:marTop w:val="0"/>
                              <w:marBottom w:val="0"/>
                              <w:divBdr>
                                <w:top w:val="none" w:sz="0" w:space="0" w:color="auto"/>
                                <w:left w:val="none" w:sz="0" w:space="0" w:color="auto"/>
                                <w:bottom w:val="none" w:sz="0" w:space="0" w:color="auto"/>
                                <w:right w:val="none" w:sz="0" w:space="0" w:color="auto"/>
                              </w:divBdr>
                              <w:divsChild>
                                <w:div w:id="681980524">
                                  <w:marLeft w:val="0"/>
                                  <w:marRight w:val="0"/>
                                  <w:marTop w:val="0"/>
                                  <w:marBottom w:val="0"/>
                                  <w:divBdr>
                                    <w:top w:val="none" w:sz="0" w:space="0" w:color="auto"/>
                                    <w:left w:val="none" w:sz="0" w:space="0" w:color="auto"/>
                                    <w:bottom w:val="none" w:sz="0" w:space="0" w:color="auto"/>
                                    <w:right w:val="none" w:sz="0" w:space="0" w:color="auto"/>
                                  </w:divBdr>
                                  <w:divsChild>
                                    <w:div w:id="2067794492">
                                      <w:marLeft w:val="0"/>
                                      <w:marRight w:val="0"/>
                                      <w:marTop w:val="0"/>
                                      <w:marBottom w:val="0"/>
                                      <w:divBdr>
                                        <w:top w:val="none" w:sz="0" w:space="0" w:color="auto"/>
                                        <w:left w:val="none" w:sz="0" w:space="0" w:color="auto"/>
                                        <w:bottom w:val="none" w:sz="0" w:space="0" w:color="auto"/>
                                        <w:right w:val="none" w:sz="0" w:space="0" w:color="auto"/>
                                      </w:divBdr>
                                      <w:divsChild>
                                        <w:div w:id="2018145128">
                                          <w:marLeft w:val="0"/>
                                          <w:marRight w:val="0"/>
                                          <w:marTop w:val="0"/>
                                          <w:marBottom w:val="0"/>
                                          <w:divBdr>
                                            <w:top w:val="none" w:sz="0" w:space="0" w:color="auto"/>
                                            <w:left w:val="none" w:sz="0" w:space="0" w:color="auto"/>
                                            <w:bottom w:val="none" w:sz="0" w:space="0" w:color="auto"/>
                                            <w:right w:val="none" w:sz="0" w:space="0" w:color="auto"/>
                                          </w:divBdr>
                                          <w:divsChild>
                                            <w:div w:id="965045706">
                                              <w:marLeft w:val="0"/>
                                              <w:marRight w:val="0"/>
                                              <w:marTop w:val="0"/>
                                              <w:marBottom w:val="0"/>
                                              <w:divBdr>
                                                <w:top w:val="none" w:sz="0" w:space="0" w:color="auto"/>
                                                <w:left w:val="none" w:sz="0" w:space="0" w:color="auto"/>
                                                <w:bottom w:val="none" w:sz="0" w:space="0" w:color="auto"/>
                                                <w:right w:val="none" w:sz="0" w:space="0" w:color="auto"/>
                                              </w:divBdr>
                                              <w:divsChild>
                                                <w:div w:id="31539910">
                                                  <w:marLeft w:val="0"/>
                                                  <w:marRight w:val="0"/>
                                                  <w:marTop w:val="0"/>
                                                  <w:marBottom w:val="0"/>
                                                  <w:divBdr>
                                                    <w:top w:val="none" w:sz="0" w:space="0" w:color="auto"/>
                                                    <w:left w:val="none" w:sz="0" w:space="0" w:color="auto"/>
                                                    <w:bottom w:val="none" w:sz="0" w:space="0" w:color="auto"/>
                                                    <w:right w:val="none" w:sz="0" w:space="0" w:color="auto"/>
                                                  </w:divBdr>
                                                  <w:divsChild>
                                                    <w:div w:id="1264805658">
                                                      <w:marLeft w:val="0"/>
                                                      <w:marRight w:val="0"/>
                                                      <w:marTop w:val="0"/>
                                                      <w:marBottom w:val="0"/>
                                                      <w:divBdr>
                                                        <w:top w:val="none" w:sz="0" w:space="0" w:color="auto"/>
                                                        <w:left w:val="none" w:sz="0" w:space="0" w:color="auto"/>
                                                        <w:bottom w:val="none" w:sz="0" w:space="0" w:color="auto"/>
                                                        <w:right w:val="none" w:sz="0" w:space="0" w:color="auto"/>
                                                      </w:divBdr>
                                                      <w:divsChild>
                                                        <w:div w:id="641353298">
                                                          <w:marLeft w:val="0"/>
                                                          <w:marRight w:val="0"/>
                                                          <w:marTop w:val="0"/>
                                                          <w:marBottom w:val="0"/>
                                                          <w:divBdr>
                                                            <w:top w:val="none" w:sz="0" w:space="0" w:color="auto"/>
                                                            <w:left w:val="none" w:sz="0" w:space="0" w:color="auto"/>
                                                            <w:bottom w:val="none" w:sz="0" w:space="0" w:color="auto"/>
                                                            <w:right w:val="none" w:sz="0" w:space="0" w:color="auto"/>
                                                          </w:divBdr>
                                                          <w:divsChild>
                                                            <w:div w:id="231550740">
                                                              <w:marLeft w:val="0"/>
                                                              <w:marRight w:val="0"/>
                                                              <w:marTop w:val="0"/>
                                                              <w:marBottom w:val="0"/>
                                                              <w:divBdr>
                                                                <w:top w:val="none" w:sz="0" w:space="0" w:color="auto"/>
                                                                <w:left w:val="none" w:sz="0" w:space="0" w:color="auto"/>
                                                                <w:bottom w:val="none" w:sz="0" w:space="0" w:color="auto"/>
                                                                <w:right w:val="none" w:sz="0" w:space="0" w:color="auto"/>
                                                              </w:divBdr>
                                                              <w:divsChild>
                                                                <w:div w:id="1257131260">
                                                                  <w:marLeft w:val="0"/>
                                                                  <w:marRight w:val="0"/>
                                                                  <w:marTop w:val="0"/>
                                                                  <w:marBottom w:val="0"/>
                                                                  <w:divBdr>
                                                                    <w:top w:val="none" w:sz="0" w:space="0" w:color="auto"/>
                                                                    <w:left w:val="none" w:sz="0" w:space="0" w:color="auto"/>
                                                                    <w:bottom w:val="none" w:sz="0" w:space="0" w:color="auto"/>
                                                                    <w:right w:val="none" w:sz="0" w:space="0" w:color="auto"/>
                                                                  </w:divBdr>
                                                                  <w:divsChild>
                                                                    <w:div w:id="1726179797">
                                                                      <w:marLeft w:val="0"/>
                                                                      <w:marRight w:val="0"/>
                                                                      <w:marTop w:val="0"/>
                                                                      <w:marBottom w:val="0"/>
                                                                      <w:divBdr>
                                                                        <w:top w:val="none" w:sz="0" w:space="0" w:color="auto"/>
                                                                        <w:left w:val="none" w:sz="0" w:space="0" w:color="auto"/>
                                                                        <w:bottom w:val="none" w:sz="0" w:space="0" w:color="auto"/>
                                                                        <w:right w:val="none" w:sz="0" w:space="0" w:color="auto"/>
                                                                      </w:divBdr>
                                                                      <w:divsChild>
                                                                        <w:div w:id="137504470">
                                                                          <w:marLeft w:val="0"/>
                                                                          <w:marRight w:val="0"/>
                                                                          <w:marTop w:val="0"/>
                                                                          <w:marBottom w:val="0"/>
                                                                          <w:divBdr>
                                                                            <w:top w:val="none" w:sz="0" w:space="0" w:color="auto"/>
                                                                            <w:left w:val="none" w:sz="0" w:space="0" w:color="auto"/>
                                                                            <w:bottom w:val="none" w:sz="0" w:space="0" w:color="auto"/>
                                                                            <w:right w:val="none" w:sz="0" w:space="0" w:color="auto"/>
                                                                          </w:divBdr>
                                                                          <w:divsChild>
                                                                            <w:div w:id="19919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8557876">
      <w:bodyDiv w:val="1"/>
      <w:marLeft w:val="0"/>
      <w:marRight w:val="0"/>
      <w:marTop w:val="0"/>
      <w:marBottom w:val="0"/>
      <w:divBdr>
        <w:top w:val="none" w:sz="0" w:space="0" w:color="auto"/>
        <w:left w:val="none" w:sz="0" w:space="0" w:color="auto"/>
        <w:bottom w:val="none" w:sz="0" w:space="0" w:color="auto"/>
        <w:right w:val="none" w:sz="0" w:space="0" w:color="auto"/>
      </w:divBdr>
    </w:div>
    <w:div w:id="1302805931">
      <w:bodyDiv w:val="1"/>
      <w:marLeft w:val="0"/>
      <w:marRight w:val="0"/>
      <w:marTop w:val="0"/>
      <w:marBottom w:val="0"/>
      <w:divBdr>
        <w:top w:val="none" w:sz="0" w:space="0" w:color="auto"/>
        <w:left w:val="none" w:sz="0" w:space="0" w:color="auto"/>
        <w:bottom w:val="none" w:sz="0" w:space="0" w:color="auto"/>
        <w:right w:val="none" w:sz="0" w:space="0" w:color="auto"/>
      </w:divBdr>
      <w:divsChild>
        <w:div w:id="1641575794">
          <w:marLeft w:val="0"/>
          <w:marRight w:val="0"/>
          <w:marTop w:val="0"/>
          <w:marBottom w:val="0"/>
          <w:divBdr>
            <w:top w:val="none" w:sz="0" w:space="0" w:color="auto"/>
            <w:left w:val="none" w:sz="0" w:space="0" w:color="auto"/>
            <w:bottom w:val="none" w:sz="0" w:space="0" w:color="auto"/>
            <w:right w:val="none" w:sz="0" w:space="0" w:color="auto"/>
          </w:divBdr>
          <w:divsChild>
            <w:div w:id="1772165971">
              <w:marLeft w:val="0"/>
              <w:marRight w:val="0"/>
              <w:marTop w:val="0"/>
              <w:marBottom w:val="0"/>
              <w:divBdr>
                <w:top w:val="none" w:sz="0" w:space="0" w:color="auto"/>
                <w:left w:val="none" w:sz="0" w:space="0" w:color="auto"/>
                <w:bottom w:val="none" w:sz="0" w:space="0" w:color="auto"/>
                <w:right w:val="none" w:sz="0" w:space="0" w:color="auto"/>
              </w:divBdr>
              <w:divsChild>
                <w:div w:id="126970463">
                  <w:marLeft w:val="0"/>
                  <w:marRight w:val="45"/>
                  <w:marTop w:val="0"/>
                  <w:marBottom w:val="0"/>
                  <w:divBdr>
                    <w:top w:val="none" w:sz="0" w:space="0" w:color="auto"/>
                    <w:left w:val="none" w:sz="0" w:space="0" w:color="auto"/>
                    <w:bottom w:val="none" w:sz="0" w:space="0" w:color="auto"/>
                    <w:right w:val="none" w:sz="0" w:space="0" w:color="auto"/>
                  </w:divBdr>
                  <w:divsChild>
                    <w:div w:id="1146431571">
                      <w:marLeft w:val="0"/>
                      <w:marRight w:val="0"/>
                      <w:marTop w:val="0"/>
                      <w:marBottom w:val="150"/>
                      <w:divBdr>
                        <w:top w:val="single" w:sz="6" w:space="0" w:color="EDEDED"/>
                        <w:left w:val="single" w:sz="6" w:space="0" w:color="EDEDED"/>
                        <w:bottom w:val="single" w:sz="6" w:space="0" w:color="EDEDED"/>
                        <w:right w:val="single" w:sz="6" w:space="0" w:color="EDEDED"/>
                      </w:divBdr>
                      <w:divsChild>
                        <w:div w:id="890264617">
                          <w:marLeft w:val="0"/>
                          <w:marRight w:val="0"/>
                          <w:marTop w:val="0"/>
                          <w:marBottom w:val="0"/>
                          <w:divBdr>
                            <w:top w:val="none" w:sz="0" w:space="0" w:color="auto"/>
                            <w:left w:val="none" w:sz="0" w:space="0" w:color="auto"/>
                            <w:bottom w:val="single" w:sz="6" w:space="4" w:color="F5F5F5"/>
                            <w:right w:val="none" w:sz="0" w:space="0" w:color="auto"/>
                          </w:divBdr>
                          <w:divsChild>
                            <w:div w:id="173956027">
                              <w:marLeft w:val="0"/>
                              <w:marRight w:val="0"/>
                              <w:marTop w:val="0"/>
                              <w:marBottom w:val="0"/>
                              <w:divBdr>
                                <w:top w:val="none" w:sz="0" w:space="0" w:color="auto"/>
                                <w:left w:val="none" w:sz="0" w:space="0" w:color="auto"/>
                                <w:bottom w:val="none" w:sz="0" w:space="0" w:color="auto"/>
                                <w:right w:val="none" w:sz="0" w:space="0" w:color="auto"/>
                              </w:divBdr>
                              <w:divsChild>
                                <w:div w:id="1621451836">
                                  <w:marLeft w:val="0"/>
                                  <w:marRight w:val="0"/>
                                  <w:marTop w:val="0"/>
                                  <w:marBottom w:val="0"/>
                                  <w:divBdr>
                                    <w:top w:val="none" w:sz="0" w:space="0" w:color="auto"/>
                                    <w:left w:val="none" w:sz="0" w:space="0" w:color="auto"/>
                                    <w:bottom w:val="none" w:sz="0" w:space="0" w:color="auto"/>
                                    <w:right w:val="none" w:sz="0" w:space="0" w:color="auto"/>
                                  </w:divBdr>
                                  <w:divsChild>
                                    <w:div w:id="18242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032399">
      <w:bodyDiv w:val="1"/>
      <w:marLeft w:val="0"/>
      <w:marRight w:val="0"/>
      <w:marTop w:val="0"/>
      <w:marBottom w:val="0"/>
      <w:divBdr>
        <w:top w:val="none" w:sz="0" w:space="0" w:color="auto"/>
        <w:left w:val="none" w:sz="0" w:space="0" w:color="auto"/>
        <w:bottom w:val="none" w:sz="0" w:space="0" w:color="auto"/>
        <w:right w:val="none" w:sz="0" w:space="0" w:color="auto"/>
      </w:divBdr>
      <w:divsChild>
        <w:div w:id="1417554922">
          <w:marLeft w:val="0"/>
          <w:marRight w:val="0"/>
          <w:marTop w:val="0"/>
          <w:marBottom w:val="0"/>
          <w:divBdr>
            <w:top w:val="none" w:sz="0" w:space="0" w:color="auto"/>
            <w:left w:val="none" w:sz="0" w:space="0" w:color="auto"/>
            <w:bottom w:val="none" w:sz="0" w:space="0" w:color="auto"/>
            <w:right w:val="none" w:sz="0" w:space="0" w:color="auto"/>
          </w:divBdr>
          <w:divsChild>
            <w:div w:id="921109730">
              <w:marLeft w:val="0"/>
              <w:marRight w:val="0"/>
              <w:marTop w:val="0"/>
              <w:marBottom w:val="0"/>
              <w:divBdr>
                <w:top w:val="none" w:sz="0" w:space="0" w:color="auto"/>
                <w:left w:val="none" w:sz="0" w:space="0" w:color="auto"/>
                <w:bottom w:val="none" w:sz="0" w:space="0" w:color="auto"/>
                <w:right w:val="none" w:sz="0" w:space="0" w:color="auto"/>
              </w:divBdr>
              <w:divsChild>
                <w:div w:id="1204559372">
                  <w:marLeft w:val="0"/>
                  <w:marRight w:val="0"/>
                  <w:marTop w:val="0"/>
                  <w:marBottom w:val="0"/>
                  <w:divBdr>
                    <w:top w:val="single" w:sz="6" w:space="0" w:color="E5E5E5"/>
                    <w:left w:val="single" w:sz="6" w:space="0" w:color="E5E5E5"/>
                    <w:bottom w:val="single" w:sz="6" w:space="0" w:color="E5E5E5"/>
                    <w:right w:val="single" w:sz="6" w:space="0" w:color="E5E5E5"/>
                  </w:divBdr>
                  <w:divsChild>
                    <w:div w:id="1815640348">
                      <w:marLeft w:val="0"/>
                      <w:marRight w:val="0"/>
                      <w:marTop w:val="0"/>
                      <w:marBottom w:val="0"/>
                      <w:divBdr>
                        <w:top w:val="none" w:sz="0" w:space="0" w:color="auto"/>
                        <w:left w:val="none" w:sz="0" w:space="0" w:color="auto"/>
                        <w:bottom w:val="none" w:sz="0" w:space="0" w:color="auto"/>
                        <w:right w:val="none" w:sz="0" w:space="0" w:color="auto"/>
                      </w:divBdr>
                      <w:divsChild>
                        <w:div w:id="2027050136">
                          <w:marLeft w:val="0"/>
                          <w:marRight w:val="0"/>
                          <w:marTop w:val="0"/>
                          <w:marBottom w:val="0"/>
                          <w:divBdr>
                            <w:top w:val="none" w:sz="0" w:space="0" w:color="auto"/>
                            <w:left w:val="none" w:sz="0" w:space="0" w:color="auto"/>
                            <w:bottom w:val="none" w:sz="0" w:space="0" w:color="auto"/>
                            <w:right w:val="none" w:sz="0" w:space="0" w:color="auto"/>
                          </w:divBdr>
                          <w:divsChild>
                            <w:div w:id="981618997">
                              <w:marLeft w:val="0"/>
                              <w:marRight w:val="0"/>
                              <w:marTop w:val="0"/>
                              <w:marBottom w:val="0"/>
                              <w:divBdr>
                                <w:top w:val="none" w:sz="0" w:space="0" w:color="auto"/>
                                <w:left w:val="none" w:sz="0" w:space="0" w:color="auto"/>
                                <w:bottom w:val="none" w:sz="0" w:space="0" w:color="auto"/>
                                <w:right w:val="none" w:sz="0" w:space="0" w:color="auto"/>
                              </w:divBdr>
                              <w:divsChild>
                                <w:div w:id="1055129715">
                                  <w:marLeft w:val="0"/>
                                  <w:marRight w:val="0"/>
                                  <w:marTop w:val="0"/>
                                  <w:marBottom w:val="0"/>
                                  <w:divBdr>
                                    <w:top w:val="none" w:sz="0" w:space="0" w:color="auto"/>
                                    <w:left w:val="none" w:sz="0" w:space="0" w:color="auto"/>
                                    <w:bottom w:val="none" w:sz="0" w:space="0" w:color="auto"/>
                                    <w:right w:val="none" w:sz="0" w:space="0" w:color="auto"/>
                                  </w:divBdr>
                                  <w:divsChild>
                                    <w:div w:id="1664702635">
                                      <w:marLeft w:val="0"/>
                                      <w:marRight w:val="0"/>
                                      <w:marTop w:val="0"/>
                                      <w:marBottom w:val="0"/>
                                      <w:divBdr>
                                        <w:top w:val="none" w:sz="0" w:space="0" w:color="auto"/>
                                        <w:left w:val="none" w:sz="0" w:space="0" w:color="auto"/>
                                        <w:bottom w:val="none" w:sz="0" w:space="0" w:color="auto"/>
                                        <w:right w:val="none" w:sz="0" w:space="0" w:color="auto"/>
                                      </w:divBdr>
                                      <w:divsChild>
                                        <w:div w:id="1747802577">
                                          <w:marLeft w:val="0"/>
                                          <w:marRight w:val="0"/>
                                          <w:marTop w:val="225"/>
                                          <w:marBottom w:val="75"/>
                                          <w:divBdr>
                                            <w:top w:val="none" w:sz="0" w:space="0" w:color="auto"/>
                                            <w:left w:val="none" w:sz="0" w:space="0" w:color="auto"/>
                                            <w:bottom w:val="none" w:sz="0" w:space="0" w:color="auto"/>
                                            <w:right w:val="none" w:sz="0" w:space="0" w:color="auto"/>
                                          </w:divBdr>
                                        </w:div>
                                        <w:div w:id="1378628862">
                                          <w:marLeft w:val="0"/>
                                          <w:marRight w:val="0"/>
                                          <w:marTop w:val="225"/>
                                          <w:marBottom w:val="75"/>
                                          <w:divBdr>
                                            <w:top w:val="none" w:sz="0" w:space="0" w:color="auto"/>
                                            <w:left w:val="none" w:sz="0" w:space="0" w:color="auto"/>
                                            <w:bottom w:val="none" w:sz="0" w:space="0" w:color="auto"/>
                                            <w:right w:val="none" w:sz="0" w:space="0" w:color="auto"/>
                                          </w:divBdr>
                                        </w:div>
                                        <w:div w:id="494345841">
                                          <w:marLeft w:val="0"/>
                                          <w:marRight w:val="0"/>
                                          <w:marTop w:val="225"/>
                                          <w:marBottom w:val="75"/>
                                          <w:divBdr>
                                            <w:top w:val="none" w:sz="0" w:space="0" w:color="auto"/>
                                            <w:left w:val="none" w:sz="0" w:space="0" w:color="auto"/>
                                            <w:bottom w:val="none" w:sz="0" w:space="0" w:color="auto"/>
                                            <w:right w:val="none" w:sz="0" w:space="0" w:color="auto"/>
                                          </w:divBdr>
                                        </w:div>
                                        <w:div w:id="1776437574">
                                          <w:marLeft w:val="0"/>
                                          <w:marRight w:val="0"/>
                                          <w:marTop w:val="225"/>
                                          <w:marBottom w:val="75"/>
                                          <w:divBdr>
                                            <w:top w:val="none" w:sz="0" w:space="0" w:color="auto"/>
                                            <w:left w:val="none" w:sz="0" w:space="0" w:color="auto"/>
                                            <w:bottom w:val="none" w:sz="0" w:space="0" w:color="auto"/>
                                            <w:right w:val="none" w:sz="0" w:space="0" w:color="auto"/>
                                          </w:divBdr>
                                        </w:div>
                                        <w:div w:id="628046971">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445654">
      <w:bodyDiv w:val="1"/>
      <w:marLeft w:val="0"/>
      <w:marRight w:val="0"/>
      <w:marTop w:val="0"/>
      <w:marBottom w:val="0"/>
      <w:divBdr>
        <w:top w:val="none" w:sz="0" w:space="0" w:color="auto"/>
        <w:left w:val="none" w:sz="0" w:space="0" w:color="auto"/>
        <w:bottom w:val="none" w:sz="0" w:space="0" w:color="auto"/>
        <w:right w:val="none" w:sz="0" w:space="0" w:color="auto"/>
      </w:divBdr>
      <w:divsChild>
        <w:div w:id="93868390">
          <w:marLeft w:val="0"/>
          <w:marRight w:val="0"/>
          <w:marTop w:val="0"/>
          <w:marBottom w:val="0"/>
          <w:divBdr>
            <w:top w:val="none" w:sz="0" w:space="0" w:color="auto"/>
            <w:left w:val="none" w:sz="0" w:space="0" w:color="auto"/>
            <w:bottom w:val="none" w:sz="0" w:space="0" w:color="auto"/>
            <w:right w:val="none" w:sz="0" w:space="0" w:color="auto"/>
          </w:divBdr>
          <w:divsChild>
            <w:div w:id="999194369">
              <w:marLeft w:val="0"/>
              <w:marRight w:val="0"/>
              <w:marTop w:val="0"/>
              <w:marBottom w:val="0"/>
              <w:divBdr>
                <w:top w:val="none" w:sz="0" w:space="0" w:color="auto"/>
                <w:left w:val="none" w:sz="0" w:space="0" w:color="auto"/>
                <w:bottom w:val="none" w:sz="0" w:space="0" w:color="auto"/>
                <w:right w:val="none" w:sz="0" w:space="0" w:color="auto"/>
              </w:divBdr>
              <w:divsChild>
                <w:div w:id="813714612">
                  <w:marLeft w:val="0"/>
                  <w:marRight w:val="0"/>
                  <w:marTop w:val="0"/>
                  <w:marBottom w:val="0"/>
                  <w:divBdr>
                    <w:top w:val="none" w:sz="0" w:space="0" w:color="auto"/>
                    <w:left w:val="none" w:sz="0" w:space="0" w:color="auto"/>
                    <w:bottom w:val="none" w:sz="0" w:space="0" w:color="auto"/>
                    <w:right w:val="none" w:sz="0" w:space="0" w:color="auto"/>
                  </w:divBdr>
                  <w:divsChild>
                    <w:div w:id="14640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58859">
      <w:bodyDiv w:val="1"/>
      <w:marLeft w:val="0"/>
      <w:marRight w:val="0"/>
      <w:marTop w:val="0"/>
      <w:marBottom w:val="0"/>
      <w:divBdr>
        <w:top w:val="none" w:sz="0" w:space="0" w:color="auto"/>
        <w:left w:val="none" w:sz="0" w:space="0" w:color="auto"/>
        <w:bottom w:val="none" w:sz="0" w:space="0" w:color="auto"/>
        <w:right w:val="none" w:sz="0" w:space="0" w:color="auto"/>
      </w:divBdr>
      <w:divsChild>
        <w:div w:id="823005978">
          <w:marLeft w:val="0"/>
          <w:marRight w:val="0"/>
          <w:marTop w:val="0"/>
          <w:marBottom w:val="0"/>
          <w:divBdr>
            <w:top w:val="none" w:sz="0" w:space="0" w:color="auto"/>
            <w:left w:val="none" w:sz="0" w:space="0" w:color="auto"/>
            <w:bottom w:val="none" w:sz="0" w:space="0" w:color="auto"/>
            <w:right w:val="none" w:sz="0" w:space="0" w:color="auto"/>
          </w:divBdr>
          <w:divsChild>
            <w:div w:id="1195001175">
              <w:marLeft w:val="0"/>
              <w:marRight w:val="0"/>
              <w:marTop w:val="0"/>
              <w:marBottom w:val="0"/>
              <w:divBdr>
                <w:top w:val="none" w:sz="0" w:space="0" w:color="auto"/>
                <w:left w:val="none" w:sz="0" w:space="0" w:color="auto"/>
                <w:bottom w:val="none" w:sz="0" w:space="0" w:color="auto"/>
                <w:right w:val="none" w:sz="0" w:space="0" w:color="auto"/>
              </w:divBdr>
              <w:divsChild>
                <w:div w:id="1667899559">
                  <w:marLeft w:val="0"/>
                  <w:marRight w:val="0"/>
                  <w:marTop w:val="0"/>
                  <w:marBottom w:val="0"/>
                  <w:divBdr>
                    <w:top w:val="single" w:sz="6" w:space="0" w:color="E5E5E5"/>
                    <w:left w:val="single" w:sz="6" w:space="0" w:color="E5E5E5"/>
                    <w:bottom w:val="single" w:sz="6" w:space="0" w:color="E5E5E5"/>
                    <w:right w:val="single" w:sz="6" w:space="0" w:color="E5E5E5"/>
                  </w:divBdr>
                  <w:divsChild>
                    <w:div w:id="1226448857">
                      <w:marLeft w:val="0"/>
                      <w:marRight w:val="0"/>
                      <w:marTop w:val="0"/>
                      <w:marBottom w:val="0"/>
                      <w:divBdr>
                        <w:top w:val="none" w:sz="0" w:space="0" w:color="auto"/>
                        <w:left w:val="none" w:sz="0" w:space="0" w:color="auto"/>
                        <w:bottom w:val="none" w:sz="0" w:space="0" w:color="auto"/>
                        <w:right w:val="none" w:sz="0" w:space="0" w:color="auto"/>
                      </w:divBdr>
                      <w:divsChild>
                        <w:div w:id="1239748547">
                          <w:marLeft w:val="0"/>
                          <w:marRight w:val="0"/>
                          <w:marTop w:val="0"/>
                          <w:marBottom w:val="0"/>
                          <w:divBdr>
                            <w:top w:val="none" w:sz="0" w:space="0" w:color="auto"/>
                            <w:left w:val="none" w:sz="0" w:space="0" w:color="auto"/>
                            <w:bottom w:val="none" w:sz="0" w:space="0" w:color="auto"/>
                            <w:right w:val="none" w:sz="0" w:space="0" w:color="auto"/>
                          </w:divBdr>
                          <w:divsChild>
                            <w:div w:id="285083991">
                              <w:marLeft w:val="0"/>
                              <w:marRight w:val="0"/>
                              <w:marTop w:val="0"/>
                              <w:marBottom w:val="0"/>
                              <w:divBdr>
                                <w:top w:val="none" w:sz="0" w:space="0" w:color="auto"/>
                                <w:left w:val="none" w:sz="0" w:space="0" w:color="auto"/>
                                <w:bottom w:val="none" w:sz="0" w:space="0" w:color="auto"/>
                                <w:right w:val="none" w:sz="0" w:space="0" w:color="auto"/>
                              </w:divBdr>
                              <w:divsChild>
                                <w:div w:id="915091863">
                                  <w:marLeft w:val="0"/>
                                  <w:marRight w:val="0"/>
                                  <w:marTop w:val="0"/>
                                  <w:marBottom w:val="0"/>
                                  <w:divBdr>
                                    <w:top w:val="none" w:sz="0" w:space="0" w:color="auto"/>
                                    <w:left w:val="none" w:sz="0" w:space="0" w:color="auto"/>
                                    <w:bottom w:val="none" w:sz="0" w:space="0" w:color="auto"/>
                                    <w:right w:val="none" w:sz="0" w:space="0" w:color="auto"/>
                                  </w:divBdr>
                                  <w:divsChild>
                                    <w:div w:id="90516264">
                                      <w:marLeft w:val="0"/>
                                      <w:marRight w:val="0"/>
                                      <w:marTop w:val="0"/>
                                      <w:marBottom w:val="0"/>
                                      <w:divBdr>
                                        <w:top w:val="none" w:sz="0" w:space="0" w:color="auto"/>
                                        <w:left w:val="none" w:sz="0" w:space="0" w:color="auto"/>
                                        <w:bottom w:val="none" w:sz="0" w:space="0" w:color="auto"/>
                                        <w:right w:val="none" w:sz="0" w:space="0" w:color="auto"/>
                                      </w:divBdr>
                                      <w:divsChild>
                                        <w:div w:id="1166097283">
                                          <w:marLeft w:val="0"/>
                                          <w:marRight w:val="0"/>
                                          <w:marTop w:val="225"/>
                                          <w:marBottom w:val="75"/>
                                          <w:divBdr>
                                            <w:top w:val="none" w:sz="0" w:space="0" w:color="auto"/>
                                            <w:left w:val="none" w:sz="0" w:space="0" w:color="auto"/>
                                            <w:bottom w:val="none" w:sz="0" w:space="0" w:color="auto"/>
                                            <w:right w:val="none" w:sz="0" w:space="0" w:color="auto"/>
                                          </w:divBdr>
                                        </w:div>
                                        <w:div w:id="1494830918">
                                          <w:marLeft w:val="0"/>
                                          <w:marRight w:val="0"/>
                                          <w:marTop w:val="225"/>
                                          <w:marBottom w:val="75"/>
                                          <w:divBdr>
                                            <w:top w:val="none" w:sz="0" w:space="0" w:color="auto"/>
                                            <w:left w:val="none" w:sz="0" w:space="0" w:color="auto"/>
                                            <w:bottom w:val="none" w:sz="0" w:space="0" w:color="auto"/>
                                            <w:right w:val="none" w:sz="0" w:space="0" w:color="auto"/>
                                          </w:divBdr>
                                          <w:divsChild>
                                            <w:div w:id="476075470">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618754893">
                                          <w:marLeft w:val="0"/>
                                          <w:marRight w:val="0"/>
                                          <w:marTop w:val="225"/>
                                          <w:marBottom w:val="75"/>
                                          <w:divBdr>
                                            <w:top w:val="none" w:sz="0" w:space="0" w:color="auto"/>
                                            <w:left w:val="none" w:sz="0" w:space="0" w:color="auto"/>
                                            <w:bottom w:val="none" w:sz="0" w:space="0" w:color="auto"/>
                                            <w:right w:val="none" w:sz="0" w:space="0" w:color="auto"/>
                                          </w:divBdr>
                                        </w:div>
                                        <w:div w:id="1004820924">
                                          <w:marLeft w:val="0"/>
                                          <w:marRight w:val="0"/>
                                          <w:marTop w:val="225"/>
                                          <w:marBottom w:val="75"/>
                                          <w:divBdr>
                                            <w:top w:val="none" w:sz="0" w:space="0" w:color="auto"/>
                                            <w:left w:val="none" w:sz="0" w:space="0" w:color="auto"/>
                                            <w:bottom w:val="none" w:sz="0" w:space="0" w:color="auto"/>
                                            <w:right w:val="none" w:sz="0" w:space="0" w:color="auto"/>
                                          </w:divBdr>
                                        </w:div>
                                        <w:div w:id="732967728">
                                          <w:marLeft w:val="0"/>
                                          <w:marRight w:val="0"/>
                                          <w:marTop w:val="225"/>
                                          <w:marBottom w:val="75"/>
                                          <w:divBdr>
                                            <w:top w:val="none" w:sz="0" w:space="0" w:color="auto"/>
                                            <w:left w:val="none" w:sz="0" w:space="0" w:color="auto"/>
                                            <w:bottom w:val="none" w:sz="0" w:space="0" w:color="auto"/>
                                            <w:right w:val="none" w:sz="0" w:space="0" w:color="auto"/>
                                          </w:divBdr>
                                        </w:div>
                                        <w:div w:id="1156457614">
                                          <w:marLeft w:val="0"/>
                                          <w:marRight w:val="0"/>
                                          <w:marTop w:val="225"/>
                                          <w:marBottom w:val="75"/>
                                          <w:divBdr>
                                            <w:top w:val="none" w:sz="0" w:space="0" w:color="auto"/>
                                            <w:left w:val="none" w:sz="0" w:space="0" w:color="auto"/>
                                            <w:bottom w:val="none" w:sz="0" w:space="0" w:color="auto"/>
                                            <w:right w:val="none" w:sz="0" w:space="0" w:color="auto"/>
                                          </w:divBdr>
                                        </w:div>
                                        <w:div w:id="1562980338">
                                          <w:marLeft w:val="0"/>
                                          <w:marRight w:val="0"/>
                                          <w:marTop w:val="225"/>
                                          <w:marBottom w:val="75"/>
                                          <w:divBdr>
                                            <w:top w:val="none" w:sz="0" w:space="0" w:color="auto"/>
                                            <w:left w:val="none" w:sz="0" w:space="0" w:color="auto"/>
                                            <w:bottom w:val="none" w:sz="0" w:space="0" w:color="auto"/>
                                            <w:right w:val="none" w:sz="0" w:space="0" w:color="auto"/>
                                          </w:divBdr>
                                        </w:div>
                                        <w:div w:id="1541743184">
                                          <w:marLeft w:val="0"/>
                                          <w:marRight w:val="0"/>
                                          <w:marTop w:val="225"/>
                                          <w:marBottom w:val="75"/>
                                          <w:divBdr>
                                            <w:top w:val="none" w:sz="0" w:space="0" w:color="auto"/>
                                            <w:left w:val="none" w:sz="0" w:space="0" w:color="auto"/>
                                            <w:bottom w:val="none" w:sz="0" w:space="0" w:color="auto"/>
                                            <w:right w:val="none" w:sz="0" w:space="0" w:color="auto"/>
                                          </w:divBdr>
                                        </w:div>
                                        <w:div w:id="1981110613">
                                          <w:marLeft w:val="0"/>
                                          <w:marRight w:val="0"/>
                                          <w:marTop w:val="225"/>
                                          <w:marBottom w:val="75"/>
                                          <w:divBdr>
                                            <w:top w:val="none" w:sz="0" w:space="0" w:color="auto"/>
                                            <w:left w:val="none" w:sz="0" w:space="0" w:color="auto"/>
                                            <w:bottom w:val="none" w:sz="0" w:space="0" w:color="auto"/>
                                            <w:right w:val="none" w:sz="0" w:space="0" w:color="auto"/>
                                          </w:divBdr>
                                        </w:div>
                                        <w:div w:id="1067653470">
                                          <w:marLeft w:val="0"/>
                                          <w:marRight w:val="0"/>
                                          <w:marTop w:val="225"/>
                                          <w:marBottom w:val="75"/>
                                          <w:divBdr>
                                            <w:top w:val="none" w:sz="0" w:space="0" w:color="auto"/>
                                            <w:left w:val="none" w:sz="0" w:space="0" w:color="auto"/>
                                            <w:bottom w:val="none" w:sz="0" w:space="0" w:color="auto"/>
                                            <w:right w:val="none" w:sz="0" w:space="0" w:color="auto"/>
                                          </w:divBdr>
                                        </w:div>
                                        <w:div w:id="854149369">
                                          <w:marLeft w:val="0"/>
                                          <w:marRight w:val="0"/>
                                          <w:marTop w:val="225"/>
                                          <w:marBottom w:val="75"/>
                                          <w:divBdr>
                                            <w:top w:val="none" w:sz="0" w:space="0" w:color="auto"/>
                                            <w:left w:val="none" w:sz="0" w:space="0" w:color="auto"/>
                                            <w:bottom w:val="none" w:sz="0" w:space="0" w:color="auto"/>
                                            <w:right w:val="none" w:sz="0" w:space="0" w:color="auto"/>
                                          </w:divBdr>
                                        </w:div>
                                        <w:div w:id="288978493">
                                          <w:marLeft w:val="0"/>
                                          <w:marRight w:val="0"/>
                                          <w:marTop w:val="225"/>
                                          <w:marBottom w:val="75"/>
                                          <w:divBdr>
                                            <w:top w:val="none" w:sz="0" w:space="0" w:color="auto"/>
                                            <w:left w:val="none" w:sz="0" w:space="0" w:color="auto"/>
                                            <w:bottom w:val="none" w:sz="0" w:space="0" w:color="auto"/>
                                            <w:right w:val="none" w:sz="0" w:space="0" w:color="auto"/>
                                          </w:divBdr>
                                        </w:div>
                                        <w:div w:id="473252989">
                                          <w:marLeft w:val="0"/>
                                          <w:marRight w:val="0"/>
                                          <w:marTop w:val="225"/>
                                          <w:marBottom w:val="75"/>
                                          <w:divBdr>
                                            <w:top w:val="none" w:sz="0" w:space="0" w:color="auto"/>
                                            <w:left w:val="none" w:sz="0" w:space="0" w:color="auto"/>
                                            <w:bottom w:val="none" w:sz="0" w:space="0" w:color="auto"/>
                                            <w:right w:val="none" w:sz="0" w:space="0" w:color="auto"/>
                                          </w:divBdr>
                                        </w:div>
                                        <w:div w:id="2095007142">
                                          <w:marLeft w:val="0"/>
                                          <w:marRight w:val="0"/>
                                          <w:marTop w:val="225"/>
                                          <w:marBottom w:val="75"/>
                                          <w:divBdr>
                                            <w:top w:val="none" w:sz="0" w:space="0" w:color="auto"/>
                                            <w:left w:val="none" w:sz="0" w:space="0" w:color="auto"/>
                                            <w:bottom w:val="none" w:sz="0" w:space="0" w:color="auto"/>
                                            <w:right w:val="none" w:sz="0" w:space="0" w:color="auto"/>
                                          </w:divBdr>
                                        </w:div>
                                        <w:div w:id="306790361">
                                          <w:marLeft w:val="0"/>
                                          <w:marRight w:val="0"/>
                                          <w:marTop w:val="225"/>
                                          <w:marBottom w:val="75"/>
                                          <w:divBdr>
                                            <w:top w:val="none" w:sz="0" w:space="0" w:color="auto"/>
                                            <w:left w:val="none" w:sz="0" w:space="0" w:color="auto"/>
                                            <w:bottom w:val="none" w:sz="0" w:space="0" w:color="auto"/>
                                            <w:right w:val="none" w:sz="0" w:space="0" w:color="auto"/>
                                          </w:divBdr>
                                        </w:div>
                                        <w:div w:id="733622007">
                                          <w:marLeft w:val="0"/>
                                          <w:marRight w:val="0"/>
                                          <w:marTop w:val="225"/>
                                          <w:marBottom w:val="75"/>
                                          <w:divBdr>
                                            <w:top w:val="none" w:sz="0" w:space="0" w:color="auto"/>
                                            <w:left w:val="none" w:sz="0" w:space="0" w:color="auto"/>
                                            <w:bottom w:val="none" w:sz="0" w:space="0" w:color="auto"/>
                                            <w:right w:val="none" w:sz="0" w:space="0" w:color="auto"/>
                                          </w:divBdr>
                                          <w:divsChild>
                                            <w:div w:id="305670662">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561596997">
                                          <w:marLeft w:val="0"/>
                                          <w:marRight w:val="0"/>
                                          <w:marTop w:val="225"/>
                                          <w:marBottom w:val="75"/>
                                          <w:divBdr>
                                            <w:top w:val="none" w:sz="0" w:space="0" w:color="auto"/>
                                            <w:left w:val="none" w:sz="0" w:space="0" w:color="auto"/>
                                            <w:bottom w:val="none" w:sz="0" w:space="0" w:color="auto"/>
                                            <w:right w:val="none" w:sz="0" w:space="0" w:color="auto"/>
                                          </w:divBdr>
                                        </w:div>
                                        <w:div w:id="519440604">
                                          <w:marLeft w:val="0"/>
                                          <w:marRight w:val="0"/>
                                          <w:marTop w:val="225"/>
                                          <w:marBottom w:val="75"/>
                                          <w:divBdr>
                                            <w:top w:val="none" w:sz="0" w:space="0" w:color="auto"/>
                                            <w:left w:val="none" w:sz="0" w:space="0" w:color="auto"/>
                                            <w:bottom w:val="none" w:sz="0" w:space="0" w:color="auto"/>
                                            <w:right w:val="none" w:sz="0" w:space="0" w:color="auto"/>
                                          </w:divBdr>
                                        </w:div>
                                        <w:div w:id="1518427089">
                                          <w:marLeft w:val="0"/>
                                          <w:marRight w:val="0"/>
                                          <w:marTop w:val="225"/>
                                          <w:marBottom w:val="75"/>
                                          <w:divBdr>
                                            <w:top w:val="none" w:sz="0" w:space="0" w:color="auto"/>
                                            <w:left w:val="none" w:sz="0" w:space="0" w:color="auto"/>
                                            <w:bottom w:val="none" w:sz="0" w:space="0" w:color="auto"/>
                                            <w:right w:val="none" w:sz="0" w:space="0" w:color="auto"/>
                                          </w:divBdr>
                                        </w:div>
                                        <w:div w:id="2067603893">
                                          <w:marLeft w:val="0"/>
                                          <w:marRight w:val="0"/>
                                          <w:marTop w:val="225"/>
                                          <w:marBottom w:val="75"/>
                                          <w:divBdr>
                                            <w:top w:val="none" w:sz="0" w:space="0" w:color="auto"/>
                                            <w:left w:val="none" w:sz="0" w:space="0" w:color="auto"/>
                                            <w:bottom w:val="none" w:sz="0" w:space="0" w:color="auto"/>
                                            <w:right w:val="none" w:sz="0" w:space="0" w:color="auto"/>
                                          </w:divBdr>
                                        </w:div>
                                        <w:div w:id="781193176">
                                          <w:marLeft w:val="0"/>
                                          <w:marRight w:val="0"/>
                                          <w:marTop w:val="225"/>
                                          <w:marBottom w:val="75"/>
                                          <w:divBdr>
                                            <w:top w:val="none" w:sz="0" w:space="0" w:color="auto"/>
                                            <w:left w:val="none" w:sz="0" w:space="0" w:color="auto"/>
                                            <w:bottom w:val="none" w:sz="0" w:space="0" w:color="auto"/>
                                            <w:right w:val="none" w:sz="0" w:space="0" w:color="auto"/>
                                          </w:divBdr>
                                        </w:div>
                                        <w:div w:id="1438716145">
                                          <w:marLeft w:val="0"/>
                                          <w:marRight w:val="0"/>
                                          <w:marTop w:val="225"/>
                                          <w:marBottom w:val="75"/>
                                          <w:divBdr>
                                            <w:top w:val="none" w:sz="0" w:space="0" w:color="auto"/>
                                            <w:left w:val="none" w:sz="0" w:space="0" w:color="auto"/>
                                            <w:bottom w:val="none" w:sz="0" w:space="0" w:color="auto"/>
                                            <w:right w:val="none" w:sz="0" w:space="0" w:color="auto"/>
                                          </w:divBdr>
                                        </w:div>
                                        <w:div w:id="2052991013">
                                          <w:marLeft w:val="0"/>
                                          <w:marRight w:val="0"/>
                                          <w:marTop w:val="225"/>
                                          <w:marBottom w:val="75"/>
                                          <w:divBdr>
                                            <w:top w:val="none" w:sz="0" w:space="0" w:color="auto"/>
                                            <w:left w:val="none" w:sz="0" w:space="0" w:color="auto"/>
                                            <w:bottom w:val="none" w:sz="0" w:space="0" w:color="auto"/>
                                            <w:right w:val="none" w:sz="0" w:space="0" w:color="auto"/>
                                          </w:divBdr>
                                        </w:div>
                                        <w:div w:id="765544173">
                                          <w:marLeft w:val="0"/>
                                          <w:marRight w:val="0"/>
                                          <w:marTop w:val="225"/>
                                          <w:marBottom w:val="75"/>
                                          <w:divBdr>
                                            <w:top w:val="none" w:sz="0" w:space="0" w:color="auto"/>
                                            <w:left w:val="none" w:sz="0" w:space="0" w:color="auto"/>
                                            <w:bottom w:val="none" w:sz="0" w:space="0" w:color="auto"/>
                                            <w:right w:val="none" w:sz="0" w:space="0" w:color="auto"/>
                                          </w:divBdr>
                                        </w:div>
                                        <w:div w:id="86007160">
                                          <w:marLeft w:val="0"/>
                                          <w:marRight w:val="0"/>
                                          <w:marTop w:val="225"/>
                                          <w:marBottom w:val="75"/>
                                          <w:divBdr>
                                            <w:top w:val="none" w:sz="0" w:space="0" w:color="auto"/>
                                            <w:left w:val="none" w:sz="0" w:space="0" w:color="auto"/>
                                            <w:bottom w:val="none" w:sz="0" w:space="0" w:color="auto"/>
                                            <w:right w:val="none" w:sz="0" w:space="0" w:color="auto"/>
                                          </w:divBdr>
                                        </w:div>
                                        <w:div w:id="1512526953">
                                          <w:marLeft w:val="0"/>
                                          <w:marRight w:val="0"/>
                                          <w:marTop w:val="225"/>
                                          <w:marBottom w:val="75"/>
                                          <w:divBdr>
                                            <w:top w:val="none" w:sz="0" w:space="0" w:color="auto"/>
                                            <w:left w:val="none" w:sz="0" w:space="0" w:color="auto"/>
                                            <w:bottom w:val="none" w:sz="0" w:space="0" w:color="auto"/>
                                            <w:right w:val="none" w:sz="0" w:space="0" w:color="auto"/>
                                          </w:divBdr>
                                        </w:div>
                                        <w:div w:id="1362053713">
                                          <w:marLeft w:val="0"/>
                                          <w:marRight w:val="0"/>
                                          <w:marTop w:val="225"/>
                                          <w:marBottom w:val="75"/>
                                          <w:divBdr>
                                            <w:top w:val="none" w:sz="0" w:space="0" w:color="auto"/>
                                            <w:left w:val="none" w:sz="0" w:space="0" w:color="auto"/>
                                            <w:bottom w:val="none" w:sz="0" w:space="0" w:color="auto"/>
                                            <w:right w:val="none" w:sz="0" w:space="0" w:color="auto"/>
                                          </w:divBdr>
                                        </w:div>
                                        <w:div w:id="612903932">
                                          <w:marLeft w:val="0"/>
                                          <w:marRight w:val="0"/>
                                          <w:marTop w:val="225"/>
                                          <w:marBottom w:val="75"/>
                                          <w:divBdr>
                                            <w:top w:val="none" w:sz="0" w:space="0" w:color="auto"/>
                                            <w:left w:val="none" w:sz="0" w:space="0" w:color="auto"/>
                                            <w:bottom w:val="none" w:sz="0" w:space="0" w:color="auto"/>
                                            <w:right w:val="none" w:sz="0" w:space="0" w:color="auto"/>
                                          </w:divBdr>
                                        </w:div>
                                        <w:div w:id="1972785264">
                                          <w:marLeft w:val="0"/>
                                          <w:marRight w:val="0"/>
                                          <w:marTop w:val="225"/>
                                          <w:marBottom w:val="75"/>
                                          <w:divBdr>
                                            <w:top w:val="none" w:sz="0" w:space="0" w:color="auto"/>
                                            <w:left w:val="none" w:sz="0" w:space="0" w:color="auto"/>
                                            <w:bottom w:val="none" w:sz="0" w:space="0" w:color="auto"/>
                                            <w:right w:val="none" w:sz="0" w:space="0" w:color="auto"/>
                                          </w:divBdr>
                                        </w:div>
                                        <w:div w:id="1796635587">
                                          <w:marLeft w:val="0"/>
                                          <w:marRight w:val="0"/>
                                          <w:marTop w:val="225"/>
                                          <w:marBottom w:val="75"/>
                                          <w:divBdr>
                                            <w:top w:val="none" w:sz="0" w:space="0" w:color="auto"/>
                                            <w:left w:val="none" w:sz="0" w:space="0" w:color="auto"/>
                                            <w:bottom w:val="none" w:sz="0" w:space="0" w:color="auto"/>
                                            <w:right w:val="none" w:sz="0" w:space="0" w:color="auto"/>
                                          </w:divBdr>
                                        </w:div>
                                        <w:div w:id="547643976">
                                          <w:marLeft w:val="0"/>
                                          <w:marRight w:val="0"/>
                                          <w:marTop w:val="225"/>
                                          <w:marBottom w:val="75"/>
                                          <w:divBdr>
                                            <w:top w:val="none" w:sz="0" w:space="0" w:color="auto"/>
                                            <w:left w:val="none" w:sz="0" w:space="0" w:color="auto"/>
                                            <w:bottom w:val="none" w:sz="0" w:space="0" w:color="auto"/>
                                            <w:right w:val="none" w:sz="0" w:space="0" w:color="auto"/>
                                          </w:divBdr>
                                        </w:div>
                                        <w:div w:id="339742855">
                                          <w:marLeft w:val="0"/>
                                          <w:marRight w:val="0"/>
                                          <w:marTop w:val="225"/>
                                          <w:marBottom w:val="75"/>
                                          <w:divBdr>
                                            <w:top w:val="none" w:sz="0" w:space="0" w:color="auto"/>
                                            <w:left w:val="none" w:sz="0" w:space="0" w:color="auto"/>
                                            <w:bottom w:val="none" w:sz="0" w:space="0" w:color="auto"/>
                                            <w:right w:val="none" w:sz="0" w:space="0" w:color="auto"/>
                                          </w:divBdr>
                                        </w:div>
                                        <w:div w:id="395317613">
                                          <w:marLeft w:val="0"/>
                                          <w:marRight w:val="0"/>
                                          <w:marTop w:val="225"/>
                                          <w:marBottom w:val="75"/>
                                          <w:divBdr>
                                            <w:top w:val="none" w:sz="0" w:space="0" w:color="auto"/>
                                            <w:left w:val="none" w:sz="0" w:space="0" w:color="auto"/>
                                            <w:bottom w:val="none" w:sz="0" w:space="0" w:color="auto"/>
                                            <w:right w:val="none" w:sz="0" w:space="0" w:color="auto"/>
                                          </w:divBdr>
                                        </w:div>
                                        <w:div w:id="415513393">
                                          <w:marLeft w:val="0"/>
                                          <w:marRight w:val="0"/>
                                          <w:marTop w:val="225"/>
                                          <w:marBottom w:val="75"/>
                                          <w:divBdr>
                                            <w:top w:val="none" w:sz="0" w:space="0" w:color="auto"/>
                                            <w:left w:val="none" w:sz="0" w:space="0" w:color="auto"/>
                                            <w:bottom w:val="none" w:sz="0" w:space="0" w:color="auto"/>
                                            <w:right w:val="none" w:sz="0" w:space="0" w:color="auto"/>
                                          </w:divBdr>
                                        </w:div>
                                        <w:div w:id="1853882725">
                                          <w:marLeft w:val="0"/>
                                          <w:marRight w:val="0"/>
                                          <w:marTop w:val="225"/>
                                          <w:marBottom w:val="75"/>
                                          <w:divBdr>
                                            <w:top w:val="none" w:sz="0" w:space="0" w:color="auto"/>
                                            <w:left w:val="none" w:sz="0" w:space="0" w:color="auto"/>
                                            <w:bottom w:val="none" w:sz="0" w:space="0" w:color="auto"/>
                                            <w:right w:val="none" w:sz="0" w:space="0" w:color="auto"/>
                                          </w:divBdr>
                                        </w:div>
                                        <w:div w:id="2115199310">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7979969">
      <w:bodyDiv w:val="1"/>
      <w:marLeft w:val="0"/>
      <w:marRight w:val="0"/>
      <w:marTop w:val="0"/>
      <w:marBottom w:val="0"/>
      <w:divBdr>
        <w:top w:val="none" w:sz="0" w:space="0" w:color="auto"/>
        <w:left w:val="none" w:sz="0" w:space="0" w:color="auto"/>
        <w:bottom w:val="none" w:sz="0" w:space="0" w:color="auto"/>
        <w:right w:val="none" w:sz="0" w:space="0" w:color="auto"/>
      </w:divBdr>
      <w:divsChild>
        <w:div w:id="558635306">
          <w:marLeft w:val="0"/>
          <w:marRight w:val="0"/>
          <w:marTop w:val="0"/>
          <w:marBottom w:val="0"/>
          <w:divBdr>
            <w:top w:val="none" w:sz="0" w:space="0" w:color="auto"/>
            <w:left w:val="none" w:sz="0" w:space="0" w:color="auto"/>
            <w:bottom w:val="none" w:sz="0" w:space="0" w:color="auto"/>
            <w:right w:val="none" w:sz="0" w:space="0" w:color="auto"/>
          </w:divBdr>
          <w:divsChild>
            <w:div w:id="1818649718">
              <w:marLeft w:val="0"/>
              <w:marRight w:val="0"/>
              <w:marTop w:val="0"/>
              <w:marBottom w:val="0"/>
              <w:divBdr>
                <w:top w:val="none" w:sz="0" w:space="0" w:color="auto"/>
                <w:left w:val="none" w:sz="0" w:space="0" w:color="auto"/>
                <w:bottom w:val="none" w:sz="0" w:space="0" w:color="auto"/>
                <w:right w:val="none" w:sz="0" w:space="0" w:color="auto"/>
              </w:divBdr>
              <w:divsChild>
                <w:div w:id="582687098">
                  <w:marLeft w:val="0"/>
                  <w:marRight w:val="0"/>
                  <w:marTop w:val="0"/>
                  <w:marBottom w:val="0"/>
                  <w:divBdr>
                    <w:top w:val="none" w:sz="0" w:space="0" w:color="auto"/>
                    <w:left w:val="none" w:sz="0" w:space="0" w:color="auto"/>
                    <w:bottom w:val="none" w:sz="0" w:space="0" w:color="auto"/>
                    <w:right w:val="none" w:sz="0" w:space="0" w:color="auto"/>
                  </w:divBdr>
                  <w:divsChild>
                    <w:div w:id="244923904">
                      <w:marLeft w:val="150"/>
                      <w:marRight w:val="0"/>
                      <w:marTop w:val="0"/>
                      <w:marBottom w:val="0"/>
                      <w:divBdr>
                        <w:top w:val="none" w:sz="0" w:space="0" w:color="auto"/>
                        <w:left w:val="none" w:sz="0" w:space="0" w:color="auto"/>
                        <w:bottom w:val="none" w:sz="0" w:space="0" w:color="auto"/>
                        <w:right w:val="none" w:sz="0" w:space="0" w:color="auto"/>
                      </w:divBdr>
                      <w:divsChild>
                        <w:div w:id="707805369">
                          <w:marLeft w:val="0"/>
                          <w:marRight w:val="0"/>
                          <w:marTop w:val="0"/>
                          <w:marBottom w:val="150"/>
                          <w:divBdr>
                            <w:top w:val="none" w:sz="0" w:space="0" w:color="auto"/>
                            <w:left w:val="none" w:sz="0" w:space="0" w:color="auto"/>
                            <w:bottom w:val="none" w:sz="0" w:space="0" w:color="auto"/>
                            <w:right w:val="none" w:sz="0" w:space="0" w:color="auto"/>
                          </w:divBdr>
                          <w:divsChild>
                            <w:div w:id="624428340">
                              <w:marLeft w:val="0"/>
                              <w:marRight w:val="0"/>
                              <w:marTop w:val="0"/>
                              <w:marBottom w:val="0"/>
                              <w:divBdr>
                                <w:top w:val="none" w:sz="0" w:space="0" w:color="auto"/>
                                <w:left w:val="none" w:sz="0" w:space="0" w:color="auto"/>
                                <w:bottom w:val="none" w:sz="0" w:space="0" w:color="auto"/>
                                <w:right w:val="none" w:sz="0" w:space="0" w:color="auto"/>
                              </w:divBdr>
                              <w:divsChild>
                                <w:div w:id="1977907833">
                                  <w:marLeft w:val="0"/>
                                  <w:marRight w:val="0"/>
                                  <w:marTop w:val="0"/>
                                  <w:marBottom w:val="0"/>
                                  <w:divBdr>
                                    <w:top w:val="none" w:sz="0" w:space="0" w:color="auto"/>
                                    <w:left w:val="none" w:sz="0" w:space="0" w:color="auto"/>
                                    <w:bottom w:val="none" w:sz="0" w:space="0" w:color="auto"/>
                                    <w:right w:val="none" w:sz="0" w:space="0" w:color="auto"/>
                                  </w:divBdr>
                                  <w:divsChild>
                                    <w:div w:id="1449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693823">
      <w:bodyDiv w:val="1"/>
      <w:marLeft w:val="0"/>
      <w:marRight w:val="0"/>
      <w:marTop w:val="0"/>
      <w:marBottom w:val="0"/>
      <w:divBdr>
        <w:top w:val="none" w:sz="0" w:space="0" w:color="auto"/>
        <w:left w:val="none" w:sz="0" w:space="0" w:color="auto"/>
        <w:bottom w:val="none" w:sz="0" w:space="0" w:color="auto"/>
        <w:right w:val="none" w:sz="0" w:space="0" w:color="auto"/>
      </w:divBdr>
      <w:divsChild>
        <w:div w:id="1053239034">
          <w:marLeft w:val="0"/>
          <w:marRight w:val="0"/>
          <w:marTop w:val="0"/>
          <w:marBottom w:val="0"/>
          <w:divBdr>
            <w:top w:val="none" w:sz="0" w:space="0" w:color="auto"/>
            <w:left w:val="none" w:sz="0" w:space="0" w:color="auto"/>
            <w:bottom w:val="none" w:sz="0" w:space="0" w:color="auto"/>
            <w:right w:val="none" w:sz="0" w:space="0" w:color="auto"/>
          </w:divBdr>
          <w:divsChild>
            <w:div w:id="1375616826">
              <w:marLeft w:val="0"/>
              <w:marRight w:val="0"/>
              <w:marTop w:val="0"/>
              <w:marBottom w:val="0"/>
              <w:divBdr>
                <w:top w:val="none" w:sz="0" w:space="0" w:color="auto"/>
                <w:left w:val="none" w:sz="0" w:space="0" w:color="auto"/>
                <w:bottom w:val="none" w:sz="0" w:space="0" w:color="auto"/>
                <w:right w:val="none" w:sz="0" w:space="0" w:color="auto"/>
              </w:divBdr>
              <w:divsChild>
                <w:div w:id="206069021">
                  <w:marLeft w:val="0"/>
                  <w:marRight w:val="0"/>
                  <w:marTop w:val="0"/>
                  <w:marBottom w:val="0"/>
                  <w:divBdr>
                    <w:top w:val="single" w:sz="6" w:space="0" w:color="E5E5E5"/>
                    <w:left w:val="single" w:sz="6" w:space="0" w:color="E5E5E5"/>
                    <w:bottom w:val="single" w:sz="6" w:space="0" w:color="E5E5E5"/>
                    <w:right w:val="single" w:sz="6" w:space="0" w:color="E5E5E5"/>
                  </w:divBdr>
                  <w:divsChild>
                    <w:div w:id="329139218">
                      <w:marLeft w:val="0"/>
                      <w:marRight w:val="0"/>
                      <w:marTop w:val="0"/>
                      <w:marBottom w:val="0"/>
                      <w:divBdr>
                        <w:top w:val="none" w:sz="0" w:space="0" w:color="auto"/>
                        <w:left w:val="none" w:sz="0" w:space="0" w:color="auto"/>
                        <w:bottom w:val="none" w:sz="0" w:space="0" w:color="auto"/>
                        <w:right w:val="none" w:sz="0" w:space="0" w:color="auto"/>
                      </w:divBdr>
                      <w:divsChild>
                        <w:div w:id="1505900105">
                          <w:marLeft w:val="0"/>
                          <w:marRight w:val="0"/>
                          <w:marTop w:val="0"/>
                          <w:marBottom w:val="0"/>
                          <w:divBdr>
                            <w:top w:val="none" w:sz="0" w:space="0" w:color="auto"/>
                            <w:left w:val="none" w:sz="0" w:space="0" w:color="auto"/>
                            <w:bottom w:val="none" w:sz="0" w:space="0" w:color="auto"/>
                            <w:right w:val="none" w:sz="0" w:space="0" w:color="auto"/>
                          </w:divBdr>
                          <w:divsChild>
                            <w:div w:id="97989604">
                              <w:marLeft w:val="0"/>
                              <w:marRight w:val="0"/>
                              <w:marTop w:val="0"/>
                              <w:marBottom w:val="0"/>
                              <w:divBdr>
                                <w:top w:val="none" w:sz="0" w:space="0" w:color="auto"/>
                                <w:left w:val="none" w:sz="0" w:space="0" w:color="auto"/>
                                <w:bottom w:val="none" w:sz="0" w:space="0" w:color="auto"/>
                                <w:right w:val="none" w:sz="0" w:space="0" w:color="auto"/>
                              </w:divBdr>
                              <w:divsChild>
                                <w:div w:id="2095474655">
                                  <w:marLeft w:val="0"/>
                                  <w:marRight w:val="0"/>
                                  <w:marTop w:val="0"/>
                                  <w:marBottom w:val="0"/>
                                  <w:divBdr>
                                    <w:top w:val="none" w:sz="0" w:space="0" w:color="auto"/>
                                    <w:left w:val="none" w:sz="0" w:space="0" w:color="auto"/>
                                    <w:bottom w:val="none" w:sz="0" w:space="0" w:color="auto"/>
                                    <w:right w:val="none" w:sz="0" w:space="0" w:color="auto"/>
                                  </w:divBdr>
                                  <w:divsChild>
                                    <w:div w:id="1135181072">
                                      <w:marLeft w:val="0"/>
                                      <w:marRight w:val="0"/>
                                      <w:marTop w:val="0"/>
                                      <w:marBottom w:val="0"/>
                                      <w:divBdr>
                                        <w:top w:val="none" w:sz="0" w:space="0" w:color="auto"/>
                                        <w:left w:val="none" w:sz="0" w:space="0" w:color="auto"/>
                                        <w:bottom w:val="none" w:sz="0" w:space="0" w:color="auto"/>
                                        <w:right w:val="none" w:sz="0" w:space="0" w:color="auto"/>
                                      </w:divBdr>
                                      <w:divsChild>
                                        <w:div w:id="2121145476">
                                          <w:marLeft w:val="0"/>
                                          <w:marRight w:val="0"/>
                                          <w:marTop w:val="225"/>
                                          <w:marBottom w:val="75"/>
                                          <w:divBdr>
                                            <w:top w:val="none" w:sz="0" w:space="0" w:color="auto"/>
                                            <w:left w:val="none" w:sz="0" w:space="0" w:color="auto"/>
                                            <w:bottom w:val="none" w:sz="0" w:space="0" w:color="auto"/>
                                            <w:right w:val="none" w:sz="0" w:space="0" w:color="auto"/>
                                          </w:divBdr>
                                        </w:div>
                                        <w:div w:id="344555048">
                                          <w:marLeft w:val="0"/>
                                          <w:marRight w:val="0"/>
                                          <w:marTop w:val="225"/>
                                          <w:marBottom w:val="75"/>
                                          <w:divBdr>
                                            <w:top w:val="none" w:sz="0" w:space="0" w:color="auto"/>
                                            <w:left w:val="none" w:sz="0" w:space="0" w:color="auto"/>
                                            <w:bottom w:val="none" w:sz="0" w:space="0" w:color="auto"/>
                                            <w:right w:val="none" w:sz="0" w:space="0" w:color="auto"/>
                                          </w:divBdr>
                                        </w:div>
                                        <w:div w:id="2120709894">
                                          <w:marLeft w:val="0"/>
                                          <w:marRight w:val="0"/>
                                          <w:marTop w:val="225"/>
                                          <w:marBottom w:val="75"/>
                                          <w:divBdr>
                                            <w:top w:val="none" w:sz="0" w:space="0" w:color="auto"/>
                                            <w:left w:val="none" w:sz="0" w:space="0" w:color="auto"/>
                                            <w:bottom w:val="none" w:sz="0" w:space="0" w:color="auto"/>
                                            <w:right w:val="none" w:sz="0" w:space="0" w:color="auto"/>
                                          </w:divBdr>
                                        </w:div>
                                        <w:div w:id="1509518997">
                                          <w:marLeft w:val="0"/>
                                          <w:marRight w:val="0"/>
                                          <w:marTop w:val="225"/>
                                          <w:marBottom w:val="75"/>
                                          <w:divBdr>
                                            <w:top w:val="none" w:sz="0" w:space="0" w:color="auto"/>
                                            <w:left w:val="none" w:sz="0" w:space="0" w:color="auto"/>
                                            <w:bottom w:val="none" w:sz="0" w:space="0" w:color="auto"/>
                                            <w:right w:val="none" w:sz="0" w:space="0" w:color="auto"/>
                                          </w:divBdr>
                                        </w:div>
                                        <w:div w:id="72511422">
                                          <w:marLeft w:val="0"/>
                                          <w:marRight w:val="0"/>
                                          <w:marTop w:val="225"/>
                                          <w:marBottom w:val="75"/>
                                          <w:divBdr>
                                            <w:top w:val="none" w:sz="0" w:space="0" w:color="auto"/>
                                            <w:left w:val="none" w:sz="0" w:space="0" w:color="auto"/>
                                            <w:bottom w:val="none" w:sz="0" w:space="0" w:color="auto"/>
                                            <w:right w:val="none" w:sz="0" w:space="0" w:color="auto"/>
                                          </w:divBdr>
                                        </w:div>
                                        <w:div w:id="1776511474">
                                          <w:marLeft w:val="0"/>
                                          <w:marRight w:val="0"/>
                                          <w:marTop w:val="225"/>
                                          <w:marBottom w:val="75"/>
                                          <w:divBdr>
                                            <w:top w:val="none" w:sz="0" w:space="0" w:color="auto"/>
                                            <w:left w:val="none" w:sz="0" w:space="0" w:color="auto"/>
                                            <w:bottom w:val="none" w:sz="0" w:space="0" w:color="auto"/>
                                            <w:right w:val="none" w:sz="0" w:space="0" w:color="auto"/>
                                          </w:divBdr>
                                        </w:div>
                                        <w:div w:id="2109546449">
                                          <w:marLeft w:val="0"/>
                                          <w:marRight w:val="0"/>
                                          <w:marTop w:val="225"/>
                                          <w:marBottom w:val="75"/>
                                          <w:divBdr>
                                            <w:top w:val="none" w:sz="0" w:space="0" w:color="auto"/>
                                            <w:left w:val="none" w:sz="0" w:space="0" w:color="auto"/>
                                            <w:bottom w:val="none" w:sz="0" w:space="0" w:color="auto"/>
                                            <w:right w:val="none" w:sz="0" w:space="0" w:color="auto"/>
                                          </w:divBdr>
                                        </w:div>
                                        <w:div w:id="602416595">
                                          <w:marLeft w:val="0"/>
                                          <w:marRight w:val="0"/>
                                          <w:marTop w:val="225"/>
                                          <w:marBottom w:val="75"/>
                                          <w:divBdr>
                                            <w:top w:val="none" w:sz="0" w:space="0" w:color="auto"/>
                                            <w:left w:val="none" w:sz="0" w:space="0" w:color="auto"/>
                                            <w:bottom w:val="none" w:sz="0" w:space="0" w:color="auto"/>
                                            <w:right w:val="none" w:sz="0" w:space="0" w:color="auto"/>
                                          </w:divBdr>
                                        </w:div>
                                        <w:div w:id="710882463">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051098">
      <w:bodyDiv w:val="1"/>
      <w:marLeft w:val="0"/>
      <w:marRight w:val="0"/>
      <w:marTop w:val="100"/>
      <w:marBottom w:val="100"/>
      <w:divBdr>
        <w:top w:val="none" w:sz="0" w:space="0" w:color="auto"/>
        <w:left w:val="none" w:sz="0" w:space="0" w:color="auto"/>
        <w:bottom w:val="none" w:sz="0" w:space="0" w:color="auto"/>
        <w:right w:val="none" w:sz="0" w:space="0" w:color="auto"/>
      </w:divBdr>
      <w:divsChild>
        <w:div w:id="371811518">
          <w:marLeft w:val="0"/>
          <w:marRight w:val="0"/>
          <w:marTop w:val="0"/>
          <w:marBottom w:val="0"/>
          <w:divBdr>
            <w:top w:val="none" w:sz="0" w:space="0" w:color="auto"/>
            <w:left w:val="none" w:sz="0" w:space="0" w:color="auto"/>
            <w:bottom w:val="none" w:sz="0" w:space="0" w:color="auto"/>
            <w:right w:val="none" w:sz="0" w:space="0" w:color="auto"/>
          </w:divBdr>
          <w:divsChild>
            <w:div w:id="635837282">
              <w:marLeft w:val="0"/>
              <w:marRight w:val="0"/>
              <w:marTop w:val="0"/>
              <w:marBottom w:val="0"/>
              <w:divBdr>
                <w:top w:val="none" w:sz="0" w:space="0" w:color="auto"/>
                <w:left w:val="none" w:sz="0" w:space="0" w:color="auto"/>
                <w:bottom w:val="none" w:sz="0" w:space="0" w:color="auto"/>
                <w:right w:val="none" w:sz="0" w:space="0" w:color="auto"/>
              </w:divBdr>
              <w:divsChild>
                <w:div w:id="106243759">
                  <w:marLeft w:val="0"/>
                  <w:marRight w:val="0"/>
                  <w:marTop w:val="0"/>
                  <w:marBottom w:val="0"/>
                  <w:divBdr>
                    <w:top w:val="none" w:sz="0" w:space="0" w:color="auto"/>
                    <w:left w:val="none" w:sz="0" w:space="0" w:color="auto"/>
                    <w:bottom w:val="none" w:sz="0" w:space="0" w:color="auto"/>
                    <w:right w:val="none" w:sz="0" w:space="0" w:color="auto"/>
                  </w:divBdr>
                  <w:divsChild>
                    <w:div w:id="2105152340">
                      <w:marLeft w:val="0"/>
                      <w:marRight w:val="0"/>
                      <w:marTop w:val="150"/>
                      <w:marBottom w:val="0"/>
                      <w:divBdr>
                        <w:top w:val="none" w:sz="0" w:space="0" w:color="auto"/>
                        <w:left w:val="none" w:sz="0" w:space="0" w:color="auto"/>
                        <w:bottom w:val="none" w:sz="0" w:space="0" w:color="auto"/>
                        <w:right w:val="none" w:sz="0" w:space="0" w:color="auto"/>
                      </w:divBdr>
                      <w:divsChild>
                        <w:div w:id="1237320991">
                          <w:marLeft w:val="0"/>
                          <w:marRight w:val="0"/>
                          <w:marTop w:val="0"/>
                          <w:marBottom w:val="0"/>
                          <w:divBdr>
                            <w:top w:val="none" w:sz="0" w:space="0" w:color="auto"/>
                            <w:left w:val="none" w:sz="0" w:space="0" w:color="auto"/>
                            <w:bottom w:val="none" w:sz="0" w:space="0" w:color="auto"/>
                            <w:right w:val="none" w:sz="0" w:space="0" w:color="auto"/>
                          </w:divBdr>
                          <w:divsChild>
                            <w:div w:id="2009745451">
                              <w:marLeft w:val="0"/>
                              <w:marRight w:val="0"/>
                              <w:marTop w:val="0"/>
                              <w:marBottom w:val="0"/>
                              <w:divBdr>
                                <w:top w:val="none" w:sz="0" w:space="0" w:color="auto"/>
                                <w:left w:val="none" w:sz="0" w:space="0" w:color="auto"/>
                                <w:bottom w:val="none" w:sz="0" w:space="0" w:color="auto"/>
                                <w:right w:val="none" w:sz="0" w:space="0" w:color="auto"/>
                              </w:divBdr>
                              <w:divsChild>
                                <w:div w:id="1307934158">
                                  <w:marLeft w:val="0"/>
                                  <w:marRight w:val="0"/>
                                  <w:marTop w:val="0"/>
                                  <w:marBottom w:val="0"/>
                                  <w:divBdr>
                                    <w:top w:val="none" w:sz="0" w:space="0" w:color="auto"/>
                                    <w:left w:val="none" w:sz="0" w:space="0" w:color="auto"/>
                                    <w:bottom w:val="none" w:sz="0" w:space="0" w:color="auto"/>
                                    <w:right w:val="none" w:sz="0" w:space="0" w:color="auto"/>
                                  </w:divBdr>
                                  <w:divsChild>
                                    <w:div w:id="227695461">
                                      <w:marLeft w:val="0"/>
                                      <w:marRight w:val="0"/>
                                      <w:marTop w:val="0"/>
                                      <w:marBottom w:val="0"/>
                                      <w:divBdr>
                                        <w:top w:val="none" w:sz="0" w:space="0" w:color="auto"/>
                                        <w:left w:val="none" w:sz="0" w:space="0" w:color="auto"/>
                                        <w:bottom w:val="none" w:sz="0" w:space="0" w:color="auto"/>
                                        <w:right w:val="none" w:sz="0" w:space="0" w:color="auto"/>
                                      </w:divBdr>
                                      <w:divsChild>
                                        <w:div w:id="795679543">
                                          <w:marLeft w:val="0"/>
                                          <w:marRight w:val="0"/>
                                          <w:marTop w:val="0"/>
                                          <w:marBottom w:val="0"/>
                                          <w:divBdr>
                                            <w:top w:val="none" w:sz="0" w:space="0" w:color="auto"/>
                                            <w:left w:val="none" w:sz="0" w:space="0" w:color="auto"/>
                                            <w:bottom w:val="none" w:sz="0" w:space="0" w:color="auto"/>
                                            <w:right w:val="none" w:sz="0" w:space="0" w:color="auto"/>
                                          </w:divBdr>
                                          <w:divsChild>
                                            <w:div w:id="1841046585">
                                              <w:marLeft w:val="0"/>
                                              <w:marRight w:val="0"/>
                                              <w:marTop w:val="0"/>
                                              <w:marBottom w:val="0"/>
                                              <w:divBdr>
                                                <w:top w:val="none" w:sz="0" w:space="0" w:color="auto"/>
                                                <w:left w:val="none" w:sz="0" w:space="0" w:color="auto"/>
                                                <w:bottom w:val="none" w:sz="0" w:space="0" w:color="auto"/>
                                                <w:right w:val="none" w:sz="0" w:space="0" w:color="auto"/>
                                              </w:divBdr>
                                              <w:divsChild>
                                                <w:div w:id="721289319">
                                                  <w:marLeft w:val="0"/>
                                                  <w:marRight w:val="0"/>
                                                  <w:marTop w:val="0"/>
                                                  <w:marBottom w:val="0"/>
                                                  <w:divBdr>
                                                    <w:top w:val="none" w:sz="0" w:space="0" w:color="auto"/>
                                                    <w:left w:val="none" w:sz="0" w:space="0" w:color="auto"/>
                                                    <w:bottom w:val="none" w:sz="0" w:space="0" w:color="auto"/>
                                                    <w:right w:val="none" w:sz="0" w:space="0" w:color="auto"/>
                                                  </w:divBdr>
                                                  <w:divsChild>
                                                    <w:div w:id="1689797761">
                                                      <w:marLeft w:val="0"/>
                                                      <w:marRight w:val="0"/>
                                                      <w:marTop w:val="0"/>
                                                      <w:marBottom w:val="0"/>
                                                      <w:divBdr>
                                                        <w:top w:val="none" w:sz="0" w:space="0" w:color="auto"/>
                                                        <w:left w:val="none" w:sz="0" w:space="0" w:color="auto"/>
                                                        <w:bottom w:val="none" w:sz="0" w:space="0" w:color="auto"/>
                                                        <w:right w:val="none" w:sz="0" w:space="0" w:color="auto"/>
                                                      </w:divBdr>
                                                      <w:divsChild>
                                                        <w:div w:id="608321133">
                                                          <w:marLeft w:val="0"/>
                                                          <w:marRight w:val="0"/>
                                                          <w:marTop w:val="0"/>
                                                          <w:marBottom w:val="0"/>
                                                          <w:divBdr>
                                                            <w:top w:val="none" w:sz="0" w:space="0" w:color="auto"/>
                                                            <w:left w:val="none" w:sz="0" w:space="0" w:color="auto"/>
                                                            <w:bottom w:val="none" w:sz="0" w:space="0" w:color="auto"/>
                                                            <w:right w:val="none" w:sz="0" w:space="0" w:color="auto"/>
                                                          </w:divBdr>
                                                          <w:divsChild>
                                                            <w:div w:id="1643190024">
                                                              <w:marLeft w:val="0"/>
                                                              <w:marRight w:val="0"/>
                                                              <w:marTop w:val="0"/>
                                                              <w:marBottom w:val="0"/>
                                                              <w:divBdr>
                                                                <w:top w:val="none" w:sz="0" w:space="0" w:color="auto"/>
                                                                <w:left w:val="none" w:sz="0" w:space="0" w:color="auto"/>
                                                                <w:bottom w:val="none" w:sz="0" w:space="0" w:color="auto"/>
                                                                <w:right w:val="none" w:sz="0" w:space="0" w:color="auto"/>
                                                              </w:divBdr>
                                                              <w:divsChild>
                                                                <w:div w:id="451562027">
                                                                  <w:marLeft w:val="0"/>
                                                                  <w:marRight w:val="0"/>
                                                                  <w:marTop w:val="0"/>
                                                                  <w:marBottom w:val="0"/>
                                                                  <w:divBdr>
                                                                    <w:top w:val="none" w:sz="0" w:space="0" w:color="auto"/>
                                                                    <w:left w:val="none" w:sz="0" w:space="0" w:color="auto"/>
                                                                    <w:bottom w:val="none" w:sz="0" w:space="0" w:color="auto"/>
                                                                    <w:right w:val="none" w:sz="0" w:space="0" w:color="auto"/>
                                                                  </w:divBdr>
                                                                  <w:divsChild>
                                                                    <w:div w:id="2032291896">
                                                                      <w:marLeft w:val="0"/>
                                                                      <w:marRight w:val="0"/>
                                                                      <w:marTop w:val="0"/>
                                                                      <w:marBottom w:val="0"/>
                                                                      <w:divBdr>
                                                                        <w:top w:val="none" w:sz="0" w:space="0" w:color="auto"/>
                                                                        <w:left w:val="none" w:sz="0" w:space="0" w:color="auto"/>
                                                                        <w:bottom w:val="none" w:sz="0" w:space="0" w:color="auto"/>
                                                                        <w:right w:val="none" w:sz="0" w:space="0" w:color="auto"/>
                                                                      </w:divBdr>
                                                                      <w:divsChild>
                                                                        <w:div w:id="49891463">
                                                                          <w:marLeft w:val="0"/>
                                                                          <w:marRight w:val="0"/>
                                                                          <w:marTop w:val="0"/>
                                                                          <w:marBottom w:val="0"/>
                                                                          <w:divBdr>
                                                                            <w:top w:val="none" w:sz="0" w:space="0" w:color="auto"/>
                                                                            <w:left w:val="none" w:sz="0" w:space="0" w:color="auto"/>
                                                                            <w:bottom w:val="none" w:sz="0" w:space="0" w:color="auto"/>
                                                                            <w:right w:val="none" w:sz="0" w:space="0" w:color="auto"/>
                                                                          </w:divBdr>
                                                                          <w:divsChild>
                                                                            <w:div w:id="15165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1515623">
      <w:bodyDiv w:val="1"/>
      <w:marLeft w:val="0"/>
      <w:marRight w:val="0"/>
      <w:marTop w:val="0"/>
      <w:marBottom w:val="0"/>
      <w:divBdr>
        <w:top w:val="none" w:sz="0" w:space="0" w:color="auto"/>
        <w:left w:val="none" w:sz="0" w:space="0" w:color="auto"/>
        <w:bottom w:val="none" w:sz="0" w:space="0" w:color="auto"/>
        <w:right w:val="none" w:sz="0" w:space="0" w:color="auto"/>
      </w:divBdr>
      <w:divsChild>
        <w:div w:id="2108040504">
          <w:marLeft w:val="0"/>
          <w:marRight w:val="0"/>
          <w:marTop w:val="0"/>
          <w:marBottom w:val="0"/>
          <w:divBdr>
            <w:top w:val="none" w:sz="0" w:space="0" w:color="auto"/>
            <w:left w:val="none" w:sz="0" w:space="0" w:color="auto"/>
            <w:bottom w:val="none" w:sz="0" w:space="0" w:color="auto"/>
            <w:right w:val="none" w:sz="0" w:space="0" w:color="auto"/>
          </w:divBdr>
          <w:divsChild>
            <w:div w:id="1278223115">
              <w:marLeft w:val="0"/>
              <w:marRight w:val="0"/>
              <w:marTop w:val="0"/>
              <w:marBottom w:val="0"/>
              <w:divBdr>
                <w:top w:val="none" w:sz="0" w:space="0" w:color="auto"/>
                <w:left w:val="none" w:sz="0" w:space="0" w:color="auto"/>
                <w:bottom w:val="none" w:sz="0" w:space="0" w:color="auto"/>
                <w:right w:val="none" w:sz="0" w:space="0" w:color="auto"/>
              </w:divBdr>
              <w:divsChild>
                <w:div w:id="1558318643">
                  <w:marLeft w:val="0"/>
                  <w:marRight w:val="0"/>
                  <w:marTop w:val="0"/>
                  <w:marBottom w:val="0"/>
                  <w:divBdr>
                    <w:top w:val="single" w:sz="6" w:space="0" w:color="E5E5E5"/>
                    <w:left w:val="single" w:sz="6" w:space="0" w:color="E5E5E5"/>
                    <w:bottom w:val="single" w:sz="6" w:space="0" w:color="E5E5E5"/>
                    <w:right w:val="single" w:sz="6" w:space="0" w:color="E5E5E5"/>
                  </w:divBdr>
                  <w:divsChild>
                    <w:div w:id="1426610154">
                      <w:marLeft w:val="0"/>
                      <w:marRight w:val="0"/>
                      <w:marTop w:val="0"/>
                      <w:marBottom w:val="0"/>
                      <w:divBdr>
                        <w:top w:val="none" w:sz="0" w:space="0" w:color="auto"/>
                        <w:left w:val="none" w:sz="0" w:space="0" w:color="auto"/>
                        <w:bottom w:val="none" w:sz="0" w:space="0" w:color="auto"/>
                        <w:right w:val="none" w:sz="0" w:space="0" w:color="auto"/>
                      </w:divBdr>
                      <w:divsChild>
                        <w:div w:id="1302425159">
                          <w:marLeft w:val="0"/>
                          <w:marRight w:val="0"/>
                          <w:marTop w:val="0"/>
                          <w:marBottom w:val="0"/>
                          <w:divBdr>
                            <w:top w:val="none" w:sz="0" w:space="0" w:color="auto"/>
                            <w:left w:val="none" w:sz="0" w:space="0" w:color="auto"/>
                            <w:bottom w:val="none" w:sz="0" w:space="0" w:color="auto"/>
                            <w:right w:val="none" w:sz="0" w:space="0" w:color="auto"/>
                          </w:divBdr>
                          <w:divsChild>
                            <w:div w:id="177013338">
                              <w:marLeft w:val="0"/>
                              <w:marRight w:val="0"/>
                              <w:marTop w:val="0"/>
                              <w:marBottom w:val="0"/>
                              <w:divBdr>
                                <w:top w:val="none" w:sz="0" w:space="0" w:color="auto"/>
                                <w:left w:val="none" w:sz="0" w:space="0" w:color="auto"/>
                                <w:bottom w:val="none" w:sz="0" w:space="0" w:color="auto"/>
                                <w:right w:val="none" w:sz="0" w:space="0" w:color="auto"/>
                              </w:divBdr>
                              <w:divsChild>
                                <w:div w:id="1490320770">
                                  <w:marLeft w:val="0"/>
                                  <w:marRight w:val="0"/>
                                  <w:marTop w:val="0"/>
                                  <w:marBottom w:val="0"/>
                                  <w:divBdr>
                                    <w:top w:val="none" w:sz="0" w:space="0" w:color="auto"/>
                                    <w:left w:val="none" w:sz="0" w:space="0" w:color="auto"/>
                                    <w:bottom w:val="none" w:sz="0" w:space="0" w:color="auto"/>
                                    <w:right w:val="none" w:sz="0" w:space="0" w:color="auto"/>
                                  </w:divBdr>
                                  <w:divsChild>
                                    <w:div w:id="1088380480">
                                      <w:marLeft w:val="0"/>
                                      <w:marRight w:val="0"/>
                                      <w:marTop w:val="0"/>
                                      <w:marBottom w:val="0"/>
                                      <w:divBdr>
                                        <w:top w:val="none" w:sz="0" w:space="0" w:color="auto"/>
                                        <w:left w:val="none" w:sz="0" w:space="0" w:color="auto"/>
                                        <w:bottom w:val="none" w:sz="0" w:space="0" w:color="auto"/>
                                        <w:right w:val="none" w:sz="0" w:space="0" w:color="auto"/>
                                      </w:divBdr>
                                      <w:divsChild>
                                        <w:div w:id="615986491">
                                          <w:marLeft w:val="0"/>
                                          <w:marRight w:val="0"/>
                                          <w:marTop w:val="225"/>
                                          <w:marBottom w:val="75"/>
                                          <w:divBdr>
                                            <w:top w:val="none" w:sz="0" w:space="0" w:color="auto"/>
                                            <w:left w:val="none" w:sz="0" w:space="0" w:color="auto"/>
                                            <w:bottom w:val="none" w:sz="0" w:space="0" w:color="auto"/>
                                            <w:right w:val="none" w:sz="0" w:space="0" w:color="auto"/>
                                          </w:divBdr>
                                        </w:div>
                                        <w:div w:id="908924375">
                                          <w:marLeft w:val="0"/>
                                          <w:marRight w:val="0"/>
                                          <w:marTop w:val="225"/>
                                          <w:marBottom w:val="75"/>
                                          <w:divBdr>
                                            <w:top w:val="none" w:sz="0" w:space="0" w:color="auto"/>
                                            <w:left w:val="none" w:sz="0" w:space="0" w:color="auto"/>
                                            <w:bottom w:val="none" w:sz="0" w:space="0" w:color="auto"/>
                                            <w:right w:val="none" w:sz="0" w:space="0" w:color="auto"/>
                                          </w:divBdr>
                                        </w:div>
                                        <w:div w:id="1808744388">
                                          <w:marLeft w:val="0"/>
                                          <w:marRight w:val="0"/>
                                          <w:marTop w:val="225"/>
                                          <w:marBottom w:val="75"/>
                                          <w:divBdr>
                                            <w:top w:val="none" w:sz="0" w:space="0" w:color="auto"/>
                                            <w:left w:val="none" w:sz="0" w:space="0" w:color="auto"/>
                                            <w:bottom w:val="none" w:sz="0" w:space="0" w:color="auto"/>
                                            <w:right w:val="none" w:sz="0" w:space="0" w:color="auto"/>
                                          </w:divBdr>
                                        </w:div>
                                        <w:div w:id="1347169456">
                                          <w:marLeft w:val="0"/>
                                          <w:marRight w:val="0"/>
                                          <w:marTop w:val="225"/>
                                          <w:marBottom w:val="75"/>
                                          <w:divBdr>
                                            <w:top w:val="none" w:sz="0" w:space="0" w:color="auto"/>
                                            <w:left w:val="none" w:sz="0" w:space="0" w:color="auto"/>
                                            <w:bottom w:val="none" w:sz="0" w:space="0" w:color="auto"/>
                                            <w:right w:val="none" w:sz="0" w:space="0" w:color="auto"/>
                                          </w:divBdr>
                                        </w:div>
                                        <w:div w:id="2112311688">
                                          <w:marLeft w:val="0"/>
                                          <w:marRight w:val="0"/>
                                          <w:marTop w:val="225"/>
                                          <w:marBottom w:val="75"/>
                                          <w:divBdr>
                                            <w:top w:val="none" w:sz="0" w:space="0" w:color="auto"/>
                                            <w:left w:val="none" w:sz="0" w:space="0" w:color="auto"/>
                                            <w:bottom w:val="none" w:sz="0" w:space="0" w:color="auto"/>
                                            <w:right w:val="none" w:sz="0" w:space="0" w:color="auto"/>
                                          </w:divBdr>
                                          <w:divsChild>
                                            <w:div w:id="1602645723">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2054958431">
                                          <w:marLeft w:val="0"/>
                                          <w:marRight w:val="0"/>
                                          <w:marTop w:val="225"/>
                                          <w:marBottom w:val="75"/>
                                          <w:divBdr>
                                            <w:top w:val="none" w:sz="0" w:space="0" w:color="auto"/>
                                            <w:left w:val="none" w:sz="0" w:space="0" w:color="auto"/>
                                            <w:bottom w:val="none" w:sz="0" w:space="0" w:color="auto"/>
                                            <w:right w:val="none" w:sz="0" w:space="0" w:color="auto"/>
                                          </w:divBdr>
                                        </w:div>
                                        <w:div w:id="393046430">
                                          <w:marLeft w:val="0"/>
                                          <w:marRight w:val="0"/>
                                          <w:marTop w:val="225"/>
                                          <w:marBottom w:val="75"/>
                                          <w:divBdr>
                                            <w:top w:val="none" w:sz="0" w:space="0" w:color="auto"/>
                                            <w:left w:val="none" w:sz="0" w:space="0" w:color="auto"/>
                                            <w:bottom w:val="none" w:sz="0" w:space="0" w:color="auto"/>
                                            <w:right w:val="none" w:sz="0" w:space="0" w:color="auto"/>
                                          </w:divBdr>
                                          <w:divsChild>
                                            <w:div w:id="526679613">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38351472">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8874413">
      <w:bodyDiv w:val="1"/>
      <w:marLeft w:val="0"/>
      <w:marRight w:val="0"/>
      <w:marTop w:val="0"/>
      <w:marBottom w:val="0"/>
      <w:divBdr>
        <w:top w:val="none" w:sz="0" w:space="0" w:color="auto"/>
        <w:left w:val="none" w:sz="0" w:space="0" w:color="auto"/>
        <w:bottom w:val="none" w:sz="0" w:space="0" w:color="auto"/>
        <w:right w:val="none" w:sz="0" w:space="0" w:color="auto"/>
      </w:divBdr>
      <w:divsChild>
        <w:div w:id="1429932996">
          <w:marLeft w:val="0"/>
          <w:marRight w:val="0"/>
          <w:marTop w:val="0"/>
          <w:marBottom w:val="0"/>
          <w:divBdr>
            <w:top w:val="none" w:sz="0" w:space="0" w:color="auto"/>
            <w:left w:val="none" w:sz="0" w:space="0" w:color="auto"/>
            <w:bottom w:val="none" w:sz="0" w:space="0" w:color="auto"/>
            <w:right w:val="none" w:sz="0" w:space="0" w:color="auto"/>
          </w:divBdr>
          <w:divsChild>
            <w:div w:id="1202210776">
              <w:marLeft w:val="0"/>
              <w:marRight w:val="0"/>
              <w:marTop w:val="0"/>
              <w:marBottom w:val="0"/>
              <w:divBdr>
                <w:top w:val="none" w:sz="0" w:space="0" w:color="auto"/>
                <w:left w:val="none" w:sz="0" w:space="0" w:color="auto"/>
                <w:bottom w:val="none" w:sz="0" w:space="0" w:color="auto"/>
                <w:right w:val="none" w:sz="0" w:space="0" w:color="auto"/>
              </w:divBdr>
              <w:divsChild>
                <w:div w:id="2073691415">
                  <w:marLeft w:val="0"/>
                  <w:marRight w:val="0"/>
                  <w:marTop w:val="0"/>
                  <w:marBottom w:val="0"/>
                  <w:divBdr>
                    <w:top w:val="single" w:sz="6" w:space="0" w:color="E5E5E5"/>
                    <w:left w:val="single" w:sz="6" w:space="0" w:color="E5E5E5"/>
                    <w:bottom w:val="single" w:sz="6" w:space="0" w:color="E5E5E5"/>
                    <w:right w:val="single" w:sz="6" w:space="0" w:color="E5E5E5"/>
                  </w:divBdr>
                  <w:divsChild>
                    <w:div w:id="1264874364">
                      <w:marLeft w:val="0"/>
                      <w:marRight w:val="0"/>
                      <w:marTop w:val="0"/>
                      <w:marBottom w:val="0"/>
                      <w:divBdr>
                        <w:top w:val="none" w:sz="0" w:space="0" w:color="auto"/>
                        <w:left w:val="none" w:sz="0" w:space="0" w:color="auto"/>
                        <w:bottom w:val="none" w:sz="0" w:space="0" w:color="auto"/>
                        <w:right w:val="none" w:sz="0" w:space="0" w:color="auto"/>
                      </w:divBdr>
                      <w:divsChild>
                        <w:div w:id="711729066">
                          <w:marLeft w:val="0"/>
                          <w:marRight w:val="0"/>
                          <w:marTop w:val="0"/>
                          <w:marBottom w:val="0"/>
                          <w:divBdr>
                            <w:top w:val="none" w:sz="0" w:space="0" w:color="auto"/>
                            <w:left w:val="none" w:sz="0" w:space="0" w:color="auto"/>
                            <w:bottom w:val="none" w:sz="0" w:space="0" w:color="auto"/>
                            <w:right w:val="none" w:sz="0" w:space="0" w:color="auto"/>
                          </w:divBdr>
                          <w:divsChild>
                            <w:div w:id="634409620">
                              <w:marLeft w:val="0"/>
                              <w:marRight w:val="0"/>
                              <w:marTop w:val="0"/>
                              <w:marBottom w:val="0"/>
                              <w:divBdr>
                                <w:top w:val="none" w:sz="0" w:space="0" w:color="auto"/>
                                <w:left w:val="none" w:sz="0" w:space="0" w:color="auto"/>
                                <w:bottom w:val="none" w:sz="0" w:space="0" w:color="auto"/>
                                <w:right w:val="none" w:sz="0" w:space="0" w:color="auto"/>
                              </w:divBdr>
                              <w:divsChild>
                                <w:div w:id="1583641108">
                                  <w:marLeft w:val="0"/>
                                  <w:marRight w:val="0"/>
                                  <w:marTop w:val="0"/>
                                  <w:marBottom w:val="0"/>
                                  <w:divBdr>
                                    <w:top w:val="none" w:sz="0" w:space="0" w:color="auto"/>
                                    <w:left w:val="none" w:sz="0" w:space="0" w:color="auto"/>
                                    <w:bottom w:val="none" w:sz="0" w:space="0" w:color="auto"/>
                                    <w:right w:val="none" w:sz="0" w:space="0" w:color="auto"/>
                                  </w:divBdr>
                                  <w:divsChild>
                                    <w:div w:id="138309555">
                                      <w:marLeft w:val="0"/>
                                      <w:marRight w:val="0"/>
                                      <w:marTop w:val="0"/>
                                      <w:marBottom w:val="0"/>
                                      <w:divBdr>
                                        <w:top w:val="none" w:sz="0" w:space="0" w:color="auto"/>
                                        <w:left w:val="none" w:sz="0" w:space="0" w:color="auto"/>
                                        <w:bottom w:val="none" w:sz="0" w:space="0" w:color="auto"/>
                                        <w:right w:val="none" w:sz="0" w:space="0" w:color="auto"/>
                                      </w:divBdr>
                                      <w:divsChild>
                                        <w:div w:id="1415054535">
                                          <w:marLeft w:val="0"/>
                                          <w:marRight w:val="0"/>
                                          <w:marTop w:val="225"/>
                                          <w:marBottom w:val="75"/>
                                          <w:divBdr>
                                            <w:top w:val="none" w:sz="0" w:space="0" w:color="auto"/>
                                            <w:left w:val="none" w:sz="0" w:space="0" w:color="auto"/>
                                            <w:bottom w:val="none" w:sz="0" w:space="0" w:color="auto"/>
                                            <w:right w:val="none" w:sz="0" w:space="0" w:color="auto"/>
                                          </w:divBdr>
                                        </w:div>
                                        <w:div w:id="1388336597">
                                          <w:marLeft w:val="0"/>
                                          <w:marRight w:val="0"/>
                                          <w:marTop w:val="225"/>
                                          <w:marBottom w:val="75"/>
                                          <w:divBdr>
                                            <w:top w:val="none" w:sz="0" w:space="0" w:color="auto"/>
                                            <w:left w:val="none" w:sz="0" w:space="0" w:color="auto"/>
                                            <w:bottom w:val="none" w:sz="0" w:space="0" w:color="auto"/>
                                            <w:right w:val="none" w:sz="0" w:space="0" w:color="auto"/>
                                          </w:divBdr>
                                        </w:div>
                                        <w:div w:id="2134402222">
                                          <w:marLeft w:val="0"/>
                                          <w:marRight w:val="0"/>
                                          <w:marTop w:val="225"/>
                                          <w:marBottom w:val="75"/>
                                          <w:divBdr>
                                            <w:top w:val="none" w:sz="0" w:space="0" w:color="auto"/>
                                            <w:left w:val="none" w:sz="0" w:space="0" w:color="auto"/>
                                            <w:bottom w:val="none" w:sz="0" w:space="0" w:color="auto"/>
                                            <w:right w:val="none" w:sz="0" w:space="0" w:color="auto"/>
                                          </w:divBdr>
                                        </w:div>
                                        <w:div w:id="484662969">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baike.baidu.com/view/364109.htm" TargetMode="External"/><Relationship Id="rId2" Type="http://schemas.openxmlformats.org/officeDocument/2006/relationships/hyperlink" Target="http://baike.baidu.com/view/409224.htm" TargetMode="External"/><Relationship Id="rId1" Type="http://schemas.openxmlformats.org/officeDocument/2006/relationships/hyperlink" Target="http://baike.baidu.com/view/434404.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png"/><Relationship Id="rId42" Type="http://schemas.openxmlformats.org/officeDocument/2006/relationships/hyperlink" Target="http://baike.baidu.com/view/45320.htm" TargetMode="External"/><Relationship Id="rId47" Type="http://schemas.openxmlformats.org/officeDocument/2006/relationships/hyperlink" Target="https://www.baidu.com/s?wd=%E9%9B%B6%E5%81%87%E8%AE%BE&amp;hl_tag=textlink&amp;tn=SE_hldp01350_v6v6zkg6" TargetMode="External"/><Relationship Id="rId63" Type="http://schemas.openxmlformats.org/officeDocument/2006/relationships/hyperlink" Target="http://baike.baidu.com/view/3226.htm" TargetMode="External"/><Relationship Id="rId68" Type="http://schemas.openxmlformats.org/officeDocument/2006/relationships/image" Target="media/image19.jpeg"/><Relationship Id="rId84" Type="http://schemas.openxmlformats.org/officeDocument/2006/relationships/hyperlink" Target="http://baike.baidu.com/view/1394284.htm" TargetMode="External"/><Relationship Id="rId89" Type="http://schemas.openxmlformats.org/officeDocument/2006/relationships/hyperlink" Target="http://baike.baidu.com/view/3816523.htm" TargetMode="External"/><Relationship Id="rId112" Type="http://schemas.microsoft.com/office/2011/relationships/people" Target="people.xml"/><Relationship Id="rId16" Type="http://schemas.openxmlformats.org/officeDocument/2006/relationships/image" Target="media/image4.png"/><Relationship Id="rId107" Type="http://schemas.openxmlformats.org/officeDocument/2006/relationships/image" Target="media/image25.png"/><Relationship Id="rId11" Type="http://schemas.openxmlformats.org/officeDocument/2006/relationships/comments" Target="comments.xml"/><Relationship Id="rId32" Type="http://schemas.openxmlformats.org/officeDocument/2006/relationships/hyperlink" Target="http://photo.blog.sina.com.cn/showpic.html#blogid=672c5a470100miqq&amp;url=http://album.sina.com.cn/pic/001T8VKLgy6OI7dfzLn7d" TargetMode="External"/><Relationship Id="rId37" Type="http://schemas.openxmlformats.org/officeDocument/2006/relationships/image" Target="media/image17.jpeg"/><Relationship Id="rId53" Type="http://schemas.openxmlformats.org/officeDocument/2006/relationships/image" Target="media/image18.jpeg"/><Relationship Id="rId58" Type="http://schemas.openxmlformats.org/officeDocument/2006/relationships/hyperlink" Target="http://baike.baidu.com/view/409216.htm" TargetMode="External"/><Relationship Id="rId74" Type="http://schemas.openxmlformats.org/officeDocument/2006/relationships/hyperlink" Target="http://baike.baidu.com/picture/7893/7893/0/b3fb43166d224f4ad26e015009f790529922d1fa.html?fr=lemma&amp;ct=single" TargetMode="External"/><Relationship Id="rId79" Type="http://schemas.openxmlformats.org/officeDocument/2006/relationships/hyperlink" Target="http://baike.baidu.com/view/19711.htm" TargetMode="External"/><Relationship Id="rId102" Type="http://schemas.openxmlformats.org/officeDocument/2006/relationships/hyperlink" Target="http://baike.baidu.com/view/8343.htm" TargetMode="External"/><Relationship Id="rId5" Type="http://schemas.openxmlformats.org/officeDocument/2006/relationships/settings" Target="settings.xml"/><Relationship Id="rId90" Type="http://schemas.openxmlformats.org/officeDocument/2006/relationships/hyperlink" Target="http://baike.baidu.com/view/111845.htm" TargetMode="External"/><Relationship Id="rId95" Type="http://schemas.openxmlformats.org/officeDocument/2006/relationships/hyperlink" Target="http://baike.baidu.com/view/2846066.htm" TargetMode="External"/><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baike.baidu.com/view/45323.htm" TargetMode="External"/><Relationship Id="rId48" Type="http://schemas.openxmlformats.org/officeDocument/2006/relationships/hyperlink" Target="https://www.baidu.com/s?wd=%E5%B0%8F%E6%A6%82%E7%8E%87%E4%BA%8B%E4%BB%B6&amp;hl_tag=textlink&amp;tn=SE_hldp01350_v6v6zkg6" TargetMode="External"/><Relationship Id="rId64" Type="http://schemas.openxmlformats.org/officeDocument/2006/relationships/hyperlink" Target="http://baike.baidu.com/view/1130583.htm" TargetMode="External"/><Relationship Id="rId69" Type="http://schemas.openxmlformats.org/officeDocument/2006/relationships/hyperlink" Target="http://baike.baidu.com/picture/7893/7893/0/18d8bc3eb13533faea43e16da8d3fd1f40345bff.html?fr=lemma&amp;ct=single" TargetMode="External"/><Relationship Id="rId113" Type="http://schemas.openxmlformats.org/officeDocument/2006/relationships/theme" Target="theme/theme1.xml"/><Relationship Id="rId80" Type="http://schemas.openxmlformats.org/officeDocument/2006/relationships/hyperlink" Target="http://baike.baidu.com/view/903740.htm" TargetMode="External"/><Relationship Id="rId85" Type="http://schemas.openxmlformats.org/officeDocument/2006/relationships/hyperlink" Target="http://baike.baidu.com/view/589872.htm" TargetMode="External"/><Relationship Id="rId12" Type="http://schemas.microsoft.com/office/2011/relationships/commentsExtended" Target="commentsExtended.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hyperlink" Target="http://baike.baidu.com/view/1539485.htm" TargetMode="External"/><Relationship Id="rId59" Type="http://schemas.openxmlformats.org/officeDocument/2006/relationships/hyperlink" Target="http://baike.baidu.com/view/1183818.htm" TargetMode="External"/><Relationship Id="rId103" Type="http://schemas.openxmlformats.org/officeDocument/2006/relationships/hyperlink" Target="http://baike.baidu.com/view/37.htm" TargetMode="External"/><Relationship Id="rId108" Type="http://schemas.openxmlformats.org/officeDocument/2006/relationships/image" Target="media/image26.png"/><Relationship Id="rId54" Type="http://schemas.openxmlformats.org/officeDocument/2006/relationships/hyperlink" Target="http://baike.baidu.com/view/1076817.htm" TargetMode="External"/><Relationship Id="rId70" Type="http://schemas.openxmlformats.org/officeDocument/2006/relationships/image" Target="media/image20.jpeg"/><Relationship Id="rId75" Type="http://schemas.openxmlformats.org/officeDocument/2006/relationships/image" Target="media/image21.jpeg"/><Relationship Id="rId91" Type="http://schemas.openxmlformats.org/officeDocument/2006/relationships/hyperlink" Target="http://baike.baidu.com/view/321386.htm" TargetMode="External"/><Relationship Id="rId96" Type="http://schemas.openxmlformats.org/officeDocument/2006/relationships/hyperlink" Target="http://baike.baidu.com/view/727321.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bing.com/knows/%E7%BB%9F%E8%AE%A1%E5%9B%BE%E8%A1%A8" TargetMode="External"/><Relationship Id="rId28" Type="http://schemas.openxmlformats.org/officeDocument/2006/relationships/image" Target="media/image12.png"/><Relationship Id="rId36" Type="http://schemas.openxmlformats.org/officeDocument/2006/relationships/hyperlink" Target="http://photo.blog.sina.com.cn/showpic.html#blogid=672c5a470100miqq&amp;url=http://album.sina.com.cn/pic/001T8VKLgy6OI7eVgrE2a" TargetMode="External"/><Relationship Id="rId49" Type="http://schemas.openxmlformats.org/officeDocument/2006/relationships/hyperlink" Target="https://www.baidu.com/s?wd=%E6%AD%A3%E6%80%81%E5%88%86%E5%B8%83&amp;hl_tag=textlink&amp;tn=SE_hldp01350_v6v6zkg6" TargetMode="External"/><Relationship Id="rId57" Type="http://schemas.openxmlformats.org/officeDocument/2006/relationships/hyperlink" Target="http://baike.baidu.com/view/88584.htm" TargetMode="External"/><Relationship Id="rId106"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baike.baidu.com/view/70334.htm" TargetMode="External"/><Relationship Id="rId52" Type="http://schemas.openxmlformats.org/officeDocument/2006/relationships/hyperlink" Target="http://baike.baidu.com/picture/7893/7893/0/718e25c70206f79ed10060da.html?fr=lemma&amp;ct=single" TargetMode="External"/><Relationship Id="rId60" Type="http://schemas.openxmlformats.org/officeDocument/2006/relationships/hyperlink" Target="http://baike.baidu.com/view/177964.htm" TargetMode="External"/><Relationship Id="rId65" Type="http://schemas.openxmlformats.org/officeDocument/2006/relationships/hyperlink" Target="http://baike.baidu.com/view/1363167.htm" TargetMode="External"/><Relationship Id="rId73" Type="http://schemas.openxmlformats.org/officeDocument/2006/relationships/hyperlink" Target="http://baike.baidu.com/view/72142.htm" TargetMode="External"/><Relationship Id="rId78" Type="http://schemas.openxmlformats.org/officeDocument/2006/relationships/hyperlink" Target="http://baike.baidu.com/view/543252.htm" TargetMode="External"/><Relationship Id="rId81" Type="http://schemas.openxmlformats.org/officeDocument/2006/relationships/hyperlink" Target="http://baike.baidu.com/view/4466818.htm" TargetMode="External"/><Relationship Id="rId86" Type="http://schemas.openxmlformats.org/officeDocument/2006/relationships/hyperlink" Target="http://baike.baidu.com/view/1590251.htm" TargetMode="External"/><Relationship Id="rId94" Type="http://schemas.openxmlformats.org/officeDocument/2006/relationships/hyperlink" Target="http://baike.baidu.com/view/175601.htm" TargetMode="External"/><Relationship Id="rId99" Type="http://schemas.openxmlformats.org/officeDocument/2006/relationships/hyperlink" Target="http://baike.baidu.com/view/10090.htm" TargetMode="External"/><Relationship Id="rId101" Type="http://schemas.openxmlformats.org/officeDocument/2006/relationships/hyperlink" Target="http://baike.baidu.com/view/341649.ht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6.png"/><Relationship Id="rId39" Type="http://schemas.openxmlformats.org/officeDocument/2006/relationships/hyperlink" Target="http://baike.baidu.com/view/1445854.htm" TargetMode="External"/><Relationship Id="rId109" Type="http://schemas.openxmlformats.org/officeDocument/2006/relationships/image" Target="media/image27.png"/><Relationship Id="rId34" Type="http://schemas.openxmlformats.org/officeDocument/2006/relationships/hyperlink" Target="http://photo.blog.sina.com.cn/showpic.html#blogid=672c5a470100miqq&amp;url=http://album.sina.com.cn/pic/001T8VKLgy6OI7dUdPNef" TargetMode="External"/><Relationship Id="rId50" Type="http://schemas.openxmlformats.org/officeDocument/2006/relationships/hyperlink" Target="https://www.baidu.com/s?wd=%E6%AD%A3%E6%80%81%E5%88%86%E5%B8%83&amp;hl_tag=textlink&amp;tn=SE_hldp01350_v6v6zkg6" TargetMode="External"/><Relationship Id="rId55" Type="http://schemas.openxmlformats.org/officeDocument/2006/relationships/hyperlink" Target="http://baike.baidu.com/view/61891.htm" TargetMode="External"/><Relationship Id="rId76" Type="http://schemas.openxmlformats.org/officeDocument/2006/relationships/hyperlink" Target="http://baike.baidu.com/picture/7893/7893/0/267f9e2f07082838cdd1ae57b899a9014d08f191.html?fr=lemma&amp;ct=single" TargetMode="External"/><Relationship Id="rId97" Type="http://schemas.openxmlformats.org/officeDocument/2006/relationships/hyperlink" Target="http://baike.baidu.com/view/3964529.htm" TargetMode="External"/><Relationship Id="rId104" Type="http://schemas.openxmlformats.org/officeDocument/2006/relationships/hyperlink" Target="http://baike.baidu.com/view/3663784.htm" TargetMode="External"/><Relationship Id="rId7" Type="http://schemas.openxmlformats.org/officeDocument/2006/relationships/footnotes" Target="footnotes.xml"/><Relationship Id="rId71" Type="http://schemas.openxmlformats.org/officeDocument/2006/relationships/hyperlink" Target="http://baike.baidu.com/view/32574.htm" TargetMode="External"/><Relationship Id="rId92" Type="http://schemas.openxmlformats.org/officeDocument/2006/relationships/hyperlink" Target="http://baike.baidu.com/view/1072506.htm"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www.bing.com/knows/%E7%9B%B4%E6%96%B9%E5%9B%BE" TargetMode="External"/><Relationship Id="rId40" Type="http://schemas.openxmlformats.org/officeDocument/2006/relationships/hyperlink" Target="http://baike.baidu.com/view/640673.htm" TargetMode="External"/><Relationship Id="rId45" Type="http://schemas.openxmlformats.org/officeDocument/2006/relationships/hyperlink" Target="https://www.baidu.com/s?wd=%E6%98%BE%E8%91%97%E6%80%A7%E5%B7%AE%E5%BC%82&amp;hl_tag=textlink&amp;tn=SE_hldp01350_v6v6zkg6" TargetMode="External"/><Relationship Id="rId66" Type="http://schemas.openxmlformats.org/officeDocument/2006/relationships/hyperlink" Target="http://baike.baidu.com/view/286832.htm" TargetMode="External"/><Relationship Id="rId87" Type="http://schemas.openxmlformats.org/officeDocument/2006/relationships/hyperlink" Target="http://baike.baidu.com/view/8348989.htm" TargetMode="External"/><Relationship Id="rId110" Type="http://schemas.openxmlformats.org/officeDocument/2006/relationships/image" Target="media/image28.png"/><Relationship Id="rId61" Type="http://schemas.openxmlformats.org/officeDocument/2006/relationships/hyperlink" Target="http://baike.baidu.com/view/4503.htm" TargetMode="External"/><Relationship Id="rId82" Type="http://schemas.openxmlformats.org/officeDocument/2006/relationships/hyperlink" Target="http://baike.baidu.com/view/5348.htm" TargetMode="External"/><Relationship Id="rId19" Type="http://schemas.openxmlformats.org/officeDocument/2006/relationships/image" Target="media/image7.emf"/><Relationship Id="rId14" Type="http://schemas.openxmlformats.org/officeDocument/2006/relationships/oleObject" Target="embeddings/oleObject1.bin"/><Relationship Id="rId30" Type="http://schemas.openxmlformats.org/officeDocument/2006/relationships/hyperlink" Target="http://photo.blog.sina.com.cn/showpic.html#blogid=672c5a470100miqq&amp;url=http://album.sina.com.cn/pic/001T8VKLgy6OI7aocP18b" TargetMode="External"/><Relationship Id="rId35" Type="http://schemas.openxmlformats.org/officeDocument/2006/relationships/image" Target="media/image16.png"/><Relationship Id="rId56" Type="http://schemas.openxmlformats.org/officeDocument/2006/relationships/hyperlink" Target="http://baike.baidu.com/view/618491.htm" TargetMode="External"/><Relationship Id="rId77" Type="http://schemas.openxmlformats.org/officeDocument/2006/relationships/image" Target="media/image22.jpeg"/><Relationship Id="rId100" Type="http://schemas.openxmlformats.org/officeDocument/2006/relationships/hyperlink" Target="http://baike.baidu.com/view/3013797.htm" TargetMode="External"/><Relationship Id="rId105"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yperlink" Target="http://baike.baidu.com/view/1889901.htm" TargetMode="External"/><Relationship Id="rId72" Type="http://schemas.openxmlformats.org/officeDocument/2006/relationships/hyperlink" Target="http://baike.baidu.com/view/582722.htm" TargetMode="External"/><Relationship Id="rId93" Type="http://schemas.openxmlformats.org/officeDocument/2006/relationships/hyperlink" Target="http://baike.baidu.com/view/3204218.htm" TargetMode="External"/><Relationship Id="rId98" Type="http://schemas.openxmlformats.org/officeDocument/2006/relationships/hyperlink" Target="http://baike.baidu.com/view/2922355.htm" TargetMode="External"/><Relationship Id="rId3" Type="http://schemas.openxmlformats.org/officeDocument/2006/relationships/numbering" Target="numbering.xml"/><Relationship Id="rId25" Type="http://schemas.openxmlformats.org/officeDocument/2006/relationships/hyperlink" Target="http://www.bing.com/knows/%E7%9F%A9%E5%BD%A2" TargetMode="External"/><Relationship Id="rId46" Type="http://schemas.openxmlformats.org/officeDocument/2006/relationships/hyperlink" Target="https://www.baidu.com/s?wd=%E6%98%BE%E8%91%97%E6%80%A7%E6%B0%B4%E5%B9%B3&amp;hl_tag=textlink&amp;tn=SE_hldp01350_v6v6zkg6" TargetMode="External"/><Relationship Id="rId67" Type="http://schemas.openxmlformats.org/officeDocument/2006/relationships/hyperlink" Target="http://baike.baidu.com/picture/7893/7893/0/8c1001e93901213f8eb83c9f54e736d12e2e95ed.html?fr=lemma&amp;ct=single" TargetMode="External"/><Relationship Id="rId20" Type="http://schemas.openxmlformats.org/officeDocument/2006/relationships/oleObject" Target="embeddings/oleObject2.bin"/><Relationship Id="rId41" Type="http://schemas.openxmlformats.org/officeDocument/2006/relationships/hyperlink" Target="http://baike.baidu.com/view/2050.htm" TargetMode="External"/><Relationship Id="rId62" Type="http://schemas.openxmlformats.org/officeDocument/2006/relationships/hyperlink" Target="http://baike.baidu.com/view/8048.htm" TargetMode="External"/><Relationship Id="rId83" Type="http://schemas.openxmlformats.org/officeDocument/2006/relationships/hyperlink" Target="http://baike.baidu.com/view/45337.htm" TargetMode="External"/><Relationship Id="rId88" Type="http://schemas.openxmlformats.org/officeDocument/2006/relationships/hyperlink" Target="http://baike.baidu.com/view/79294.htm"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通过对《统计学》（贾俊平）第五版这本书的学习， 
系统整理统计的主要用途和各种方法。</Abstract>
  <CompanyAddress/>
  <CompanyPhone/>
  <CompanyFax/>
  <CompanyEmail>Zhi-peng.duan@hp.com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EE789D-41A0-4902-B030-CF0DE3047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1</Pages>
  <Words>3814</Words>
  <Characters>21741</Characters>
  <Application>Microsoft Office Word</Application>
  <DocSecurity>0</DocSecurity>
  <Lines>181</Lines>
  <Paragraphs>51</Paragraphs>
  <ScaleCrop>false</ScaleCrop>
  <Company/>
  <LinksUpToDate>false</LinksUpToDate>
  <CharactersWithSpaces>25504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统计学</dc:title>
  <dc:subject>学习笔记</dc:subject>
  <dc:creator>Smith Duan</dc:creator>
  <cp:keywords/>
  <dc:description/>
  <cp:lastModifiedBy>Administrator</cp:lastModifiedBy>
  <cp:revision>344</cp:revision>
  <dcterms:created xsi:type="dcterms:W3CDTF">2015-03-19T02:40:00Z</dcterms:created>
  <dcterms:modified xsi:type="dcterms:W3CDTF">2015-08-07T09:52:00Z</dcterms:modified>
</cp:coreProperties>
</file>