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C3D" w:rsidRPr="00CD09A3" w:rsidRDefault="00DC119C">
      <w:pPr>
        <w:spacing w:before="4800" w:after="720"/>
        <w:ind w:left="284"/>
        <w:jc w:val="center"/>
        <w:outlineLvl w:val="0"/>
        <w:rPr>
          <w:b/>
          <w:sz w:val="52"/>
          <w:lang w:val="de-DE"/>
        </w:rPr>
      </w:pPr>
      <w:bookmarkStart w:id="0" w:name="Doku_Art"/>
      <w:r w:rsidRPr="00CD09A3">
        <w:rPr>
          <w:b/>
          <w:sz w:val="52"/>
          <w:lang w:val="de-DE"/>
        </w:rPr>
        <w:t>Interface-Description</w:t>
      </w:r>
    </w:p>
    <w:p w:rsidR="00C82C3D" w:rsidRPr="00CD09A3" w:rsidRDefault="00C82C3D">
      <w:pPr>
        <w:ind w:left="284"/>
        <w:jc w:val="center"/>
        <w:outlineLvl w:val="0"/>
        <w:rPr>
          <w:b/>
          <w:sz w:val="40"/>
          <w:lang w:val="de-DE"/>
        </w:rPr>
      </w:pPr>
      <w:bookmarkStart w:id="1" w:name="Titel"/>
      <w:bookmarkEnd w:id="0"/>
      <w:r w:rsidRPr="00CD09A3">
        <w:rPr>
          <w:b/>
          <w:sz w:val="40"/>
          <w:lang w:val="de-DE"/>
        </w:rPr>
        <w:t xml:space="preserve"> </w:t>
      </w:r>
      <w:bookmarkEnd w:id="1"/>
      <w:r w:rsidR="00633468" w:rsidRPr="00CD09A3">
        <w:rPr>
          <w:b/>
          <w:sz w:val="40"/>
          <w:lang w:val="de-DE"/>
        </w:rPr>
        <w:t>STM IGEMS-Interface</w:t>
      </w:r>
    </w:p>
    <w:p w:rsidR="00C82C3D" w:rsidRPr="00CD09A3" w:rsidRDefault="00C82C3D">
      <w:pPr>
        <w:rPr>
          <w:lang w:val="de-DE"/>
        </w:rPr>
      </w:pPr>
    </w:p>
    <w:p w:rsidR="00C82C3D" w:rsidRPr="00CD09A3" w:rsidRDefault="00C82C3D">
      <w:pPr>
        <w:pStyle w:val="Indexberschrift"/>
        <w:rPr>
          <w:rFonts w:ascii="Arial" w:hAnsi="Arial"/>
          <w:lang w:val="de-DE"/>
        </w:rPr>
      </w:pPr>
    </w:p>
    <w:p w:rsidR="00C82C3D" w:rsidRPr="00CD09A3" w:rsidRDefault="00C82C3D">
      <w:pPr>
        <w:rPr>
          <w:lang w:val="de-DE"/>
        </w:rPr>
      </w:pPr>
    </w:p>
    <w:p w:rsidR="00C82C3D" w:rsidRPr="00CD09A3" w:rsidRDefault="00C82C3D">
      <w:pPr>
        <w:rPr>
          <w:lang w:val="de-DE"/>
        </w:rPr>
        <w:sectPr w:rsidR="00C82C3D" w:rsidRPr="00CD09A3">
          <w:headerReference w:type="default" r:id="rId9"/>
          <w:footerReference w:type="even" r:id="rId10"/>
          <w:footerReference w:type="default" r:id="rId11"/>
          <w:headerReference w:type="first" r:id="rId12"/>
          <w:footerReference w:type="first" r:id="rId13"/>
          <w:pgSz w:w="11907" w:h="16840" w:code="9"/>
          <w:pgMar w:top="2268" w:right="1134" w:bottom="284" w:left="567" w:header="720" w:footer="284" w:gutter="0"/>
          <w:pgNumType w:start="3"/>
          <w:cols w:space="720"/>
          <w:titlePg/>
        </w:sectPr>
      </w:pPr>
    </w:p>
    <w:p w:rsidR="00C82C3D" w:rsidRPr="00CD09A3" w:rsidRDefault="00C82C3D">
      <w:pPr>
        <w:pBdr>
          <w:bottom w:val="single" w:sz="6" w:space="1" w:color="auto"/>
        </w:pBdr>
        <w:tabs>
          <w:tab w:val="left" w:pos="2126"/>
          <w:tab w:val="left" w:pos="2410"/>
          <w:tab w:val="right" w:pos="4536"/>
        </w:tabs>
        <w:spacing w:before="240"/>
        <w:rPr>
          <w:b/>
          <w:lang w:val="de-DE"/>
        </w:rPr>
      </w:pPr>
    </w:p>
    <w:p w:rsidR="00C82C3D" w:rsidRPr="00CD09A3" w:rsidRDefault="00DC119C">
      <w:pPr>
        <w:tabs>
          <w:tab w:val="left" w:pos="2126"/>
          <w:tab w:val="left" w:pos="2410"/>
          <w:tab w:val="left" w:pos="4536"/>
        </w:tabs>
        <w:spacing w:line="480" w:lineRule="atLeast"/>
        <w:rPr>
          <w:sz w:val="28"/>
          <w:lang w:val="de-DE"/>
        </w:rPr>
      </w:pPr>
      <w:r w:rsidRPr="00CD09A3">
        <w:rPr>
          <w:b/>
          <w:sz w:val="28"/>
          <w:lang w:val="de-DE"/>
        </w:rPr>
        <w:t>Attachment</w:t>
      </w:r>
      <w:r w:rsidR="00C82C3D" w:rsidRPr="00CD09A3">
        <w:rPr>
          <w:sz w:val="28"/>
          <w:lang w:val="de-DE"/>
        </w:rPr>
        <w:tab/>
      </w:r>
      <w:r w:rsidR="00C82C3D" w:rsidRPr="00CD09A3">
        <w:rPr>
          <w:lang w:val="de-DE"/>
        </w:rPr>
        <w:t>:</w:t>
      </w:r>
      <w:r w:rsidR="00C82C3D" w:rsidRPr="00CD09A3">
        <w:rPr>
          <w:lang w:val="de-DE"/>
        </w:rPr>
        <w:tab/>
      </w:r>
      <w:r w:rsidR="00D479FE" w:rsidRPr="00DC119C">
        <w:rPr>
          <w:lang w:val="en-US"/>
        </w:rPr>
        <w:fldChar w:fldCharType="begin"/>
      </w:r>
      <w:r w:rsidR="00D479FE" w:rsidRPr="00CD09A3">
        <w:rPr>
          <w:lang w:val="de-DE"/>
        </w:rPr>
        <w:instrText xml:space="preserve"> REF Titel  \* MERGEFORMAT </w:instrText>
      </w:r>
      <w:r w:rsidR="00D479FE" w:rsidRPr="00DC119C">
        <w:rPr>
          <w:lang w:val="en-US"/>
        </w:rPr>
        <w:fldChar w:fldCharType="separate"/>
      </w:r>
      <w:r w:rsidR="004E3681" w:rsidRPr="00CD09A3">
        <w:rPr>
          <w:b/>
          <w:lang w:val="de-DE"/>
        </w:rPr>
        <w:t xml:space="preserve"> </w:t>
      </w:r>
      <w:r w:rsidR="00D479FE" w:rsidRPr="00DC119C">
        <w:rPr>
          <w:b/>
          <w:lang w:val="en-US"/>
        </w:rPr>
        <w:fldChar w:fldCharType="end"/>
      </w:r>
    </w:p>
    <w:p w:rsidR="00C82C3D" w:rsidRPr="00CD09A3" w:rsidRDefault="00C82C3D">
      <w:pPr>
        <w:pBdr>
          <w:bottom w:val="single" w:sz="6" w:space="1" w:color="auto"/>
        </w:pBdr>
        <w:tabs>
          <w:tab w:val="left" w:pos="2126"/>
          <w:tab w:val="left" w:pos="2410"/>
          <w:tab w:val="left" w:pos="4536"/>
        </w:tabs>
        <w:rPr>
          <w:b/>
          <w:lang w:val="de-DE"/>
        </w:rPr>
      </w:pPr>
    </w:p>
    <w:p w:rsidR="00C82C3D" w:rsidRPr="00CD09A3" w:rsidRDefault="00DC119C">
      <w:pPr>
        <w:tabs>
          <w:tab w:val="left" w:pos="2126"/>
          <w:tab w:val="left" w:pos="2410"/>
          <w:tab w:val="left" w:pos="4536"/>
        </w:tabs>
        <w:spacing w:before="240" w:line="240" w:lineRule="atLeast"/>
        <w:rPr>
          <w:lang w:val="de-DE"/>
        </w:rPr>
      </w:pPr>
      <w:proofErr w:type="spellStart"/>
      <w:r w:rsidRPr="00CD09A3">
        <w:rPr>
          <w:b/>
          <w:sz w:val="28"/>
          <w:lang w:val="de-DE"/>
        </w:rPr>
        <w:t>Supplier</w:t>
      </w:r>
      <w:proofErr w:type="spellEnd"/>
      <w:r w:rsidR="00C82C3D" w:rsidRPr="00CD09A3">
        <w:rPr>
          <w:b/>
          <w:sz w:val="28"/>
          <w:lang w:val="de-DE"/>
        </w:rPr>
        <w:tab/>
      </w:r>
      <w:r w:rsidR="00C82C3D" w:rsidRPr="00CD09A3">
        <w:rPr>
          <w:lang w:val="de-DE"/>
        </w:rPr>
        <w:t>:</w:t>
      </w:r>
      <w:r w:rsidR="00C82C3D" w:rsidRPr="00CD09A3">
        <w:rPr>
          <w:lang w:val="de-DE"/>
        </w:rPr>
        <w:tab/>
        <w:t>NUM AG</w:t>
      </w:r>
    </w:p>
    <w:p w:rsidR="00C82C3D" w:rsidRPr="00CD09A3" w:rsidRDefault="00C82C3D">
      <w:pPr>
        <w:tabs>
          <w:tab w:val="left" w:pos="2126"/>
          <w:tab w:val="left" w:pos="2410"/>
          <w:tab w:val="left" w:pos="4536"/>
        </w:tabs>
        <w:spacing w:line="240" w:lineRule="atLeast"/>
        <w:rPr>
          <w:lang w:val="de-DE"/>
        </w:rPr>
      </w:pPr>
      <w:r w:rsidRPr="00CD09A3">
        <w:rPr>
          <w:lang w:val="de-DE"/>
        </w:rPr>
        <w:tab/>
      </w:r>
      <w:r w:rsidRPr="00CD09A3">
        <w:rPr>
          <w:lang w:val="de-DE"/>
        </w:rPr>
        <w:tab/>
      </w:r>
      <w:proofErr w:type="spellStart"/>
      <w:r w:rsidRPr="00CD09A3">
        <w:rPr>
          <w:lang w:val="de-DE"/>
        </w:rPr>
        <w:t>Battenhusstrasse</w:t>
      </w:r>
      <w:proofErr w:type="spellEnd"/>
      <w:r w:rsidRPr="00CD09A3">
        <w:rPr>
          <w:lang w:val="de-DE"/>
        </w:rPr>
        <w:t xml:space="preserve"> 16</w:t>
      </w:r>
    </w:p>
    <w:p w:rsidR="00C82C3D" w:rsidRPr="00CD09A3" w:rsidRDefault="00C82C3D">
      <w:pPr>
        <w:tabs>
          <w:tab w:val="left" w:pos="2126"/>
          <w:tab w:val="left" w:pos="2410"/>
          <w:tab w:val="left" w:pos="4536"/>
        </w:tabs>
        <w:spacing w:line="240" w:lineRule="atLeast"/>
        <w:rPr>
          <w:lang w:val="de-DE"/>
        </w:rPr>
      </w:pPr>
      <w:r w:rsidRPr="00CD09A3">
        <w:rPr>
          <w:lang w:val="de-DE"/>
        </w:rPr>
        <w:tab/>
      </w:r>
      <w:r w:rsidRPr="00CD09A3">
        <w:rPr>
          <w:lang w:val="de-DE"/>
        </w:rPr>
        <w:tab/>
        <w:t>Postfach Lustmühle</w:t>
      </w:r>
    </w:p>
    <w:p w:rsidR="00C82C3D" w:rsidRPr="00DC119C" w:rsidRDefault="00C82C3D">
      <w:pPr>
        <w:tabs>
          <w:tab w:val="left" w:pos="2126"/>
          <w:tab w:val="left" w:pos="2410"/>
          <w:tab w:val="left" w:pos="4536"/>
        </w:tabs>
        <w:spacing w:line="240" w:lineRule="atLeast"/>
        <w:rPr>
          <w:lang w:val="en-US"/>
        </w:rPr>
      </w:pPr>
      <w:r w:rsidRPr="00CD09A3">
        <w:rPr>
          <w:lang w:val="de-DE"/>
        </w:rPr>
        <w:tab/>
      </w:r>
      <w:r w:rsidRPr="00CD09A3">
        <w:rPr>
          <w:lang w:val="de-DE"/>
        </w:rPr>
        <w:tab/>
      </w:r>
      <w:r w:rsidRPr="00DC119C">
        <w:rPr>
          <w:lang w:val="en-US"/>
        </w:rPr>
        <w:t xml:space="preserve">CH - 9053 </w:t>
      </w:r>
      <w:proofErr w:type="spellStart"/>
      <w:r w:rsidRPr="00DC119C">
        <w:rPr>
          <w:lang w:val="en-US"/>
        </w:rPr>
        <w:t>Teufen</w:t>
      </w:r>
      <w:proofErr w:type="spellEnd"/>
    </w:p>
    <w:p w:rsidR="00C82C3D" w:rsidRPr="00DC119C" w:rsidRDefault="00C82C3D">
      <w:pPr>
        <w:tabs>
          <w:tab w:val="left" w:pos="2126"/>
          <w:tab w:val="left" w:pos="2410"/>
          <w:tab w:val="left" w:pos="4536"/>
        </w:tabs>
        <w:spacing w:line="360" w:lineRule="atLeast"/>
        <w:rPr>
          <w:lang w:val="en-US"/>
        </w:rPr>
      </w:pPr>
      <w:r w:rsidRPr="00DC119C">
        <w:rPr>
          <w:lang w:val="en-US"/>
        </w:rPr>
        <w:tab/>
      </w:r>
      <w:r w:rsidRPr="00DC119C">
        <w:rPr>
          <w:lang w:val="en-US"/>
        </w:rPr>
        <w:tab/>
        <w:t>Tele</w:t>
      </w:r>
      <w:r w:rsidR="00DC119C">
        <w:rPr>
          <w:lang w:val="en-US"/>
        </w:rPr>
        <w:t>ph</w:t>
      </w:r>
      <w:r w:rsidRPr="00DC119C">
        <w:rPr>
          <w:lang w:val="en-US"/>
        </w:rPr>
        <w:t>on</w:t>
      </w:r>
      <w:r w:rsidR="00DC119C">
        <w:rPr>
          <w:lang w:val="en-US"/>
        </w:rPr>
        <w:t>e</w:t>
      </w:r>
      <w:r w:rsidRPr="00DC119C">
        <w:rPr>
          <w:lang w:val="en-US"/>
        </w:rPr>
        <w:t>:</w:t>
      </w:r>
      <w:r w:rsidRPr="00DC119C">
        <w:rPr>
          <w:lang w:val="en-US"/>
        </w:rPr>
        <w:tab/>
        <w:t>071 / 335 04 11</w:t>
      </w:r>
    </w:p>
    <w:p w:rsidR="00C82C3D" w:rsidRPr="00DC119C" w:rsidRDefault="00C82C3D">
      <w:pPr>
        <w:tabs>
          <w:tab w:val="left" w:pos="2126"/>
          <w:tab w:val="left" w:pos="2410"/>
          <w:tab w:val="left" w:pos="4536"/>
        </w:tabs>
        <w:spacing w:line="240" w:lineRule="atLeast"/>
        <w:rPr>
          <w:lang w:val="en-US"/>
        </w:rPr>
      </w:pPr>
      <w:r w:rsidRPr="00DC119C">
        <w:rPr>
          <w:lang w:val="en-US"/>
        </w:rPr>
        <w:tab/>
      </w:r>
      <w:r w:rsidRPr="00DC119C">
        <w:rPr>
          <w:lang w:val="en-US"/>
        </w:rPr>
        <w:tab/>
        <w:t>Telefax:</w:t>
      </w:r>
      <w:r w:rsidRPr="00DC119C">
        <w:rPr>
          <w:lang w:val="en-US"/>
        </w:rPr>
        <w:tab/>
        <w:t>071 / 333 35 87</w:t>
      </w:r>
    </w:p>
    <w:p w:rsidR="00C82C3D" w:rsidRPr="00DC119C" w:rsidRDefault="00C82C3D">
      <w:pPr>
        <w:pBdr>
          <w:bottom w:val="single" w:sz="6" w:space="1" w:color="auto"/>
        </w:pBdr>
        <w:tabs>
          <w:tab w:val="left" w:pos="2126"/>
          <w:tab w:val="left" w:pos="2410"/>
          <w:tab w:val="left" w:pos="4536"/>
        </w:tabs>
        <w:spacing w:line="240" w:lineRule="atLeast"/>
        <w:rPr>
          <w:lang w:val="en-US"/>
        </w:rPr>
      </w:pPr>
    </w:p>
    <w:p w:rsidR="00C82C3D" w:rsidRPr="00DC119C" w:rsidRDefault="00C82C3D">
      <w:pPr>
        <w:tabs>
          <w:tab w:val="left" w:pos="2126"/>
          <w:tab w:val="left" w:pos="2410"/>
          <w:tab w:val="left" w:pos="4536"/>
        </w:tabs>
        <w:spacing w:line="480" w:lineRule="atLeast"/>
        <w:rPr>
          <w:lang w:val="en-US"/>
        </w:rPr>
      </w:pPr>
      <w:r w:rsidRPr="00DC119C">
        <w:rPr>
          <w:b/>
          <w:sz w:val="28"/>
          <w:lang w:val="en-US"/>
        </w:rPr>
        <w:t>Do</w:t>
      </w:r>
      <w:r w:rsidR="00DC119C">
        <w:rPr>
          <w:b/>
          <w:sz w:val="28"/>
          <w:lang w:val="en-US"/>
        </w:rPr>
        <w:t>c</w:t>
      </w:r>
      <w:r w:rsidRPr="00DC119C">
        <w:rPr>
          <w:b/>
          <w:sz w:val="28"/>
          <w:lang w:val="en-US"/>
        </w:rPr>
        <w:t>ument</w:t>
      </w:r>
      <w:r w:rsidRPr="00DC119C">
        <w:rPr>
          <w:b/>
          <w:sz w:val="28"/>
          <w:lang w:val="en-US"/>
        </w:rPr>
        <w:tab/>
      </w:r>
      <w:r w:rsidRPr="00DC119C">
        <w:rPr>
          <w:lang w:val="en-US"/>
        </w:rPr>
        <w:t>:</w:t>
      </w:r>
      <w:r w:rsidRPr="00DC119C">
        <w:rPr>
          <w:lang w:val="en-US"/>
        </w:rPr>
        <w:tab/>
      </w:r>
      <w:r w:rsidR="00DC119C">
        <w:rPr>
          <w:lang w:val="en-US"/>
        </w:rPr>
        <w:t>Responsible</w:t>
      </w:r>
      <w:r w:rsidRPr="00DC119C">
        <w:rPr>
          <w:lang w:val="en-US"/>
        </w:rPr>
        <w:tab/>
      </w:r>
      <w:r w:rsidR="00633468" w:rsidRPr="00DC119C">
        <w:rPr>
          <w:lang w:val="en-US"/>
        </w:rPr>
        <w:t>V. Fleischer</w:t>
      </w:r>
    </w:p>
    <w:p w:rsidR="00C82C3D" w:rsidRPr="00DC119C" w:rsidRDefault="00C82C3D">
      <w:pPr>
        <w:tabs>
          <w:tab w:val="left" w:pos="2126"/>
          <w:tab w:val="left" w:pos="2410"/>
          <w:tab w:val="left" w:pos="4536"/>
        </w:tabs>
        <w:spacing w:line="360" w:lineRule="atLeast"/>
        <w:rPr>
          <w:lang w:val="en-US"/>
        </w:rPr>
      </w:pPr>
      <w:r w:rsidRPr="00DC119C">
        <w:rPr>
          <w:lang w:val="en-US"/>
        </w:rPr>
        <w:tab/>
      </w:r>
      <w:r w:rsidRPr="00DC119C">
        <w:rPr>
          <w:lang w:val="en-US"/>
        </w:rPr>
        <w:tab/>
      </w:r>
      <w:r w:rsidR="00DC119C">
        <w:rPr>
          <w:lang w:val="en-US"/>
        </w:rPr>
        <w:t>Filename</w:t>
      </w:r>
      <w:r w:rsidRPr="00DC119C">
        <w:rPr>
          <w:lang w:val="en-US"/>
        </w:rPr>
        <w:tab/>
      </w:r>
      <w:r w:rsidRPr="00DC119C">
        <w:rPr>
          <w:lang w:val="en-US"/>
        </w:rPr>
        <w:fldChar w:fldCharType="begin"/>
      </w:r>
      <w:r w:rsidRPr="00DC119C">
        <w:rPr>
          <w:lang w:val="en-US"/>
        </w:rPr>
        <w:instrText xml:space="preserve">\FILENAME </w:instrText>
      </w:r>
      <w:r w:rsidRPr="00DC119C">
        <w:rPr>
          <w:lang w:val="en-US"/>
        </w:rPr>
        <w:fldChar w:fldCharType="separate"/>
      </w:r>
      <w:r w:rsidR="00DC119C">
        <w:rPr>
          <w:noProof/>
          <w:lang w:val="en-US"/>
        </w:rPr>
        <w:t>IGEMS-Interface-Description.docx</w:t>
      </w:r>
      <w:r w:rsidRPr="00DC119C">
        <w:rPr>
          <w:lang w:val="en-US"/>
        </w:rPr>
        <w:fldChar w:fldCharType="end"/>
      </w:r>
    </w:p>
    <w:p w:rsidR="00C82C3D" w:rsidRPr="00DC119C" w:rsidRDefault="00C82C3D">
      <w:pPr>
        <w:tabs>
          <w:tab w:val="left" w:pos="2126"/>
          <w:tab w:val="left" w:pos="2410"/>
          <w:tab w:val="left" w:pos="4536"/>
        </w:tabs>
        <w:spacing w:line="240" w:lineRule="atLeast"/>
        <w:rPr>
          <w:lang w:val="en-US"/>
        </w:rPr>
      </w:pPr>
      <w:r w:rsidRPr="00DC119C">
        <w:rPr>
          <w:lang w:val="en-US"/>
        </w:rPr>
        <w:tab/>
      </w:r>
      <w:r w:rsidRPr="00DC119C">
        <w:rPr>
          <w:lang w:val="en-US"/>
        </w:rPr>
        <w:tab/>
      </w:r>
      <w:r w:rsidR="00DC119C">
        <w:rPr>
          <w:lang w:val="en-US"/>
        </w:rPr>
        <w:t>Date</w:t>
      </w:r>
      <w:r w:rsidRPr="00DC119C">
        <w:rPr>
          <w:lang w:val="en-US"/>
        </w:rPr>
        <w:tab/>
      </w:r>
      <w:r w:rsidR="00D479FE" w:rsidRPr="00DC119C">
        <w:rPr>
          <w:lang w:val="en-US"/>
        </w:rPr>
        <w:fldChar w:fldCharType="begin"/>
      </w:r>
      <w:r w:rsidR="00D479FE" w:rsidRPr="00DC119C">
        <w:rPr>
          <w:lang w:val="en-US"/>
        </w:rPr>
        <w:instrText xml:space="preserve"> DATE  \* MERGEFORMAT </w:instrText>
      </w:r>
      <w:r w:rsidR="00CD09A3">
        <w:rPr>
          <w:lang w:val="en-US"/>
        </w:rPr>
        <w:fldChar w:fldCharType="separate"/>
      </w:r>
      <w:r w:rsidR="00CD09A3">
        <w:rPr>
          <w:noProof/>
          <w:lang w:val="en-US"/>
        </w:rPr>
        <w:t>5/15/2018</w:t>
      </w:r>
      <w:r w:rsidR="00D479FE" w:rsidRPr="00DC119C">
        <w:rPr>
          <w:lang w:val="en-US"/>
        </w:rPr>
        <w:fldChar w:fldCharType="end"/>
      </w:r>
      <w:r w:rsidR="00956D60" w:rsidRPr="00DC119C">
        <w:rPr>
          <w:noProof/>
          <w:lang w:val="en-US"/>
        </w:rPr>
        <w:t>14.05.2018</w:t>
      </w:r>
    </w:p>
    <w:p w:rsidR="00C82C3D" w:rsidRPr="00DC119C" w:rsidRDefault="00C82C3D">
      <w:pPr>
        <w:tabs>
          <w:tab w:val="left" w:pos="2126"/>
          <w:tab w:val="left" w:pos="2410"/>
          <w:tab w:val="left" w:pos="4536"/>
        </w:tabs>
        <w:rPr>
          <w:lang w:val="en-US"/>
        </w:rPr>
      </w:pPr>
      <w:r w:rsidRPr="00DC119C">
        <w:rPr>
          <w:lang w:val="en-US"/>
        </w:rPr>
        <w:tab/>
      </w:r>
      <w:r w:rsidRPr="00DC119C">
        <w:rPr>
          <w:lang w:val="en-US"/>
        </w:rPr>
        <w:tab/>
        <w:t>Version</w:t>
      </w:r>
      <w:r w:rsidRPr="00DC119C">
        <w:rPr>
          <w:lang w:val="en-US"/>
        </w:rPr>
        <w:tab/>
      </w:r>
      <w:r w:rsidRPr="00DC119C">
        <w:rPr>
          <w:rStyle w:val="Version-Nummer"/>
          <w:lang w:val="en-US"/>
        </w:rPr>
        <w:t>V</w:t>
      </w:r>
      <w:r w:rsidR="00C272FB" w:rsidRPr="00DC119C">
        <w:rPr>
          <w:rStyle w:val="Version-Nummer"/>
          <w:lang w:val="en-US"/>
        </w:rPr>
        <w:t>1</w:t>
      </w:r>
      <w:r w:rsidR="00835111" w:rsidRPr="00DC119C">
        <w:rPr>
          <w:rStyle w:val="Version-Nummer"/>
          <w:lang w:val="en-US"/>
        </w:rPr>
        <w:t>_</w:t>
      </w:r>
      <w:r w:rsidR="00633468" w:rsidRPr="00DC119C">
        <w:rPr>
          <w:rStyle w:val="Version-Nummer"/>
          <w:lang w:val="en-US"/>
        </w:rPr>
        <w:t>0</w:t>
      </w:r>
    </w:p>
    <w:p w:rsidR="00C82C3D" w:rsidRPr="00DC119C" w:rsidRDefault="00C82C3D">
      <w:pPr>
        <w:pBdr>
          <w:bottom w:val="single" w:sz="6" w:space="1" w:color="auto"/>
        </w:pBdr>
        <w:tabs>
          <w:tab w:val="left" w:pos="1702"/>
          <w:tab w:val="left" w:pos="1985"/>
          <w:tab w:val="left" w:pos="2126"/>
          <w:tab w:val="left" w:pos="2410"/>
          <w:tab w:val="right" w:pos="4536"/>
        </w:tabs>
        <w:rPr>
          <w:lang w:val="en-US"/>
        </w:rPr>
      </w:pPr>
    </w:p>
    <w:p w:rsidR="00C82C3D" w:rsidRPr="00DC119C" w:rsidRDefault="00C82C3D">
      <w:pPr>
        <w:rPr>
          <w:lang w:val="en-US"/>
        </w:rPr>
      </w:pPr>
    </w:p>
    <w:p w:rsidR="00C82C3D" w:rsidRPr="00DC119C" w:rsidRDefault="00C82C3D">
      <w:pPr>
        <w:jc w:val="both"/>
        <w:rPr>
          <w:lang w:val="en-US"/>
        </w:rPr>
      </w:pPr>
    </w:p>
    <w:p w:rsidR="00C82C3D" w:rsidRPr="00DC119C" w:rsidRDefault="00C82C3D">
      <w:pPr>
        <w:rPr>
          <w:lang w:val="en-US"/>
        </w:rPr>
      </w:pPr>
    </w:p>
    <w:p w:rsidR="00C82C3D" w:rsidRPr="00DC119C" w:rsidRDefault="00C82C3D">
      <w:pPr>
        <w:rPr>
          <w:lang w:val="en-US"/>
        </w:rPr>
        <w:sectPr w:rsidR="00C82C3D" w:rsidRPr="00DC119C">
          <w:headerReference w:type="default" r:id="rId14"/>
          <w:footerReference w:type="default" r:id="rId15"/>
          <w:headerReference w:type="first" r:id="rId16"/>
          <w:footerReference w:type="first" r:id="rId17"/>
          <w:pgSz w:w="11907" w:h="16840" w:code="9"/>
          <w:pgMar w:top="1985" w:right="1418" w:bottom="1134" w:left="1418" w:header="720" w:footer="454" w:gutter="0"/>
          <w:pgNumType w:fmt="upperRoman" w:start="1"/>
          <w:cols w:space="720"/>
        </w:sectPr>
      </w:pPr>
    </w:p>
    <w:p w:rsidR="00E05532" w:rsidRPr="00DC119C" w:rsidRDefault="00DC119C" w:rsidP="00E05532">
      <w:pPr>
        <w:pStyle w:val="berschrift1"/>
        <w:rPr>
          <w:lang w:val="en-US"/>
        </w:rPr>
      </w:pPr>
      <w:r>
        <w:rPr>
          <w:lang w:val="en-US"/>
        </w:rPr>
        <w:lastRenderedPageBreak/>
        <w:t>Concept</w:t>
      </w:r>
    </w:p>
    <w:p w:rsidR="00BD018B" w:rsidRDefault="00DC119C" w:rsidP="00D55B12">
      <w:pPr>
        <w:rPr>
          <w:lang w:val="en-US"/>
        </w:rPr>
      </w:pPr>
      <w:r>
        <w:rPr>
          <w:lang w:val="en-US"/>
        </w:rPr>
        <w:t xml:space="preserve">We supply </w:t>
      </w:r>
      <w:proofErr w:type="gramStart"/>
      <w:r>
        <w:rPr>
          <w:lang w:val="en-US"/>
        </w:rPr>
        <w:t>a</w:t>
      </w:r>
      <w:proofErr w:type="gramEnd"/>
      <w:r>
        <w:rPr>
          <w:lang w:val="en-US"/>
        </w:rPr>
        <w:t xml:space="preserve"> </w:t>
      </w:r>
      <w:proofErr w:type="spellStart"/>
      <w:r>
        <w:rPr>
          <w:lang w:val="en-US"/>
        </w:rPr>
        <w:t>FxServer</w:t>
      </w:r>
      <w:proofErr w:type="spellEnd"/>
      <w:r>
        <w:rPr>
          <w:lang w:val="en-US"/>
        </w:rPr>
        <w:t xml:space="preserve"> proxy class, to simplify the communication with a NUM controller. This proxy clas</w:t>
      </w:r>
      <w:r w:rsidR="00CD09A3">
        <w:rPr>
          <w:lang w:val="en-US"/>
        </w:rPr>
        <w:t>s is available in a C# assembly DLL.</w:t>
      </w:r>
    </w:p>
    <w:p w:rsidR="00DC119C" w:rsidRDefault="00DC119C" w:rsidP="00D55B12">
      <w:pPr>
        <w:rPr>
          <w:lang w:val="en-US"/>
        </w:rPr>
      </w:pPr>
    </w:p>
    <w:p w:rsidR="00DC119C" w:rsidRDefault="00DC119C" w:rsidP="00D55B12">
      <w:pPr>
        <w:rPr>
          <w:lang w:val="en-US"/>
        </w:rPr>
      </w:pPr>
      <w:r>
        <w:rPr>
          <w:lang w:val="en-US"/>
        </w:rPr>
        <w:t xml:space="preserve">The </w:t>
      </w:r>
      <w:r w:rsidR="00CD09A3">
        <w:rPr>
          <w:lang w:val="en-US"/>
        </w:rPr>
        <w:t>proxy class provides only the following methods and events:</w:t>
      </w:r>
    </w:p>
    <w:p w:rsidR="00CD09A3" w:rsidRDefault="00CD09A3" w:rsidP="00D55B12">
      <w:pPr>
        <w:rPr>
          <w:lang w:val="en-US"/>
        </w:rPr>
      </w:pPr>
    </w:p>
    <w:p w:rsidR="00CD09A3" w:rsidRDefault="00CD09A3" w:rsidP="00D55B12">
      <w:pPr>
        <w:rPr>
          <w:lang w:val="en-US"/>
        </w:rPr>
      </w:pPr>
      <w:r>
        <w:rPr>
          <w:noProof/>
          <w:lang w:val="de-DE"/>
        </w:rPr>
        <w:drawing>
          <wp:inline distT="0" distB="0" distL="0" distR="0" wp14:anchorId="023612B1" wp14:editId="6E070734">
            <wp:extent cx="5760085" cy="2455660"/>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085" cy="2455660"/>
                    </a:xfrm>
                    <a:prstGeom prst="rect">
                      <a:avLst/>
                    </a:prstGeom>
                  </pic:spPr>
                </pic:pic>
              </a:graphicData>
            </a:graphic>
          </wp:inline>
        </w:drawing>
      </w:r>
    </w:p>
    <w:p w:rsidR="00DC119C" w:rsidRDefault="00DC119C" w:rsidP="00D55B12">
      <w:pPr>
        <w:rPr>
          <w:lang w:val="en-US"/>
        </w:rPr>
      </w:pPr>
    </w:p>
    <w:p w:rsidR="00DC119C" w:rsidRDefault="00DC119C" w:rsidP="00D55B12">
      <w:pPr>
        <w:rPr>
          <w:lang w:val="en-US"/>
        </w:rPr>
      </w:pPr>
    </w:p>
    <w:p w:rsidR="00F0636F" w:rsidRPr="00DC119C" w:rsidRDefault="00F0636F" w:rsidP="00D55B12">
      <w:pPr>
        <w:rPr>
          <w:lang w:val="en-US"/>
        </w:rPr>
      </w:pPr>
    </w:p>
    <w:p w:rsidR="002001ED" w:rsidRPr="00DC119C" w:rsidRDefault="002001ED" w:rsidP="00D55B12">
      <w:pPr>
        <w:rPr>
          <w:lang w:val="en-US"/>
        </w:rPr>
      </w:pPr>
    </w:p>
    <w:p w:rsidR="00C82C3D" w:rsidRPr="00DC119C" w:rsidRDefault="00CD09A3" w:rsidP="00EF0FE9">
      <w:pPr>
        <w:pStyle w:val="berschrift1"/>
        <w:rPr>
          <w:lang w:val="en-US"/>
        </w:rPr>
      </w:pPr>
      <w:r>
        <w:rPr>
          <w:lang w:val="en-US"/>
        </w:rPr>
        <w:lastRenderedPageBreak/>
        <w:t>Method and Event description</w:t>
      </w:r>
    </w:p>
    <w:p w:rsidR="00BA3384" w:rsidRDefault="00CD09A3" w:rsidP="00CD09A3">
      <w:pPr>
        <w:pStyle w:val="berschrift2"/>
        <w:rPr>
          <w:rFonts w:eastAsia="MingLiU"/>
          <w:lang w:val="en-US"/>
        </w:rPr>
      </w:pPr>
      <w:r>
        <w:rPr>
          <w:rFonts w:eastAsia="MingLiU"/>
          <w:lang w:val="en-US"/>
        </w:rPr>
        <w:t>Connect / Disconnect</w:t>
      </w:r>
    </w:p>
    <w:p w:rsidR="00CD09A3" w:rsidRDefault="00CD09A3" w:rsidP="00CD09A3">
      <w:pPr>
        <w:rPr>
          <w:rFonts w:eastAsia="MingLiU"/>
          <w:lang w:val="en-US"/>
        </w:rPr>
      </w:pPr>
      <w:r>
        <w:rPr>
          <w:rFonts w:eastAsia="MingLiU"/>
          <w:lang w:val="en-US"/>
        </w:rPr>
        <w:t xml:space="preserve">After the creation of the proxy class the Connect / Disconnect methods can be used to obviously connect or disconnect to the controller. It is important to correctly disconnect from the controller when exiting the application who uses the proxy class, so that all </w:t>
      </w:r>
      <w:r w:rsidR="00D914BB">
        <w:rPr>
          <w:rFonts w:eastAsia="MingLiU"/>
          <w:lang w:val="en-US"/>
        </w:rPr>
        <w:t xml:space="preserve">communication </w:t>
      </w:r>
      <w:r>
        <w:rPr>
          <w:rFonts w:eastAsia="MingLiU"/>
          <w:lang w:val="en-US"/>
        </w:rPr>
        <w:t xml:space="preserve">objects </w:t>
      </w:r>
      <w:r w:rsidR="00D914BB">
        <w:rPr>
          <w:rFonts w:eastAsia="MingLiU"/>
          <w:lang w:val="en-US"/>
        </w:rPr>
        <w:t>can be released.</w:t>
      </w:r>
    </w:p>
    <w:p w:rsidR="00D914BB" w:rsidRDefault="00D914BB" w:rsidP="00CD09A3">
      <w:pPr>
        <w:rPr>
          <w:rFonts w:eastAsia="MingLiU"/>
          <w:lang w:val="en-US"/>
        </w:rPr>
      </w:pPr>
    </w:p>
    <w:p w:rsidR="00D914BB" w:rsidRDefault="00D914BB" w:rsidP="00CD09A3">
      <w:pPr>
        <w:rPr>
          <w:rFonts w:eastAsia="MingLiU"/>
          <w:lang w:val="en-US"/>
        </w:rPr>
      </w:pPr>
      <w:r>
        <w:rPr>
          <w:rFonts w:eastAsia="MingLiU"/>
          <w:lang w:val="en-US"/>
        </w:rPr>
        <w:t xml:space="preserve">Normally it is not needed to reconnect to the controller, after a reboot of the system. But </w:t>
      </w:r>
      <w:r w:rsidR="0044243F">
        <w:rPr>
          <w:rFonts w:eastAsia="MingLiU"/>
          <w:lang w:val="en-US"/>
        </w:rPr>
        <w:t>some cases it might be needed to disconnect and reconnect again to the controller. If the standard user interface (HMI) is started already, the connection time is very short. Only if no other client is connected to the controller already the initialization of a new connection takes some seconds.</w:t>
      </w:r>
    </w:p>
    <w:p w:rsidR="0044243F" w:rsidRDefault="0044243F" w:rsidP="00CD09A3">
      <w:pPr>
        <w:rPr>
          <w:rFonts w:eastAsia="MingLiU"/>
          <w:lang w:val="en-US"/>
        </w:rPr>
      </w:pPr>
    </w:p>
    <w:p w:rsidR="0044243F" w:rsidRDefault="0044243F" w:rsidP="00CD09A3">
      <w:pPr>
        <w:rPr>
          <w:rFonts w:eastAsia="MingLiU"/>
          <w:lang w:val="en-US"/>
        </w:rPr>
      </w:pPr>
      <w:r>
        <w:rPr>
          <w:rFonts w:eastAsia="MingLiU"/>
          <w:lang w:val="en-US"/>
        </w:rPr>
        <w:t xml:space="preserve">Once the connection is established </w:t>
      </w:r>
      <w:proofErr w:type="gramStart"/>
      <w:r>
        <w:rPr>
          <w:rFonts w:eastAsia="MingLiU"/>
          <w:lang w:val="en-US"/>
        </w:rPr>
        <w:t>an</w:t>
      </w:r>
      <w:proofErr w:type="gramEnd"/>
      <w:r>
        <w:rPr>
          <w:rFonts w:eastAsia="MingLiU"/>
          <w:lang w:val="en-US"/>
        </w:rPr>
        <w:t xml:space="preserve"> </w:t>
      </w:r>
      <w:proofErr w:type="spellStart"/>
      <w:r>
        <w:rPr>
          <w:rFonts w:eastAsia="MingLiU"/>
          <w:lang w:val="en-US"/>
        </w:rPr>
        <w:t>ConnectionStatusEvent</w:t>
      </w:r>
      <w:proofErr w:type="spellEnd"/>
      <w:r>
        <w:rPr>
          <w:rFonts w:eastAsia="MingLiU"/>
          <w:lang w:val="en-US"/>
        </w:rPr>
        <w:t xml:space="preserve"> is raised. Also when the connection is closed such an event is raised. </w:t>
      </w:r>
      <w:r w:rsidR="00DA31BA">
        <w:rPr>
          <w:rFonts w:eastAsia="MingLiU"/>
          <w:lang w:val="en-US"/>
        </w:rPr>
        <w:t xml:space="preserve">Also after </w:t>
      </w:r>
      <w:proofErr w:type="gramStart"/>
      <w:r w:rsidR="00DA31BA">
        <w:rPr>
          <w:rFonts w:eastAsia="MingLiU"/>
          <w:lang w:val="en-US"/>
        </w:rPr>
        <w:t>an</w:t>
      </w:r>
      <w:proofErr w:type="gramEnd"/>
      <w:r w:rsidR="00DA31BA">
        <w:rPr>
          <w:rFonts w:eastAsia="MingLiU"/>
          <w:lang w:val="en-US"/>
        </w:rPr>
        <w:t xml:space="preserve"> successful connection to the controller continuous </w:t>
      </w:r>
      <w:proofErr w:type="spellStart"/>
      <w:r w:rsidR="00DA31BA">
        <w:rPr>
          <w:rFonts w:eastAsia="MingLiU"/>
          <w:lang w:val="en-US"/>
        </w:rPr>
        <w:t>AxisPositionEvents</w:t>
      </w:r>
      <w:proofErr w:type="spellEnd"/>
      <w:r w:rsidR="00DA31BA">
        <w:rPr>
          <w:rFonts w:eastAsia="MingLiU"/>
          <w:lang w:val="en-US"/>
        </w:rPr>
        <w:t xml:space="preserve"> will be raised, as soon as there is a change in axis position values.</w:t>
      </w:r>
    </w:p>
    <w:p w:rsidR="0044243F" w:rsidRDefault="0044243F" w:rsidP="00CD09A3">
      <w:pPr>
        <w:rPr>
          <w:rFonts w:eastAsia="MingLiU"/>
          <w:lang w:val="en-US"/>
        </w:rPr>
      </w:pPr>
    </w:p>
    <w:p w:rsidR="0044243F" w:rsidRDefault="0044243F" w:rsidP="00CD09A3">
      <w:pPr>
        <w:rPr>
          <w:rFonts w:eastAsia="MingLiU"/>
          <w:lang w:val="en-US"/>
        </w:rPr>
      </w:pPr>
      <w:r>
        <w:rPr>
          <w:rFonts w:eastAsia="MingLiU"/>
          <w:lang w:val="en-US"/>
        </w:rPr>
        <w:t xml:space="preserve">After the initial connection to the controller the proxy class also tries automatically to connect to some symbolic variables for handling the commands to the controller and the </w:t>
      </w:r>
      <w:proofErr w:type="spellStart"/>
      <w:r>
        <w:rPr>
          <w:rFonts w:eastAsia="MingLiU"/>
          <w:lang w:val="en-US"/>
        </w:rPr>
        <w:t>ProgramStatusEvents</w:t>
      </w:r>
      <w:proofErr w:type="spellEnd"/>
      <w:r>
        <w:rPr>
          <w:rFonts w:eastAsia="MingLiU"/>
          <w:lang w:val="en-US"/>
        </w:rPr>
        <w:t xml:space="preserve">. If it fails to connect to the predefined variables </w:t>
      </w:r>
      <w:proofErr w:type="gramStart"/>
      <w:r>
        <w:rPr>
          <w:rFonts w:eastAsia="MingLiU"/>
          <w:lang w:val="en-US"/>
        </w:rPr>
        <w:t>an</w:t>
      </w:r>
      <w:proofErr w:type="gramEnd"/>
      <w:r>
        <w:rPr>
          <w:rFonts w:eastAsia="MingLiU"/>
          <w:lang w:val="en-US"/>
        </w:rPr>
        <w:t xml:space="preserve"> </w:t>
      </w:r>
      <w:proofErr w:type="spellStart"/>
      <w:r>
        <w:rPr>
          <w:rFonts w:eastAsia="MingLiU"/>
          <w:lang w:val="en-US"/>
        </w:rPr>
        <w:t>ConnectionStatusEvent</w:t>
      </w:r>
      <w:proofErr w:type="spellEnd"/>
      <w:r>
        <w:rPr>
          <w:rFonts w:eastAsia="MingLiU"/>
          <w:lang w:val="en-US"/>
        </w:rPr>
        <w:t xml:space="preserve"> with an appropriate </w:t>
      </w:r>
      <w:r w:rsidR="00DA31BA">
        <w:rPr>
          <w:rFonts w:eastAsia="MingLiU"/>
          <w:lang w:val="en-US"/>
        </w:rPr>
        <w:t>argument is raised.</w:t>
      </w:r>
    </w:p>
    <w:p w:rsidR="00DA31BA" w:rsidRDefault="00DA31BA" w:rsidP="00CD09A3">
      <w:pPr>
        <w:rPr>
          <w:rFonts w:eastAsia="MingLiU"/>
          <w:lang w:val="en-US"/>
        </w:rPr>
      </w:pPr>
    </w:p>
    <w:p w:rsidR="00DA31BA" w:rsidRPr="00CD09A3" w:rsidRDefault="00DA31BA" w:rsidP="00CD09A3">
      <w:pPr>
        <w:rPr>
          <w:rFonts w:eastAsia="MingLiU"/>
          <w:lang w:val="en-US"/>
        </w:rPr>
      </w:pPr>
      <w:r>
        <w:rPr>
          <w:rFonts w:eastAsia="MingLiU"/>
          <w:lang w:val="en-US"/>
        </w:rPr>
        <w:t>Before connecting to the controller it is possible to change the timeout period for sending commands to the controller</w:t>
      </w:r>
      <w:r w:rsidR="00D3447B">
        <w:rPr>
          <w:rFonts w:eastAsia="MingLiU"/>
          <w:lang w:val="en-US"/>
        </w:rPr>
        <w:t xml:space="preserve"> by calling the method </w:t>
      </w:r>
      <w:proofErr w:type="spellStart"/>
      <w:r w:rsidR="00D3447B">
        <w:rPr>
          <w:rFonts w:eastAsia="MingLiU"/>
          <w:lang w:val="en-US"/>
        </w:rPr>
        <w:t>SetCommandTimeout</w:t>
      </w:r>
      <w:proofErr w:type="spellEnd"/>
      <w:r>
        <w:rPr>
          <w:rFonts w:eastAsia="MingLiU"/>
          <w:lang w:val="en-US"/>
        </w:rPr>
        <w:t>. 300 milliseconds is the default value for this timeout. Within that timeout period the PLC should recognize a new command and react appropriately.</w:t>
      </w:r>
    </w:p>
    <w:p w:rsidR="00F84BFE" w:rsidRPr="00DC119C" w:rsidRDefault="00F84BFE">
      <w:pPr>
        <w:rPr>
          <w:rFonts w:eastAsia="MingLiU"/>
          <w:b/>
          <w:sz w:val="28"/>
          <w:lang w:val="en-US"/>
        </w:rPr>
      </w:pPr>
    </w:p>
    <w:p w:rsidR="00770C8C" w:rsidRPr="00DA31BA" w:rsidRDefault="00DA31BA" w:rsidP="00770C8C">
      <w:pPr>
        <w:pStyle w:val="berschrift2"/>
        <w:rPr>
          <w:rFonts w:eastAsia="MingLiU"/>
          <w:lang w:val="en-US"/>
        </w:rPr>
      </w:pPr>
      <w:r w:rsidRPr="00DA31BA">
        <w:rPr>
          <w:rFonts w:eastAsia="MingLiU"/>
          <w:lang w:val="en-US"/>
        </w:rPr>
        <w:t>Sending commands</w:t>
      </w:r>
    </w:p>
    <w:p w:rsidR="00DA31BA" w:rsidRDefault="00DA31BA" w:rsidP="00DA31BA">
      <w:pPr>
        <w:rPr>
          <w:rFonts w:eastAsia="MingLiU"/>
          <w:lang w:val="en-US"/>
        </w:rPr>
      </w:pPr>
      <w:r>
        <w:rPr>
          <w:rFonts w:eastAsia="MingLiU"/>
          <w:lang w:val="en-US"/>
        </w:rPr>
        <w:t>To switch operation mode or to activate, start and stop a program the following methods can be used:</w:t>
      </w:r>
    </w:p>
    <w:p w:rsidR="00DA31BA" w:rsidRDefault="00DA31BA" w:rsidP="00DA31BA">
      <w:pPr>
        <w:rPr>
          <w:rFonts w:eastAsia="MingLiU"/>
          <w:lang w:val="en-US"/>
        </w:rPr>
      </w:pPr>
    </w:p>
    <w:p w:rsidR="00DA31BA" w:rsidRDefault="00DA31BA" w:rsidP="00DA31BA">
      <w:pPr>
        <w:pStyle w:val="Listenabsatz"/>
        <w:numPr>
          <w:ilvl w:val="0"/>
          <w:numId w:val="39"/>
        </w:numPr>
        <w:rPr>
          <w:rFonts w:eastAsia="MingLiU"/>
          <w:lang w:val="en-US"/>
        </w:rPr>
      </w:pPr>
      <w:proofErr w:type="spellStart"/>
      <w:r w:rsidRPr="00DA31BA">
        <w:rPr>
          <w:rFonts w:eastAsia="MingLiU"/>
          <w:lang w:val="en-US"/>
        </w:rPr>
        <w:t>NcStart</w:t>
      </w:r>
      <w:proofErr w:type="spellEnd"/>
      <w:r w:rsidRPr="00DA31BA">
        <w:rPr>
          <w:rFonts w:eastAsia="MingLiU"/>
          <w:lang w:val="en-US"/>
        </w:rPr>
        <w:t>()</w:t>
      </w:r>
    </w:p>
    <w:p w:rsidR="00DA31BA" w:rsidRDefault="00DA31BA" w:rsidP="00DA31BA">
      <w:pPr>
        <w:pStyle w:val="Listenabsatz"/>
        <w:numPr>
          <w:ilvl w:val="0"/>
          <w:numId w:val="39"/>
        </w:numPr>
        <w:rPr>
          <w:rFonts w:eastAsia="MingLiU"/>
          <w:lang w:val="en-US"/>
        </w:rPr>
      </w:pPr>
      <w:proofErr w:type="spellStart"/>
      <w:r>
        <w:rPr>
          <w:rFonts w:eastAsia="MingLiU"/>
          <w:lang w:val="en-US"/>
        </w:rPr>
        <w:t>NcStop</w:t>
      </w:r>
      <w:proofErr w:type="spellEnd"/>
      <w:r>
        <w:rPr>
          <w:rFonts w:eastAsia="MingLiU"/>
          <w:lang w:val="en-US"/>
        </w:rPr>
        <w:t>()</w:t>
      </w:r>
    </w:p>
    <w:p w:rsidR="00DA31BA" w:rsidRDefault="00DA31BA" w:rsidP="00DA31BA">
      <w:pPr>
        <w:pStyle w:val="Listenabsatz"/>
        <w:numPr>
          <w:ilvl w:val="0"/>
          <w:numId w:val="39"/>
        </w:numPr>
        <w:rPr>
          <w:rFonts w:eastAsia="MingLiU"/>
          <w:lang w:val="en-US"/>
        </w:rPr>
      </w:pPr>
      <w:proofErr w:type="spellStart"/>
      <w:r>
        <w:rPr>
          <w:rFonts w:eastAsia="MingLiU"/>
          <w:lang w:val="en-US"/>
        </w:rPr>
        <w:t>NcReset</w:t>
      </w:r>
      <w:proofErr w:type="spellEnd"/>
      <w:r>
        <w:rPr>
          <w:rFonts w:eastAsia="MingLiU"/>
          <w:lang w:val="en-US"/>
        </w:rPr>
        <w:t>()</w:t>
      </w:r>
    </w:p>
    <w:p w:rsidR="00DA31BA" w:rsidRDefault="00DA31BA" w:rsidP="00DA31BA">
      <w:pPr>
        <w:pStyle w:val="Listenabsatz"/>
        <w:numPr>
          <w:ilvl w:val="0"/>
          <w:numId w:val="39"/>
        </w:numPr>
        <w:rPr>
          <w:rFonts w:eastAsia="MingLiU"/>
          <w:lang w:val="en-US"/>
        </w:rPr>
      </w:pPr>
      <w:proofErr w:type="spellStart"/>
      <w:r>
        <w:rPr>
          <w:rFonts w:eastAsia="MingLiU"/>
          <w:lang w:val="en-US"/>
        </w:rPr>
        <w:t>SetManualMode</w:t>
      </w:r>
      <w:proofErr w:type="spellEnd"/>
      <w:r>
        <w:rPr>
          <w:rFonts w:eastAsia="MingLiU"/>
          <w:lang w:val="en-US"/>
        </w:rPr>
        <w:t>()</w:t>
      </w:r>
    </w:p>
    <w:p w:rsidR="00DA31BA" w:rsidRDefault="00DA31BA" w:rsidP="00DA31BA">
      <w:pPr>
        <w:pStyle w:val="Listenabsatz"/>
        <w:numPr>
          <w:ilvl w:val="0"/>
          <w:numId w:val="39"/>
        </w:numPr>
        <w:rPr>
          <w:rFonts w:eastAsia="MingLiU"/>
          <w:lang w:val="en-US"/>
        </w:rPr>
      </w:pPr>
      <w:proofErr w:type="spellStart"/>
      <w:r>
        <w:rPr>
          <w:rFonts w:eastAsia="MingLiU"/>
          <w:lang w:val="en-US"/>
        </w:rPr>
        <w:t>SetAutoMode</w:t>
      </w:r>
      <w:proofErr w:type="spellEnd"/>
      <w:r>
        <w:rPr>
          <w:rFonts w:eastAsia="MingLiU"/>
          <w:lang w:val="en-US"/>
        </w:rPr>
        <w:t>()</w:t>
      </w:r>
    </w:p>
    <w:p w:rsidR="00DA31BA" w:rsidRDefault="00DA31BA" w:rsidP="00DA31BA">
      <w:pPr>
        <w:rPr>
          <w:rFonts w:eastAsia="MingLiU"/>
          <w:lang w:val="en-US"/>
        </w:rPr>
      </w:pPr>
    </w:p>
    <w:p w:rsidR="00DA31BA" w:rsidRDefault="00DA31BA" w:rsidP="00DA31BA">
      <w:pPr>
        <w:rPr>
          <w:rFonts w:eastAsia="MingLiU"/>
          <w:lang w:val="en-US"/>
        </w:rPr>
      </w:pPr>
      <w:r>
        <w:rPr>
          <w:rFonts w:eastAsia="MingLiU"/>
          <w:lang w:val="en-US"/>
        </w:rPr>
        <w:t>These methods will return 0 if executed without errors.</w:t>
      </w:r>
      <w:r w:rsidR="005C682A">
        <w:rPr>
          <w:rFonts w:eastAsia="MingLiU"/>
          <w:lang w:val="en-US"/>
        </w:rPr>
        <w:t xml:space="preserve"> Negative values indicate not meet conditions for execution like </w:t>
      </w:r>
    </w:p>
    <w:p w:rsidR="005C682A" w:rsidRDefault="005C682A" w:rsidP="005C682A">
      <w:pPr>
        <w:pStyle w:val="Listenabsatz"/>
        <w:numPr>
          <w:ilvl w:val="0"/>
          <w:numId w:val="39"/>
        </w:numPr>
        <w:rPr>
          <w:rFonts w:eastAsia="MingLiU"/>
          <w:lang w:val="en-US"/>
        </w:rPr>
      </w:pPr>
      <w:r>
        <w:rPr>
          <w:rFonts w:eastAsia="MingLiU"/>
          <w:lang w:val="en-US"/>
        </w:rPr>
        <w:t>-1: not connected</w:t>
      </w:r>
    </w:p>
    <w:p w:rsidR="005C682A" w:rsidRDefault="005C682A" w:rsidP="005C682A">
      <w:pPr>
        <w:rPr>
          <w:rFonts w:eastAsia="MingLiU"/>
          <w:lang w:val="en-US"/>
        </w:rPr>
      </w:pPr>
    </w:p>
    <w:p w:rsidR="005C682A" w:rsidRPr="005C682A" w:rsidRDefault="005C682A" w:rsidP="005C682A">
      <w:pPr>
        <w:rPr>
          <w:rFonts w:eastAsia="MingLiU"/>
          <w:lang w:val="en-US"/>
        </w:rPr>
      </w:pPr>
      <w:r>
        <w:rPr>
          <w:rFonts w:eastAsia="MingLiU"/>
          <w:lang w:val="en-US"/>
        </w:rPr>
        <w:t xml:space="preserve">Positive values will match the internal </w:t>
      </w:r>
      <w:proofErr w:type="spellStart"/>
      <w:r>
        <w:rPr>
          <w:rFonts w:eastAsia="MingLiU"/>
          <w:lang w:val="en-US"/>
        </w:rPr>
        <w:t>FxServer</w:t>
      </w:r>
      <w:proofErr w:type="spellEnd"/>
      <w:r>
        <w:rPr>
          <w:rFonts w:eastAsia="MingLiU"/>
          <w:lang w:val="en-US"/>
        </w:rPr>
        <w:t xml:space="preserve"> return values, if they occur during the call of the used function.</w:t>
      </w:r>
    </w:p>
    <w:p w:rsidR="00DA31BA" w:rsidRDefault="00DA31BA" w:rsidP="00DA31BA">
      <w:pPr>
        <w:rPr>
          <w:rFonts w:eastAsia="MingLiU"/>
          <w:lang w:val="en-US"/>
        </w:rPr>
      </w:pPr>
    </w:p>
    <w:p w:rsidR="00784EB1" w:rsidRDefault="00784EB1">
      <w:pPr>
        <w:rPr>
          <w:rFonts w:eastAsia="MingLiU"/>
          <w:b/>
          <w:sz w:val="28"/>
          <w:lang w:val="en-US"/>
        </w:rPr>
      </w:pPr>
      <w:r>
        <w:rPr>
          <w:rFonts w:eastAsia="MingLiU"/>
          <w:lang w:val="en-US"/>
        </w:rPr>
        <w:br w:type="page"/>
      </w:r>
    </w:p>
    <w:p w:rsidR="000C3CA0" w:rsidRDefault="005C682A" w:rsidP="000C3CA0">
      <w:pPr>
        <w:pStyle w:val="berschrift2"/>
        <w:rPr>
          <w:rFonts w:eastAsia="MingLiU"/>
          <w:lang w:val="en-US"/>
        </w:rPr>
      </w:pPr>
      <w:r>
        <w:rPr>
          <w:rFonts w:eastAsia="MingLiU"/>
          <w:lang w:val="en-US"/>
        </w:rPr>
        <w:lastRenderedPageBreak/>
        <w:t>Loading and activation of a program</w:t>
      </w:r>
    </w:p>
    <w:p w:rsidR="005C682A" w:rsidRDefault="005C682A" w:rsidP="005C682A">
      <w:pPr>
        <w:rPr>
          <w:rFonts w:eastAsia="MingLiU"/>
          <w:lang w:val="en-US"/>
        </w:rPr>
      </w:pPr>
      <w:r>
        <w:rPr>
          <w:rFonts w:eastAsia="MingLiU"/>
          <w:lang w:val="en-US"/>
        </w:rPr>
        <w:t xml:space="preserve">To load a file to the controller the </w:t>
      </w:r>
      <w:proofErr w:type="spellStart"/>
      <w:r>
        <w:rPr>
          <w:rFonts w:eastAsia="MingLiU"/>
          <w:lang w:val="en-US"/>
        </w:rPr>
        <w:t>LoadFile</w:t>
      </w:r>
      <w:proofErr w:type="spellEnd"/>
      <w:r>
        <w:rPr>
          <w:rFonts w:eastAsia="MingLiU"/>
          <w:lang w:val="en-US"/>
        </w:rPr>
        <w:t xml:space="preserve"> method has to be used. It takes 2 arguments. A string for the filename were the file can be found on the loading PC and an integer value for the program number it has to be loaded to on the controller.</w:t>
      </w:r>
    </w:p>
    <w:p w:rsidR="005C682A" w:rsidRDefault="005C682A" w:rsidP="005C682A">
      <w:pPr>
        <w:rPr>
          <w:rFonts w:eastAsia="MingLiU"/>
          <w:lang w:val="en-US"/>
        </w:rPr>
      </w:pPr>
    </w:p>
    <w:p w:rsidR="005C682A" w:rsidRDefault="005C682A" w:rsidP="005C682A">
      <w:pPr>
        <w:rPr>
          <w:rFonts w:eastAsia="MingLiU"/>
          <w:lang w:val="en-US"/>
        </w:rPr>
      </w:pPr>
      <w:r>
        <w:rPr>
          <w:rFonts w:eastAsia="MingLiU"/>
          <w:lang w:val="en-US"/>
        </w:rPr>
        <w:t xml:space="preserve">After a file has been loaded or any other file that already </w:t>
      </w:r>
      <w:r w:rsidR="00E10C95">
        <w:rPr>
          <w:rFonts w:eastAsia="MingLiU"/>
          <w:lang w:val="en-US"/>
        </w:rPr>
        <w:t xml:space="preserve">exists </w:t>
      </w:r>
      <w:r>
        <w:rPr>
          <w:rFonts w:eastAsia="MingLiU"/>
          <w:lang w:val="en-US"/>
        </w:rPr>
        <w:t>on the controller can be activated</w:t>
      </w:r>
      <w:r w:rsidR="00E10C95">
        <w:rPr>
          <w:rFonts w:eastAsia="MingLiU"/>
          <w:lang w:val="en-US"/>
        </w:rPr>
        <w:t>.</w:t>
      </w:r>
    </w:p>
    <w:p w:rsidR="00E10C95" w:rsidRDefault="00E10C95" w:rsidP="005C682A">
      <w:pPr>
        <w:rPr>
          <w:rFonts w:eastAsia="MingLiU"/>
          <w:lang w:val="en-US"/>
        </w:rPr>
      </w:pPr>
      <w:r>
        <w:rPr>
          <w:rFonts w:eastAsia="MingLiU"/>
          <w:lang w:val="en-US"/>
        </w:rPr>
        <w:t xml:space="preserve">Therefore the method </w:t>
      </w:r>
      <w:proofErr w:type="spellStart"/>
      <w:proofErr w:type="gramStart"/>
      <w:r>
        <w:rPr>
          <w:rFonts w:eastAsia="MingLiU"/>
          <w:lang w:val="en-US"/>
        </w:rPr>
        <w:t>ActivateProgram</w:t>
      </w:r>
      <w:proofErr w:type="spellEnd"/>
      <w:r>
        <w:rPr>
          <w:rFonts w:eastAsia="MingLiU"/>
          <w:lang w:val="en-US"/>
        </w:rPr>
        <w:t>(</w:t>
      </w:r>
      <w:proofErr w:type="spellStart"/>
      <w:proofErr w:type="gramEnd"/>
      <w:r>
        <w:rPr>
          <w:rFonts w:eastAsia="MingLiU"/>
          <w:lang w:val="en-US"/>
        </w:rPr>
        <w:t>int</w:t>
      </w:r>
      <w:proofErr w:type="spellEnd"/>
      <w:r>
        <w:rPr>
          <w:rFonts w:eastAsia="MingLiU"/>
          <w:lang w:val="en-US"/>
        </w:rPr>
        <w:t xml:space="preserve"> </w:t>
      </w:r>
      <w:proofErr w:type="spellStart"/>
      <w:r>
        <w:rPr>
          <w:rFonts w:eastAsia="MingLiU"/>
          <w:lang w:val="en-US"/>
        </w:rPr>
        <w:t>prg</w:t>
      </w:r>
      <w:proofErr w:type="spellEnd"/>
      <w:r>
        <w:rPr>
          <w:rFonts w:eastAsia="MingLiU"/>
          <w:lang w:val="en-US"/>
        </w:rPr>
        <w:t>) exists.</w:t>
      </w:r>
      <w:r w:rsidR="00784EB1">
        <w:rPr>
          <w:rFonts w:eastAsia="MingLiU"/>
          <w:lang w:val="en-US"/>
        </w:rPr>
        <w:t xml:space="preserve"> As the argument it takes the program number which has to be activated.</w:t>
      </w:r>
    </w:p>
    <w:p w:rsidR="005C682A" w:rsidRDefault="005C682A" w:rsidP="005C682A">
      <w:pPr>
        <w:rPr>
          <w:rFonts w:eastAsia="MingLiU"/>
          <w:lang w:val="en-US"/>
        </w:rPr>
      </w:pPr>
    </w:p>
    <w:p w:rsidR="005C682A" w:rsidRDefault="005C682A" w:rsidP="005C682A">
      <w:pPr>
        <w:rPr>
          <w:rFonts w:eastAsia="MingLiU"/>
          <w:lang w:val="en-US"/>
        </w:rPr>
      </w:pPr>
      <w:r>
        <w:rPr>
          <w:rFonts w:eastAsia="MingLiU"/>
          <w:lang w:val="en-US"/>
        </w:rPr>
        <w:t xml:space="preserve">These methods will return 0 if executed without errors. Negative values indicate not meet conditions for execution like </w:t>
      </w:r>
    </w:p>
    <w:p w:rsidR="005C682A" w:rsidRDefault="005C682A" w:rsidP="005C682A">
      <w:pPr>
        <w:pStyle w:val="Listenabsatz"/>
        <w:numPr>
          <w:ilvl w:val="0"/>
          <w:numId w:val="39"/>
        </w:numPr>
        <w:rPr>
          <w:rFonts w:eastAsia="MingLiU"/>
          <w:lang w:val="en-US"/>
        </w:rPr>
      </w:pPr>
      <w:r>
        <w:rPr>
          <w:rFonts w:eastAsia="MingLiU"/>
          <w:lang w:val="en-US"/>
        </w:rPr>
        <w:t>-1: not connected</w:t>
      </w:r>
    </w:p>
    <w:p w:rsidR="00784EB1" w:rsidRDefault="00784EB1" w:rsidP="005C682A">
      <w:pPr>
        <w:pStyle w:val="Listenabsatz"/>
        <w:numPr>
          <w:ilvl w:val="0"/>
          <w:numId w:val="39"/>
        </w:numPr>
        <w:rPr>
          <w:rFonts w:eastAsia="MingLiU"/>
          <w:lang w:val="en-US"/>
        </w:rPr>
      </w:pPr>
      <w:r>
        <w:rPr>
          <w:rFonts w:eastAsia="MingLiU"/>
          <w:lang w:val="en-US"/>
        </w:rPr>
        <w:t xml:space="preserve">-2: </w:t>
      </w:r>
      <w:r w:rsidR="00D3447B">
        <w:rPr>
          <w:rFonts w:eastAsia="MingLiU"/>
          <w:lang w:val="en-US"/>
        </w:rPr>
        <w:t>other file transfer active</w:t>
      </w:r>
    </w:p>
    <w:p w:rsidR="00D3447B" w:rsidRDefault="00D3447B" w:rsidP="005C682A">
      <w:pPr>
        <w:pStyle w:val="Listenabsatz"/>
        <w:numPr>
          <w:ilvl w:val="0"/>
          <w:numId w:val="39"/>
        </w:numPr>
        <w:rPr>
          <w:rFonts w:eastAsia="MingLiU"/>
          <w:lang w:val="en-US"/>
        </w:rPr>
      </w:pPr>
      <w:r>
        <w:rPr>
          <w:rFonts w:eastAsia="MingLiU"/>
          <w:lang w:val="en-US"/>
        </w:rPr>
        <w:t>-3: program number currently running, transfer not started</w:t>
      </w:r>
    </w:p>
    <w:p w:rsidR="005C682A" w:rsidRDefault="005C682A" w:rsidP="005C682A">
      <w:pPr>
        <w:rPr>
          <w:rFonts w:eastAsia="MingLiU"/>
          <w:lang w:val="en-US"/>
        </w:rPr>
      </w:pPr>
    </w:p>
    <w:p w:rsidR="005C682A" w:rsidRPr="005C682A" w:rsidRDefault="005C682A" w:rsidP="005C682A">
      <w:pPr>
        <w:rPr>
          <w:rFonts w:eastAsia="MingLiU"/>
          <w:lang w:val="en-US"/>
        </w:rPr>
      </w:pPr>
      <w:r>
        <w:rPr>
          <w:rFonts w:eastAsia="MingLiU"/>
          <w:lang w:val="en-US"/>
        </w:rPr>
        <w:t xml:space="preserve">Positive values will match the internal </w:t>
      </w:r>
      <w:proofErr w:type="spellStart"/>
      <w:r>
        <w:rPr>
          <w:rFonts w:eastAsia="MingLiU"/>
          <w:lang w:val="en-US"/>
        </w:rPr>
        <w:t>FxServer</w:t>
      </w:r>
      <w:proofErr w:type="spellEnd"/>
      <w:r>
        <w:rPr>
          <w:rFonts w:eastAsia="MingLiU"/>
          <w:lang w:val="en-US"/>
        </w:rPr>
        <w:t xml:space="preserve"> return values, if they occur during the call of the used function.</w:t>
      </w:r>
    </w:p>
    <w:p w:rsidR="005C682A" w:rsidRDefault="005C682A" w:rsidP="005C682A">
      <w:pPr>
        <w:rPr>
          <w:rFonts w:eastAsia="MingLiU"/>
          <w:lang w:val="en-US"/>
        </w:rPr>
      </w:pPr>
    </w:p>
    <w:p w:rsidR="005C682A" w:rsidRDefault="00D3447B" w:rsidP="005C682A">
      <w:pPr>
        <w:rPr>
          <w:rFonts w:eastAsia="MingLiU"/>
          <w:lang w:val="en-US"/>
        </w:rPr>
      </w:pPr>
      <w:r>
        <w:rPr>
          <w:rFonts w:eastAsia="MingLiU"/>
          <w:lang w:val="en-US"/>
        </w:rPr>
        <w:t xml:space="preserve">After </w:t>
      </w:r>
      <w:proofErr w:type="gramStart"/>
      <w:r>
        <w:rPr>
          <w:rFonts w:eastAsia="MingLiU"/>
          <w:lang w:val="en-US"/>
        </w:rPr>
        <w:t>an</w:t>
      </w:r>
      <w:proofErr w:type="gramEnd"/>
      <w:r>
        <w:rPr>
          <w:rFonts w:eastAsia="MingLiU"/>
          <w:lang w:val="en-US"/>
        </w:rPr>
        <w:t xml:space="preserve"> file has been loaded or activated an </w:t>
      </w:r>
      <w:proofErr w:type="spellStart"/>
      <w:r>
        <w:rPr>
          <w:rFonts w:eastAsia="MingLiU"/>
          <w:lang w:val="en-US"/>
        </w:rPr>
        <w:t>FileLoadingEvent</w:t>
      </w:r>
      <w:proofErr w:type="spellEnd"/>
      <w:r>
        <w:rPr>
          <w:rFonts w:eastAsia="MingLiU"/>
          <w:lang w:val="en-US"/>
        </w:rPr>
        <w:t xml:space="preserve"> will be raised as well as it has failed to load or been activated.</w:t>
      </w:r>
    </w:p>
    <w:p w:rsidR="005C682A" w:rsidRDefault="005C682A" w:rsidP="005C682A">
      <w:pPr>
        <w:rPr>
          <w:rFonts w:eastAsia="MingLiU"/>
          <w:lang w:val="en-US"/>
        </w:rPr>
      </w:pPr>
    </w:p>
    <w:p w:rsidR="00C762BA" w:rsidRPr="00C762BA" w:rsidRDefault="00C762BA" w:rsidP="00C762BA">
      <w:pPr>
        <w:pStyle w:val="berschrift2"/>
        <w:rPr>
          <w:rFonts w:eastAsia="MingLiU"/>
          <w:lang w:val="en-US"/>
        </w:rPr>
      </w:pPr>
      <w:r w:rsidRPr="00C762BA">
        <w:rPr>
          <w:rFonts w:eastAsia="MingLiU"/>
          <w:lang w:val="en-US"/>
        </w:rPr>
        <w:t>Job activation</w:t>
      </w:r>
    </w:p>
    <w:p w:rsidR="00C762BA" w:rsidRPr="00C762BA" w:rsidRDefault="00C762BA" w:rsidP="00C762BA">
      <w:pPr>
        <w:rPr>
          <w:rFonts w:eastAsia="MingLiU"/>
          <w:lang w:val="en-US"/>
        </w:rPr>
      </w:pPr>
      <w:r w:rsidRPr="00C762BA">
        <w:rPr>
          <w:rFonts w:eastAsia="MingLiU"/>
          <w:lang w:val="en-US"/>
        </w:rPr>
        <w:t xml:space="preserve">Specific for the </w:t>
      </w:r>
      <w:r>
        <w:rPr>
          <w:rFonts w:eastAsia="MingLiU"/>
          <w:lang w:val="en-US"/>
        </w:rPr>
        <w:t xml:space="preserve">application at STM is that on the NCK runs a “main program” in an endless loop. This main program does nothing then calling subprograms which are the end user programs or other small programs to do particular jobs. Once the current job is finished, a new job can be loaded </w:t>
      </w:r>
      <w:proofErr w:type="gramStart"/>
      <w:r>
        <w:rPr>
          <w:rFonts w:eastAsia="MingLiU"/>
          <w:lang w:val="en-US"/>
        </w:rPr>
        <w:t>and  activated</w:t>
      </w:r>
      <w:proofErr w:type="gramEnd"/>
      <w:r>
        <w:rPr>
          <w:rFonts w:eastAsia="MingLiU"/>
          <w:lang w:val="en-US"/>
        </w:rPr>
        <w:t xml:space="preserve">. The main program runs under program number 200 and the jobs will be loaded </w:t>
      </w:r>
      <w:proofErr w:type="spellStart"/>
      <w:r>
        <w:rPr>
          <w:rFonts w:eastAsia="MingLiU"/>
          <w:lang w:val="en-US"/>
        </w:rPr>
        <w:t>unter</w:t>
      </w:r>
      <w:proofErr w:type="spellEnd"/>
      <w:r>
        <w:rPr>
          <w:rFonts w:eastAsia="MingLiU"/>
          <w:lang w:val="en-US"/>
        </w:rPr>
        <w:t xml:space="preserve"> program number 201 or maybe </w:t>
      </w:r>
      <w:r w:rsidR="004C225E">
        <w:rPr>
          <w:rFonts w:eastAsia="MingLiU"/>
          <w:lang w:val="en-US"/>
        </w:rPr>
        <w:t>subsequent numbers.</w:t>
      </w:r>
    </w:p>
    <w:p w:rsidR="00C762BA" w:rsidRDefault="00C762BA" w:rsidP="00C762BA">
      <w:pPr>
        <w:rPr>
          <w:rFonts w:eastAsia="MingLiU"/>
          <w:lang w:val="en-US"/>
        </w:rPr>
      </w:pPr>
    </w:p>
    <w:p w:rsidR="00C762BA" w:rsidRDefault="004C225E" w:rsidP="00C762BA">
      <w:pPr>
        <w:rPr>
          <w:rFonts w:eastAsia="MingLiU"/>
          <w:lang w:val="en-US"/>
        </w:rPr>
      </w:pPr>
      <w:r>
        <w:rPr>
          <w:rFonts w:eastAsia="MingLiU"/>
          <w:lang w:val="en-US"/>
        </w:rPr>
        <w:t>As said before, jobs can be loaded to a program number only if this program is not been executed. After it is loaded to the program memory the writing of an E-Parameter activates this job. Therefore the proxy class gives the ability to write an E-Parameter by calling the WriteE8xxxx method. Here it is needed to give the number for that E80000 parameter. 1 means E80001 and so on. The transferred value will define the subprogram number which shall be executed.</w:t>
      </w:r>
    </w:p>
    <w:p w:rsidR="004C225E" w:rsidRDefault="004C225E" w:rsidP="00C762BA">
      <w:pPr>
        <w:rPr>
          <w:rFonts w:eastAsia="MingLiU"/>
          <w:lang w:val="en-US"/>
        </w:rPr>
      </w:pPr>
    </w:p>
    <w:p w:rsidR="004C225E" w:rsidRDefault="004C225E" w:rsidP="00C762BA">
      <w:pPr>
        <w:rPr>
          <w:rFonts w:eastAsia="MingLiU"/>
          <w:lang w:val="en-US"/>
        </w:rPr>
      </w:pPr>
      <w:r>
        <w:rPr>
          <w:rFonts w:eastAsia="MingLiU"/>
          <w:lang w:val="en-US"/>
        </w:rPr>
        <w:t xml:space="preserve">The activation of such job is not confirmed directly but by raising </w:t>
      </w:r>
      <w:proofErr w:type="gramStart"/>
      <w:r>
        <w:rPr>
          <w:rFonts w:eastAsia="MingLiU"/>
          <w:lang w:val="en-US"/>
        </w:rPr>
        <w:t>an</w:t>
      </w:r>
      <w:proofErr w:type="gramEnd"/>
      <w:r>
        <w:rPr>
          <w:rFonts w:eastAsia="MingLiU"/>
          <w:lang w:val="en-US"/>
        </w:rPr>
        <w:t xml:space="preserve"> </w:t>
      </w:r>
      <w:proofErr w:type="spellStart"/>
      <w:r>
        <w:rPr>
          <w:rFonts w:eastAsia="MingLiU"/>
          <w:lang w:val="en-US"/>
        </w:rPr>
        <w:t>ProramStatusEvent</w:t>
      </w:r>
      <w:proofErr w:type="spellEnd"/>
      <w:r>
        <w:rPr>
          <w:rFonts w:eastAsia="MingLiU"/>
          <w:lang w:val="en-US"/>
        </w:rPr>
        <w:t xml:space="preserve"> with that </w:t>
      </w:r>
      <w:r w:rsidR="00445079">
        <w:rPr>
          <w:rFonts w:eastAsia="MingLiU"/>
          <w:lang w:val="en-US"/>
        </w:rPr>
        <w:t xml:space="preserve">subprogram number as </w:t>
      </w:r>
      <w:proofErr w:type="spellStart"/>
      <w:r w:rsidR="00445079">
        <w:rPr>
          <w:rFonts w:eastAsia="MingLiU"/>
          <w:lang w:val="en-US"/>
        </w:rPr>
        <w:t>CurrentProgram</w:t>
      </w:r>
      <w:proofErr w:type="spellEnd"/>
      <w:r w:rsidR="00445079">
        <w:rPr>
          <w:rFonts w:eastAsia="MingLiU"/>
          <w:lang w:val="en-US"/>
        </w:rPr>
        <w:t>.</w:t>
      </w:r>
    </w:p>
    <w:p w:rsidR="00445079" w:rsidRDefault="00445079" w:rsidP="00C762BA">
      <w:pPr>
        <w:rPr>
          <w:rFonts w:eastAsia="MingLiU"/>
          <w:lang w:val="en-US"/>
        </w:rPr>
      </w:pPr>
    </w:p>
    <w:p w:rsidR="00D3447B" w:rsidRPr="004C225E" w:rsidRDefault="00D3447B" w:rsidP="005C682A">
      <w:pPr>
        <w:rPr>
          <w:rFonts w:eastAsia="MingLiU"/>
          <w:lang w:val="en-US"/>
        </w:rPr>
      </w:pPr>
    </w:p>
    <w:p w:rsidR="00D3447B" w:rsidRPr="00093D0B" w:rsidRDefault="00D3447B" w:rsidP="00D3447B">
      <w:pPr>
        <w:pStyle w:val="berschrift2"/>
        <w:rPr>
          <w:rFonts w:eastAsia="MingLiU"/>
          <w:lang w:val="en-US"/>
        </w:rPr>
      </w:pPr>
      <w:proofErr w:type="spellStart"/>
      <w:r w:rsidRPr="00093D0B">
        <w:rPr>
          <w:rFonts w:eastAsia="MingLiU"/>
          <w:lang w:val="en-US"/>
        </w:rPr>
        <w:t>AxisPositionEvent</w:t>
      </w:r>
      <w:proofErr w:type="spellEnd"/>
    </w:p>
    <w:p w:rsidR="009E30FF" w:rsidRDefault="00093D0B" w:rsidP="00093D0B">
      <w:pPr>
        <w:rPr>
          <w:rFonts w:eastAsia="MingLiU"/>
          <w:lang w:val="en-US"/>
        </w:rPr>
      </w:pPr>
      <w:r w:rsidRPr="00093D0B">
        <w:rPr>
          <w:rFonts w:eastAsia="MingLiU"/>
          <w:lang w:val="en-US"/>
        </w:rPr>
        <w:t xml:space="preserve">The transfer of the </w:t>
      </w:r>
      <w:r>
        <w:rPr>
          <w:rFonts w:eastAsia="MingLiU"/>
          <w:lang w:val="en-US"/>
        </w:rPr>
        <w:t xml:space="preserve">axis positions happens in an </w:t>
      </w:r>
      <w:r w:rsidR="009E30FF">
        <w:rPr>
          <w:rFonts w:eastAsia="MingLiU"/>
          <w:lang w:val="en-US"/>
        </w:rPr>
        <w:t>e</w:t>
      </w:r>
      <w:r>
        <w:rPr>
          <w:rFonts w:eastAsia="MingLiU"/>
          <w:lang w:val="en-US"/>
        </w:rPr>
        <w:t>vent called</w:t>
      </w:r>
      <w:r w:rsidRPr="00093D0B">
        <w:rPr>
          <w:rFonts w:eastAsia="MingLiU"/>
          <w:lang w:val="en-US"/>
        </w:rPr>
        <w:t xml:space="preserve"> </w:t>
      </w:r>
      <w:proofErr w:type="spellStart"/>
      <w:r w:rsidRPr="00093D0B">
        <w:rPr>
          <w:rFonts w:eastAsia="MingLiU"/>
          <w:lang w:val="en-US"/>
        </w:rPr>
        <w:t>AxisPositionEvent</w:t>
      </w:r>
      <w:proofErr w:type="spellEnd"/>
      <w:r w:rsidRPr="00093D0B">
        <w:rPr>
          <w:rFonts w:eastAsia="MingLiU"/>
          <w:lang w:val="en-US"/>
        </w:rPr>
        <w:t>.</w:t>
      </w:r>
      <w:r>
        <w:rPr>
          <w:rFonts w:eastAsia="MingLiU"/>
          <w:lang w:val="en-US"/>
        </w:rPr>
        <w:t xml:space="preserve"> The object of the</w:t>
      </w:r>
      <w:r w:rsidR="009E30FF">
        <w:rPr>
          <w:rFonts w:eastAsia="MingLiU"/>
          <w:lang w:val="en-US"/>
        </w:rPr>
        <w:t xml:space="preserve"> type </w:t>
      </w:r>
      <w:proofErr w:type="spellStart"/>
      <w:r w:rsidR="009E30FF">
        <w:rPr>
          <w:rFonts w:eastAsia="MingLiU"/>
          <w:lang w:val="en-US"/>
        </w:rPr>
        <w:t>AxisPositionArgs</w:t>
      </w:r>
      <w:proofErr w:type="spellEnd"/>
      <w:r w:rsidR="009E30FF">
        <w:rPr>
          <w:rFonts w:eastAsia="MingLiU"/>
          <w:lang w:val="en-US"/>
        </w:rPr>
        <w:t xml:space="preserve"> has 3 properties. </w:t>
      </w:r>
      <w:proofErr w:type="spellStart"/>
      <w:r w:rsidR="009E30FF">
        <w:rPr>
          <w:rFonts w:eastAsia="MingLiU"/>
          <w:lang w:val="en-US"/>
        </w:rPr>
        <w:t>AxisName</w:t>
      </w:r>
      <w:proofErr w:type="spellEnd"/>
      <w:r w:rsidR="009E30FF">
        <w:rPr>
          <w:rFonts w:eastAsia="MingLiU"/>
          <w:lang w:val="en-US"/>
        </w:rPr>
        <w:t xml:space="preserve">, </w:t>
      </w:r>
      <w:proofErr w:type="spellStart"/>
      <w:r w:rsidR="009E30FF">
        <w:rPr>
          <w:rFonts w:eastAsia="MingLiU"/>
          <w:lang w:val="en-US"/>
        </w:rPr>
        <w:t>AxisPosition</w:t>
      </w:r>
      <w:proofErr w:type="spellEnd"/>
      <w:r w:rsidR="009E30FF">
        <w:rPr>
          <w:rFonts w:eastAsia="MingLiU"/>
          <w:lang w:val="en-US"/>
        </w:rPr>
        <w:t xml:space="preserve">, </w:t>
      </w:r>
      <w:proofErr w:type="spellStart"/>
      <w:r w:rsidR="009E30FF">
        <w:rPr>
          <w:rFonts w:eastAsia="MingLiU"/>
          <w:lang w:val="en-US"/>
        </w:rPr>
        <w:t>Idx</w:t>
      </w:r>
      <w:proofErr w:type="spellEnd"/>
      <w:r w:rsidR="009E30FF">
        <w:rPr>
          <w:rFonts w:eastAsia="MingLiU"/>
          <w:lang w:val="en-US"/>
        </w:rPr>
        <w:t>.</w:t>
      </w:r>
    </w:p>
    <w:p w:rsidR="009E30FF" w:rsidRDefault="009E30FF" w:rsidP="00093D0B">
      <w:pPr>
        <w:rPr>
          <w:rFonts w:eastAsia="MingLiU"/>
          <w:lang w:val="en-US"/>
        </w:rPr>
      </w:pPr>
    </w:p>
    <w:p w:rsidR="009E30FF" w:rsidRDefault="009E30FF" w:rsidP="00093D0B">
      <w:pPr>
        <w:rPr>
          <w:rFonts w:eastAsia="MingLiU"/>
          <w:lang w:val="en-US"/>
        </w:rPr>
      </w:pPr>
      <w:r>
        <w:rPr>
          <w:noProof/>
          <w:lang w:val="de-DE"/>
        </w:rPr>
        <w:drawing>
          <wp:inline distT="0" distB="0" distL="0" distR="0" wp14:anchorId="3DE2C7B2" wp14:editId="4013CE95">
            <wp:extent cx="5760085" cy="1213808"/>
            <wp:effectExtent l="0" t="0" r="0" b="0"/>
            <wp:docPr id="12" name="Grafik 12" descr="C:\Users\fleiv\AppData\Local\Temp\SNAGHTML1485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eiv\AppData\Local\Temp\SNAGHTML148520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1213808"/>
                    </a:xfrm>
                    <a:prstGeom prst="rect">
                      <a:avLst/>
                    </a:prstGeom>
                    <a:noFill/>
                    <a:ln>
                      <a:noFill/>
                    </a:ln>
                  </pic:spPr>
                </pic:pic>
              </a:graphicData>
            </a:graphic>
          </wp:inline>
        </w:drawing>
      </w:r>
    </w:p>
    <w:p w:rsidR="009E30FF" w:rsidRDefault="006244A8" w:rsidP="00093D0B">
      <w:pPr>
        <w:rPr>
          <w:rFonts w:eastAsia="MingLiU"/>
          <w:lang w:val="en-US"/>
        </w:rPr>
      </w:pPr>
      <w:proofErr w:type="spellStart"/>
      <w:r>
        <w:rPr>
          <w:rFonts w:eastAsia="MingLiU"/>
          <w:lang w:val="en-US"/>
        </w:rPr>
        <w:t>Idx</w:t>
      </w:r>
      <w:proofErr w:type="spellEnd"/>
      <w:r>
        <w:rPr>
          <w:rFonts w:eastAsia="MingLiU"/>
          <w:lang w:val="en-US"/>
        </w:rPr>
        <w:t>: index of axis, 0 is always used for X, 1 for Y, 2 for Z, 3 for U</w:t>
      </w:r>
      <w:proofErr w:type="gramStart"/>
      <w:r>
        <w:rPr>
          <w:rFonts w:eastAsia="MingLiU"/>
          <w:lang w:val="en-US"/>
        </w:rPr>
        <w:t>,…</w:t>
      </w:r>
      <w:proofErr w:type="gramEnd"/>
      <w:r>
        <w:rPr>
          <w:rFonts w:eastAsia="MingLiU"/>
          <w:lang w:val="en-US"/>
        </w:rPr>
        <w:t xml:space="preserve"> 6 for A and so on</w:t>
      </w:r>
    </w:p>
    <w:p w:rsidR="006244A8" w:rsidRDefault="006244A8" w:rsidP="00093D0B">
      <w:pPr>
        <w:rPr>
          <w:rFonts w:eastAsia="MingLiU"/>
          <w:lang w:val="en-US"/>
        </w:rPr>
      </w:pPr>
      <w:proofErr w:type="spellStart"/>
      <w:r>
        <w:rPr>
          <w:rFonts w:eastAsia="MingLiU"/>
          <w:lang w:val="en-US"/>
        </w:rPr>
        <w:t>AxisName</w:t>
      </w:r>
      <w:proofErr w:type="spellEnd"/>
      <w:r>
        <w:rPr>
          <w:rFonts w:eastAsia="MingLiU"/>
          <w:lang w:val="en-US"/>
        </w:rPr>
        <w:t xml:space="preserve"> holds the letter for a given </w:t>
      </w:r>
      <w:proofErr w:type="spellStart"/>
      <w:r>
        <w:rPr>
          <w:rFonts w:eastAsia="MingLiU"/>
          <w:lang w:val="en-US"/>
        </w:rPr>
        <w:t>Idx</w:t>
      </w:r>
      <w:proofErr w:type="spellEnd"/>
    </w:p>
    <w:p w:rsidR="006244A8" w:rsidRDefault="006244A8" w:rsidP="00093D0B">
      <w:pPr>
        <w:rPr>
          <w:rFonts w:eastAsia="MingLiU"/>
          <w:lang w:val="en-US"/>
        </w:rPr>
      </w:pPr>
      <w:proofErr w:type="spellStart"/>
      <w:r>
        <w:rPr>
          <w:rFonts w:eastAsia="MingLiU"/>
          <w:lang w:val="en-US"/>
        </w:rPr>
        <w:t>AxisPosition</w:t>
      </w:r>
      <w:proofErr w:type="spellEnd"/>
      <w:r>
        <w:rPr>
          <w:rFonts w:eastAsia="MingLiU"/>
          <w:lang w:val="en-US"/>
        </w:rPr>
        <w:t xml:space="preserve"> gives the position in mm or degree</w:t>
      </w:r>
    </w:p>
    <w:p w:rsidR="009E30FF" w:rsidRDefault="009E30FF" w:rsidP="00093D0B">
      <w:pPr>
        <w:rPr>
          <w:rFonts w:eastAsia="MingLiU"/>
          <w:lang w:val="en-US"/>
        </w:rPr>
      </w:pPr>
    </w:p>
    <w:p w:rsidR="006244A8" w:rsidRDefault="006244A8" w:rsidP="00093D0B">
      <w:pPr>
        <w:rPr>
          <w:rFonts w:eastAsia="MingLiU"/>
          <w:lang w:val="en-US"/>
        </w:rPr>
      </w:pPr>
      <w:r>
        <w:rPr>
          <w:rFonts w:eastAsia="MingLiU"/>
          <w:lang w:val="en-US"/>
        </w:rPr>
        <w:lastRenderedPageBreak/>
        <w:t xml:space="preserve">As the event is called from a different thread as the main GUI thread, it is important that the handling is thread safe. Either </w:t>
      </w:r>
      <w:proofErr w:type="gramStart"/>
      <w:r>
        <w:rPr>
          <w:rFonts w:eastAsia="MingLiU"/>
          <w:lang w:val="en-US"/>
        </w:rPr>
        <w:t>copy</w:t>
      </w:r>
      <w:proofErr w:type="gramEnd"/>
      <w:r>
        <w:rPr>
          <w:rFonts w:eastAsia="MingLiU"/>
          <w:lang w:val="en-US"/>
        </w:rPr>
        <w:t xml:space="preserve"> the data on to thread safe variables</w:t>
      </w:r>
    </w:p>
    <w:p w:rsidR="009E30FF" w:rsidRDefault="009E30FF" w:rsidP="00093D0B">
      <w:pPr>
        <w:rPr>
          <w:rFonts w:eastAsia="MingLiU"/>
          <w:lang w:val="en-US"/>
        </w:rPr>
      </w:pPr>
    </w:p>
    <w:p w:rsidR="009E30FF" w:rsidRDefault="009E30FF" w:rsidP="00093D0B">
      <w:pPr>
        <w:rPr>
          <w:rFonts w:eastAsia="MingLiU"/>
          <w:lang w:val="en-US"/>
        </w:rPr>
      </w:pPr>
      <w:r>
        <w:rPr>
          <w:noProof/>
          <w:lang w:val="de-DE"/>
        </w:rPr>
        <w:drawing>
          <wp:inline distT="0" distB="0" distL="0" distR="0" wp14:anchorId="1E07F3E1" wp14:editId="3223BD88">
            <wp:extent cx="5760085" cy="165588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085" cy="1655887"/>
                    </a:xfrm>
                    <a:prstGeom prst="rect">
                      <a:avLst/>
                    </a:prstGeom>
                  </pic:spPr>
                </pic:pic>
              </a:graphicData>
            </a:graphic>
          </wp:inline>
        </w:drawing>
      </w:r>
    </w:p>
    <w:p w:rsidR="009E30FF" w:rsidRDefault="009E30FF" w:rsidP="00093D0B">
      <w:pPr>
        <w:rPr>
          <w:rFonts w:eastAsia="MingLiU"/>
          <w:lang w:val="en-US"/>
        </w:rPr>
      </w:pPr>
    </w:p>
    <w:p w:rsidR="009E30FF" w:rsidRDefault="006244A8" w:rsidP="00093D0B">
      <w:pPr>
        <w:rPr>
          <w:rFonts w:eastAsia="MingLiU"/>
          <w:lang w:val="en-US"/>
        </w:rPr>
      </w:pPr>
      <w:r>
        <w:rPr>
          <w:rFonts w:eastAsia="MingLiU"/>
          <w:lang w:val="en-US"/>
        </w:rPr>
        <w:t>Or use thread safe access to windows forms:</w:t>
      </w:r>
    </w:p>
    <w:p w:rsidR="006244A8" w:rsidRDefault="006244A8" w:rsidP="00093D0B">
      <w:pPr>
        <w:rPr>
          <w:rFonts w:eastAsia="MingLiU"/>
          <w:lang w:val="en-US"/>
        </w:rPr>
      </w:pPr>
    </w:p>
    <w:p w:rsidR="006244A8" w:rsidRPr="00093D0B" w:rsidRDefault="006244A8" w:rsidP="00093D0B">
      <w:pPr>
        <w:rPr>
          <w:rFonts w:eastAsia="MingLiU"/>
          <w:lang w:val="en-US"/>
        </w:rPr>
      </w:pPr>
      <w:r>
        <w:rPr>
          <w:noProof/>
          <w:lang w:val="de-DE"/>
        </w:rPr>
        <w:drawing>
          <wp:inline distT="0" distB="0" distL="0" distR="0">
            <wp:extent cx="5760085" cy="4169813"/>
            <wp:effectExtent l="0" t="0" r="0" b="0"/>
            <wp:docPr id="16" name="Grafik 16" descr="C:\Users\fleiv\AppData\Local\Temp\SNAGHTML15189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eiv\AppData\Local\Temp\SNAGHTML151896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4169813"/>
                    </a:xfrm>
                    <a:prstGeom prst="rect">
                      <a:avLst/>
                    </a:prstGeom>
                    <a:noFill/>
                    <a:ln>
                      <a:noFill/>
                    </a:ln>
                  </pic:spPr>
                </pic:pic>
              </a:graphicData>
            </a:graphic>
          </wp:inline>
        </w:drawing>
      </w:r>
    </w:p>
    <w:p w:rsidR="00093D0B" w:rsidRPr="00093D0B" w:rsidRDefault="00093D0B" w:rsidP="00093D0B">
      <w:pPr>
        <w:rPr>
          <w:rFonts w:eastAsia="MingLiU"/>
          <w:lang w:val="en-US"/>
        </w:rPr>
      </w:pPr>
    </w:p>
    <w:p w:rsidR="00D3447B" w:rsidRPr="00093D0B" w:rsidRDefault="006244A8" w:rsidP="00D3447B">
      <w:pPr>
        <w:rPr>
          <w:rFonts w:eastAsia="MingLiU"/>
          <w:lang w:val="en-US"/>
        </w:rPr>
      </w:pPr>
      <w:r>
        <w:rPr>
          <w:rFonts w:eastAsia="MingLiU"/>
          <w:lang w:val="en-US"/>
        </w:rPr>
        <w:t xml:space="preserve">For easy handling the only 1 axis is transferred in such an event. If more </w:t>
      </w:r>
      <w:proofErr w:type="gramStart"/>
      <w:r>
        <w:rPr>
          <w:rFonts w:eastAsia="MingLiU"/>
          <w:lang w:val="en-US"/>
        </w:rPr>
        <w:t>axis</w:t>
      </w:r>
      <w:proofErr w:type="gramEnd"/>
      <w:r>
        <w:rPr>
          <w:rFonts w:eastAsia="MingLiU"/>
          <w:lang w:val="en-US"/>
        </w:rPr>
        <w:t xml:space="preserve"> change their position at same time, multiple events are raised. </w:t>
      </w:r>
    </w:p>
    <w:p w:rsidR="00D3447B" w:rsidRDefault="00D3447B" w:rsidP="00D3447B">
      <w:pPr>
        <w:rPr>
          <w:rFonts w:eastAsia="MingLiU"/>
          <w:lang w:val="en-US"/>
        </w:rPr>
      </w:pPr>
    </w:p>
    <w:p w:rsidR="006244A8" w:rsidRPr="00093D0B" w:rsidRDefault="006244A8" w:rsidP="00D3447B">
      <w:pPr>
        <w:rPr>
          <w:rFonts w:eastAsia="MingLiU"/>
          <w:lang w:val="en-US"/>
        </w:rPr>
      </w:pPr>
    </w:p>
    <w:p w:rsidR="00445079" w:rsidRDefault="00445079">
      <w:pPr>
        <w:rPr>
          <w:rFonts w:eastAsia="MingLiU"/>
          <w:b/>
          <w:sz w:val="28"/>
          <w:lang w:val="en-US"/>
        </w:rPr>
      </w:pPr>
      <w:r>
        <w:rPr>
          <w:rFonts w:eastAsia="MingLiU"/>
          <w:lang w:val="en-US"/>
        </w:rPr>
        <w:br w:type="page"/>
      </w:r>
    </w:p>
    <w:p w:rsidR="00D3447B" w:rsidRPr="00093D0B" w:rsidRDefault="00D3447B" w:rsidP="00D3447B">
      <w:pPr>
        <w:pStyle w:val="berschrift2"/>
        <w:rPr>
          <w:rFonts w:eastAsia="MingLiU"/>
          <w:lang w:val="en-US"/>
        </w:rPr>
      </w:pPr>
      <w:proofErr w:type="spellStart"/>
      <w:r w:rsidRPr="00093D0B">
        <w:rPr>
          <w:rFonts w:eastAsia="MingLiU"/>
          <w:lang w:val="en-US"/>
        </w:rPr>
        <w:lastRenderedPageBreak/>
        <w:t>FileLoadingEvent</w:t>
      </w:r>
      <w:proofErr w:type="spellEnd"/>
    </w:p>
    <w:p w:rsidR="00D3447B" w:rsidRDefault="006244A8" w:rsidP="00D3447B">
      <w:pPr>
        <w:rPr>
          <w:rFonts w:eastAsia="MingLiU"/>
          <w:lang w:val="en-US"/>
        </w:rPr>
      </w:pPr>
      <w:r>
        <w:rPr>
          <w:rFonts w:eastAsia="MingLiU"/>
          <w:lang w:val="en-US"/>
        </w:rPr>
        <w:t>Loading</w:t>
      </w:r>
      <w:r w:rsidR="00F32DAD">
        <w:rPr>
          <w:rFonts w:eastAsia="MingLiU"/>
          <w:lang w:val="en-US"/>
        </w:rPr>
        <w:t xml:space="preserve">, </w:t>
      </w:r>
      <w:r>
        <w:rPr>
          <w:rFonts w:eastAsia="MingLiU"/>
          <w:lang w:val="en-US"/>
        </w:rPr>
        <w:t xml:space="preserve">activation </w:t>
      </w:r>
      <w:r w:rsidR="00F32DAD">
        <w:rPr>
          <w:rFonts w:eastAsia="MingLiU"/>
          <w:lang w:val="en-US"/>
        </w:rPr>
        <w:t xml:space="preserve">or </w:t>
      </w:r>
      <w:proofErr w:type="gramStart"/>
      <w:r w:rsidR="00F32DAD">
        <w:rPr>
          <w:rFonts w:eastAsia="MingLiU"/>
          <w:lang w:val="en-US"/>
        </w:rPr>
        <w:t>abortion of such</w:t>
      </w:r>
      <w:r w:rsidR="00AE1EA3">
        <w:rPr>
          <w:rFonts w:eastAsia="MingLiU"/>
          <w:lang w:val="en-US"/>
        </w:rPr>
        <w:t xml:space="preserve"> an</w:t>
      </w:r>
      <w:r w:rsidR="00F32DAD">
        <w:rPr>
          <w:rFonts w:eastAsia="MingLiU"/>
          <w:lang w:val="en-US"/>
        </w:rPr>
        <w:t xml:space="preserve"> activity raise</w:t>
      </w:r>
      <w:proofErr w:type="gramEnd"/>
      <w:r w:rsidR="00F32DAD">
        <w:rPr>
          <w:rFonts w:eastAsia="MingLiU"/>
          <w:lang w:val="en-US"/>
        </w:rPr>
        <w:t xml:space="preserve"> an </w:t>
      </w:r>
      <w:proofErr w:type="spellStart"/>
      <w:r w:rsidR="00F32DAD">
        <w:rPr>
          <w:rFonts w:eastAsia="MingLiU"/>
          <w:lang w:val="en-US"/>
        </w:rPr>
        <w:t>FileLoadingEvent</w:t>
      </w:r>
      <w:proofErr w:type="spellEnd"/>
      <w:r w:rsidR="00F32DAD">
        <w:rPr>
          <w:rFonts w:eastAsia="MingLiU"/>
          <w:lang w:val="en-US"/>
        </w:rPr>
        <w:t>. The enumeration of that loading status can hold one of the following values.</w:t>
      </w:r>
    </w:p>
    <w:p w:rsidR="00F40D21" w:rsidRPr="006244A8" w:rsidRDefault="00F40D21" w:rsidP="00F40D21">
      <w:pPr>
        <w:rPr>
          <w:rFonts w:eastAsia="MingLiU"/>
          <w:lang w:val="en-US"/>
        </w:rPr>
      </w:pPr>
    </w:p>
    <w:p w:rsidR="00F40D21" w:rsidRPr="00DC119C" w:rsidRDefault="00F40D21" w:rsidP="00F40D21">
      <w:pPr>
        <w:rPr>
          <w:rFonts w:eastAsia="MingLiU"/>
          <w:lang w:val="en-US"/>
        </w:rPr>
      </w:pPr>
      <w:r w:rsidRPr="00DC119C">
        <w:rPr>
          <w:noProof/>
          <w:lang w:val="de-DE"/>
        </w:rPr>
        <w:drawing>
          <wp:inline distT="0" distB="0" distL="0" distR="0" wp14:anchorId="4AE29305" wp14:editId="712F10FD">
            <wp:extent cx="5732780" cy="2124075"/>
            <wp:effectExtent l="0" t="0" r="0" b="0"/>
            <wp:docPr id="13" name="Grafik 13" descr="C:\Users\fleiv\AppData\Local\Temp\SNAGHTML1c319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eiv\AppData\Local\Temp\SNAGHTML1c319b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2124075"/>
                    </a:xfrm>
                    <a:prstGeom prst="rect">
                      <a:avLst/>
                    </a:prstGeom>
                    <a:noFill/>
                    <a:ln>
                      <a:noFill/>
                    </a:ln>
                  </pic:spPr>
                </pic:pic>
              </a:graphicData>
            </a:graphic>
          </wp:inline>
        </w:drawing>
      </w:r>
    </w:p>
    <w:p w:rsidR="00F32DAD" w:rsidRDefault="00F32DAD">
      <w:pPr>
        <w:rPr>
          <w:rFonts w:eastAsia="MingLiU"/>
          <w:b/>
          <w:sz w:val="28"/>
          <w:lang w:val="en-US"/>
        </w:rPr>
      </w:pPr>
    </w:p>
    <w:p w:rsidR="00D3447B" w:rsidRPr="00C762BA" w:rsidRDefault="00D3447B" w:rsidP="00D3447B">
      <w:pPr>
        <w:pStyle w:val="berschrift2"/>
        <w:rPr>
          <w:rFonts w:eastAsia="MingLiU"/>
          <w:lang w:val="en-US"/>
        </w:rPr>
      </w:pPr>
      <w:proofErr w:type="spellStart"/>
      <w:r w:rsidRPr="00C762BA">
        <w:rPr>
          <w:rFonts w:eastAsia="MingLiU"/>
          <w:lang w:val="en-US"/>
        </w:rPr>
        <w:t>ProgramStatusEvent</w:t>
      </w:r>
      <w:proofErr w:type="spellEnd"/>
    </w:p>
    <w:p w:rsidR="00093D0B" w:rsidRPr="00C762BA" w:rsidRDefault="00F32DAD" w:rsidP="00093D0B">
      <w:pPr>
        <w:rPr>
          <w:rFonts w:eastAsia="MingLiU"/>
          <w:lang w:val="en-US"/>
        </w:rPr>
      </w:pPr>
      <w:r w:rsidRPr="00C762BA">
        <w:rPr>
          <w:rFonts w:eastAsia="MingLiU"/>
          <w:lang w:val="en-US"/>
        </w:rPr>
        <w:t xml:space="preserve">In </w:t>
      </w:r>
      <w:proofErr w:type="gramStart"/>
      <w:r w:rsidRPr="00C762BA">
        <w:rPr>
          <w:rFonts w:eastAsia="MingLiU"/>
          <w:lang w:val="en-US"/>
        </w:rPr>
        <w:t>an</w:t>
      </w:r>
      <w:proofErr w:type="gramEnd"/>
      <w:r w:rsidRPr="00C762BA">
        <w:rPr>
          <w:rFonts w:eastAsia="MingLiU"/>
          <w:lang w:val="en-US"/>
        </w:rPr>
        <w:t xml:space="preserve"> </w:t>
      </w:r>
      <w:proofErr w:type="spellStart"/>
      <w:r w:rsidRPr="00C762BA">
        <w:rPr>
          <w:rFonts w:eastAsia="MingLiU"/>
          <w:lang w:val="en-US"/>
        </w:rPr>
        <w:t>ProgramStatusEvent</w:t>
      </w:r>
      <w:proofErr w:type="spellEnd"/>
      <w:r w:rsidRPr="00C762BA">
        <w:rPr>
          <w:rFonts w:eastAsia="MingLiU"/>
          <w:lang w:val="en-US"/>
        </w:rPr>
        <w:t xml:space="preserve"> the current status of the controller is published.</w:t>
      </w:r>
    </w:p>
    <w:p w:rsidR="00093D0B" w:rsidRPr="00C762BA" w:rsidRDefault="00093D0B" w:rsidP="00093D0B">
      <w:pPr>
        <w:rPr>
          <w:rFonts w:eastAsia="MingLiU"/>
          <w:lang w:val="en-US"/>
        </w:rPr>
      </w:pPr>
    </w:p>
    <w:p w:rsidR="00093D0B" w:rsidRPr="00C762BA" w:rsidRDefault="00093D0B" w:rsidP="00093D0B">
      <w:pPr>
        <w:rPr>
          <w:rFonts w:eastAsia="MingLiU"/>
          <w:lang w:val="en-US"/>
        </w:rPr>
      </w:pPr>
      <w:r w:rsidRPr="00C762BA">
        <w:rPr>
          <w:noProof/>
          <w:lang w:val="en-US"/>
        </w:rPr>
        <w:drawing>
          <wp:inline distT="0" distB="0" distL="0" distR="0" wp14:anchorId="6AF2C5B9" wp14:editId="7E9841F0">
            <wp:extent cx="5760085" cy="1314323"/>
            <wp:effectExtent l="0" t="0" r="0" b="0"/>
            <wp:docPr id="9" name="Grafik 9" descr="C:\Users\fleiv\AppData\Local\Temp\SNAGHTML1d36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leiv\AppData\Local\Temp\SNAGHTML1d3624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314323"/>
                    </a:xfrm>
                    <a:prstGeom prst="rect">
                      <a:avLst/>
                    </a:prstGeom>
                    <a:noFill/>
                    <a:ln>
                      <a:noFill/>
                    </a:ln>
                  </pic:spPr>
                </pic:pic>
              </a:graphicData>
            </a:graphic>
          </wp:inline>
        </w:drawing>
      </w:r>
    </w:p>
    <w:p w:rsidR="00093D0B" w:rsidRPr="00C762BA" w:rsidRDefault="00093D0B" w:rsidP="00093D0B">
      <w:pPr>
        <w:rPr>
          <w:rFonts w:eastAsia="MingLiU"/>
          <w:lang w:val="en-US"/>
        </w:rPr>
      </w:pPr>
    </w:p>
    <w:p w:rsidR="00093D0B" w:rsidRPr="00C762BA" w:rsidRDefault="00C762BA" w:rsidP="00093D0B">
      <w:pPr>
        <w:pStyle w:val="Listenabsatz"/>
        <w:numPr>
          <w:ilvl w:val="0"/>
          <w:numId w:val="38"/>
        </w:numPr>
        <w:rPr>
          <w:rFonts w:eastAsia="MingLiU"/>
          <w:lang w:val="en-US"/>
        </w:rPr>
      </w:pPr>
      <w:proofErr w:type="spellStart"/>
      <w:r w:rsidRPr="00C762BA">
        <w:rPr>
          <w:rFonts w:eastAsia="MingLiU"/>
          <w:lang w:val="en-US"/>
        </w:rPr>
        <w:t>CurrentProgram</w:t>
      </w:r>
      <w:proofErr w:type="spellEnd"/>
      <w:r w:rsidRPr="00C762BA">
        <w:rPr>
          <w:rFonts w:eastAsia="MingLiU"/>
          <w:lang w:val="en-US"/>
        </w:rPr>
        <w:t xml:space="preserve"> shows which </w:t>
      </w:r>
      <w:r>
        <w:rPr>
          <w:rFonts w:eastAsia="MingLiU"/>
          <w:lang w:val="en-US"/>
        </w:rPr>
        <w:t>program is currently activated or running</w:t>
      </w:r>
    </w:p>
    <w:p w:rsidR="00093D0B" w:rsidRPr="00C762BA" w:rsidRDefault="00093D0B" w:rsidP="00093D0B">
      <w:pPr>
        <w:pStyle w:val="Listenabsatz"/>
        <w:numPr>
          <w:ilvl w:val="0"/>
          <w:numId w:val="38"/>
        </w:numPr>
        <w:rPr>
          <w:rFonts w:eastAsia="MingLiU"/>
          <w:lang w:val="en-US"/>
        </w:rPr>
      </w:pPr>
      <w:r w:rsidRPr="00C762BA">
        <w:rPr>
          <w:rFonts w:eastAsia="MingLiU"/>
          <w:lang w:val="en-US"/>
        </w:rPr>
        <w:t xml:space="preserve">Mode </w:t>
      </w:r>
      <w:r w:rsidR="00C762BA">
        <w:rPr>
          <w:rFonts w:eastAsia="MingLiU"/>
          <w:lang w:val="en-US"/>
        </w:rPr>
        <w:t xml:space="preserve">shows the current user mode (AUTO or HAND or MDI </w:t>
      </w:r>
      <w:proofErr w:type="spellStart"/>
      <w:r w:rsidR="00C762BA">
        <w:rPr>
          <w:rFonts w:eastAsia="MingLiU"/>
          <w:lang w:val="en-US"/>
        </w:rPr>
        <w:t>etc</w:t>
      </w:r>
      <w:proofErr w:type="spellEnd"/>
      <w:r w:rsidR="00C762BA">
        <w:rPr>
          <w:rFonts w:eastAsia="MingLiU"/>
          <w:lang w:val="en-US"/>
        </w:rPr>
        <w:t>)</w:t>
      </w:r>
    </w:p>
    <w:p w:rsidR="00093D0B" w:rsidRPr="00C762BA" w:rsidRDefault="00093D0B" w:rsidP="00093D0B">
      <w:pPr>
        <w:pStyle w:val="Listenabsatz"/>
        <w:numPr>
          <w:ilvl w:val="0"/>
          <w:numId w:val="38"/>
        </w:numPr>
        <w:rPr>
          <w:rFonts w:eastAsia="MingLiU"/>
          <w:lang w:val="en-US"/>
        </w:rPr>
      </w:pPr>
      <w:proofErr w:type="spellStart"/>
      <w:r w:rsidRPr="00C762BA">
        <w:rPr>
          <w:rFonts w:eastAsia="MingLiU"/>
          <w:lang w:val="en-US"/>
        </w:rPr>
        <w:t>ModeIdx</w:t>
      </w:r>
      <w:proofErr w:type="spellEnd"/>
      <w:r w:rsidRPr="00C762BA">
        <w:rPr>
          <w:rFonts w:eastAsia="MingLiU"/>
          <w:lang w:val="en-US"/>
        </w:rPr>
        <w:t xml:space="preserve"> </w:t>
      </w:r>
      <w:r w:rsidR="00C762BA">
        <w:rPr>
          <w:rFonts w:eastAsia="MingLiU"/>
          <w:lang w:val="en-US"/>
        </w:rPr>
        <w:t>shows the index number of that Mode</w:t>
      </w:r>
    </w:p>
    <w:p w:rsidR="00093D0B" w:rsidRPr="00C762BA" w:rsidRDefault="00093D0B" w:rsidP="00093D0B">
      <w:pPr>
        <w:pStyle w:val="Listenabsatz"/>
        <w:numPr>
          <w:ilvl w:val="0"/>
          <w:numId w:val="38"/>
        </w:numPr>
        <w:rPr>
          <w:rFonts w:eastAsia="MingLiU"/>
          <w:lang w:val="en-US"/>
        </w:rPr>
      </w:pPr>
      <w:r w:rsidRPr="00C762BA">
        <w:rPr>
          <w:rFonts w:eastAsia="MingLiU"/>
          <w:lang w:val="en-US"/>
        </w:rPr>
        <w:t xml:space="preserve">Start </w:t>
      </w:r>
      <w:r w:rsidR="00C762BA">
        <w:rPr>
          <w:rFonts w:eastAsia="MingLiU"/>
          <w:lang w:val="en-US"/>
        </w:rPr>
        <w:t>shows that NC Start is active</w:t>
      </w:r>
    </w:p>
    <w:p w:rsidR="00093D0B" w:rsidRPr="00C762BA" w:rsidRDefault="00093D0B" w:rsidP="00093D0B">
      <w:pPr>
        <w:pStyle w:val="Listenabsatz"/>
        <w:numPr>
          <w:ilvl w:val="0"/>
          <w:numId w:val="38"/>
        </w:numPr>
        <w:rPr>
          <w:rFonts w:eastAsia="MingLiU"/>
          <w:lang w:val="en-US"/>
        </w:rPr>
      </w:pPr>
      <w:proofErr w:type="spellStart"/>
      <w:r w:rsidRPr="00C762BA">
        <w:rPr>
          <w:rFonts w:eastAsia="MingLiU"/>
          <w:lang w:val="en-US"/>
        </w:rPr>
        <w:t>ProgramActive</w:t>
      </w:r>
      <w:proofErr w:type="spellEnd"/>
      <w:r w:rsidRPr="00C762BA">
        <w:rPr>
          <w:rFonts w:eastAsia="MingLiU"/>
          <w:lang w:val="en-US"/>
        </w:rPr>
        <w:t xml:space="preserve"> / </w:t>
      </w:r>
      <w:proofErr w:type="spellStart"/>
      <w:r w:rsidRPr="00C762BA">
        <w:rPr>
          <w:rFonts w:eastAsia="MingLiU"/>
          <w:lang w:val="en-US"/>
        </w:rPr>
        <w:t>ProgramStopped</w:t>
      </w:r>
      <w:proofErr w:type="spellEnd"/>
      <w:r w:rsidRPr="00C762BA">
        <w:rPr>
          <w:rFonts w:eastAsia="MingLiU"/>
          <w:lang w:val="en-US"/>
        </w:rPr>
        <w:t xml:space="preserve"> </w:t>
      </w:r>
      <w:r w:rsidR="00C762BA">
        <w:rPr>
          <w:rFonts w:eastAsia="MingLiU"/>
          <w:lang w:val="en-US"/>
        </w:rPr>
        <w:t>shows that a program is active or stopped (M0).</w:t>
      </w:r>
    </w:p>
    <w:p w:rsidR="00093D0B" w:rsidRPr="00C762BA" w:rsidRDefault="00093D0B" w:rsidP="00093D0B">
      <w:pPr>
        <w:pStyle w:val="Listenabsatz"/>
        <w:numPr>
          <w:ilvl w:val="0"/>
          <w:numId w:val="38"/>
        </w:numPr>
        <w:rPr>
          <w:rFonts w:eastAsia="MingLiU"/>
          <w:lang w:val="en-US"/>
        </w:rPr>
      </w:pPr>
      <w:r w:rsidRPr="00C762BA">
        <w:rPr>
          <w:rFonts w:eastAsia="MingLiU"/>
          <w:lang w:val="en-US"/>
        </w:rPr>
        <w:t xml:space="preserve">Reset </w:t>
      </w:r>
      <w:r w:rsidR="00C762BA">
        <w:rPr>
          <w:rFonts w:eastAsia="MingLiU"/>
          <w:lang w:val="en-US"/>
        </w:rPr>
        <w:t>shows that a Reset is happening on the NCK</w:t>
      </w:r>
    </w:p>
    <w:p w:rsidR="008136C0" w:rsidRDefault="008136C0" w:rsidP="001D0C44">
      <w:pPr>
        <w:rPr>
          <w:rFonts w:eastAsia="MingLiU"/>
          <w:lang w:val="en-US"/>
        </w:rPr>
      </w:pPr>
    </w:p>
    <w:p w:rsidR="009369C9" w:rsidRDefault="009369C9" w:rsidP="001D0C44">
      <w:pPr>
        <w:rPr>
          <w:rFonts w:eastAsia="MingLiU"/>
          <w:lang w:val="en-US"/>
        </w:rPr>
      </w:pPr>
    </w:p>
    <w:p w:rsidR="009369C9" w:rsidRDefault="009369C9" w:rsidP="009369C9">
      <w:pPr>
        <w:pStyle w:val="berschrift1"/>
        <w:rPr>
          <w:rFonts w:eastAsia="MingLiU"/>
          <w:lang w:val="en-US"/>
        </w:rPr>
      </w:pPr>
      <w:r>
        <w:rPr>
          <w:rFonts w:eastAsia="MingLiU"/>
          <w:lang w:val="en-US"/>
        </w:rPr>
        <w:lastRenderedPageBreak/>
        <w:t>Sample code to work with the proxy class</w:t>
      </w:r>
      <w:bookmarkStart w:id="2" w:name="_GoBack"/>
      <w:bookmarkEnd w:id="2"/>
    </w:p>
    <w:p w:rsidR="009369C9" w:rsidRDefault="009369C9" w:rsidP="001D0C44">
      <w:pPr>
        <w:rPr>
          <w:rFonts w:eastAsia="MingLiU"/>
          <w:lang w:val="en-US"/>
        </w:rPr>
      </w:pPr>
      <w:r>
        <w:rPr>
          <w:noProof/>
          <w:lang w:val="de-DE"/>
        </w:rPr>
        <w:drawing>
          <wp:inline distT="0" distB="0" distL="0" distR="0" wp14:anchorId="208CD64A" wp14:editId="35711265">
            <wp:extent cx="5760085" cy="6791952"/>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085" cy="6791952"/>
                    </a:xfrm>
                    <a:prstGeom prst="rect">
                      <a:avLst/>
                    </a:prstGeom>
                  </pic:spPr>
                </pic:pic>
              </a:graphicData>
            </a:graphic>
          </wp:inline>
        </w:drawing>
      </w:r>
    </w:p>
    <w:p w:rsidR="009369C9" w:rsidRDefault="009369C9" w:rsidP="001D0C44">
      <w:pPr>
        <w:rPr>
          <w:rFonts w:eastAsia="MingLiU"/>
          <w:lang w:val="en-US"/>
        </w:rPr>
      </w:pPr>
    </w:p>
    <w:p w:rsidR="009369C9" w:rsidRPr="00C762BA" w:rsidRDefault="009369C9" w:rsidP="001D0C44">
      <w:pPr>
        <w:rPr>
          <w:rFonts w:eastAsia="MingLiU"/>
          <w:lang w:val="en-US"/>
        </w:rPr>
      </w:pPr>
      <w:r>
        <w:rPr>
          <w:noProof/>
          <w:lang w:val="de-DE"/>
        </w:rPr>
        <w:lastRenderedPageBreak/>
        <w:drawing>
          <wp:inline distT="0" distB="0" distL="0" distR="0" wp14:anchorId="56E5A85E" wp14:editId="4EE0D030">
            <wp:extent cx="5760085" cy="798426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085" cy="7984264"/>
                    </a:xfrm>
                    <a:prstGeom prst="rect">
                      <a:avLst/>
                    </a:prstGeom>
                  </pic:spPr>
                </pic:pic>
              </a:graphicData>
            </a:graphic>
          </wp:inline>
        </w:drawing>
      </w:r>
    </w:p>
    <w:p w:rsidR="00C82C3D" w:rsidRPr="00DC119C" w:rsidRDefault="00C82C3D" w:rsidP="00CB4A4A">
      <w:pPr>
        <w:pStyle w:val="berschrift1"/>
        <w:rPr>
          <w:lang w:val="en-US"/>
        </w:rPr>
      </w:pPr>
      <w:bookmarkStart w:id="3" w:name="_Toc393710714"/>
      <w:bookmarkStart w:id="4" w:name="_Toc393711976"/>
      <w:bookmarkStart w:id="5" w:name="_Toc449648649"/>
      <w:bookmarkStart w:id="6" w:name="_Toc384531105"/>
      <w:proofErr w:type="spellStart"/>
      <w:r w:rsidRPr="00DC119C">
        <w:rPr>
          <w:lang w:val="en-US"/>
        </w:rPr>
        <w:lastRenderedPageBreak/>
        <w:t>Modifikationen</w:t>
      </w:r>
      <w:bookmarkEnd w:id="3"/>
      <w:bookmarkEnd w:id="4"/>
      <w:bookmarkEnd w:id="5"/>
      <w:proofErr w:type="spellEnd"/>
    </w:p>
    <w:bookmarkEnd w:id="6"/>
    <w:p w:rsidR="00C82C3D" w:rsidRPr="00DC119C" w:rsidRDefault="00633468" w:rsidP="00633468">
      <w:pPr>
        <w:ind w:right="-1"/>
        <w:rPr>
          <w:b/>
          <w:lang w:val="en-US"/>
        </w:rPr>
      </w:pPr>
      <w:r w:rsidRPr="00DC119C">
        <w:rPr>
          <w:b/>
          <w:lang w:val="en-US"/>
        </w:rPr>
        <w:tab/>
      </w:r>
      <w:r w:rsidRPr="00DC119C">
        <w:rPr>
          <w:b/>
          <w:lang w:val="en-US"/>
        </w:rPr>
        <w:tab/>
      </w:r>
    </w:p>
    <w:p w:rsidR="00EA4F77" w:rsidRPr="00DC119C" w:rsidRDefault="00EA4F77" w:rsidP="00633468">
      <w:pPr>
        <w:ind w:right="-1"/>
        <w:rPr>
          <w:lang w:val="en-US"/>
        </w:rPr>
      </w:pPr>
      <w:r w:rsidRPr="00DC119C">
        <w:rPr>
          <w:lang w:val="en-US"/>
        </w:rPr>
        <w:tab/>
      </w:r>
      <w:r w:rsidRPr="00DC119C">
        <w:rPr>
          <w:lang w:val="en-US"/>
        </w:rPr>
        <w:tab/>
      </w:r>
      <w:r w:rsidR="00633468" w:rsidRPr="00DC119C">
        <w:rPr>
          <w:lang w:val="en-US"/>
        </w:rPr>
        <w:t xml:space="preserve"> </w:t>
      </w: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02"/>
        <w:gridCol w:w="2303"/>
        <w:gridCol w:w="2303"/>
        <w:gridCol w:w="2303"/>
      </w:tblGrid>
      <w:tr w:rsidR="00633468" w:rsidRPr="00DC119C" w:rsidTr="00633468">
        <w:trPr>
          <w:trHeight w:val="262"/>
        </w:trPr>
        <w:tc>
          <w:tcPr>
            <w:tcW w:w="2302" w:type="dxa"/>
          </w:tcPr>
          <w:p w:rsidR="00633468" w:rsidRPr="00DC119C" w:rsidRDefault="00633468" w:rsidP="00633468">
            <w:pPr>
              <w:tabs>
                <w:tab w:val="left" w:pos="1701"/>
                <w:tab w:val="left" w:pos="4253"/>
                <w:tab w:val="right" w:pos="9072"/>
              </w:tabs>
              <w:ind w:right="-1"/>
              <w:rPr>
                <w:lang w:val="en-US"/>
              </w:rPr>
            </w:pPr>
            <w:r w:rsidRPr="00DC119C">
              <w:rPr>
                <w:b/>
                <w:lang w:val="en-US"/>
              </w:rPr>
              <w:t>SW-Version:</w:t>
            </w:r>
          </w:p>
        </w:tc>
        <w:tc>
          <w:tcPr>
            <w:tcW w:w="2303" w:type="dxa"/>
          </w:tcPr>
          <w:p w:rsidR="00633468" w:rsidRPr="00DC119C" w:rsidRDefault="00633468" w:rsidP="00633468">
            <w:pPr>
              <w:tabs>
                <w:tab w:val="left" w:pos="1701"/>
                <w:tab w:val="left" w:pos="4253"/>
                <w:tab w:val="right" w:pos="9072"/>
              </w:tabs>
              <w:ind w:right="-1"/>
              <w:rPr>
                <w:lang w:val="en-US"/>
              </w:rPr>
            </w:pPr>
            <w:r w:rsidRPr="00DC119C">
              <w:rPr>
                <w:b/>
                <w:lang w:val="en-US"/>
              </w:rPr>
              <w:t>Datum:</w:t>
            </w:r>
            <w:r w:rsidRPr="00DC119C">
              <w:rPr>
                <w:b/>
                <w:lang w:val="en-US"/>
              </w:rPr>
              <w:tab/>
            </w:r>
          </w:p>
        </w:tc>
        <w:tc>
          <w:tcPr>
            <w:tcW w:w="2303" w:type="dxa"/>
          </w:tcPr>
          <w:p w:rsidR="00633468" w:rsidRPr="00DC119C" w:rsidRDefault="00633468" w:rsidP="00633468">
            <w:pPr>
              <w:tabs>
                <w:tab w:val="left" w:pos="1701"/>
                <w:tab w:val="left" w:pos="4253"/>
                <w:tab w:val="right" w:pos="9072"/>
              </w:tabs>
              <w:ind w:right="-1"/>
              <w:rPr>
                <w:lang w:val="en-US"/>
              </w:rPr>
            </w:pPr>
            <w:proofErr w:type="spellStart"/>
            <w:r w:rsidRPr="00DC119C">
              <w:rPr>
                <w:b/>
                <w:lang w:val="en-US"/>
              </w:rPr>
              <w:t>Autor</w:t>
            </w:r>
            <w:proofErr w:type="spellEnd"/>
          </w:p>
        </w:tc>
        <w:tc>
          <w:tcPr>
            <w:tcW w:w="2303" w:type="dxa"/>
          </w:tcPr>
          <w:p w:rsidR="00633468" w:rsidRPr="00DC119C" w:rsidRDefault="00633468" w:rsidP="00633468">
            <w:pPr>
              <w:tabs>
                <w:tab w:val="left" w:pos="1701"/>
                <w:tab w:val="left" w:pos="4253"/>
                <w:tab w:val="right" w:pos="9072"/>
              </w:tabs>
              <w:ind w:right="-1"/>
              <w:rPr>
                <w:lang w:val="en-US"/>
              </w:rPr>
            </w:pPr>
            <w:proofErr w:type="spellStart"/>
            <w:r w:rsidRPr="00DC119C">
              <w:rPr>
                <w:b/>
                <w:lang w:val="en-US"/>
              </w:rPr>
              <w:t>Kommentar</w:t>
            </w:r>
            <w:proofErr w:type="spellEnd"/>
            <w:r w:rsidRPr="00DC119C">
              <w:rPr>
                <w:b/>
                <w:lang w:val="en-US"/>
              </w:rPr>
              <w:t>:</w:t>
            </w:r>
          </w:p>
        </w:tc>
      </w:tr>
      <w:tr w:rsidR="00633468" w:rsidRPr="00DC119C" w:rsidTr="00633468">
        <w:tc>
          <w:tcPr>
            <w:tcW w:w="2302" w:type="dxa"/>
          </w:tcPr>
          <w:p w:rsidR="00633468" w:rsidRPr="00DC119C" w:rsidRDefault="00D479FE" w:rsidP="00633468">
            <w:pPr>
              <w:tabs>
                <w:tab w:val="left" w:pos="1701"/>
                <w:tab w:val="left" w:pos="4253"/>
                <w:tab w:val="right" w:pos="9072"/>
              </w:tabs>
              <w:ind w:right="-1"/>
              <w:rPr>
                <w:lang w:val="en-US"/>
              </w:rPr>
            </w:pPr>
            <w:r w:rsidRPr="00DC119C">
              <w:rPr>
                <w:lang w:val="en-US"/>
              </w:rPr>
              <w:fldChar w:fldCharType="begin"/>
            </w:r>
            <w:r w:rsidRPr="00DC119C">
              <w:rPr>
                <w:lang w:val="en-US"/>
              </w:rPr>
              <w:instrText xml:space="preserve"> STYLEREF Version-Nummer \* MERGEFORMAT </w:instrText>
            </w:r>
            <w:r w:rsidRPr="00DC119C">
              <w:rPr>
                <w:lang w:val="en-US"/>
              </w:rPr>
              <w:fldChar w:fldCharType="separate"/>
            </w:r>
            <w:r w:rsidR="00633468" w:rsidRPr="00DC119C">
              <w:rPr>
                <w:b/>
                <w:bCs/>
                <w:noProof/>
                <w:lang w:val="en-US"/>
              </w:rPr>
              <w:t>V1_0</w:t>
            </w:r>
            <w:r w:rsidRPr="00DC119C">
              <w:rPr>
                <w:b/>
                <w:bCs/>
                <w:noProof/>
                <w:lang w:val="en-US"/>
              </w:rPr>
              <w:fldChar w:fldCharType="end"/>
            </w:r>
          </w:p>
        </w:tc>
        <w:tc>
          <w:tcPr>
            <w:tcW w:w="2303" w:type="dxa"/>
          </w:tcPr>
          <w:p w:rsidR="00633468" w:rsidRPr="00DC119C" w:rsidRDefault="00AE1EA3" w:rsidP="00633468">
            <w:pPr>
              <w:tabs>
                <w:tab w:val="left" w:pos="1701"/>
                <w:tab w:val="left" w:pos="4253"/>
                <w:tab w:val="right" w:pos="9072"/>
              </w:tabs>
              <w:ind w:right="-1"/>
              <w:rPr>
                <w:lang w:val="en-US"/>
              </w:rPr>
            </w:pPr>
            <w:r>
              <w:rPr>
                <w:lang w:val="en-US"/>
              </w:rPr>
              <w:t>15</w:t>
            </w:r>
            <w:r w:rsidR="00633468" w:rsidRPr="00DC119C">
              <w:rPr>
                <w:lang w:val="en-US"/>
              </w:rPr>
              <w:t>.05.201</w:t>
            </w:r>
          </w:p>
        </w:tc>
        <w:tc>
          <w:tcPr>
            <w:tcW w:w="2303" w:type="dxa"/>
          </w:tcPr>
          <w:p w:rsidR="00633468" w:rsidRPr="00DC119C" w:rsidRDefault="00633468" w:rsidP="00633468">
            <w:pPr>
              <w:tabs>
                <w:tab w:val="left" w:pos="1701"/>
                <w:tab w:val="left" w:pos="4253"/>
                <w:tab w:val="right" w:pos="9072"/>
              </w:tabs>
              <w:ind w:right="-1"/>
              <w:rPr>
                <w:lang w:val="en-US"/>
              </w:rPr>
            </w:pPr>
            <w:r w:rsidRPr="00DC119C">
              <w:rPr>
                <w:lang w:val="en-US"/>
              </w:rPr>
              <w:t>V. Fleischer</w:t>
            </w:r>
          </w:p>
        </w:tc>
        <w:tc>
          <w:tcPr>
            <w:tcW w:w="2303" w:type="dxa"/>
          </w:tcPr>
          <w:p w:rsidR="00633468" w:rsidRPr="00DC119C" w:rsidRDefault="00633468" w:rsidP="00633468">
            <w:pPr>
              <w:tabs>
                <w:tab w:val="left" w:pos="1701"/>
                <w:tab w:val="left" w:pos="4253"/>
                <w:tab w:val="right" w:pos="9072"/>
              </w:tabs>
              <w:ind w:right="-1"/>
              <w:rPr>
                <w:lang w:val="en-US"/>
              </w:rPr>
            </w:pPr>
          </w:p>
        </w:tc>
      </w:tr>
    </w:tbl>
    <w:p w:rsidR="000C70A2" w:rsidRPr="00DC119C" w:rsidRDefault="000C70A2" w:rsidP="00633468">
      <w:pPr>
        <w:tabs>
          <w:tab w:val="left" w:pos="1701"/>
          <w:tab w:val="left" w:pos="4253"/>
          <w:tab w:val="right" w:pos="9072"/>
        </w:tabs>
        <w:ind w:right="-1"/>
        <w:rPr>
          <w:lang w:val="en-US"/>
        </w:rPr>
      </w:pPr>
    </w:p>
    <w:p w:rsidR="00633468" w:rsidRPr="00DC119C" w:rsidRDefault="00633468" w:rsidP="00633468">
      <w:pPr>
        <w:tabs>
          <w:tab w:val="left" w:pos="1701"/>
          <w:tab w:val="left" w:pos="4253"/>
          <w:tab w:val="right" w:pos="9072"/>
        </w:tabs>
        <w:ind w:right="-1"/>
        <w:rPr>
          <w:lang w:val="en-US"/>
        </w:rPr>
      </w:pPr>
    </w:p>
    <w:p w:rsidR="00EA4F77" w:rsidRPr="00DC119C" w:rsidRDefault="005E3F39" w:rsidP="00EA4F77">
      <w:pPr>
        <w:tabs>
          <w:tab w:val="left" w:pos="1134"/>
          <w:tab w:val="left" w:pos="2835"/>
          <w:tab w:val="left" w:pos="3969"/>
          <w:tab w:val="right" w:pos="9072"/>
        </w:tabs>
        <w:ind w:left="2552" w:right="-1" w:hanging="2552"/>
        <w:rPr>
          <w:b/>
          <w:bCs/>
          <w:lang w:val="en-US"/>
        </w:rPr>
      </w:pPr>
      <w:proofErr w:type="spellStart"/>
      <w:r w:rsidRPr="00DC119C">
        <w:rPr>
          <w:b/>
          <w:bCs/>
          <w:lang w:val="en-US"/>
        </w:rPr>
        <w:t>Ä</w:t>
      </w:r>
      <w:r w:rsidR="00EA4F77" w:rsidRPr="00DC119C">
        <w:rPr>
          <w:b/>
          <w:bCs/>
          <w:lang w:val="en-US"/>
        </w:rPr>
        <w:t>nderungen</w:t>
      </w:r>
      <w:proofErr w:type="spellEnd"/>
      <w:r w:rsidR="00EA4F77" w:rsidRPr="00DC119C">
        <w:rPr>
          <w:b/>
          <w:bCs/>
          <w:lang w:val="en-US"/>
        </w:rPr>
        <w:t>:</w:t>
      </w:r>
    </w:p>
    <w:p w:rsidR="00C82C3D" w:rsidRPr="00DC119C" w:rsidRDefault="00C82C3D">
      <w:pPr>
        <w:tabs>
          <w:tab w:val="left" w:pos="1134"/>
          <w:tab w:val="right" w:pos="9072"/>
        </w:tabs>
        <w:ind w:left="2552" w:right="-1" w:hanging="2552"/>
        <w:jc w:val="both"/>
        <w:rPr>
          <w:vanish/>
          <w:lang w:val="en-US"/>
        </w:rPr>
      </w:pPr>
    </w:p>
    <w:p w:rsidR="000C70A2" w:rsidRPr="00DC119C" w:rsidRDefault="000C70A2">
      <w:pPr>
        <w:tabs>
          <w:tab w:val="left" w:pos="1134"/>
          <w:tab w:val="right" w:pos="9072"/>
        </w:tabs>
        <w:ind w:left="2552" w:right="-1" w:hanging="2552"/>
        <w:jc w:val="both"/>
        <w:rPr>
          <w:vanish/>
          <w:lang w:val="en-US"/>
        </w:rPr>
      </w:pPr>
    </w:p>
    <w:p w:rsidR="000C70A2" w:rsidRPr="00DC119C" w:rsidRDefault="000C70A2">
      <w:pPr>
        <w:tabs>
          <w:tab w:val="left" w:pos="1134"/>
          <w:tab w:val="right" w:pos="9072"/>
        </w:tabs>
        <w:ind w:left="2552" w:right="-1" w:hanging="2552"/>
        <w:jc w:val="both"/>
        <w:rPr>
          <w:vanish/>
          <w:lang w:val="en-US"/>
        </w:rPr>
      </w:pPr>
    </w:p>
    <w:p w:rsidR="000C70A2" w:rsidRPr="00DC119C" w:rsidRDefault="000C70A2">
      <w:pPr>
        <w:tabs>
          <w:tab w:val="left" w:pos="1134"/>
          <w:tab w:val="right" w:pos="9072"/>
        </w:tabs>
        <w:ind w:left="2552" w:right="-1" w:hanging="2552"/>
        <w:jc w:val="both"/>
        <w:rPr>
          <w:vanish/>
          <w:lang w:val="en-US"/>
        </w:rPr>
      </w:pPr>
    </w:p>
    <w:p w:rsidR="00C82C3D" w:rsidRPr="00DC119C" w:rsidRDefault="00C82C3D">
      <w:pPr>
        <w:rPr>
          <w:lang w:val="en-US"/>
        </w:rPr>
        <w:sectPr w:rsidR="00C82C3D" w:rsidRPr="00DC119C">
          <w:headerReference w:type="default" r:id="rId26"/>
          <w:pgSz w:w="11907" w:h="16840" w:code="9"/>
          <w:pgMar w:top="1985" w:right="1418" w:bottom="1134" w:left="1418" w:header="720" w:footer="454" w:gutter="0"/>
          <w:pgNumType w:start="1" w:chapStyle="1"/>
          <w:cols w:space="720"/>
        </w:sectPr>
      </w:pPr>
    </w:p>
    <w:p w:rsidR="00C82C3D" w:rsidRPr="00DC119C" w:rsidRDefault="00C82C3D" w:rsidP="00F11440">
      <w:pPr>
        <w:tabs>
          <w:tab w:val="left" w:pos="1134"/>
          <w:tab w:val="right" w:pos="9072"/>
        </w:tabs>
        <w:ind w:right="-1"/>
        <w:rPr>
          <w:lang w:val="en-US"/>
        </w:rPr>
      </w:pPr>
    </w:p>
    <w:p w:rsidR="001F3E37" w:rsidRPr="00DC119C" w:rsidRDefault="001F3E37" w:rsidP="00F11440">
      <w:pPr>
        <w:tabs>
          <w:tab w:val="left" w:pos="1134"/>
          <w:tab w:val="right" w:pos="9072"/>
        </w:tabs>
        <w:ind w:right="-1"/>
        <w:rPr>
          <w:lang w:val="en-US"/>
        </w:rPr>
      </w:pPr>
    </w:p>
    <w:p w:rsidR="001F3E37" w:rsidRPr="00DC119C" w:rsidRDefault="001F3E37" w:rsidP="00F11440">
      <w:pPr>
        <w:tabs>
          <w:tab w:val="left" w:pos="1134"/>
          <w:tab w:val="right" w:pos="9072"/>
        </w:tabs>
        <w:ind w:right="-1"/>
        <w:rPr>
          <w:lang w:val="en-US"/>
        </w:rPr>
      </w:pPr>
    </w:p>
    <w:sectPr w:rsidR="001F3E37" w:rsidRPr="00DC119C" w:rsidSect="005455A0">
      <w:headerReference w:type="even" r:id="rId27"/>
      <w:type w:val="continuous"/>
      <w:pgSz w:w="11907" w:h="16840" w:code="9"/>
      <w:pgMar w:top="1985" w:right="1418" w:bottom="1134" w:left="1418" w:header="720" w:footer="454"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826" w:rsidRDefault="009F5826">
      <w:r>
        <w:separator/>
      </w:r>
    </w:p>
    <w:p w:rsidR="009F5826" w:rsidRDefault="009F5826"/>
  </w:endnote>
  <w:endnote w:type="continuationSeparator" w:id="0">
    <w:p w:rsidR="009F5826" w:rsidRDefault="009F5826">
      <w:r>
        <w:continuationSeparator/>
      </w:r>
    </w:p>
    <w:p w:rsidR="009F5826" w:rsidRDefault="009F5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chneiderPc">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1E7895" w:rsidRDefault="001E789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framePr w:wrap="around" w:vAnchor="text" w:hAnchor="margin" w:xAlign="right" w:y="1"/>
      <w:ind w:right="360"/>
      <w:rPr>
        <w:rStyle w:val="Seitenzahl"/>
      </w:rPr>
    </w:pPr>
  </w:p>
  <w:p w:rsidR="001E7895" w:rsidRDefault="00D479FE">
    <w:pPr>
      <w:pStyle w:val="Fuzeile"/>
      <w:pBdr>
        <w:top w:val="single" w:sz="6" w:space="1" w:color="auto"/>
        <w:between w:val="single" w:sz="6" w:space="1" w:color="auto"/>
      </w:pBdr>
      <w:tabs>
        <w:tab w:val="clear" w:pos="9072"/>
        <w:tab w:val="right" w:pos="8931"/>
      </w:tabs>
      <w:ind w:right="-1"/>
    </w:pPr>
    <w:fldSimple w:instr=" FILENAME  \* MERGEFORMAT ">
      <w:r w:rsidR="001E7895">
        <w:rPr>
          <w:noProof/>
        </w:rPr>
        <w:t>KruesiMC15_V1_1B.docx</w:t>
      </w:r>
    </w:fldSimple>
    <w:r w:rsidR="001E7895">
      <w:t xml:space="preserve"> / </w:t>
    </w:r>
    <w:r w:rsidR="001E7895">
      <w:fldChar w:fldCharType="begin"/>
    </w:r>
    <w:r w:rsidR="001E7895">
      <w:instrText xml:space="preserve"> REF Version  \* MERGEFORMAT </w:instrText>
    </w:r>
    <w:r w:rsidR="001E7895">
      <w:fldChar w:fldCharType="separate"/>
    </w:r>
    <w:r w:rsidR="001E7895">
      <w:rPr>
        <w:b/>
        <w:bCs/>
        <w:lang w:val="de-DE"/>
      </w:rPr>
      <w:t>Fehler! Verweisquelle konnte nicht gefunden werden.</w:t>
    </w:r>
    <w:r w:rsidR="001E7895">
      <w:fldChar w:fldCharType="end"/>
    </w:r>
    <w:r w:rsidR="001E7895">
      <w:tab/>
      <w:t xml:space="preserve">Seite  </w:t>
    </w:r>
    <w:r w:rsidR="001E7895">
      <w:rPr>
        <w:rStyle w:val="Seitenzahl"/>
      </w:rPr>
      <w:fldChar w:fldCharType="begin"/>
    </w:r>
    <w:r w:rsidR="001E7895">
      <w:rPr>
        <w:rStyle w:val="Seitenzahl"/>
      </w:rPr>
      <w:instrText xml:space="preserve"> PAGE </w:instrText>
    </w:r>
    <w:r w:rsidR="001E7895">
      <w:rPr>
        <w:rStyle w:val="Seitenzahl"/>
      </w:rPr>
      <w:fldChar w:fldCharType="separate"/>
    </w:r>
    <w:r w:rsidR="001E7895">
      <w:rPr>
        <w:rStyle w:val="Seitenzahl"/>
        <w:noProof/>
      </w:rPr>
      <w:t>7</w:t>
    </w:r>
    <w:r w:rsidR="001E7895">
      <w:rPr>
        <w:rStyle w:val="Seitenzahl"/>
      </w:rPr>
      <w:fldChar w:fldCharType="end"/>
    </w:r>
    <w:r w:rsidR="001E789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rPr>
        <w:sz w:val="2"/>
      </w:rPr>
    </w:pPr>
  </w:p>
  <w:p w:rsidR="001E7895" w:rsidRPr="00C50A83" w:rsidRDefault="001E7895" w:rsidP="00C50A83">
    <w:pPr>
      <w:tabs>
        <w:tab w:val="center" w:pos="4536"/>
        <w:tab w:val="right" w:pos="9072"/>
      </w:tabs>
      <w:ind w:left="284"/>
      <w:rPr>
        <w:sz w:val="16"/>
        <w:szCs w:val="16"/>
      </w:rPr>
    </w:pPr>
  </w:p>
  <w:tbl>
    <w:tblPr>
      <w:tblW w:w="0" w:type="auto"/>
      <w:tblInd w:w="709" w:type="dxa"/>
      <w:tblCellMar>
        <w:left w:w="70" w:type="dxa"/>
        <w:right w:w="70" w:type="dxa"/>
      </w:tblCellMar>
      <w:tblLook w:val="0000" w:firstRow="0" w:lastRow="0" w:firstColumn="0" w:lastColumn="0" w:noHBand="0" w:noVBand="0"/>
    </w:tblPr>
    <w:tblGrid>
      <w:gridCol w:w="2410"/>
      <w:gridCol w:w="2268"/>
      <w:gridCol w:w="2281"/>
      <w:gridCol w:w="2183"/>
    </w:tblGrid>
    <w:tr w:rsidR="001E7895" w:rsidRPr="00C50A83" w:rsidTr="00C50A83">
      <w:tc>
        <w:tcPr>
          <w:tcW w:w="2410" w:type="dxa"/>
        </w:tcPr>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Hauptsitz:</w:t>
          </w:r>
        </w:p>
        <w:p w:rsidR="001E7895" w:rsidRPr="00C50A83" w:rsidRDefault="001E7895" w:rsidP="00C50A83">
          <w:pPr>
            <w:tabs>
              <w:tab w:val="center" w:pos="4536"/>
              <w:tab w:val="right" w:pos="9072"/>
            </w:tabs>
            <w:ind w:left="284"/>
            <w:jc w:val="both"/>
            <w:rPr>
              <w:b/>
              <w:bCs/>
              <w:sz w:val="16"/>
              <w:szCs w:val="16"/>
              <w:lang w:val="de-DE"/>
            </w:rPr>
          </w:pPr>
          <w:r w:rsidRPr="00C50A83">
            <w:rPr>
              <w:b/>
              <w:bCs/>
              <w:sz w:val="16"/>
              <w:szCs w:val="16"/>
              <w:lang w:val="de-DE"/>
            </w:rPr>
            <w:t>NUM AG</w:t>
          </w:r>
        </w:p>
        <w:p w:rsidR="001E7895" w:rsidRPr="00C50A83" w:rsidRDefault="001E7895" w:rsidP="00C50A83">
          <w:pPr>
            <w:tabs>
              <w:tab w:val="center" w:pos="4536"/>
              <w:tab w:val="right" w:pos="9072"/>
            </w:tabs>
            <w:ind w:left="284"/>
            <w:jc w:val="both"/>
            <w:rPr>
              <w:sz w:val="16"/>
              <w:szCs w:val="16"/>
              <w:lang w:val="de-DE"/>
            </w:rPr>
          </w:pPr>
          <w:proofErr w:type="spellStart"/>
          <w:r w:rsidRPr="00C50A83">
            <w:rPr>
              <w:sz w:val="16"/>
              <w:szCs w:val="16"/>
              <w:lang w:val="de-DE"/>
            </w:rPr>
            <w:t>Battenhusstrasse</w:t>
          </w:r>
          <w:proofErr w:type="spellEnd"/>
          <w:r w:rsidRPr="00C50A83">
            <w:rPr>
              <w:sz w:val="16"/>
              <w:szCs w:val="16"/>
              <w:lang w:val="de-DE"/>
            </w:rPr>
            <w:t xml:space="preserve"> 16</w:t>
          </w:r>
        </w:p>
        <w:p w:rsidR="001E7895" w:rsidRPr="00C50A83" w:rsidRDefault="001E7895" w:rsidP="00C50A83">
          <w:pPr>
            <w:tabs>
              <w:tab w:val="right" w:pos="2185"/>
            </w:tabs>
            <w:ind w:left="284"/>
            <w:jc w:val="both"/>
            <w:rPr>
              <w:sz w:val="16"/>
              <w:szCs w:val="16"/>
              <w:lang w:val="de-DE"/>
            </w:rPr>
          </w:pPr>
          <w:r w:rsidRPr="00C50A83">
            <w:rPr>
              <w:sz w:val="16"/>
              <w:szCs w:val="16"/>
              <w:lang w:val="de-DE"/>
            </w:rPr>
            <w:t>CH-9053 Teufen</w:t>
          </w:r>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Tel. +41 71 335 04 11</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Fax +41 71 333 35 87</w:t>
          </w:r>
        </w:p>
      </w:tc>
      <w:tc>
        <w:tcPr>
          <w:tcW w:w="2268" w:type="dxa"/>
        </w:tcPr>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 xml:space="preserve">Filiale </w:t>
          </w:r>
          <w:proofErr w:type="spellStart"/>
          <w:r w:rsidRPr="00C50A83">
            <w:rPr>
              <w:sz w:val="16"/>
              <w:szCs w:val="16"/>
              <w:lang w:val="fr-CH"/>
            </w:rPr>
            <w:t>Biel</w:t>
          </w:r>
          <w:proofErr w:type="spellEnd"/>
          <w:r w:rsidRPr="00C50A83">
            <w:rPr>
              <w:sz w:val="16"/>
              <w:szCs w:val="16"/>
              <w:lang w:val="fr-CH"/>
            </w:rPr>
            <w:t>:</w:t>
          </w:r>
        </w:p>
        <w:p w:rsidR="001E7895" w:rsidRPr="00C50A83" w:rsidRDefault="001E7895" w:rsidP="00C50A83">
          <w:pPr>
            <w:tabs>
              <w:tab w:val="center" w:pos="4536"/>
              <w:tab w:val="right" w:pos="9072"/>
            </w:tabs>
            <w:ind w:left="284"/>
            <w:jc w:val="both"/>
            <w:rPr>
              <w:b/>
              <w:bCs/>
              <w:sz w:val="16"/>
              <w:szCs w:val="16"/>
              <w:lang w:val="fr-CH"/>
            </w:rPr>
          </w:pPr>
          <w:r w:rsidRPr="00C50A83">
            <w:rPr>
              <w:b/>
              <w:bCs/>
              <w:sz w:val="16"/>
              <w:szCs w:val="16"/>
              <w:lang w:val="fr-CH"/>
            </w:rPr>
            <w:t>NUM SA</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Rue du Marché-Neuf 30</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CH-2502 Bienne</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Tel. +41 32 346 50 50</w:t>
          </w:r>
        </w:p>
        <w:p w:rsidR="001E7895" w:rsidRPr="00C50A83" w:rsidRDefault="001E7895" w:rsidP="00C50A83">
          <w:pPr>
            <w:tabs>
              <w:tab w:val="center" w:pos="4536"/>
              <w:tab w:val="right" w:pos="9072"/>
            </w:tabs>
            <w:ind w:left="284"/>
            <w:jc w:val="both"/>
            <w:rPr>
              <w:sz w:val="16"/>
              <w:szCs w:val="16"/>
              <w:lang w:val="fr-CH"/>
            </w:rPr>
          </w:pPr>
          <w:r w:rsidRPr="00C50A83">
            <w:rPr>
              <w:sz w:val="16"/>
              <w:szCs w:val="16"/>
              <w:lang w:val="fr-CH"/>
            </w:rPr>
            <w:t>Fax +41 32 346 50 59</w:t>
          </w:r>
        </w:p>
      </w:tc>
      <w:tc>
        <w:tcPr>
          <w:tcW w:w="2281" w:type="dxa"/>
        </w:tcPr>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Verkaufsbüro Österreich:</w:t>
          </w:r>
        </w:p>
        <w:p w:rsidR="001E7895" w:rsidRPr="00C50A83" w:rsidRDefault="001E7895" w:rsidP="00C50A83">
          <w:pPr>
            <w:tabs>
              <w:tab w:val="center" w:pos="4536"/>
              <w:tab w:val="right" w:pos="9072"/>
            </w:tabs>
            <w:ind w:left="284"/>
            <w:jc w:val="both"/>
            <w:rPr>
              <w:sz w:val="16"/>
              <w:szCs w:val="16"/>
              <w:lang w:val="de-DE"/>
            </w:rPr>
          </w:pPr>
          <w:r w:rsidRPr="00C50A83">
            <w:rPr>
              <w:b/>
              <w:bCs/>
              <w:sz w:val="16"/>
              <w:szCs w:val="16"/>
              <w:lang w:val="de-DE"/>
            </w:rPr>
            <w:t xml:space="preserve">NUM </w:t>
          </w:r>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Hafenstrasse 47-51</w:t>
          </w:r>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A-4020 Linz</w:t>
          </w:r>
        </w:p>
        <w:p w:rsidR="001E7895" w:rsidRPr="00C50A83" w:rsidRDefault="001E7895" w:rsidP="00C50A83">
          <w:pPr>
            <w:tabs>
              <w:tab w:val="right" w:pos="9072"/>
            </w:tabs>
            <w:ind w:left="284"/>
            <w:jc w:val="both"/>
            <w:rPr>
              <w:sz w:val="16"/>
              <w:szCs w:val="16"/>
            </w:rPr>
          </w:pPr>
          <w:r w:rsidRPr="00C50A83">
            <w:rPr>
              <w:sz w:val="16"/>
              <w:szCs w:val="16"/>
            </w:rPr>
            <w:t>Tel. +43 73 233 6381</w:t>
          </w:r>
        </w:p>
        <w:p w:rsidR="001E7895" w:rsidRPr="00C50A83" w:rsidRDefault="001E7895" w:rsidP="00C50A83">
          <w:pPr>
            <w:tabs>
              <w:tab w:val="center" w:pos="4536"/>
              <w:tab w:val="right" w:pos="9072"/>
            </w:tabs>
            <w:ind w:left="284"/>
            <w:jc w:val="both"/>
            <w:rPr>
              <w:sz w:val="16"/>
              <w:szCs w:val="16"/>
              <w:lang w:val="de-DE"/>
            </w:rPr>
          </w:pPr>
          <w:r w:rsidRPr="00C50A83">
            <w:rPr>
              <w:sz w:val="16"/>
              <w:szCs w:val="16"/>
            </w:rPr>
            <w:t>Fax +41 71 333 3587</w:t>
          </w:r>
        </w:p>
      </w:tc>
      <w:tc>
        <w:tcPr>
          <w:tcW w:w="2183" w:type="dxa"/>
        </w:tcPr>
        <w:p w:rsidR="001E7895" w:rsidRPr="00C50A83" w:rsidRDefault="001E7895" w:rsidP="00C50A83">
          <w:pPr>
            <w:tabs>
              <w:tab w:val="center" w:pos="4536"/>
              <w:tab w:val="right" w:pos="9072"/>
            </w:tabs>
            <w:ind w:left="284"/>
            <w:jc w:val="both"/>
            <w:rPr>
              <w:sz w:val="16"/>
              <w:szCs w:val="16"/>
              <w:lang w:val="de-DE"/>
            </w:rPr>
          </w:pPr>
        </w:p>
        <w:p w:rsidR="001E7895" w:rsidRPr="00C50A83" w:rsidRDefault="001E7895" w:rsidP="00C50A83">
          <w:pPr>
            <w:tabs>
              <w:tab w:val="center" w:pos="4536"/>
              <w:tab w:val="right" w:pos="9072"/>
            </w:tabs>
            <w:ind w:left="284"/>
            <w:jc w:val="both"/>
            <w:rPr>
              <w:sz w:val="16"/>
              <w:szCs w:val="16"/>
              <w:lang w:val="de-DE"/>
            </w:rPr>
          </w:pPr>
        </w:p>
        <w:p w:rsidR="001E7895" w:rsidRPr="00C50A83" w:rsidRDefault="001E7895" w:rsidP="00C50A83">
          <w:pPr>
            <w:tabs>
              <w:tab w:val="center" w:pos="4536"/>
              <w:tab w:val="right" w:pos="9072"/>
            </w:tabs>
            <w:ind w:left="284"/>
            <w:jc w:val="both"/>
            <w:rPr>
              <w:sz w:val="16"/>
              <w:szCs w:val="16"/>
              <w:lang w:val="de-DE"/>
            </w:rPr>
          </w:pPr>
        </w:p>
        <w:p w:rsidR="001E7895" w:rsidRPr="00C50A83" w:rsidRDefault="001E7895" w:rsidP="00C50A83">
          <w:pPr>
            <w:tabs>
              <w:tab w:val="center" w:pos="4536"/>
              <w:tab w:val="right" w:pos="9072"/>
            </w:tabs>
            <w:ind w:left="284"/>
            <w:jc w:val="both"/>
            <w:rPr>
              <w:color w:val="000000"/>
              <w:sz w:val="16"/>
              <w:szCs w:val="16"/>
              <w:lang w:val="de-DE"/>
            </w:rPr>
          </w:pPr>
        </w:p>
        <w:p w:rsidR="001E7895" w:rsidRPr="00C50A83" w:rsidRDefault="009F5826" w:rsidP="00C50A83">
          <w:pPr>
            <w:tabs>
              <w:tab w:val="center" w:pos="4536"/>
              <w:tab w:val="right" w:pos="9072"/>
            </w:tabs>
            <w:ind w:left="284"/>
            <w:jc w:val="both"/>
            <w:rPr>
              <w:sz w:val="16"/>
              <w:szCs w:val="16"/>
              <w:lang w:val="de-DE"/>
            </w:rPr>
          </w:pPr>
          <w:hyperlink r:id="rId1" w:history="1">
            <w:r w:rsidR="001E7895" w:rsidRPr="00C50A83">
              <w:rPr>
                <w:sz w:val="16"/>
                <w:szCs w:val="16"/>
              </w:rPr>
              <w:t>sales.ch@num.com</w:t>
            </w:r>
          </w:hyperlink>
        </w:p>
        <w:p w:rsidR="001E7895" w:rsidRPr="00C50A83" w:rsidRDefault="001E7895" w:rsidP="00C50A83">
          <w:pPr>
            <w:tabs>
              <w:tab w:val="center" w:pos="4536"/>
              <w:tab w:val="right" w:pos="9072"/>
            </w:tabs>
            <w:ind w:left="284"/>
            <w:jc w:val="both"/>
            <w:rPr>
              <w:sz w:val="16"/>
              <w:szCs w:val="16"/>
              <w:lang w:val="de-DE"/>
            </w:rPr>
          </w:pPr>
          <w:r w:rsidRPr="00C50A83">
            <w:rPr>
              <w:sz w:val="16"/>
              <w:szCs w:val="16"/>
              <w:lang w:val="de-DE"/>
            </w:rPr>
            <w:t>www.num.com</w:t>
          </w:r>
        </w:p>
      </w:tc>
    </w:tr>
  </w:tbl>
  <w:p w:rsidR="001E7895" w:rsidRDefault="001E7895">
    <w:pPr>
      <w:pStyle w:val="Fuzeile"/>
      <w:tabs>
        <w:tab w:val="left" w:pos="9356"/>
      </w:tabs>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Pr="00BD018B" w:rsidRDefault="00A76DF2">
    <w:pPr>
      <w:pStyle w:val="Fuzeile"/>
      <w:pBdr>
        <w:top w:val="single" w:sz="6" w:space="0" w:color="auto"/>
        <w:between w:val="single" w:sz="6" w:space="1" w:color="auto"/>
      </w:pBdr>
      <w:tabs>
        <w:tab w:val="clear" w:pos="9072"/>
        <w:tab w:val="left" w:pos="3119"/>
        <w:tab w:val="right" w:pos="8931"/>
      </w:tabs>
      <w:ind w:right="-1"/>
      <w:rPr>
        <w:lang w:val="de-DE"/>
      </w:rPr>
    </w:pPr>
    <w:r>
      <w:fldChar w:fldCharType="begin"/>
    </w:r>
    <w:r w:rsidRPr="00BD018B">
      <w:rPr>
        <w:lang w:val="de-DE"/>
      </w:rPr>
      <w:instrText xml:space="preserve"> FILENAME  \* MERGEFORMAT </w:instrText>
    </w:r>
    <w:r>
      <w:fldChar w:fldCharType="separate"/>
    </w:r>
    <w:r w:rsidR="00BD018B" w:rsidRPr="00BD018B">
      <w:rPr>
        <w:noProof/>
        <w:lang w:val="de-DE"/>
      </w:rPr>
      <w:t>FB-IGEMS-Interface.docx</w:t>
    </w:r>
    <w:r>
      <w:rPr>
        <w:noProof/>
      </w:rPr>
      <w:fldChar w:fldCharType="end"/>
    </w:r>
    <w:r w:rsidR="001E7895" w:rsidRPr="00BD018B">
      <w:rPr>
        <w:lang w:val="de-DE"/>
      </w:rPr>
      <w:t xml:space="preserve"> / SW-Version: </w:t>
    </w:r>
    <w:r>
      <w:fldChar w:fldCharType="begin"/>
    </w:r>
    <w:r w:rsidRPr="00BD018B">
      <w:rPr>
        <w:lang w:val="de-DE"/>
      </w:rPr>
      <w:instrText xml:space="preserve"> STYLEREF Version-Nummer \* MERGEFORMAT </w:instrText>
    </w:r>
    <w:r>
      <w:fldChar w:fldCharType="separate"/>
    </w:r>
    <w:r w:rsidR="009369C9" w:rsidRPr="009369C9">
      <w:rPr>
        <w:b/>
        <w:bCs/>
        <w:noProof/>
        <w:lang w:val="de-DE"/>
      </w:rPr>
      <w:t>V1_0</w:t>
    </w:r>
    <w:r>
      <w:rPr>
        <w:b/>
        <w:bCs/>
        <w:noProof/>
        <w:lang w:val="de-DE"/>
      </w:rPr>
      <w:fldChar w:fldCharType="end"/>
    </w:r>
    <w:r w:rsidR="001E7895" w:rsidRPr="00BD018B">
      <w:rPr>
        <w:lang w:val="de-DE"/>
      </w:rPr>
      <w:tab/>
      <w:t xml:space="preserve">Seite  </w:t>
    </w:r>
    <w:r w:rsidR="001E7895">
      <w:rPr>
        <w:rStyle w:val="Seitenzahl"/>
      </w:rPr>
      <w:fldChar w:fldCharType="begin"/>
    </w:r>
    <w:r w:rsidR="001E7895" w:rsidRPr="00BD018B">
      <w:rPr>
        <w:rStyle w:val="Seitenzahl"/>
        <w:lang w:val="de-DE"/>
      </w:rPr>
      <w:instrText xml:space="preserve"> PAGE </w:instrText>
    </w:r>
    <w:r w:rsidR="001E7895">
      <w:rPr>
        <w:rStyle w:val="Seitenzahl"/>
      </w:rPr>
      <w:fldChar w:fldCharType="separate"/>
    </w:r>
    <w:r w:rsidR="009369C9">
      <w:rPr>
        <w:rStyle w:val="Seitenzahl"/>
        <w:noProof/>
        <w:lang w:val="de-DE"/>
      </w:rPr>
      <w:t>4-8</w:t>
    </w:r>
    <w:r w:rsidR="001E7895">
      <w:rPr>
        <w:rStyle w:val="Seitenzah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Fuzeile"/>
      <w:pBdr>
        <w:top w:val="single" w:sz="6" w:space="1" w:color="auto"/>
        <w:between w:val="single" w:sz="6" w:space="1" w:color="auto"/>
      </w:pBdr>
      <w:tabs>
        <w:tab w:val="clear" w:pos="9072"/>
        <w:tab w:val="right" w:pos="8931"/>
      </w:tabs>
    </w:pPr>
    <w:r>
      <w:fldChar w:fldCharType="begin"/>
    </w:r>
    <w:r>
      <w:instrText xml:space="preserve">\FILENAME </w:instrText>
    </w:r>
    <w:r>
      <w:fldChar w:fldCharType="separate"/>
    </w:r>
    <w:r>
      <w:rPr>
        <w:noProof/>
      </w:rPr>
      <w:t>KruesiMC15_V1_1B.docx</w:t>
    </w:r>
    <w:r>
      <w:fldChar w:fldCharType="end"/>
    </w:r>
    <w:r>
      <w:tab/>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826" w:rsidRDefault="009F5826">
      <w:r>
        <w:separator/>
      </w:r>
    </w:p>
    <w:p w:rsidR="009F5826" w:rsidRDefault="009F5826"/>
  </w:footnote>
  <w:footnote w:type="continuationSeparator" w:id="0">
    <w:p w:rsidR="009F5826" w:rsidRDefault="009F5826">
      <w:r>
        <w:continuationSeparator/>
      </w:r>
    </w:p>
    <w:p w:rsidR="009F5826" w:rsidRDefault="009F58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pBdr>
        <w:bottom w:val="single" w:sz="6" w:space="1" w:color="auto"/>
        <w:between w:val="single" w:sz="6" w:space="1" w:color="auto"/>
      </w:pBdr>
    </w:pPr>
    <w:r>
      <w:fldChar w:fldCharType="begin"/>
    </w:r>
    <w:r>
      <w:instrText>\STYLEREF "Überschrift 1</w:instrText>
    </w:r>
    <w:r>
      <w:fldChar w:fldCharType="separate"/>
    </w:r>
    <w:r>
      <w:rPr>
        <w:noProof/>
      </w:rPr>
      <w:t>Konzept</w:t>
    </w:r>
    <w:r>
      <w:fldChar w:fldCharType="end"/>
    </w:r>
    <w:r>
      <w:tab/>
    </w:r>
    <w:r>
      <w:rPr>
        <w:noProof/>
        <w:lang w:val="de-DE"/>
      </w:rPr>
      <w:drawing>
        <wp:inline distT="0" distB="0" distL="0" distR="0" wp14:anchorId="54CB755B" wp14:editId="1C620AA3">
          <wp:extent cx="533400" cy="241300"/>
          <wp:effectExtent l="0" t="0" r="0" b="635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14" t="2722" r="3796" b="4108"/>
                  <a:stretch>
                    <a:fillRect/>
                  </a:stretch>
                </pic:blipFill>
                <pic:spPr bwMode="auto">
                  <a:xfrm>
                    <a:off x="0" y="0"/>
                    <a:ext cx="533400" cy="2413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jc w:val="center"/>
    </w:pPr>
    <w:r>
      <w:rPr>
        <w:rFonts w:cs="Arial"/>
        <w:noProof/>
        <w:lang w:val="de-DE"/>
      </w:rPr>
      <w:drawing>
        <wp:inline distT="0" distB="0" distL="0" distR="0" wp14:anchorId="783EDC3D" wp14:editId="1E9405E0">
          <wp:extent cx="4229100" cy="1206500"/>
          <wp:effectExtent l="0" t="0" r="0" b="0"/>
          <wp:docPr id="7" name="Bild 3" descr="Logo_NUM_RGB_72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NUM_RGB_72_3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0" cy="12065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Pr="00835111" w:rsidRDefault="001E7895" w:rsidP="00835111">
    <w:pPr>
      <w:pStyle w:val="Kopfzeile"/>
    </w:pPr>
    <w:r>
      <w:rPr>
        <w:noProof/>
        <w:lang w:val="de-DE"/>
      </w:rPr>
      <w:drawing>
        <wp:inline distT="0" distB="0" distL="0" distR="0" wp14:anchorId="2FB223A4" wp14:editId="600E0612">
          <wp:extent cx="2546350" cy="539750"/>
          <wp:effectExtent l="0" t="0" r="6350" b="0"/>
          <wp:docPr id="8" name="Bild 5" descr="Logo_NUM_RGB_72_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UM_RGB_72_80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0" cy="53975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pBdr>
        <w:bottom w:val="single" w:sz="18" w:space="1" w:color="auto"/>
      </w:pBdr>
      <w:rPr>
        <w:b/>
        <w:i/>
        <w:sz w:val="28"/>
      </w:rPr>
    </w:pPr>
    <w:r>
      <w:rPr>
        <w:b/>
        <w:i/>
        <w:sz w:val="28"/>
      </w:rPr>
      <w:object w:dxaOrig="2838" w:dyaOrig="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4.35pt" o:ole="">
          <v:imagedata r:id="rId1" o:title=""/>
        </v:shape>
        <o:OLEObject Type="Embed" ProgID="MSDraw" ShapeID="_x0000_i1025" DrawAspect="Content" ObjectID="_1587903235" r:id="rId2"/>
      </w:object>
    </w:r>
  </w:p>
  <w:p w:rsidR="001E7895" w:rsidRDefault="001E7895">
    <w:pPr>
      <w:pStyle w:val="Kopfzeile"/>
      <w:pBdr>
        <w:bottom w:val="single" w:sz="18" w:space="1" w:color="auto"/>
      </w:pBdr>
    </w:pPr>
  </w:p>
  <w:p w:rsidR="001E7895" w:rsidRDefault="001E7895">
    <w:pPr>
      <w:pStyle w:val="Kopfzeile"/>
      <w:pBdr>
        <w:bottom w:val="single" w:sz="18" w:space="1" w:color="auto"/>
      </w:pBdr>
    </w:pPr>
    <w:r>
      <w:fldChar w:fldCharType="begin"/>
    </w:r>
    <w:r>
      <w:instrText>\STYLEREF "Überschrift 1</w:instrText>
    </w:r>
    <w:r>
      <w:fldChar w:fldCharType="separate"/>
    </w:r>
    <w:r>
      <w:rPr>
        <w:noProof/>
      </w:rPr>
      <w:t>Konzept</w:t>
    </w:r>
    <w:r>
      <w:fldChar w:fldCharType="end"/>
    </w:r>
    <w:r>
      <w:fldChar w:fldCharType="begin"/>
    </w:r>
    <w:r>
      <w:instrText xml:space="preserve"> TC </w:instrText>
    </w:r>
    <w:r>
      <w:fldChar w:fldCharType="end"/>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pPr>
      <w:pStyle w:val="Kopfzeile"/>
      <w:framePr w:h="582" w:hRule="exact" w:hSpace="142" w:vSpace="142" w:wrap="auto" w:vAnchor="page" w:hAnchor="page" w:x="1875" w:y="905"/>
      <w:tabs>
        <w:tab w:val="left" w:pos="426"/>
      </w:tabs>
    </w:pPr>
  </w:p>
  <w:tbl>
    <w:tblPr>
      <w:tblW w:w="0" w:type="auto"/>
      <w:tblBorders>
        <w:bottom w:val="single" w:sz="12" w:space="0" w:color="auto"/>
      </w:tblBorders>
      <w:tblLayout w:type="fixed"/>
      <w:tblCellMar>
        <w:left w:w="70" w:type="dxa"/>
        <w:right w:w="70" w:type="dxa"/>
      </w:tblCellMar>
      <w:tblLook w:val="0000" w:firstRow="0" w:lastRow="0" w:firstColumn="0" w:lastColumn="0" w:noHBand="0" w:noVBand="0"/>
    </w:tblPr>
    <w:tblGrid>
      <w:gridCol w:w="3756"/>
      <w:gridCol w:w="5454"/>
    </w:tblGrid>
    <w:tr w:rsidR="001E7895">
      <w:tc>
        <w:tcPr>
          <w:tcW w:w="3756" w:type="dxa"/>
        </w:tcPr>
        <w:p w:rsidR="001E7895" w:rsidRDefault="001E7895">
          <w:pPr>
            <w:pStyle w:val="Kopfzeile"/>
            <w:rPr>
              <w:rFonts w:ascii="SchneiderPc" w:hAnsi="SchneiderPc"/>
              <w:sz w:val="96"/>
            </w:rPr>
          </w:pPr>
          <w:r>
            <w:rPr>
              <w:noProof/>
              <w:lang w:val="de-DE"/>
            </w:rPr>
            <w:drawing>
              <wp:inline distT="0" distB="0" distL="0" distR="0" wp14:anchorId="097483CA" wp14:editId="55F089DD">
                <wp:extent cx="2381250" cy="539750"/>
                <wp:effectExtent l="0" t="0" r="0" b="0"/>
                <wp:docPr id="10" name="Bild 5" descr="Logo_NUM_RGB_72_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UM_RGB_72_80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539750"/>
                        </a:xfrm>
                        <a:prstGeom prst="rect">
                          <a:avLst/>
                        </a:prstGeom>
                        <a:noFill/>
                        <a:ln>
                          <a:noFill/>
                        </a:ln>
                      </pic:spPr>
                    </pic:pic>
                  </a:graphicData>
                </a:graphic>
              </wp:inline>
            </w:drawing>
          </w:r>
        </w:p>
      </w:tc>
      <w:tc>
        <w:tcPr>
          <w:tcW w:w="5454" w:type="dxa"/>
        </w:tcPr>
        <w:p w:rsidR="001E7895" w:rsidRPr="004E3681" w:rsidRDefault="001E7895" w:rsidP="004E3681">
          <w:pPr>
            <w:jc w:val="right"/>
            <w:rPr>
              <w:b/>
            </w:rPr>
          </w:pPr>
          <w:r>
            <w:rPr>
              <w:b/>
            </w:rPr>
            <w:fldChar w:fldCharType="begin"/>
          </w:r>
          <w:r>
            <w:rPr>
              <w:b/>
            </w:rPr>
            <w:instrText xml:space="preserve"> REF Doku_Art  \* MERGEFORMAT </w:instrText>
          </w:r>
          <w:r>
            <w:rPr>
              <w:b/>
            </w:rPr>
            <w:fldChar w:fldCharType="separate"/>
          </w:r>
          <w:r w:rsidR="00DC119C">
            <w:rPr>
              <w:b/>
            </w:rPr>
            <w:t>Interface-Description</w:t>
          </w:r>
        </w:p>
        <w:p w:rsidR="001E7895" w:rsidRDefault="001E7895">
          <w:pPr>
            <w:pStyle w:val="Kopfzeile"/>
            <w:jc w:val="right"/>
            <w:rPr>
              <w:b/>
            </w:rPr>
          </w:pPr>
          <w:r>
            <w:rPr>
              <w:b/>
            </w:rPr>
            <w:fldChar w:fldCharType="end"/>
          </w:r>
          <w:r w:rsidR="00DC119C">
            <w:rPr>
              <w:b/>
            </w:rPr>
            <w:t>STM/</w:t>
          </w:r>
          <w:r w:rsidR="00633468">
            <w:rPr>
              <w:b/>
            </w:rPr>
            <w:t>IGEMS Interface</w:t>
          </w:r>
        </w:p>
        <w:p w:rsidR="001E7895" w:rsidRDefault="001E7895">
          <w:pPr>
            <w:pStyle w:val="Kopfzeile"/>
            <w:jc w:val="right"/>
            <w:rPr>
              <w:b/>
            </w:rPr>
          </w:pPr>
        </w:p>
        <w:p w:rsidR="001E7895" w:rsidRDefault="001E7895">
          <w:pPr>
            <w:pStyle w:val="Kopfzeile"/>
            <w:jc w:val="right"/>
            <w:rPr>
              <w:b/>
            </w:rPr>
          </w:pPr>
          <w:r>
            <w:rPr>
              <w:b/>
            </w:rPr>
            <w:fldChar w:fldCharType="begin"/>
          </w:r>
          <w:r>
            <w:rPr>
              <w:b/>
            </w:rPr>
            <w:instrText xml:space="preserve"> STYLEREF "Überschrift 1" \* MERGEFORMAT </w:instrText>
          </w:r>
          <w:r w:rsidR="009369C9">
            <w:rPr>
              <w:b/>
            </w:rPr>
            <w:fldChar w:fldCharType="separate"/>
          </w:r>
          <w:r w:rsidR="009369C9">
            <w:rPr>
              <w:b/>
              <w:noProof/>
            </w:rPr>
            <w:t>Modifikationen</w:t>
          </w:r>
          <w:r>
            <w:rPr>
              <w:b/>
            </w:rPr>
            <w:fldChar w:fldCharType="end"/>
          </w:r>
        </w:p>
      </w:tc>
    </w:tr>
  </w:tbl>
  <w:p w:rsidR="001E7895" w:rsidRDefault="001E789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895" w:rsidRDefault="001E78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8035E9"/>
    <w:multiLevelType w:val="singleLevel"/>
    <w:tmpl w:val="0407000F"/>
    <w:lvl w:ilvl="0">
      <w:start w:val="1"/>
      <w:numFmt w:val="decimal"/>
      <w:lvlText w:val="%1."/>
      <w:lvlJc w:val="left"/>
      <w:pPr>
        <w:tabs>
          <w:tab w:val="num" w:pos="360"/>
        </w:tabs>
        <w:ind w:left="360" w:hanging="360"/>
      </w:pPr>
    </w:lvl>
  </w:abstractNum>
  <w:abstractNum w:abstractNumId="2">
    <w:nsid w:val="0B683757"/>
    <w:multiLevelType w:val="hybridMultilevel"/>
    <w:tmpl w:val="8E7CA1E0"/>
    <w:lvl w:ilvl="0" w:tplc="08070001">
      <w:start w:val="1"/>
      <w:numFmt w:val="bullet"/>
      <w:lvlText w:val=""/>
      <w:lvlJc w:val="left"/>
      <w:pPr>
        <w:ind w:left="644" w:hanging="360"/>
      </w:pPr>
      <w:rPr>
        <w:rFonts w:ascii="Symbol" w:hAnsi="Symbo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3">
    <w:nsid w:val="0C4A1AC2"/>
    <w:multiLevelType w:val="hybridMultilevel"/>
    <w:tmpl w:val="DAA487D4"/>
    <w:lvl w:ilvl="0" w:tplc="08070001">
      <w:start w:val="1"/>
      <w:numFmt w:val="bullet"/>
      <w:lvlText w:val=""/>
      <w:lvlJc w:val="left"/>
      <w:pPr>
        <w:ind w:left="860" w:hanging="360"/>
      </w:pPr>
      <w:rPr>
        <w:rFonts w:ascii="Symbol" w:hAnsi="Symbol" w:hint="default"/>
      </w:rPr>
    </w:lvl>
    <w:lvl w:ilvl="1" w:tplc="08070003" w:tentative="1">
      <w:start w:val="1"/>
      <w:numFmt w:val="bullet"/>
      <w:lvlText w:val="o"/>
      <w:lvlJc w:val="left"/>
      <w:pPr>
        <w:ind w:left="1580" w:hanging="360"/>
      </w:pPr>
      <w:rPr>
        <w:rFonts w:ascii="Courier New" w:hAnsi="Courier New" w:cs="Courier New" w:hint="default"/>
      </w:rPr>
    </w:lvl>
    <w:lvl w:ilvl="2" w:tplc="08070005" w:tentative="1">
      <w:start w:val="1"/>
      <w:numFmt w:val="bullet"/>
      <w:lvlText w:val=""/>
      <w:lvlJc w:val="left"/>
      <w:pPr>
        <w:ind w:left="2300" w:hanging="360"/>
      </w:pPr>
      <w:rPr>
        <w:rFonts w:ascii="Wingdings" w:hAnsi="Wingdings" w:hint="default"/>
      </w:rPr>
    </w:lvl>
    <w:lvl w:ilvl="3" w:tplc="08070001" w:tentative="1">
      <w:start w:val="1"/>
      <w:numFmt w:val="bullet"/>
      <w:lvlText w:val=""/>
      <w:lvlJc w:val="left"/>
      <w:pPr>
        <w:ind w:left="3020" w:hanging="360"/>
      </w:pPr>
      <w:rPr>
        <w:rFonts w:ascii="Symbol" w:hAnsi="Symbol" w:hint="default"/>
      </w:rPr>
    </w:lvl>
    <w:lvl w:ilvl="4" w:tplc="08070003" w:tentative="1">
      <w:start w:val="1"/>
      <w:numFmt w:val="bullet"/>
      <w:lvlText w:val="o"/>
      <w:lvlJc w:val="left"/>
      <w:pPr>
        <w:ind w:left="3740" w:hanging="360"/>
      </w:pPr>
      <w:rPr>
        <w:rFonts w:ascii="Courier New" w:hAnsi="Courier New" w:cs="Courier New" w:hint="default"/>
      </w:rPr>
    </w:lvl>
    <w:lvl w:ilvl="5" w:tplc="08070005" w:tentative="1">
      <w:start w:val="1"/>
      <w:numFmt w:val="bullet"/>
      <w:lvlText w:val=""/>
      <w:lvlJc w:val="left"/>
      <w:pPr>
        <w:ind w:left="4460" w:hanging="360"/>
      </w:pPr>
      <w:rPr>
        <w:rFonts w:ascii="Wingdings" w:hAnsi="Wingdings" w:hint="default"/>
      </w:rPr>
    </w:lvl>
    <w:lvl w:ilvl="6" w:tplc="08070001" w:tentative="1">
      <w:start w:val="1"/>
      <w:numFmt w:val="bullet"/>
      <w:lvlText w:val=""/>
      <w:lvlJc w:val="left"/>
      <w:pPr>
        <w:ind w:left="5180" w:hanging="360"/>
      </w:pPr>
      <w:rPr>
        <w:rFonts w:ascii="Symbol" w:hAnsi="Symbol" w:hint="default"/>
      </w:rPr>
    </w:lvl>
    <w:lvl w:ilvl="7" w:tplc="08070003" w:tentative="1">
      <w:start w:val="1"/>
      <w:numFmt w:val="bullet"/>
      <w:lvlText w:val="o"/>
      <w:lvlJc w:val="left"/>
      <w:pPr>
        <w:ind w:left="5900" w:hanging="360"/>
      </w:pPr>
      <w:rPr>
        <w:rFonts w:ascii="Courier New" w:hAnsi="Courier New" w:cs="Courier New" w:hint="default"/>
      </w:rPr>
    </w:lvl>
    <w:lvl w:ilvl="8" w:tplc="08070005" w:tentative="1">
      <w:start w:val="1"/>
      <w:numFmt w:val="bullet"/>
      <w:lvlText w:val=""/>
      <w:lvlJc w:val="left"/>
      <w:pPr>
        <w:ind w:left="6620" w:hanging="360"/>
      </w:pPr>
      <w:rPr>
        <w:rFonts w:ascii="Wingdings" w:hAnsi="Wingdings" w:hint="default"/>
      </w:rPr>
    </w:lvl>
  </w:abstractNum>
  <w:abstractNum w:abstractNumId="4">
    <w:nsid w:val="0D2F6C28"/>
    <w:multiLevelType w:val="hybridMultilevel"/>
    <w:tmpl w:val="52004692"/>
    <w:lvl w:ilvl="0" w:tplc="08070001">
      <w:start w:val="1"/>
      <w:numFmt w:val="bullet"/>
      <w:lvlText w:val=""/>
      <w:lvlJc w:val="left"/>
      <w:pPr>
        <w:ind w:left="502" w:hanging="360"/>
      </w:pPr>
      <w:rPr>
        <w:rFonts w:ascii="Symbol" w:hAnsi="Symbo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5">
    <w:nsid w:val="12921EC2"/>
    <w:multiLevelType w:val="hybridMultilevel"/>
    <w:tmpl w:val="4C1C63B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nsid w:val="1588337D"/>
    <w:multiLevelType w:val="hybridMultilevel"/>
    <w:tmpl w:val="E9A055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26C26616">
      <w:numFmt w:val="bullet"/>
      <w:lvlText w:val="-"/>
      <w:lvlJc w:val="left"/>
      <w:pPr>
        <w:ind w:left="2160" w:hanging="360"/>
      </w:pPr>
      <w:rPr>
        <w:rFonts w:ascii="Arial" w:eastAsia="Times New Roman" w:hAnsi="Arial" w:cs="Arial"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6E6215F"/>
    <w:multiLevelType w:val="hybridMultilevel"/>
    <w:tmpl w:val="BEF8B3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8936657"/>
    <w:multiLevelType w:val="hybridMultilevel"/>
    <w:tmpl w:val="250CC0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nsid w:val="1B2E77C5"/>
    <w:multiLevelType w:val="hybridMultilevel"/>
    <w:tmpl w:val="DFB24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3507193"/>
    <w:multiLevelType w:val="hybridMultilevel"/>
    <w:tmpl w:val="17D0FD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8BD0328"/>
    <w:multiLevelType w:val="hybridMultilevel"/>
    <w:tmpl w:val="993044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90C6060"/>
    <w:multiLevelType w:val="hybridMultilevel"/>
    <w:tmpl w:val="3E42EC3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2BA928C4"/>
    <w:multiLevelType w:val="hybridMultilevel"/>
    <w:tmpl w:val="4E36DE4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2C783726"/>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A8102B"/>
    <w:multiLevelType w:val="hybridMultilevel"/>
    <w:tmpl w:val="FF5AE0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nsid w:val="2F127E1F"/>
    <w:multiLevelType w:val="hybridMultilevel"/>
    <w:tmpl w:val="A886BF1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F7460A"/>
    <w:multiLevelType w:val="hybridMultilevel"/>
    <w:tmpl w:val="6D5CBE8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354718AE"/>
    <w:multiLevelType w:val="hybridMultilevel"/>
    <w:tmpl w:val="D2F0E354"/>
    <w:lvl w:ilvl="0" w:tplc="E0E432DE">
      <w:numFmt w:val="bullet"/>
      <w:lvlText w:val=""/>
      <w:lvlJc w:val="left"/>
      <w:pPr>
        <w:ind w:left="720" w:hanging="360"/>
      </w:pPr>
      <w:rPr>
        <w:rFonts w:ascii="Symbol" w:eastAsia="MingLiU"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E71382"/>
    <w:multiLevelType w:val="hybridMultilevel"/>
    <w:tmpl w:val="9152A4BE"/>
    <w:lvl w:ilvl="0" w:tplc="C1DE1540">
      <w:start w:val="1"/>
      <w:numFmt w:val="decimal"/>
      <w:lvlText w:val="%1."/>
      <w:lvlJc w:val="left"/>
      <w:pPr>
        <w:ind w:left="502" w:hanging="360"/>
      </w:pPr>
      <w:rPr>
        <w:rFonts w:hint="default"/>
      </w:rPr>
    </w:lvl>
    <w:lvl w:ilvl="1" w:tplc="08070019" w:tentative="1">
      <w:start w:val="1"/>
      <w:numFmt w:val="lowerLetter"/>
      <w:lvlText w:val="%2."/>
      <w:lvlJc w:val="left"/>
      <w:pPr>
        <w:ind w:left="1222" w:hanging="360"/>
      </w:pPr>
    </w:lvl>
    <w:lvl w:ilvl="2" w:tplc="0807001B" w:tentative="1">
      <w:start w:val="1"/>
      <w:numFmt w:val="lowerRoman"/>
      <w:lvlText w:val="%3."/>
      <w:lvlJc w:val="right"/>
      <w:pPr>
        <w:ind w:left="1942" w:hanging="180"/>
      </w:pPr>
    </w:lvl>
    <w:lvl w:ilvl="3" w:tplc="0807000F" w:tentative="1">
      <w:start w:val="1"/>
      <w:numFmt w:val="decimal"/>
      <w:lvlText w:val="%4."/>
      <w:lvlJc w:val="left"/>
      <w:pPr>
        <w:ind w:left="2662" w:hanging="360"/>
      </w:pPr>
    </w:lvl>
    <w:lvl w:ilvl="4" w:tplc="08070019" w:tentative="1">
      <w:start w:val="1"/>
      <w:numFmt w:val="lowerLetter"/>
      <w:lvlText w:val="%5."/>
      <w:lvlJc w:val="left"/>
      <w:pPr>
        <w:ind w:left="3382" w:hanging="360"/>
      </w:pPr>
    </w:lvl>
    <w:lvl w:ilvl="5" w:tplc="0807001B" w:tentative="1">
      <w:start w:val="1"/>
      <w:numFmt w:val="lowerRoman"/>
      <w:lvlText w:val="%6."/>
      <w:lvlJc w:val="right"/>
      <w:pPr>
        <w:ind w:left="4102" w:hanging="180"/>
      </w:pPr>
    </w:lvl>
    <w:lvl w:ilvl="6" w:tplc="0807000F" w:tentative="1">
      <w:start w:val="1"/>
      <w:numFmt w:val="decimal"/>
      <w:lvlText w:val="%7."/>
      <w:lvlJc w:val="left"/>
      <w:pPr>
        <w:ind w:left="4822" w:hanging="360"/>
      </w:pPr>
    </w:lvl>
    <w:lvl w:ilvl="7" w:tplc="08070019" w:tentative="1">
      <w:start w:val="1"/>
      <w:numFmt w:val="lowerLetter"/>
      <w:lvlText w:val="%8."/>
      <w:lvlJc w:val="left"/>
      <w:pPr>
        <w:ind w:left="5542" w:hanging="360"/>
      </w:pPr>
    </w:lvl>
    <w:lvl w:ilvl="8" w:tplc="0807001B" w:tentative="1">
      <w:start w:val="1"/>
      <w:numFmt w:val="lowerRoman"/>
      <w:lvlText w:val="%9."/>
      <w:lvlJc w:val="right"/>
      <w:pPr>
        <w:ind w:left="6262" w:hanging="180"/>
      </w:pPr>
    </w:lvl>
  </w:abstractNum>
  <w:abstractNum w:abstractNumId="20">
    <w:nsid w:val="40345336"/>
    <w:multiLevelType w:val="hybridMultilevel"/>
    <w:tmpl w:val="CD920D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6CC4E03"/>
    <w:multiLevelType w:val="hybridMultilevel"/>
    <w:tmpl w:val="4A983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B122E7C"/>
    <w:multiLevelType w:val="hybridMultilevel"/>
    <w:tmpl w:val="02A8643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4B827A03"/>
    <w:multiLevelType w:val="singleLevel"/>
    <w:tmpl w:val="388E10EE"/>
    <w:lvl w:ilvl="0">
      <w:numFmt w:val="bullet"/>
      <w:lvlText w:val="-"/>
      <w:lvlJc w:val="left"/>
      <w:pPr>
        <w:tabs>
          <w:tab w:val="num" w:pos="360"/>
        </w:tabs>
        <w:ind w:left="360" w:hanging="360"/>
      </w:pPr>
      <w:rPr>
        <w:rFonts w:ascii="Times New Roman" w:hAnsi="Times New Roman" w:hint="default"/>
      </w:rPr>
    </w:lvl>
  </w:abstractNum>
  <w:abstractNum w:abstractNumId="24">
    <w:nsid w:val="507318DD"/>
    <w:multiLevelType w:val="hybridMultilevel"/>
    <w:tmpl w:val="380C70F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nsid w:val="51C776B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nsid w:val="53727E16"/>
    <w:multiLevelType w:val="hybridMultilevel"/>
    <w:tmpl w:val="C60C6E8A"/>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27">
    <w:nsid w:val="552369C8"/>
    <w:multiLevelType w:val="hybridMultilevel"/>
    <w:tmpl w:val="AB1839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57D59DA"/>
    <w:multiLevelType w:val="hybridMultilevel"/>
    <w:tmpl w:val="6FA476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6EC535A"/>
    <w:multiLevelType w:val="singleLevel"/>
    <w:tmpl w:val="0407000F"/>
    <w:lvl w:ilvl="0">
      <w:start w:val="1"/>
      <w:numFmt w:val="decimal"/>
      <w:lvlText w:val="%1."/>
      <w:lvlJc w:val="left"/>
      <w:pPr>
        <w:tabs>
          <w:tab w:val="num" w:pos="360"/>
        </w:tabs>
        <w:ind w:left="360" w:hanging="360"/>
      </w:pPr>
    </w:lvl>
  </w:abstractNum>
  <w:abstractNum w:abstractNumId="30">
    <w:nsid w:val="5D106A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DA26C88"/>
    <w:multiLevelType w:val="hybridMultilevel"/>
    <w:tmpl w:val="06D8F1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2DB45B9"/>
    <w:multiLevelType w:val="hybridMultilevel"/>
    <w:tmpl w:val="17102F44"/>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33">
    <w:nsid w:val="6C345695"/>
    <w:multiLevelType w:val="hybridMultilevel"/>
    <w:tmpl w:val="63C85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6D437C26"/>
    <w:multiLevelType w:val="hybridMultilevel"/>
    <w:tmpl w:val="340C170A"/>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abstractNum w:abstractNumId="35">
    <w:nsid w:val="6F072BB8"/>
    <w:multiLevelType w:val="hybridMultilevel"/>
    <w:tmpl w:val="0CAEB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nsid w:val="6F5277FA"/>
    <w:multiLevelType w:val="hybridMultilevel"/>
    <w:tmpl w:val="F4A6334A"/>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7">
    <w:nsid w:val="752E2DDF"/>
    <w:multiLevelType w:val="hybridMultilevel"/>
    <w:tmpl w:val="367A6A02"/>
    <w:lvl w:ilvl="0" w:tplc="08070001">
      <w:start w:val="1"/>
      <w:numFmt w:val="bullet"/>
      <w:lvlText w:val=""/>
      <w:lvlJc w:val="left"/>
      <w:pPr>
        <w:ind w:left="862" w:hanging="360"/>
      </w:pPr>
      <w:rPr>
        <w:rFonts w:ascii="Symbol" w:hAnsi="Symbol" w:hint="default"/>
      </w:rPr>
    </w:lvl>
    <w:lvl w:ilvl="1" w:tplc="08070003" w:tentative="1">
      <w:start w:val="1"/>
      <w:numFmt w:val="bullet"/>
      <w:lvlText w:val="o"/>
      <w:lvlJc w:val="left"/>
      <w:pPr>
        <w:ind w:left="1582" w:hanging="360"/>
      </w:pPr>
      <w:rPr>
        <w:rFonts w:ascii="Courier New" w:hAnsi="Courier New" w:cs="Courier New" w:hint="default"/>
      </w:rPr>
    </w:lvl>
    <w:lvl w:ilvl="2" w:tplc="08070005" w:tentative="1">
      <w:start w:val="1"/>
      <w:numFmt w:val="bullet"/>
      <w:lvlText w:val=""/>
      <w:lvlJc w:val="left"/>
      <w:pPr>
        <w:ind w:left="2302" w:hanging="360"/>
      </w:pPr>
      <w:rPr>
        <w:rFonts w:ascii="Wingdings" w:hAnsi="Wingdings" w:hint="default"/>
      </w:rPr>
    </w:lvl>
    <w:lvl w:ilvl="3" w:tplc="08070001" w:tentative="1">
      <w:start w:val="1"/>
      <w:numFmt w:val="bullet"/>
      <w:lvlText w:val=""/>
      <w:lvlJc w:val="left"/>
      <w:pPr>
        <w:ind w:left="3022" w:hanging="360"/>
      </w:pPr>
      <w:rPr>
        <w:rFonts w:ascii="Symbol" w:hAnsi="Symbol" w:hint="default"/>
      </w:rPr>
    </w:lvl>
    <w:lvl w:ilvl="4" w:tplc="08070003" w:tentative="1">
      <w:start w:val="1"/>
      <w:numFmt w:val="bullet"/>
      <w:lvlText w:val="o"/>
      <w:lvlJc w:val="left"/>
      <w:pPr>
        <w:ind w:left="3742" w:hanging="360"/>
      </w:pPr>
      <w:rPr>
        <w:rFonts w:ascii="Courier New" w:hAnsi="Courier New" w:cs="Courier New" w:hint="default"/>
      </w:rPr>
    </w:lvl>
    <w:lvl w:ilvl="5" w:tplc="08070005" w:tentative="1">
      <w:start w:val="1"/>
      <w:numFmt w:val="bullet"/>
      <w:lvlText w:val=""/>
      <w:lvlJc w:val="left"/>
      <w:pPr>
        <w:ind w:left="4462" w:hanging="360"/>
      </w:pPr>
      <w:rPr>
        <w:rFonts w:ascii="Wingdings" w:hAnsi="Wingdings" w:hint="default"/>
      </w:rPr>
    </w:lvl>
    <w:lvl w:ilvl="6" w:tplc="08070001" w:tentative="1">
      <w:start w:val="1"/>
      <w:numFmt w:val="bullet"/>
      <w:lvlText w:val=""/>
      <w:lvlJc w:val="left"/>
      <w:pPr>
        <w:ind w:left="5182" w:hanging="360"/>
      </w:pPr>
      <w:rPr>
        <w:rFonts w:ascii="Symbol" w:hAnsi="Symbol" w:hint="default"/>
      </w:rPr>
    </w:lvl>
    <w:lvl w:ilvl="7" w:tplc="08070003" w:tentative="1">
      <w:start w:val="1"/>
      <w:numFmt w:val="bullet"/>
      <w:lvlText w:val="o"/>
      <w:lvlJc w:val="left"/>
      <w:pPr>
        <w:ind w:left="5902" w:hanging="360"/>
      </w:pPr>
      <w:rPr>
        <w:rFonts w:ascii="Courier New" w:hAnsi="Courier New" w:cs="Courier New" w:hint="default"/>
      </w:rPr>
    </w:lvl>
    <w:lvl w:ilvl="8" w:tplc="08070005" w:tentative="1">
      <w:start w:val="1"/>
      <w:numFmt w:val="bullet"/>
      <w:lvlText w:val=""/>
      <w:lvlJc w:val="left"/>
      <w:pPr>
        <w:ind w:left="6622" w:hanging="360"/>
      </w:pPr>
      <w:rPr>
        <w:rFonts w:ascii="Wingdings" w:hAnsi="Wingdings" w:hint="default"/>
      </w:rPr>
    </w:lvl>
  </w:abstractNum>
  <w:num w:numId="1">
    <w:abstractNumId w:val="0"/>
  </w:num>
  <w:num w:numId="2">
    <w:abstractNumId w:val="25"/>
  </w:num>
  <w:num w:numId="3">
    <w:abstractNumId w:val="29"/>
  </w:num>
  <w:num w:numId="4">
    <w:abstractNumId w:val="0"/>
  </w:num>
  <w:num w:numId="5">
    <w:abstractNumId w:val="23"/>
  </w:num>
  <w:num w:numId="6">
    <w:abstractNumId w:val="1"/>
  </w:num>
  <w:num w:numId="7">
    <w:abstractNumId w:val="35"/>
  </w:num>
  <w:num w:numId="8">
    <w:abstractNumId w:val="11"/>
  </w:num>
  <w:num w:numId="9">
    <w:abstractNumId w:val="6"/>
  </w:num>
  <w:num w:numId="10">
    <w:abstractNumId w:val="3"/>
  </w:num>
  <w:num w:numId="11">
    <w:abstractNumId w:val="20"/>
  </w:num>
  <w:num w:numId="12">
    <w:abstractNumId w:val="21"/>
  </w:num>
  <w:num w:numId="13">
    <w:abstractNumId w:val="31"/>
  </w:num>
  <w:num w:numId="14">
    <w:abstractNumId w:val="27"/>
  </w:num>
  <w:num w:numId="15">
    <w:abstractNumId w:val="36"/>
  </w:num>
  <w:num w:numId="16">
    <w:abstractNumId w:val="14"/>
  </w:num>
  <w:num w:numId="17">
    <w:abstractNumId w:val="30"/>
  </w:num>
  <w:num w:numId="18">
    <w:abstractNumId w:val="9"/>
  </w:num>
  <w:num w:numId="19">
    <w:abstractNumId w:val="8"/>
  </w:num>
  <w:num w:numId="20">
    <w:abstractNumId w:val="22"/>
  </w:num>
  <w:num w:numId="21">
    <w:abstractNumId w:val="24"/>
  </w:num>
  <w:num w:numId="22">
    <w:abstractNumId w:val="4"/>
  </w:num>
  <w:num w:numId="23">
    <w:abstractNumId w:val="5"/>
  </w:num>
  <w:num w:numId="24">
    <w:abstractNumId w:val="28"/>
  </w:num>
  <w:num w:numId="25">
    <w:abstractNumId w:val="2"/>
  </w:num>
  <w:num w:numId="26">
    <w:abstractNumId w:val="33"/>
  </w:num>
  <w:num w:numId="27">
    <w:abstractNumId w:val="7"/>
  </w:num>
  <w:num w:numId="28">
    <w:abstractNumId w:val="13"/>
  </w:num>
  <w:num w:numId="29">
    <w:abstractNumId w:val="17"/>
  </w:num>
  <w:num w:numId="30">
    <w:abstractNumId w:val="15"/>
  </w:num>
  <w:num w:numId="31">
    <w:abstractNumId w:val="19"/>
  </w:num>
  <w:num w:numId="32">
    <w:abstractNumId w:val="12"/>
  </w:num>
  <w:num w:numId="33">
    <w:abstractNumId w:val="26"/>
  </w:num>
  <w:num w:numId="34">
    <w:abstractNumId w:val="34"/>
  </w:num>
  <w:num w:numId="35">
    <w:abstractNumId w:val="10"/>
  </w:num>
  <w:num w:numId="36">
    <w:abstractNumId w:val="32"/>
  </w:num>
  <w:num w:numId="37">
    <w:abstractNumId w:val="37"/>
  </w:num>
  <w:num w:numId="38">
    <w:abstractNumId w:val="16"/>
  </w:num>
  <w:num w:numId="39">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intFractionalCharacterWidth/>
  <w:hideGrammaticalErrors/>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DE" w:vendorID="9" w:dllVersion="512" w:checkStyle="1"/>
  <w:activeWritingStyle w:appName="MSWord" w:lang="de-CH" w:vendorID="9" w:dllVersion="512" w:checkStyle="1"/>
  <w:activeWritingStyle w:appName="MSWord" w:lang="it-IT" w:vendorID="3" w:dllVersion="517"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7C"/>
    <w:rsid w:val="00000FC1"/>
    <w:rsid w:val="00001676"/>
    <w:rsid w:val="0001206D"/>
    <w:rsid w:val="0001488F"/>
    <w:rsid w:val="0001735B"/>
    <w:rsid w:val="00025075"/>
    <w:rsid w:val="00030569"/>
    <w:rsid w:val="00032B4F"/>
    <w:rsid w:val="0004016A"/>
    <w:rsid w:val="000433A2"/>
    <w:rsid w:val="00043467"/>
    <w:rsid w:val="00044364"/>
    <w:rsid w:val="00050C1E"/>
    <w:rsid w:val="000553ED"/>
    <w:rsid w:val="00055811"/>
    <w:rsid w:val="000647B0"/>
    <w:rsid w:val="0006762A"/>
    <w:rsid w:val="0007060C"/>
    <w:rsid w:val="000745D8"/>
    <w:rsid w:val="00081031"/>
    <w:rsid w:val="00082A65"/>
    <w:rsid w:val="0008359C"/>
    <w:rsid w:val="0008382A"/>
    <w:rsid w:val="00084247"/>
    <w:rsid w:val="000849FF"/>
    <w:rsid w:val="000855DF"/>
    <w:rsid w:val="00085FE6"/>
    <w:rsid w:val="00086617"/>
    <w:rsid w:val="00087BC3"/>
    <w:rsid w:val="00092091"/>
    <w:rsid w:val="00093660"/>
    <w:rsid w:val="00093D0B"/>
    <w:rsid w:val="00094619"/>
    <w:rsid w:val="000979BC"/>
    <w:rsid w:val="000A16ED"/>
    <w:rsid w:val="000A54BB"/>
    <w:rsid w:val="000A6B60"/>
    <w:rsid w:val="000A6DE5"/>
    <w:rsid w:val="000A73BD"/>
    <w:rsid w:val="000B0375"/>
    <w:rsid w:val="000B19B4"/>
    <w:rsid w:val="000C153F"/>
    <w:rsid w:val="000C359F"/>
    <w:rsid w:val="000C3CA0"/>
    <w:rsid w:val="000C70A2"/>
    <w:rsid w:val="000D0D38"/>
    <w:rsid w:val="000D180F"/>
    <w:rsid w:val="000D6E0F"/>
    <w:rsid w:val="000E54CA"/>
    <w:rsid w:val="000F3EB0"/>
    <w:rsid w:val="000F6BBF"/>
    <w:rsid w:val="00100B72"/>
    <w:rsid w:val="00101933"/>
    <w:rsid w:val="00102686"/>
    <w:rsid w:val="001029EA"/>
    <w:rsid w:val="00102E3A"/>
    <w:rsid w:val="001033A2"/>
    <w:rsid w:val="00104B0C"/>
    <w:rsid w:val="0010514A"/>
    <w:rsid w:val="00114901"/>
    <w:rsid w:val="0011781E"/>
    <w:rsid w:val="001222D0"/>
    <w:rsid w:val="001279FE"/>
    <w:rsid w:val="00127C3D"/>
    <w:rsid w:val="001337D1"/>
    <w:rsid w:val="001362ED"/>
    <w:rsid w:val="00146DBD"/>
    <w:rsid w:val="001475FC"/>
    <w:rsid w:val="00147C47"/>
    <w:rsid w:val="00147FE8"/>
    <w:rsid w:val="00151828"/>
    <w:rsid w:val="00154C63"/>
    <w:rsid w:val="00155B03"/>
    <w:rsid w:val="00160B5B"/>
    <w:rsid w:val="00161DDF"/>
    <w:rsid w:val="00164B94"/>
    <w:rsid w:val="0016695E"/>
    <w:rsid w:val="00166F3C"/>
    <w:rsid w:val="001721F6"/>
    <w:rsid w:val="0017246B"/>
    <w:rsid w:val="00173799"/>
    <w:rsid w:val="001744D3"/>
    <w:rsid w:val="00175383"/>
    <w:rsid w:val="00186F1E"/>
    <w:rsid w:val="00193F72"/>
    <w:rsid w:val="001951C2"/>
    <w:rsid w:val="001965B5"/>
    <w:rsid w:val="00196CDC"/>
    <w:rsid w:val="001A0573"/>
    <w:rsid w:val="001A2FD4"/>
    <w:rsid w:val="001A35B6"/>
    <w:rsid w:val="001A4057"/>
    <w:rsid w:val="001A6F73"/>
    <w:rsid w:val="001A7D12"/>
    <w:rsid w:val="001B0A80"/>
    <w:rsid w:val="001B216B"/>
    <w:rsid w:val="001B6D2E"/>
    <w:rsid w:val="001B722C"/>
    <w:rsid w:val="001C1F20"/>
    <w:rsid w:val="001C32D8"/>
    <w:rsid w:val="001C4622"/>
    <w:rsid w:val="001D0135"/>
    <w:rsid w:val="001D0C44"/>
    <w:rsid w:val="001D28E4"/>
    <w:rsid w:val="001E2C32"/>
    <w:rsid w:val="001E60FC"/>
    <w:rsid w:val="001E7075"/>
    <w:rsid w:val="001E7895"/>
    <w:rsid w:val="001F0E03"/>
    <w:rsid w:val="001F252C"/>
    <w:rsid w:val="001F3E37"/>
    <w:rsid w:val="001F6944"/>
    <w:rsid w:val="002001ED"/>
    <w:rsid w:val="00200429"/>
    <w:rsid w:val="0020184E"/>
    <w:rsid w:val="00201913"/>
    <w:rsid w:val="002124FA"/>
    <w:rsid w:val="002146F1"/>
    <w:rsid w:val="00215564"/>
    <w:rsid w:val="00217EAA"/>
    <w:rsid w:val="002223EF"/>
    <w:rsid w:val="0022280E"/>
    <w:rsid w:val="00224110"/>
    <w:rsid w:val="002259B2"/>
    <w:rsid w:val="00230569"/>
    <w:rsid w:val="00232ED7"/>
    <w:rsid w:val="0023300E"/>
    <w:rsid w:val="0024073C"/>
    <w:rsid w:val="00246217"/>
    <w:rsid w:val="002464DB"/>
    <w:rsid w:val="00250142"/>
    <w:rsid w:val="0025237A"/>
    <w:rsid w:val="00255484"/>
    <w:rsid w:val="0025593A"/>
    <w:rsid w:val="00261D01"/>
    <w:rsid w:val="002630C8"/>
    <w:rsid w:val="00264C4D"/>
    <w:rsid w:val="00264E19"/>
    <w:rsid w:val="00265857"/>
    <w:rsid w:val="002708D3"/>
    <w:rsid w:val="00275679"/>
    <w:rsid w:val="0028191C"/>
    <w:rsid w:val="00283088"/>
    <w:rsid w:val="002839AA"/>
    <w:rsid w:val="00284B1D"/>
    <w:rsid w:val="00292B7C"/>
    <w:rsid w:val="00294137"/>
    <w:rsid w:val="002952AB"/>
    <w:rsid w:val="002A01BE"/>
    <w:rsid w:val="002A3E31"/>
    <w:rsid w:val="002A4099"/>
    <w:rsid w:val="002A6B4F"/>
    <w:rsid w:val="002B6CA5"/>
    <w:rsid w:val="002B6EE6"/>
    <w:rsid w:val="002C41A1"/>
    <w:rsid w:val="002C7882"/>
    <w:rsid w:val="002E00F0"/>
    <w:rsid w:val="002E21E5"/>
    <w:rsid w:val="002E22E7"/>
    <w:rsid w:val="002E5A89"/>
    <w:rsid w:val="002E6025"/>
    <w:rsid w:val="002E648E"/>
    <w:rsid w:val="002F2B16"/>
    <w:rsid w:val="002F4A3A"/>
    <w:rsid w:val="002F525E"/>
    <w:rsid w:val="002F62AD"/>
    <w:rsid w:val="002F7313"/>
    <w:rsid w:val="00300D9E"/>
    <w:rsid w:val="00302652"/>
    <w:rsid w:val="00302727"/>
    <w:rsid w:val="003057D2"/>
    <w:rsid w:val="00314925"/>
    <w:rsid w:val="00314D96"/>
    <w:rsid w:val="00320712"/>
    <w:rsid w:val="00323152"/>
    <w:rsid w:val="00326735"/>
    <w:rsid w:val="003305C3"/>
    <w:rsid w:val="00331401"/>
    <w:rsid w:val="003322FA"/>
    <w:rsid w:val="00332BA0"/>
    <w:rsid w:val="00335B91"/>
    <w:rsid w:val="0033710A"/>
    <w:rsid w:val="00340220"/>
    <w:rsid w:val="003405A3"/>
    <w:rsid w:val="00341BD5"/>
    <w:rsid w:val="00342579"/>
    <w:rsid w:val="00344FF1"/>
    <w:rsid w:val="003455D6"/>
    <w:rsid w:val="00346B17"/>
    <w:rsid w:val="003500A9"/>
    <w:rsid w:val="003528BE"/>
    <w:rsid w:val="0035312F"/>
    <w:rsid w:val="003549CE"/>
    <w:rsid w:val="0035578B"/>
    <w:rsid w:val="00356849"/>
    <w:rsid w:val="0036134A"/>
    <w:rsid w:val="00361AAF"/>
    <w:rsid w:val="00365ACF"/>
    <w:rsid w:val="00367DD3"/>
    <w:rsid w:val="00371D8E"/>
    <w:rsid w:val="00374714"/>
    <w:rsid w:val="00385B09"/>
    <w:rsid w:val="00387683"/>
    <w:rsid w:val="003969BB"/>
    <w:rsid w:val="003A6037"/>
    <w:rsid w:val="003A717D"/>
    <w:rsid w:val="003B202C"/>
    <w:rsid w:val="003B37BF"/>
    <w:rsid w:val="003B68CA"/>
    <w:rsid w:val="003B7F1A"/>
    <w:rsid w:val="003C131C"/>
    <w:rsid w:val="003C2A4A"/>
    <w:rsid w:val="003C4307"/>
    <w:rsid w:val="003C539F"/>
    <w:rsid w:val="003C7D4F"/>
    <w:rsid w:val="003D4639"/>
    <w:rsid w:val="003E603A"/>
    <w:rsid w:val="003E6A34"/>
    <w:rsid w:val="003F252C"/>
    <w:rsid w:val="003F30B8"/>
    <w:rsid w:val="003F6539"/>
    <w:rsid w:val="00400B48"/>
    <w:rsid w:val="004034D7"/>
    <w:rsid w:val="0040394A"/>
    <w:rsid w:val="0040421B"/>
    <w:rsid w:val="00404DEC"/>
    <w:rsid w:val="00404F42"/>
    <w:rsid w:val="0040653F"/>
    <w:rsid w:val="00406706"/>
    <w:rsid w:val="004079B7"/>
    <w:rsid w:val="0041370F"/>
    <w:rsid w:val="00416BDD"/>
    <w:rsid w:val="00416C66"/>
    <w:rsid w:val="00420371"/>
    <w:rsid w:val="004211C4"/>
    <w:rsid w:val="004238A8"/>
    <w:rsid w:val="00425613"/>
    <w:rsid w:val="004350F4"/>
    <w:rsid w:val="0044243F"/>
    <w:rsid w:val="00445079"/>
    <w:rsid w:val="0044751D"/>
    <w:rsid w:val="00450116"/>
    <w:rsid w:val="00450809"/>
    <w:rsid w:val="00452FE3"/>
    <w:rsid w:val="004558F6"/>
    <w:rsid w:val="00456716"/>
    <w:rsid w:val="00457AEE"/>
    <w:rsid w:val="00464734"/>
    <w:rsid w:val="00464963"/>
    <w:rsid w:val="00465C74"/>
    <w:rsid w:val="00465F98"/>
    <w:rsid w:val="00467DD5"/>
    <w:rsid w:val="00475B29"/>
    <w:rsid w:val="00476273"/>
    <w:rsid w:val="004770A9"/>
    <w:rsid w:val="00477682"/>
    <w:rsid w:val="00477CC3"/>
    <w:rsid w:val="00480A57"/>
    <w:rsid w:val="004823FB"/>
    <w:rsid w:val="00483EEC"/>
    <w:rsid w:val="00494EDE"/>
    <w:rsid w:val="004C1659"/>
    <w:rsid w:val="004C225E"/>
    <w:rsid w:val="004C2A8D"/>
    <w:rsid w:val="004C2F87"/>
    <w:rsid w:val="004C3AC4"/>
    <w:rsid w:val="004C45AD"/>
    <w:rsid w:val="004C64A8"/>
    <w:rsid w:val="004D28BA"/>
    <w:rsid w:val="004D3311"/>
    <w:rsid w:val="004D797D"/>
    <w:rsid w:val="004E0067"/>
    <w:rsid w:val="004E1F3A"/>
    <w:rsid w:val="004E208C"/>
    <w:rsid w:val="004E3681"/>
    <w:rsid w:val="004E573E"/>
    <w:rsid w:val="004E5D73"/>
    <w:rsid w:val="004E76BA"/>
    <w:rsid w:val="004F04DF"/>
    <w:rsid w:val="004F1CD3"/>
    <w:rsid w:val="004F2D1E"/>
    <w:rsid w:val="004F51E0"/>
    <w:rsid w:val="004F56AA"/>
    <w:rsid w:val="0051090D"/>
    <w:rsid w:val="00512627"/>
    <w:rsid w:val="005166DA"/>
    <w:rsid w:val="0051709C"/>
    <w:rsid w:val="005217FA"/>
    <w:rsid w:val="00527C5D"/>
    <w:rsid w:val="00537C02"/>
    <w:rsid w:val="00543AF6"/>
    <w:rsid w:val="005455A0"/>
    <w:rsid w:val="00545F06"/>
    <w:rsid w:val="0055100C"/>
    <w:rsid w:val="00551690"/>
    <w:rsid w:val="005534E0"/>
    <w:rsid w:val="00554F02"/>
    <w:rsid w:val="00555293"/>
    <w:rsid w:val="005641EA"/>
    <w:rsid w:val="005642FE"/>
    <w:rsid w:val="005664D9"/>
    <w:rsid w:val="00580B5D"/>
    <w:rsid w:val="005811CC"/>
    <w:rsid w:val="0058226F"/>
    <w:rsid w:val="00582625"/>
    <w:rsid w:val="00584038"/>
    <w:rsid w:val="00584C92"/>
    <w:rsid w:val="00586572"/>
    <w:rsid w:val="00590EAD"/>
    <w:rsid w:val="005945BF"/>
    <w:rsid w:val="00595547"/>
    <w:rsid w:val="005961F8"/>
    <w:rsid w:val="005974E4"/>
    <w:rsid w:val="005A3051"/>
    <w:rsid w:val="005A6D0F"/>
    <w:rsid w:val="005B117B"/>
    <w:rsid w:val="005B2688"/>
    <w:rsid w:val="005B5ABC"/>
    <w:rsid w:val="005C5234"/>
    <w:rsid w:val="005C682A"/>
    <w:rsid w:val="005C723E"/>
    <w:rsid w:val="005D5954"/>
    <w:rsid w:val="005D5E29"/>
    <w:rsid w:val="005D69A7"/>
    <w:rsid w:val="005E0908"/>
    <w:rsid w:val="005E22D5"/>
    <w:rsid w:val="005E3227"/>
    <w:rsid w:val="005E3F39"/>
    <w:rsid w:val="005E581A"/>
    <w:rsid w:val="005E62EB"/>
    <w:rsid w:val="005E648A"/>
    <w:rsid w:val="005E678F"/>
    <w:rsid w:val="005F1017"/>
    <w:rsid w:val="005F4EF7"/>
    <w:rsid w:val="005F7416"/>
    <w:rsid w:val="00603EB2"/>
    <w:rsid w:val="00605AC9"/>
    <w:rsid w:val="006101B5"/>
    <w:rsid w:val="006104E1"/>
    <w:rsid w:val="0061297C"/>
    <w:rsid w:val="0061629A"/>
    <w:rsid w:val="00617354"/>
    <w:rsid w:val="00617980"/>
    <w:rsid w:val="00620BFE"/>
    <w:rsid w:val="006222C0"/>
    <w:rsid w:val="0062348E"/>
    <w:rsid w:val="006244A8"/>
    <w:rsid w:val="00624E98"/>
    <w:rsid w:val="00625F20"/>
    <w:rsid w:val="00627DA9"/>
    <w:rsid w:val="0063035F"/>
    <w:rsid w:val="00631714"/>
    <w:rsid w:val="00633468"/>
    <w:rsid w:val="00635511"/>
    <w:rsid w:val="00635944"/>
    <w:rsid w:val="0063690D"/>
    <w:rsid w:val="00645DFB"/>
    <w:rsid w:val="00647D3A"/>
    <w:rsid w:val="00651C04"/>
    <w:rsid w:val="006522C0"/>
    <w:rsid w:val="006522CF"/>
    <w:rsid w:val="0065354F"/>
    <w:rsid w:val="00657661"/>
    <w:rsid w:val="00657673"/>
    <w:rsid w:val="00657A69"/>
    <w:rsid w:val="00660600"/>
    <w:rsid w:val="00660AED"/>
    <w:rsid w:val="00661427"/>
    <w:rsid w:val="00661463"/>
    <w:rsid w:val="00661EDF"/>
    <w:rsid w:val="00664A40"/>
    <w:rsid w:val="00667B33"/>
    <w:rsid w:val="00675FB1"/>
    <w:rsid w:val="00680A31"/>
    <w:rsid w:val="006827B9"/>
    <w:rsid w:val="00686010"/>
    <w:rsid w:val="00690267"/>
    <w:rsid w:val="00690D93"/>
    <w:rsid w:val="0069218E"/>
    <w:rsid w:val="00692BFC"/>
    <w:rsid w:val="00692F5A"/>
    <w:rsid w:val="0069383C"/>
    <w:rsid w:val="0069403F"/>
    <w:rsid w:val="00694A30"/>
    <w:rsid w:val="00695C4B"/>
    <w:rsid w:val="006960BF"/>
    <w:rsid w:val="006A07D5"/>
    <w:rsid w:val="006A2CCF"/>
    <w:rsid w:val="006A3C4A"/>
    <w:rsid w:val="006A47E5"/>
    <w:rsid w:val="006A4984"/>
    <w:rsid w:val="006A4D84"/>
    <w:rsid w:val="006A51EE"/>
    <w:rsid w:val="006A54A9"/>
    <w:rsid w:val="006A58C0"/>
    <w:rsid w:val="006C359C"/>
    <w:rsid w:val="006C4F34"/>
    <w:rsid w:val="006D2156"/>
    <w:rsid w:val="006D4BC8"/>
    <w:rsid w:val="006E0CC1"/>
    <w:rsid w:val="006E3E77"/>
    <w:rsid w:val="006E45E6"/>
    <w:rsid w:val="006E58EC"/>
    <w:rsid w:val="006E6599"/>
    <w:rsid w:val="006E68D8"/>
    <w:rsid w:val="006F19A5"/>
    <w:rsid w:val="006F237B"/>
    <w:rsid w:val="006F28F0"/>
    <w:rsid w:val="006F3978"/>
    <w:rsid w:val="006F4CB9"/>
    <w:rsid w:val="007000B0"/>
    <w:rsid w:val="00701838"/>
    <w:rsid w:val="00705AE4"/>
    <w:rsid w:val="007108A9"/>
    <w:rsid w:val="0071205E"/>
    <w:rsid w:val="007126C9"/>
    <w:rsid w:val="007139F1"/>
    <w:rsid w:val="00713B71"/>
    <w:rsid w:val="00716633"/>
    <w:rsid w:val="007167B6"/>
    <w:rsid w:val="00720F75"/>
    <w:rsid w:val="00721268"/>
    <w:rsid w:val="00724466"/>
    <w:rsid w:val="0073211F"/>
    <w:rsid w:val="00740C62"/>
    <w:rsid w:val="00743D4F"/>
    <w:rsid w:val="00745CB7"/>
    <w:rsid w:val="00747098"/>
    <w:rsid w:val="00752612"/>
    <w:rsid w:val="00754E9A"/>
    <w:rsid w:val="00762102"/>
    <w:rsid w:val="007629D9"/>
    <w:rsid w:val="00763798"/>
    <w:rsid w:val="00770C0E"/>
    <w:rsid w:val="00770C8C"/>
    <w:rsid w:val="00770E19"/>
    <w:rsid w:val="0078062E"/>
    <w:rsid w:val="00783345"/>
    <w:rsid w:val="0078359F"/>
    <w:rsid w:val="00783647"/>
    <w:rsid w:val="00783845"/>
    <w:rsid w:val="00783D17"/>
    <w:rsid w:val="00784343"/>
    <w:rsid w:val="00784B83"/>
    <w:rsid w:val="00784DD4"/>
    <w:rsid w:val="00784EB1"/>
    <w:rsid w:val="0078675E"/>
    <w:rsid w:val="00790ED2"/>
    <w:rsid w:val="007966D9"/>
    <w:rsid w:val="00797A6C"/>
    <w:rsid w:val="007A07EB"/>
    <w:rsid w:val="007A0951"/>
    <w:rsid w:val="007A14F7"/>
    <w:rsid w:val="007A3729"/>
    <w:rsid w:val="007A444E"/>
    <w:rsid w:val="007A6C67"/>
    <w:rsid w:val="007B29D6"/>
    <w:rsid w:val="007B5324"/>
    <w:rsid w:val="007B6616"/>
    <w:rsid w:val="007B6988"/>
    <w:rsid w:val="007B7336"/>
    <w:rsid w:val="007B78AA"/>
    <w:rsid w:val="007C03AD"/>
    <w:rsid w:val="007C2399"/>
    <w:rsid w:val="007C6045"/>
    <w:rsid w:val="007D2A64"/>
    <w:rsid w:val="007D62A5"/>
    <w:rsid w:val="007E02E2"/>
    <w:rsid w:val="007E2E8A"/>
    <w:rsid w:val="007E4F28"/>
    <w:rsid w:val="007E5B67"/>
    <w:rsid w:val="007E6669"/>
    <w:rsid w:val="007F3701"/>
    <w:rsid w:val="007F58C7"/>
    <w:rsid w:val="007F5E07"/>
    <w:rsid w:val="008031F5"/>
    <w:rsid w:val="00804D17"/>
    <w:rsid w:val="008056F2"/>
    <w:rsid w:val="00806DE8"/>
    <w:rsid w:val="0081083F"/>
    <w:rsid w:val="0081361D"/>
    <w:rsid w:val="008136C0"/>
    <w:rsid w:val="0081490B"/>
    <w:rsid w:val="00817284"/>
    <w:rsid w:val="0082277F"/>
    <w:rsid w:val="00822938"/>
    <w:rsid w:val="00824211"/>
    <w:rsid w:val="00827A54"/>
    <w:rsid w:val="0083261B"/>
    <w:rsid w:val="00835111"/>
    <w:rsid w:val="008362DD"/>
    <w:rsid w:val="00842A76"/>
    <w:rsid w:val="00842B86"/>
    <w:rsid w:val="00843707"/>
    <w:rsid w:val="00850053"/>
    <w:rsid w:val="00850A53"/>
    <w:rsid w:val="00854AE0"/>
    <w:rsid w:val="00854C8E"/>
    <w:rsid w:val="00861D8D"/>
    <w:rsid w:val="00864D00"/>
    <w:rsid w:val="00865CB5"/>
    <w:rsid w:val="008660E9"/>
    <w:rsid w:val="00873882"/>
    <w:rsid w:val="00873D9E"/>
    <w:rsid w:val="008749F7"/>
    <w:rsid w:val="0087677A"/>
    <w:rsid w:val="00880D1A"/>
    <w:rsid w:val="00880E6F"/>
    <w:rsid w:val="008817E1"/>
    <w:rsid w:val="008853AE"/>
    <w:rsid w:val="0088617D"/>
    <w:rsid w:val="008905C5"/>
    <w:rsid w:val="00892C65"/>
    <w:rsid w:val="008962B4"/>
    <w:rsid w:val="00897FD6"/>
    <w:rsid w:val="008A491F"/>
    <w:rsid w:val="008A4B2B"/>
    <w:rsid w:val="008A5F5A"/>
    <w:rsid w:val="008A6F2A"/>
    <w:rsid w:val="008B039A"/>
    <w:rsid w:val="008B554F"/>
    <w:rsid w:val="008B59C9"/>
    <w:rsid w:val="008B6959"/>
    <w:rsid w:val="008B73DB"/>
    <w:rsid w:val="008C0E23"/>
    <w:rsid w:val="008C67F9"/>
    <w:rsid w:val="008D0623"/>
    <w:rsid w:val="008D1838"/>
    <w:rsid w:val="008D2645"/>
    <w:rsid w:val="008D6C8D"/>
    <w:rsid w:val="008D7E9F"/>
    <w:rsid w:val="008E40F4"/>
    <w:rsid w:val="008E45DA"/>
    <w:rsid w:val="008E5739"/>
    <w:rsid w:val="008E7D64"/>
    <w:rsid w:val="008F04EB"/>
    <w:rsid w:val="008F0CBD"/>
    <w:rsid w:val="008F26E9"/>
    <w:rsid w:val="008F4395"/>
    <w:rsid w:val="008F58F8"/>
    <w:rsid w:val="00900209"/>
    <w:rsid w:val="00902381"/>
    <w:rsid w:val="00904E26"/>
    <w:rsid w:val="00907B3F"/>
    <w:rsid w:val="00907F8E"/>
    <w:rsid w:val="00913074"/>
    <w:rsid w:val="00914342"/>
    <w:rsid w:val="00915DE3"/>
    <w:rsid w:val="00916808"/>
    <w:rsid w:val="00921CAF"/>
    <w:rsid w:val="009224A6"/>
    <w:rsid w:val="00923087"/>
    <w:rsid w:val="00924B3F"/>
    <w:rsid w:val="00925541"/>
    <w:rsid w:val="00930709"/>
    <w:rsid w:val="00933EAF"/>
    <w:rsid w:val="00936072"/>
    <w:rsid w:val="009369C9"/>
    <w:rsid w:val="00937771"/>
    <w:rsid w:val="00940572"/>
    <w:rsid w:val="00940BD7"/>
    <w:rsid w:val="00944389"/>
    <w:rsid w:val="00947070"/>
    <w:rsid w:val="009552F6"/>
    <w:rsid w:val="00956D60"/>
    <w:rsid w:val="009609BF"/>
    <w:rsid w:val="0096326D"/>
    <w:rsid w:val="0096431C"/>
    <w:rsid w:val="009705F4"/>
    <w:rsid w:val="00970F2C"/>
    <w:rsid w:val="00974EA2"/>
    <w:rsid w:val="009760A4"/>
    <w:rsid w:val="0097790A"/>
    <w:rsid w:val="00977E03"/>
    <w:rsid w:val="00983E8F"/>
    <w:rsid w:val="00994EC6"/>
    <w:rsid w:val="00995066"/>
    <w:rsid w:val="0099667D"/>
    <w:rsid w:val="009A43DD"/>
    <w:rsid w:val="009A64EC"/>
    <w:rsid w:val="009A7B90"/>
    <w:rsid w:val="009B0C2D"/>
    <w:rsid w:val="009B32A8"/>
    <w:rsid w:val="009B3900"/>
    <w:rsid w:val="009B504B"/>
    <w:rsid w:val="009C2873"/>
    <w:rsid w:val="009C4BC0"/>
    <w:rsid w:val="009C5F38"/>
    <w:rsid w:val="009D2696"/>
    <w:rsid w:val="009D54D3"/>
    <w:rsid w:val="009D5EC1"/>
    <w:rsid w:val="009D615A"/>
    <w:rsid w:val="009D694C"/>
    <w:rsid w:val="009D6D63"/>
    <w:rsid w:val="009D6F89"/>
    <w:rsid w:val="009E0E82"/>
    <w:rsid w:val="009E1874"/>
    <w:rsid w:val="009E30FF"/>
    <w:rsid w:val="009E40D4"/>
    <w:rsid w:val="009E427F"/>
    <w:rsid w:val="009E5C01"/>
    <w:rsid w:val="009E6491"/>
    <w:rsid w:val="009F1732"/>
    <w:rsid w:val="009F4544"/>
    <w:rsid w:val="009F5826"/>
    <w:rsid w:val="009F5B7C"/>
    <w:rsid w:val="009F60E8"/>
    <w:rsid w:val="00A032A9"/>
    <w:rsid w:val="00A06263"/>
    <w:rsid w:val="00A1508B"/>
    <w:rsid w:val="00A15668"/>
    <w:rsid w:val="00A1664E"/>
    <w:rsid w:val="00A20C4F"/>
    <w:rsid w:val="00A21E4C"/>
    <w:rsid w:val="00A2318C"/>
    <w:rsid w:val="00A2521A"/>
    <w:rsid w:val="00A303A0"/>
    <w:rsid w:val="00A31968"/>
    <w:rsid w:val="00A3533E"/>
    <w:rsid w:val="00A353E3"/>
    <w:rsid w:val="00A37D1E"/>
    <w:rsid w:val="00A4325C"/>
    <w:rsid w:val="00A444AE"/>
    <w:rsid w:val="00A467E4"/>
    <w:rsid w:val="00A4720C"/>
    <w:rsid w:val="00A522E1"/>
    <w:rsid w:val="00A52654"/>
    <w:rsid w:val="00A542A3"/>
    <w:rsid w:val="00A5514E"/>
    <w:rsid w:val="00A55E80"/>
    <w:rsid w:val="00A57AC3"/>
    <w:rsid w:val="00A57F19"/>
    <w:rsid w:val="00A62AEF"/>
    <w:rsid w:val="00A6395F"/>
    <w:rsid w:val="00A71B03"/>
    <w:rsid w:val="00A74192"/>
    <w:rsid w:val="00A74B33"/>
    <w:rsid w:val="00A75BD3"/>
    <w:rsid w:val="00A75DEC"/>
    <w:rsid w:val="00A7655E"/>
    <w:rsid w:val="00A76DF2"/>
    <w:rsid w:val="00A77F44"/>
    <w:rsid w:val="00A82307"/>
    <w:rsid w:val="00A86BCA"/>
    <w:rsid w:val="00A92543"/>
    <w:rsid w:val="00A931CE"/>
    <w:rsid w:val="00A97948"/>
    <w:rsid w:val="00AA14ED"/>
    <w:rsid w:val="00AA2198"/>
    <w:rsid w:val="00AA287F"/>
    <w:rsid w:val="00AA2D65"/>
    <w:rsid w:val="00AA311A"/>
    <w:rsid w:val="00AA3FD4"/>
    <w:rsid w:val="00AA7FAE"/>
    <w:rsid w:val="00AB0FA0"/>
    <w:rsid w:val="00AB1A7A"/>
    <w:rsid w:val="00AB450E"/>
    <w:rsid w:val="00AB62B6"/>
    <w:rsid w:val="00AB71C0"/>
    <w:rsid w:val="00AC4AEC"/>
    <w:rsid w:val="00AC6AC1"/>
    <w:rsid w:val="00AC7C79"/>
    <w:rsid w:val="00AC7E64"/>
    <w:rsid w:val="00AD1511"/>
    <w:rsid w:val="00AD2225"/>
    <w:rsid w:val="00AD5E32"/>
    <w:rsid w:val="00AE1EA3"/>
    <w:rsid w:val="00AE2430"/>
    <w:rsid w:val="00AE2778"/>
    <w:rsid w:val="00AE3B31"/>
    <w:rsid w:val="00AF48A0"/>
    <w:rsid w:val="00B0338C"/>
    <w:rsid w:val="00B06030"/>
    <w:rsid w:val="00B070A8"/>
    <w:rsid w:val="00B07D7D"/>
    <w:rsid w:val="00B118C3"/>
    <w:rsid w:val="00B1457A"/>
    <w:rsid w:val="00B17A2F"/>
    <w:rsid w:val="00B26AB5"/>
    <w:rsid w:val="00B278B4"/>
    <w:rsid w:val="00B3032F"/>
    <w:rsid w:val="00B3043F"/>
    <w:rsid w:val="00B3111A"/>
    <w:rsid w:val="00B31FD9"/>
    <w:rsid w:val="00B4268A"/>
    <w:rsid w:val="00B45480"/>
    <w:rsid w:val="00B45C35"/>
    <w:rsid w:val="00B4724D"/>
    <w:rsid w:val="00B472BF"/>
    <w:rsid w:val="00B5423D"/>
    <w:rsid w:val="00B546F0"/>
    <w:rsid w:val="00B60B61"/>
    <w:rsid w:val="00B63B4E"/>
    <w:rsid w:val="00B643AD"/>
    <w:rsid w:val="00B6442C"/>
    <w:rsid w:val="00B67625"/>
    <w:rsid w:val="00B71874"/>
    <w:rsid w:val="00B74B4E"/>
    <w:rsid w:val="00B76E41"/>
    <w:rsid w:val="00B8054C"/>
    <w:rsid w:val="00B80F1F"/>
    <w:rsid w:val="00B82C64"/>
    <w:rsid w:val="00B83398"/>
    <w:rsid w:val="00B8460E"/>
    <w:rsid w:val="00B8468B"/>
    <w:rsid w:val="00B945AD"/>
    <w:rsid w:val="00BA3384"/>
    <w:rsid w:val="00BA37A1"/>
    <w:rsid w:val="00BA5BC7"/>
    <w:rsid w:val="00BA7F58"/>
    <w:rsid w:val="00BB0490"/>
    <w:rsid w:val="00BB0E92"/>
    <w:rsid w:val="00BB29BE"/>
    <w:rsid w:val="00BC48F1"/>
    <w:rsid w:val="00BC7F63"/>
    <w:rsid w:val="00BD018B"/>
    <w:rsid w:val="00BD3AFD"/>
    <w:rsid w:val="00BD3ED8"/>
    <w:rsid w:val="00BD7ABC"/>
    <w:rsid w:val="00BF1A1D"/>
    <w:rsid w:val="00BF53E4"/>
    <w:rsid w:val="00BF7BE5"/>
    <w:rsid w:val="00C025A0"/>
    <w:rsid w:val="00C02BA2"/>
    <w:rsid w:val="00C02E5A"/>
    <w:rsid w:val="00C04B82"/>
    <w:rsid w:val="00C04E37"/>
    <w:rsid w:val="00C05C56"/>
    <w:rsid w:val="00C1313A"/>
    <w:rsid w:val="00C14615"/>
    <w:rsid w:val="00C15037"/>
    <w:rsid w:val="00C17B65"/>
    <w:rsid w:val="00C21138"/>
    <w:rsid w:val="00C2343C"/>
    <w:rsid w:val="00C237D9"/>
    <w:rsid w:val="00C24EA3"/>
    <w:rsid w:val="00C272FB"/>
    <w:rsid w:val="00C27F3B"/>
    <w:rsid w:val="00C31F5D"/>
    <w:rsid w:val="00C325DE"/>
    <w:rsid w:val="00C33DF0"/>
    <w:rsid w:val="00C35DBC"/>
    <w:rsid w:val="00C36FB1"/>
    <w:rsid w:val="00C4321E"/>
    <w:rsid w:val="00C50A83"/>
    <w:rsid w:val="00C54670"/>
    <w:rsid w:val="00C547C4"/>
    <w:rsid w:val="00C5669A"/>
    <w:rsid w:val="00C61D6B"/>
    <w:rsid w:val="00C67EBB"/>
    <w:rsid w:val="00C7163B"/>
    <w:rsid w:val="00C762BA"/>
    <w:rsid w:val="00C80AF6"/>
    <w:rsid w:val="00C82C3D"/>
    <w:rsid w:val="00C83B2D"/>
    <w:rsid w:val="00CA59A9"/>
    <w:rsid w:val="00CA7334"/>
    <w:rsid w:val="00CB04A2"/>
    <w:rsid w:val="00CB4A4A"/>
    <w:rsid w:val="00CC13CC"/>
    <w:rsid w:val="00CC1FD0"/>
    <w:rsid w:val="00CC21EF"/>
    <w:rsid w:val="00CC361F"/>
    <w:rsid w:val="00CC4109"/>
    <w:rsid w:val="00CD09A3"/>
    <w:rsid w:val="00CD26C3"/>
    <w:rsid w:val="00CD74A4"/>
    <w:rsid w:val="00CD772F"/>
    <w:rsid w:val="00CE2582"/>
    <w:rsid w:val="00CE2E17"/>
    <w:rsid w:val="00CF6F7C"/>
    <w:rsid w:val="00D01441"/>
    <w:rsid w:val="00D036CF"/>
    <w:rsid w:val="00D050B7"/>
    <w:rsid w:val="00D074C0"/>
    <w:rsid w:val="00D07548"/>
    <w:rsid w:val="00D151C1"/>
    <w:rsid w:val="00D23B98"/>
    <w:rsid w:val="00D269F6"/>
    <w:rsid w:val="00D26A25"/>
    <w:rsid w:val="00D30FD6"/>
    <w:rsid w:val="00D31C2E"/>
    <w:rsid w:val="00D31CA1"/>
    <w:rsid w:val="00D3447B"/>
    <w:rsid w:val="00D36B79"/>
    <w:rsid w:val="00D41BBD"/>
    <w:rsid w:val="00D41D8B"/>
    <w:rsid w:val="00D42B54"/>
    <w:rsid w:val="00D465FA"/>
    <w:rsid w:val="00D479FE"/>
    <w:rsid w:val="00D51A03"/>
    <w:rsid w:val="00D52B31"/>
    <w:rsid w:val="00D53986"/>
    <w:rsid w:val="00D55B12"/>
    <w:rsid w:val="00D5744C"/>
    <w:rsid w:val="00D575E5"/>
    <w:rsid w:val="00D70644"/>
    <w:rsid w:val="00D70B80"/>
    <w:rsid w:val="00D70C1D"/>
    <w:rsid w:val="00D72D9B"/>
    <w:rsid w:val="00D741AA"/>
    <w:rsid w:val="00D74445"/>
    <w:rsid w:val="00D76CC7"/>
    <w:rsid w:val="00D76E32"/>
    <w:rsid w:val="00D83882"/>
    <w:rsid w:val="00D86A50"/>
    <w:rsid w:val="00D90489"/>
    <w:rsid w:val="00D914BB"/>
    <w:rsid w:val="00D91C92"/>
    <w:rsid w:val="00D95611"/>
    <w:rsid w:val="00DA02A2"/>
    <w:rsid w:val="00DA068F"/>
    <w:rsid w:val="00DA140C"/>
    <w:rsid w:val="00DA31BA"/>
    <w:rsid w:val="00DA585C"/>
    <w:rsid w:val="00DA5C2F"/>
    <w:rsid w:val="00DB145B"/>
    <w:rsid w:val="00DB54F8"/>
    <w:rsid w:val="00DC052E"/>
    <w:rsid w:val="00DC119C"/>
    <w:rsid w:val="00DC6333"/>
    <w:rsid w:val="00DC6798"/>
    <w:rsid w:val="00DC759F"/>
    <w:rsid w:val="00DD0095"/>
    <w:rsid w:val="00DD0A5D"/>
    <w:rsid w:val="00DD11F0"/>
    <w:rsid w:val="00DD37A8"/>
    <w:rsid w:val="00DD70BE"/>
    <w:rsid w:val="00DE3369"/>
    <w:rsid w:val="00DF0687"/>
    <w:rsid w:val="00DF1F4E"/>
    <w:rsid w:val="00DF2512"/>
    <w:rsid w:val="00DF27EC"/>
    <w:rsid w:val="00DF6E6E"/>
    <w:rsid w:val="00DF75F9"/>
    <w:rsid w:val="00DF7D0B"/>
    <w:rsid w:val="00E00258"/>
    <w:rsid w:val="00E021BC"/>
    <w:rsid w:val="00E04BA2"/>
    <w:rsid w:val="00E05532"/>
    <w:rsid w:val="00E06F80"/>
    <w:rsid w:val="00E10C95"/>
    <w:rsid w:val="00E118D7"/>
    <w:rsid w:val="00E14886"/>
    <w:rsid w:val="00E22897"/>
    <w:rsid w:val="00E22E6F"/>
    <w:rsid w:val="00E25072"/>
    <w:rsid w:val="00E264B9"/>
    <w:rsid w:val="00E277BD"/>
    <w:rsid w:val="00E27A29"/>
    <w:rsid w:val="00E40625"/>
    <w:rsid w:val="00E461C6"/>
    <w:rsid w:val="00E509ED"/>
    <w:rsid w:val="00E50CF4"/>
    <w:rsid w:val="00E52BBE"/>
    <w:rsid w:val="00E5306D"/>
    <w:rsid w:val="00E54039"/>
    <w:rsid w:val="00E541DD"/>
    <w:rsid w:val="00E55347"/>
    <w:rsid w:val="00E560A4"/>
    <w:rsid w:val="00E63275"/>
    <w:rsid w:val="00E703CE"/>
    <w:rsid w:val="00E738DE"/>
    <w:rsid w:val="00E76BAC"/>
    <w:rsid w:val="00E77BFD"/>
    <w:rsid w:val="00E83677"/>
    <w:rsid w:val="00E84148"/>
    <w:rsid w:val="00E92CE0"/>
    <w:rsid w:val="00E96EC7"/>
    <w:rsid w:val="00EA10DF"/>
    <w:rsid w:val="00EA3B95"/>
    <w:rsid w:val="00EA4F77"/>
    <w:rsid w:val="00EA5216"/>
    <w:rsid w:val="00EB666E"/>
    <w:rsid w:val="00EB69DD"/>
    <w:rsid w:val="00EB7258"/>
    <w:rsid w:val="00EC44B2"/>
    <w:rsid w:val="00EC68D8"/>
    <w:rsid w:val="00ED1764"/>
    <w:rsid w:val="00ED1A37"/>
    <w:rsid w:val="00ED3AAC"/>
    <w:rsid w:val="00ED4766"/>
    <w:rsid w:val="00ED62D9"/>
    <w:rsid w:val="00EE3A89"/>
    <w:rsid w:val="00EE3CBE"/>
    <w:rsid w:val="00EE4200"/>
    <w:rsid w:val="00EE49C9"/>
    <w:rsid w:val="00EF0DF7"/>
    <w:rsid w:val="00EF0EC2"/>
    <w:rsid w:val="00EF0FE9"/>
    <w:rsid w:val="00EF227B"/>
    <w:rsid w:val="00EF349E"/>
    <w:rsid w:val="00EF473C"/>
    <w:rsid w:val="00EF558C"/>
    <w:rsid w:val="00EF6DB2"/>
    <w:rsid w:val="00F061FC"/>
    <w:rsid w:val="00F0636F"/>
    <w:rsid w:val="00F10F2C"/>
    <w:rsid w:val="00F11440"/>
    <w:rsid w:val="00F1413C"/>
    <w:rsid w:val="00F14276"/>
    <w:rsid w:val="00F15693"/>
    <w:rsid w:val="00F16458"/>
    <w:rsid w:val="00F17D04"/>
    <w:rsid w:val="00F24FA3"/>
    <w:rsid w:val="00F25C38"/>
    <w:rsid w:val="00F308F2"/>
    <w:rsid w:val="00F32DAD"/>
    <w:rsid w:val="00F358D0"/>
    <w:rsid w:val="00F37BC0"/>
    <w:rsid w:val="00F4006C"/>
    <w:rsid w:val="00F40D21"/>
    <w:rsid w:val="00F412F1"/>
    <w:rsid w:val="00F664FA"/>
    <w:rsid w:val="00F67D28"/>
    <w:rsid w:val="00F70065"/>
    <w:rsid w:val="00F75ED1"/>
    <w:rsid w:val="00F779D6"/>
    <w:rsid w:val="00F83461"/>
    <w:rsid w:val="00F84427"/>
    <w:rsid w:val="00F84BFE"/>
    <w:rsid w:val="00F854E2"/>
    <w:rsid w:val="00F94B94"/>
    <w:rsid w:val="00FA6CA5"/>
    <w:rsid w:val="00FA6E28"/>
    <w:rsid w:val="00FB0D11"/>
    <w:rsid w:val="00FB0D75"/>
    <w:rsid w:val="00FB1992"/>
    <w:rsid w:val="00FB4455"/>
    <w:rsid w:val="00FB6B70"/>
    <w:rsid w:val="00FB7B00"/>
    <w:rsid w:val="00FC117C"/>
    <w:rsid w:val="00FC30E8"/>
    <w:rsid w:val="00FC3210"/>
    <w:rsid w:val="00FC354C"/>
    <w:rsid w:val="00FC46CD"/>
    <w:rsid w:val="00FC5336"/>
    <w:rsid w:val="00FD0B22"/>
    <w:rsid w:val="00FD10FA"/>
    <w:rsid w:val="00FD1BE0"/>
    <w:rsid w:val="00FD2EBC"/>
    <w:rsid w:val="00FD5DB9"/>
    <w:rsid w:val="00FD653D"/>
    <w:rsid w:val="00FE1981"/>
    <w:rsid w:val="00FE1AB8"/>
    <w:rsid w:val="00FE33DA"/>
    <w:rsid w:val="00FE3F10"/>
    <w:rsid w:val="00FF25A8"/>
    <w:rsid w:val="00FF633C"/>
    <w:rsid w:val="00FF6C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lang w:eastAsia="de-DE"/>
    </w:rPr>
  </w:style>
  <w:style w:type="paragraph" w:styleId="berschrift1">
    <w:name w:val="heading 1"/>
    <w:basedOn w:val="Standard"/>
    <w:next w:val="Standard"/>
    <w:qFormat/>
    <w:pPr>
      <w:pageBreakBefore/>
      <w:numPr>
        <w:numId w:val="4"/>
      </w:numPr>
      <w:tabs>
        <w:tab w:val="left" w:pos="426"/>
        <w:tab w:val="left" w:pos="567"/>
        <w:tab w:val="left" w:pos="709"/>
      </w:tabs>
      <w:spacing w:after="480"/>
      <w:outlineLvl w:val="0"/>
    </w:pPr>
    <w:rPr>
      <w:b/>
      <w:sz w:val="36"/>
    </w:rPr>
  </w:style>
  <w:style w:type="paragraph" w:styleId="berschrift2">
    <w:name w:val="heading 2"/>
    <w:basedOn w:val="Standard"/>
    <w:next w:val="Standard"/>
    <w:qFormat/>
    <w:pPr>
      <w:numPr>
        <w:ilvl w:val="1"/>
        <w:numId w:val="4"/>
      </w:numPr>
      <w:tabs>
        <w:tab w:val="left" w:pos="567"/>
        <w:tab w:val="left" w:pos="709"/>
        <w:tab w:val="left" w:pos="851"/>
        <w:tab w:val="left" w:pos="993"/>
      </w:tabs>
      <w:spacing w:after="240"/>
      <w:outlineLvl w:val="1"/>
    </w:pPr>
    <w:rPr>
      <w:b/>
      <w:sz w:val="28"/>
    </w:rPr>
  </w:style>
  <w:style w:type="paragraph" w:styleId="berschrift3">
    <w:name w:val="heading 3"/>
    <w:basedOn w:val="Standard"/>
    <w:next w:val="Standard"/>
    <w:qFormat/>
    <w:pPr>
      <w:numPr>
        <w:ilvl w:val="2"/>
        <w:numId w:val="4"/>
      </w:numPr>
      <w:tabs>
        <w:tab w:val="left" w:pos="709"/>
        <w:tab w:val="left" w:pos="851"/>
        <w:tab w:val="left" w:pos="993"/>
        <w:tab w:val="left" w:pos="1134"/>
      </w:tabs>
      <w:spacing w:after="180"/>
      <w:outlineLvl w:val="2"/>
    </w:pPr>
    <w:rPr>
      <w:b/>
      <w:sz w:val="24"/>
    </w:rPr>
  </w:style>
  <w:style w:type="paragraph" w:styleId="berschrift4">
    <w:name w:val="heading 4"/>
    <w:basedOn w:val="Standard"/>
    <w:next w:val="Standard"/>
    <w:qFormat/>
    <w:pPr>
      <w:numPr>
        <w:ilvl w:val="3"/>
        <w:numId w:val="4"/>
      </w:numPr>
      <w:tabs>
        <w:tab w:val="left" w:pos="851"/>
        <w:tab w:val="left" w:pos="993"/>
        <w:tab w:val="left" w:pos="1134"/>
      </w:tabs>
      <w:spacing w:after="120"/>
      <w:outlineLvl w:val="3"/>
    </w:pPr>
    <w:rPr>
      <w:b/>
    </w:rPr>
  </w:style>
  <w:style w:type="paragraph" w:styleId="berschrift5">
    <w:name w:val="heading 5"/>
    <w:basedOn w:val="Standard"/>
    <w:next w:val="Standard"/>
    <w:qFormat/>
    <w:pPr>
      <w:numPr>
        <w:ilvl w:val="4"/>
        <w:numId w:val="4"/>
      </w:numPr>
      <w:spacing w:after="120"/>
      <w:outlineLvl w:val="4"/>
    </w:pPr>
    <w:rPr>
      <w:b/>
    </w:rPr>
  </w:style>
  <w:style w:type="paragraph" w:styleId="berschrift6">
    <w:name w:val="heading 6"/>
    <w:basedOn w:val="Standard"/>
    <w:next w:val="Standard"/>
    <w:qFormat/>
    <w:pPr>
      <w:numPr>
        <w:ilvl w:val="5"/>
        <w:numId w:val="4"/>
      </w:numPr>
      <w:tabs>
        <w:tab w:val="left" w:pos="993"/>
      </w:tabs>
      <w:spacing w:after="120"/>
      <w:outlineLvl w:val="5"/>
    </w:pPr>
    <w:rPr>
      <w:b/>
    </w:rPr>
  </w:style>
  <w:style w:type="paragraph" w:styleId="berschrift7">
    <w:name w:val="heading 7"/>
    <w:basedOn w:val="Standard"/>
    <w:next w:val="Standardeinzug"/>
    <w:qFormat/>
    <w:pPr>
      <w:numPr>
        <w:ilvl w:val="6"/>
        <w:numId w:val="4"/>
      </w:numPr>
      <w:outlineLvl w:val="6"/>
    </w:pPr>
    <w:rPr>
      <w:i/>
    </w:rPr>
  </w:style>
  <w:style w:type="paragraph" w:styleId="berschrift8">
    <w:name w:val="heading 8"/>
    <w:basedOn w:val="Standard"/>
    <w:next w:val="Standardeinzug"/>
    <w:qFormat/>
    <w:pPr>
      <w:numPr>
        <w:ilvl w:val="7"/>
        <w:numId w:val="4"/>
      </w:numPr>
      <w:outlineLvl w:val="7"/>
    </w:pPr>
    <w:rPr>
      <w:i/>
    </w:rPr>
  </w:style>
  <w:style w:type="paragraph" w:styleId="berschrift9">
    <w:name w:val="heading 9"/>
    <w:basedOn w:val="Standard"/>
    <w:next w:val="Standardeinzug"/>
    <w:qFormat/>
    <w:pPr>
      <w:numPr>
        <w:ilvl w:val="8"/>
        <w:numId w:val="4"/>
      </w:numPr>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Verzeichnis6">
    <w:name w:val="toc 6"/>
    <w:basedOn w:val="Standard"/>
    <w:next w:val="Standard"/>
    <w:uiPriority w:val="39"/>
    <w:pPr>
      <w:ind w:left="1000"/>
    </w:pPr>
    <w:rPr>
      <w:rFonts w:asciiTheme="minorHAnsi" w:hAnsiTheme="minorHAnsi" w:cstheme="minorHAnsi"/>
    </w:rPr>
  </w:style>
  <w:style w:type="paragraph" w:styleId="Verzeichnis5">
    <w:name w:val="toc 5"/>
    <w:basedOn w:val="Standard"/>
    <w:next w:val="Standard"/>
    <w:uiPriority w:val="39"/>
    <w:pPr>
      <w:ind w:left="800"/>
    </w:pPr>
    <w:rPr>
      <w:rFonts w:asciiTheme="minorHAnsi" w:hAnsiTheme="minorHAnsi" w:cstheme="minorHAnsi"/>
    </w:rPr>
  </w:style>
  <w:style w:type="paragraph" w:styleId="Verzeichnis4">
    <w:name w:val="toc 4"/>
    <w:basedOn w:val="Standard"/>
    <w:next w:val="Standard"/>
    <w:uiPriority w:val="39"/>
    <w:pPr>
      <w:ind w:left="600"/>
    </w:pPr>
    <w:rPr>
      <w:rFonts w:asciiTheme="minorHAnsi" w:hAnsiTheme="minorHAnsi" w:cstheme="minorHAnsi"/>
    </w:rPr>
  </w:style>
  <w:style w:type="paragraph" w:styleId="Verzeichnis3">
    <w:name w:val="toc 3"/>
    <w:basedOn w:val="Standard"/>
    <w:next w:val="Standard"/>
    <w:uiPriority w:val="39"/>
    <w:qFormat/>
    <w:pPr>
      <w:ind w:left="400"/>
    </w:pPr>
    <w:rPr>
      <w:rFonts w:asciiTheme="minorHAnsi" w:hAnsiTheme="minorHAnsi" w:cstheme="minorHAnsi"/>
    </w:rPr>
  </w:style>
  <w:style w:type="paragraph" w:styleId="Verzeichnis2">
    <w:name w:val="toc 2"/>
    <w:basedOn w:val="Standard"/>
    <w:next w:val="Standard"/>
    <w:uiPriority w:val="39"/>
    <w:qFormat/>
    <w:pPr>
      <w:spacing w:before="120"/>
      <w:ind w:left="200"/>
    </w:pPr>
    <w:rPr>
      <w:rFonts w:asciiTheme="minorHAnsi" w:hAnsiTheme="minorHAnsi" w:cstheme="minorHAnsi"/>
      <w:b/>
      <w:bCs/>
      <w:sz w:val="22"/>
      <w:szCs w:val="22"/>
    </w:rPr>
  </w:style>
  <w:style w:type="paragraph" w:styleId="Verzeichnis1">
    <w:name w:val="toc 1"/>
    <w:basedOn w:val="Standard"/>
    <w:next w:val="Standard"/>
    <w:uiPriority w:val="39"/>
    <w:qFormat/>
    <w:rsid w:val="00660AED"/>
    <w:pPr>
      <w:spacing w:before="120"/>
    </w:pPr>
    <w:rPr>
      <w:rFonts w:asciiTheme="minorHAnsi" w:hAnsiTheme="minorHAnsi" w:cstheme="minorHAnsi"/>
      <w:b/>
      <w:bCs/>
      <w:i/>
      <w:iCs/>
      <w:sz w:val="24"/>
      <w:szCs w:val="24"/>
    </w:rPr>
  </w:style>
  <w:style w:type="paragraph" w:styleId="Index7">
    <w:name w:val="index 7"/>
    <w:basedOn w:val="Standard"/>
    <w:next w:val="Standard"/>
    <w:semiHidden/>
    <w:pPr>
      <w:tabs>
        <w:tab w:val="right" w:leader="dot" w:pos="4175"/>
      </w:tabs>
      <w:ind w:left="1400" w:hanging="200"/>
    </w:pPr>
    <w:rPr>
      <w:rFonts w:ascii="Times New Roman" w:hAnsi="Times New Roman"/>
    </w:rPr>
  </w:style>
  <w:style w:type="paragraph" w:styleId="Index6">
    <w:name w:val="index 6"/>
    <w:basedOn w:val="Standard"/>
    <w:next w:val="Standard"/>
    <w:semiHidden/>
    <w:pPr>
      <w:tabs>
        <w:tab w:val="right" w:leader="dot" w:pos="4175"/>
      </w:tabs>
      <w:ind w:left="1200" w:hanging="200"/>
    </w:pPr>
    <w:rPr>
      <w:rFonts w:ascii="Times New Roman" w:hAnsi="Times New Roman"/>
    </w:rPr>
  </w:style>
  <w:style w:type="paragraph" w:styleId="Index5">
    <w:name w:val="index 5"/>
    <w:basedOn w:val="Standard"/>
    <w:next w:val="Standard"/>
    <w:semiHidden/>
    <w:pPr>
      <w:tabs>
        <w:tab w:val="right" w:leader="dot" w:pos="4175"/>
      </w:tabs>
      <w:ind w:left="1000" w:hanging="200"/>
    </w:pPr>
    <w:rPr>
      <w:rFonts w:ascii="Times New Roman" w:hAnsi="Times New Roman"/>
    </w:rPr>
  </w:style>
  <w:style w:type="paragraph" w:styleId="Index4">
    <w:name w:val="index 4"/>
    <w:basedOn w:val="Standard"/>
    <w:next w:val="Standard"/>
    <w:semiHidden/>
    <w:pPr>
      <w:tabs>
        <w:tab w:val="right" w:leader="dot" w:pos="4175"/>
      </w:tabs>
      <w:ind w:left="800" w:hanging="200"/>
    </w:pPr>
    <w:rPr>
      <w:rFonts w:ascii="Times New Roman" w:hAnsi="Times New Roman"/>
    </w:rPr>
  </w:style>
  <w:style w:type="paragraph" w:styleId="Index3">
    <w:name w:val="index 3"/>
    <w:basedOn w:val="Standard"/>
    <w:next w:val="Standard"/>
    <w:semiHidden/>
    <w:pPr>
      <w:tabs>
        <w:tab w:val="right" w:leader="dot" w:pos="4175"/>
      </w:tabs>
      <w:ind w:left="600" w:hanging="200"/>
    </w:pPr>
    <w:rPr>
      <w:rFonts w:ascii="Times New Roman" w:hAnsi="Times New Roman"/>
    </w:rPr>
  </w:style>
  <w:style w:type="paragraph" w:styleId="Index2">
    <w:name w:val="index 2"/>
    <w:basedOn w:val="Index1"/>
    <w:next w:val="Standard"/>
    <w:semiHidden/>
    <w:pPr>
      <w:ind w:left="400"/>
    </w:pPr>
  </w:style>
  <w:style w:type="paragraph" w:styleId="Index1">
    <w:name w:val="index 1"/>
    <w:basedOn w:val="Standard"/>
    <w:next w:val="Standard"/>
    <w:semiHidden/>
    <w:pPr>
      <w:tabs>
        <w:tab w:val="right" w:leader="dot" w:pos="4175"/>
      </w:tabs>
      <w:ind w:left="200" w:hanging="200"/>
    </w:pPr>
  </w:style>
  <w:style w:type="paragraph" w:styleId="Indexberschrift">
    <w:name w:val="index heading"/>
    <w:basedOn w:val="Standard"/>
    <w:next w:val="Index1"/>
    <w:semiHidden/>
    <w:rPr>
      <w:rFonts w:ascii="Times New Roman" w:hAnsi="Times New Roman"/>
    </w:rPr>
  </w:style>
  <w:style w:type="paragraph" w:styleId="Fuzeile">
    <w:name w:val="footer"/>
    <w:basedOn w:val="Standard"/>
    <w:pPr>
      <w:tabs>
        <w:tab w:val="right" w:pos="9072"/>
      </w:tabs>
    </w:pPr>
  </w:style>
  <w:style w:type="paragraph" w:styleId="Kopfzeile">
    <w:name w:val="header"/>
    <w:basedOn w:val="Standard"/>
    <w:pPr>
      <w:tabs>
        <w:tab w:val="right" w:pos="9072"/>
      </w:tabs>
    </w:pPr>
  </w:style>
  <w:style w:type="paragraph" w:styleId="Funotentext">
    <w:name w:val="footnote text"/>
    <w:basedOn w:val="Standard"/>
    <w:semiHidden/>
  </w:style>
  <w:style w:type="paragraph" w:customStyle="1" w:styleId="Gliederungstext5">
    <w:name w:val="Gliederungstext 5"/>
    <w:basedOn w:val="Standard"/>
    <w:next w:val="Standard"/>
    <w:pPr>
      <w:ind w:left="567"/>
    </w:pPr>
  </w:style>
  <w:style w:type="paragraph" w:customStyle="1" w:styleId="Gliederungstext6">
    <w:name w:val="Gliederungstext 6"/>
    <w:basedOn w:val="Standard"/>
    <w:next w:val="Standard"/>
    <w:pPr>
      <w:ind w:left="993"/>
    </w:pPr>
    <w:rPr>
      <w:rFonts w:ascii="Algerian" w:hAnsi="Algerian"/>
    </w:rPr>
  </w:style>
  <w:style w:type="paragraph" w:styleId="Beschriftung">
    <w:name w:val="caption"/>
    <w:basedOn w:val="Standard"/>
    <w:next w:val="Standard"/>
    <w:qFormat/>
    <w:pPr>
      <w:spacing w:before="120" w:after="120"/>
    </w:pPr>
    <w:rPr>
      <w:b/>
    </w:rPr>
  </w:style>
  <w:style w:type="character" w:styleId="Seitenzahl">
    <w:name w:val="page number"/>
    <w:basedOn w:val="Absatz-Standardschriftart"/>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Aufzhlungszeichen2">
    <w:name w:val="List Bullet 2"/>
    <w:basedOn w:val="Standard"/>
    <w:pPr>
      <w:ind w:left="566" w:hanging="283"/>
    </w:pPr>
  </w:style>
  <w:style w:type="paragraph" w:styleId="Aufzhlungszeichen3">
    <w:name w:val="List Bullet 3"/>
    <w:basedOn w:val="Standard"/>
    <w:pPr>
      <w:ind w:left="849" w:hanging="283"/>
    </w:pPr>
  </w:style>
  <w:style w:type="paragraph" w:styleId="Listenfortsetzung2">
    <w:name w:val="List Continue 2"/>
    <w:basedOn w:val="Standard"/>
    <w:pPr>
      <w:spacing w:after="120"/>
      <w:ind w:left="566"/>
    </w:pPr>
  </w:style>
  <w:style w:type="paragraph" w:styleId="Titel">
    <w:name w:val="Title"/>
    <w:basedOn w:val="Standard"/>
    <w:qFormat/>
    <w:pPr>
      <w:spacing w:before="240" w:after="60"/>
      <w:jc w:val="center"/>
    </w:pPr>
    <w:rPr>
      <w:b/>
      <w:kern w:val="28"/>
      <w:sz w:val="32"/>
    </w:rPr>
  </w:style>
  <w:style w:type="paragraph" w:styleId="Textkrper">
    <w:name w:val="Body Text"/>
    <w:basedOn w:val="Standard"/>
    <w:pPr>
      <w:spacing w:after="120"/>
    </w:pPr>
  </w:style>
  <w:style w:type="paragraph" w:styleId="Textkrper-Zeileneinzug">
    <w:name w:val="Body Text Indent"/>
    <w:basedOn w:val="Standard"/>
    <w:pPr>
      <w:spacing w:after="120"/>
      <w:ind w:left="283"/>
    </w:pPr>
  </w:style>
  <w:style w:type="paragraph" w:styleId="Untertitel">
    <w:name w:val="Subtitle"/>
    <w:basedOn w:val="Standard"/>
    <w:qFormat/>
    <w:pPr>
      <w:spacing w:after="120"/>
    </w:pPr>
    <w:rPr>
      <w:i/>
      <w:sz w:val="24"/>
    </w:rPr>
  </w:style>
  <w:style w:type="paragraph" w:styleId="Verzeichnis7">
    <w:name w:val="toc 7"/>
    <w:basedOn w:val="Standard"/>
    <w:next w:val="Standard"/>
    <w:uiPriority w:val="39"/>
    <w:pPr>
      <w:ind w:left="1200"/>
    </w:pPr>
    <w:rPr>
      <w:rFonts w:asciiTheme="minorHAnsi" w:hAnsiTheme="minorHAnsi" w:cstheme="minorHAnsi"/>
    </w:rPr>
  </w:style>
  <w:style w:type="paragraph" w:styleId="Verzeichnis8">
    <w:name w:val="toc 8"/>
    <w:basedOn w:val="Standard"/>
    <w:next w:val="Standard"/>
    <w:uiPriority w:val="39"/>
    <w:pPr>
      <w:ind w:left="1400"/>
    </w:pPr>
    <w:rPr>
      <w:rFonts w:asciiTheme="minorHAnsi" w:hAnsiTheme="minorHAnsi" w:cstheme="minorHAnsi"/>
    </w:rPr>
  </w:style>
  <w:style w:type="paragraph" w:styleId="Verzeichnis9">
    <w:name w:val="toc 9"/>
    <w:basedOn w:val="Standard"/>
    <w:next w:val="Standard"/>
    <w:uiPriority w:val="39"/>
    <w:pPr>
      <w:ind w:left="1600"/>
    </w:pPr>
    <w:rPr>
      <w:rFonts w:asciiTheme="minorHAnsi" w:hAnsiTheme="minorHAnsi" w:cstheme="minorHAnsi"/>
    </w:rPr>
  </w:style>
  <w:style w:type="paragraph" w:customStyle="1" w:styleId="Aufzhlungszeichen1">
    <w:name w:val="Aufzählungszeichen 1"/>
    <w:basedOn w:val="Standard"/>
    <w:pPr>
      <w:spacing w:after="180"/>
      <w:ind w:left="284" w:hanging="284"/>
    </w:pPr>
    <w:rPr>
      <w:b/>
      <w:sz w:val="24"/>
    </w:rPr>
  </w:style>
  <w:style w:type="paragraph" w:styleId="Index8">
    <w:name w:val="index 8"/>
    <w:basedOn w:val="Standard"/>
    <w:next w:val="Standard"/>
    <w:semiHidden/>
    <w:pPr>
      <w:tabs>
        <w:tab w:val="right" w:leader="dot" w:pos="4175"/>
      </w:tabs>
      <w:ind w:left="1600" w:hanging="200"/>
    </w:pPr>
    <w:rPr>
      <w:rFonts w:ascii="Times New Roman" w:hAnsi="Times New Roman"/>
    </w:rPr>
  </w:style>
  <w:style w:type="paragraph" w:styleId="Index9">
    <w:name w:val="index 9"/>
    <w:basedOn w:val="Standard"/>
    <w:next w:val="Standard"/>
    <w:semiHidden/>
    <w:pPr>
      <w:tabs>
        <w:tab w:val="right" w:leader="dot" w:pos="4175"/>
      </w:tabs>
      <w:ind w:left="1800" w:hanging="200"/>
    </w:pPr>
    <w:rPr>
      <w:rFonts w:ascii="Times New Roman" w:hAnsi="Times New Roman"/>
    </w:rPr>
  </w:style>
  <w:style w:type="character" w:styleId="Hyperlink">
    <w:name w:val="Hyperlink"/>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character" w:customStyle="1" w:styleId="Version-Nummer">
    <w:name w:val="Version-Nummer"/>
    <w:rPr>
      <w:rFonts w:ascii="Arial" w:hAnsi="Arial"/>
      <w:sz w:val="20"/>
    </w:rPr>
  </w:style>
  <w:style w:type="paragraph" w:styleId="NurText">
    <w:name w:val="Plain Text"/>
    <w:basedOn w:val="Standard"/>
    <w:rPr>
      <w:rFonts w:ascii="Courier New" w:hAnsi="Courier New"/>
    </w:rPr>
  </w:style>
  <w:style w:type="paragraph" w:styleId="Textkrper-Einzug2">
    <w:name w:val="Body Text Indent 2"/>
    <w:basedOn w:val="Standard"/>
    <w:pPr>
      <w:ind w:left="567" w:hanging="567"/>
    </w:pPr>
    <w:rPr>
      <w:rFonts w:eastAsia="MingLiU"/>
    </w:rPr>
  </w:style>
  <w:style w:type="character" w:styleId="BesuchterHyperlink">
    <w:name w:val="FollowedHyperlink"/>
    <w:rPr>
      <w:color w:val="800080"/>
      <w:u w:val="single"/>
    </w:rPr>
  </w:style>
  <w:style w:type="paragraph" w:styleId="Textkrper-Einzug3">
    <w:name w:val="Body Text Indent 3"/>
    <w:basedOn w:val="Standard"/>
    <w:pPr>
      <w:tabs>
        <w:tab w:val="left" w:pos="142"/>
      </w:tabs>
      <w:ind w:left="135" w:hanging="135"/>
    </w:pPr>
  </w:style>
  <w:style w:type="paragraph" w:styleId="Textkrper2">
    <w:name w:val="Body Text 2"/>
    <w:basedOn w:val="Standard"/>
    <w:pPr>
      <w:tabs>
        <w:tab w:val="left" w:pos="1134"/>
        <w:tab w:val="left" w:pos="2835"/>
        <w:tab w:val="left" w:pos="3969"/>
        <w:tab w:val="right" w:pos="9072"/>
      </w:tabs>
      <w:ind w:right="-1"/>
    </w:pPr>
  </w:style>
  <w:style w:type="paragraph" w:customStyle="1" w:styleId="xl22">
    <w:name w:val="xl22"/>
    <w:basedOn w:val="Standard"/>
    <w:pPr>
      <w:spacing w:before="100" w:beforeAutospacing="1" w:after="100" w:afterAutospacing="1"/>
      <w:jc w:val="right"/>
    </w:pPr>
    <w:rPr>
      <w:rFonts w:ascii="Times New Roman" w:hAnsi="Times New Roman"/>
      <w:sz w:val="24"/>
      <w:szCs w:val="24"/>
    </w:rPr>
  </w:style>
  <w:style w:type="paragraph" w:customStyle="1" w:styleId="xl23">
    <w:name w:val="xl23"/>
    <w:basedOn w:val="Standard"/>
    <w:pPr>
      <w:spacing w:before="100" w:beforeAutospacing="1" w:after="100" w:afterAutospacing="1"/>
    </w:pPr>
    <w:rPr>
      <w:rFonts w:cs="Arial"/>
      <w:sz w:val="18"/>
      <w:szCs w:val="18"/>
    </w:rPr>
  </w:style>
  <w:style w:type="paragraph" w:customStyle="1" w:styleId="xl24">
    <w:name w:val="xl24"/>
    <w:basedOn w:val="Standard"/>
    <w:pPr>
      <w:spacing w:before="100" w:beforeAutospacing="1" w:after="100" w:afterAutospacing="1"/>
      <w:jc w:val="right"/>
    </w:pPr>
    <w:rPr>
      <w:rFonts w:ascii="Times New Roman" w:hAnsi="Times New Roman"/>
      <w:sz w:val="24"/>
      <w:szCs w:val="24"/>
    </w:rPr>
  </w:style>
  <w:style w:type="paragraph" w:customStyle="1" w:styleId="xl25">
    <w:name w:val="xl25"/>
    <w:basedOn w:val="Standard"/>
    <w:pPr>
      <w:spacing w:before="100" w:beforeAutospacing="1" w:after="100" w:afterAutospacing="1"/>
    </w:pPr>
    <w:rPr>
      <w:rFonts w:cs="Arial"/>
      <w:sz w:val="18"/>
      <w:szCs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lang w:val="de-DE" w:eastAsia="de-DE"/>
    </w:rPr>
  </w:style>
  <w:style w:type="paragraph" w:styleId="Sprechblasentext">
    <w:name w:val="Balloon Text"/>
    <w:basedOn w:val="Standard"/>
    <w:link w:val="SprechblasentextZchn"/>
    <w:rsid w:val="007F5E07"/>
    <w:rPr>
      <w:rFonts w:ascii="Tahoma" w:hAnsi="Tahoma" w:cs="Tahoma"/>
      <w:sz w:val="16"/>
      <w:szCs w:val="16"/>
    </w:rPr>
  </w:style>
  <w:style w:type="character" w:customStyle="1" w:styleId="SprechblasentextZchn">
    <w:name w:val="Sprechblasentext Zchn"/>
    <w:link w:val="Sprechblasentext"/>
    <w:rsid w:val="007F5E07"/>
    <w:rPr>
      <w:rFonts w:ascii="Tahoma" w:hAnsi="Tahoma" w:cs="Tahoma"/>
      <w:sz w:val="16"/>
      <w:szCs w:val="16"/>
      <w:lang w:eastAsia="de-DE"/>
    </w:rPr>
  </w:style>
  <w:style w:type="paragraph" w:styleId="Listenabsatz">
    <w:name w:val="List Paragraph"/>
    <w:basedOn w:val="Standard"/>
    <w:uiPriority w:val="34"/>
    <w:qFormat/>
    <w:rsid w:val="00D70B80"/>
    <w:pPr>
      <w:ind w:left="720"/>
      <w:contextualSpacing/>
    </w:pPr>
  </w:style>
  <w:style w:type="table" w:styleId="Tabellenraster">
    <w:name w:val="Table Grid"/>
    <w:basedOn w:val="NormaleTabelle"/>
    <w:uiPriority w:val="59"/>
    <w:rsid w:val="002F2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3405A3"/>
    <w:pPr>
      <w:keepNext/>
      <w:keepLines/>
      <w:pageBreakBefore w:val="0"/>
      <w:numPr>
        <w:numId w:val="0"/>
      </w:numPr>
      <w:tabs>
        <w:tab w:val="clear" w:pos="426"/>
        <w:tab w:val="clear" w:pos="567"/>
        <w:tab w:val="clear" w:pos="709"/>
      </w:tabs>
      <w:spacing w:before="480" w:after="0" w:line="276" w:lineRule="auto"/>
      <w:outlineLvl w:val="9"/>
    </w:pPr>
    <w:rPr>
      <w:rFonts w:asciiTheme="majorHAnsi" w:eastAsiaTheme="majorEastAsia" w:hAnsiTheme="majorHAnsi" w:cstheme="majorBidi"/>
      <w:bCs/>
      <w:color w:val="365F91" w:themeColor="accent1" w:themeShade="BF"/>
      <w:sz w:val="28"/>
      <w:szCs w:val="28"/>
      <w:lang w:eastAsia="de-CH"/>
    </w:rPr>
  </w:style>
  <w:style w:type="character" w:styleId="Fett">
    <w:name w:val="Strong"/>
    <w:basedOn w:val="Absatz-Standardschriftart"/>
    <w:qFormat/>
    <w:rsid w:val="00450809"/>
    <w:rPr>
      <w:b/>
      <w:bCs/>
    </w:rPr>
  </w:style>
  <w:style w:type="character" w:styleId="Hervorhebung">
    <w:name w:val="Emphasis"/>
    <w:basedOn w:val="Absatz-Standardschriftart"/>
    <w:qFormat/>
    <w:rsid w:val="00450809"/>
    <w:rPr>
      <w:i/>
      <w:iCs/>
    </w:rPr>
  </w:style>
  <w:style w:type="character" w:styleId="Platzhaltertext">
    <w:name w:val="Placeholder Text"/>
    <w:basedOn w:val="Absatz-Standardschriftart"/>
    <w:uiPriority w:val="99"/>
    <w:semiHidden/>
    <w:rsid w:val="00AF48A0"/>
    <w:rPr>
      <w:color w:val="808080"/>
    </w:rPr>
  </w:style>
  <w:style w:type="paragraph" w:styleId="KeinLeerraum">
    <w:name w:val="No Spacing"/>
    <w:uiPriority w:val="1"/>
    <w:qFormat/>
    <w:rsid w:val="005E3227"/>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lang w:eastAsia="de-DE"/>
    </w:rPr>
  </w:style>
  <w:style w:type="paragraph" w:styleId="berschrift1">
    <w:name w:val="heading 1"/>
    <w:basedOn w:val="Standard"/>
    <w:next w:val="Standard"/>
    <w:qFormat/>
    <w:pPr>
      <w:pageBreakBefore/>
      <w:numPr>
        <w:numId w:val="4"/>
      </w:numPr>
      <w:tabs>
        <w:tab w:val="left" w:pos="426"/>
        <w:tab w:val="left" w:pos="567"/>
        <w:tab w:val="left" w:pos="709"/>
      </w:tabs>
      <w:spacing w:after="480"/>
      <w:outlineLvl w:val="0"/>
    </w:pPr>
    <w:rPr>
      <w:b/>
      <w:sz w:val="36"/>
    </w:rPr>
  </w:style>
  <w:style w:type="paragraph" w:styleId="berschrift2">
    <w:name w:val="heading 2"/>
    <w:basedOn w:val="Standard"/>
    <w:next w:val="Standard"/>
    <w:qFormat/>
    <w:pPr>
      <w:numPr>
        <w:ilvl w:val="1"/>
        <w:numId w:val="4"/>
      </w:numPr>
      <w:tabs>
        <w:tab w:val="left" w:pos="567"/>
        <w:tab w:val="left" w:pos="709"/>
        <w:tab w:val="left" w:pos="851"/>
        <w:tab w:val="left" w:pos="993"/>
      </w:tabs>
      <w:spacing w:after="240"/>
      <w:outlineLvl w:val="1"/>
    </w:pPr>
    <w:rPr>
      <w:b/>
      <w:sz w:val="28"/>
    </w:rPr>
  </w:style>
  <w:style w:type="paragraph" w:styleId="berschrift3">
    <w:name w:val="heading 3"/>
    <w:basedOn w:val="Standard"/>
    <w:next w:val="Standard"/>
    <w:qFormat/>
    <w:pPr>
      <w:numPr>
        <w:ilvl w:val="2"/>
        <w:numId w:val="4"/>
      </w:numPr>
      <w:tabs>
        <w:tab w:val="left" w:pos="709"/>
        <w:tab w:val="left" w:pos="851"/>
        <w:tab w:val="left" w:pos="993"/>
        <w:tab w:val="left" w:pos="1134"/>
      </w:tabs>
      <w:spacing w:after="180"/>
      <w:outlineLvl w:val="2"/>
    </w:pPr>
    <w:rPr>
      <w:b/>
      <w:sz w:val="24"/>
    </w:rPr>
  </w:style>
  <w:style w:type="paragraph" w:styleId="berschrift4">
    <w:name w:val="heading 4"/>
    <w:basedOn w:val="Standard"/>
    <w:next w:val="Standard"/>
    <w:qFormat/>
    <w:pPr>
      <w:numPr>
        <w:ilvl w:val="3"/>
        <w:numId w:val="4"/>
      </w:numPr>
      <w:tabs>
        <w:tab w:val="left" w:pos="851"/>
        <w:tab w:val="left" w:pos="993"/>
        <w:tab w:val="left" w:pos="1134"/>
      </w:tabs>
      <w:spacing w:after="120"/>
      <w:outlineLvl w:val="3"/>
    </w:pPr>
    <w:rPr>
      <w:b/>
    </w:rPr>
  </w:style>
  <w:style w:type="paragraph" w:styleId="berschrift5">
    <w:name w:val="heading 5"/>
    <w:basedOn w:val="Standard"/>
    <w:next w:val="Standard"/>
    <w:qFormat/>
    <w:pPr>
      <w:numPr>
        <w:ilvl w:val="4"/>
        <w:numId w:val="4"/>
      </w:numPr>
      <w:spacing w:after="120"/>
      <w:outlineLvl w:val="4"/>
    </w:pPr>
    <w:rPr>
      <w:b/>
    </w:rPr>
  </w:style>
  <w:style w:type="paragraph" w:styleId="berschrift6">
    <w:name w:val="heading 6"/>
    <w:basedOn w:val="Standard"/>
    <w:next w:val="Standard"/>
    <w:qFormat/>
    <w:pPr>
      <w:numPr>
        <w:ilvl w:val="5"/>
        <w:numId w:val="4"/>
      </w:numPr>
      <w:tabs>
        <w:tab w:val="left" w:pos="993"/>
      </w:tabs>
      <w:spacing w:after="120"/>
      <w:outlineLvl w:val="5"/>
    </w:pPr>
    <w:rPr>
      <w:b/>
    </w:rPr>
  </w:style>
  <w:style w:type="paragraph" w:styleId="berschrift7">
    <w:name w:val="heading 7"/>
    <w:basedOn w:val="Standard"/>
    <w:next w:val="Standardeinzug"/>
    <w:qFormat/>
    <w:pPr>
      <w:numPr>
        <w:ilvl w:val="6"/>
        <w:numId w:val="4"/>
      </w:numPr>
      <w:outlineLvl w:val="6"/>
    </w:pPr>
    <w:rPr>
      <w:i/>
    </w:rPr>
  </w:style>
  <w:style w:type="paragraph" w:styleId="berschrift8">
    <w:name w:val="heading 8"/>
    <w:basedOn w:val="Standard"/>
    <w:next w:val="Standardeinzug"/>
    <w:qFormat/>
    <w:pPr>
      <w:numPr>
        <w:ilvl w:val="7"/>
        <w:numId w:val="4"/>
      </w:numPr>
      <w:outlineLvl w:val="7"/>
    </w:pPr>
    <w:rPr>
      <w:i/>
    </w:rPr>
  </w:style>
  <w:style w:type="paragraph" w:styleId="berschrift9">
    <w:name w:val="heading 9"/>
    <w:basedOn w:val="Standard"/>
    <w:next w:val="Standardeinzug"/>
    <w:qFormat/>
    <w:pPr>
      <w:numPr>
        <w:ilvl w:val="8"/>
        <w:numId w:val="4"/>
      </w:numPr>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Verzeichnis6">
    <w:name w:val="toc 6"/>
    <w:basedOn w:val="Standard"/>
    <w:next w:val="Standard"/>
    <w:uiPriority w:val="39"/>
    <w:pPr>
      <w:ind w:left="1000"/>
    </w:pPr>
    <w:rPr>
      <w:rFonts w:asciiTheme="minorHAnsi" w:hAnsiTheme="minorHAnsi" w:cstheme="minorHAnsi"/>
    </w:rPr>
  </w:style>
  <w:style w:type="paragraph" w:styleId="Verzeichnis5">
    <w:name w:val="toc 5"/>
    <w:basedOn w:val="Standard"/>
    <w:next w:val="Standard"/>
    <w:uiPriority w:val="39"/>
    <w:pPr>
      <w:ind w:left="800"/>
    </w:pPr>
    <w:rPr>
      <w:rFonts w:asciiTheme="minorHAnsi" w:hAnsiTheme="minorHAnsi" w:cstheme="minorHAnsi"/>
    </w:rPr>
  </w:style>
  <w:style w:type="paragraph" w:styleId="Verzeichnis4">
    <w:name w:val="toc 4"/>
    <w:basedOn w:val="Standard"/>
    <w:next w:val="Standard"/>
    <w:uiPriority w:val="39"/>
    <w:pPr>
      <w:ind w:left="600"/>
    </w:pPr>
    <w:rPr>
      <w:rFonts w:asciiTheme="minorHAnsi" w:hAnsiTheme="minorHAnsi" w:cstheme="minorHAnsi"/>
    </w:rPr>
  </w:style>
  <w:style w:type="paragraph" w:styleId="Verzeichnis3">
    <w:name w:val="toc 3"/>
    <w:basedOn w:val="Standard"/>
    <w:next w:val="Standard"/>
    <w:uiPriority w:val="39"/>
    <w:qFormat/>
    <w:pPr>
      <w:ind w:left="400"/>
    </w:pPr>
    <w:rPr>
      <w:rFonts w:asciiTheme="minorHAnsi" w:hAnsiTheme="minorHAnsi" w:cstheme="minorHAnsi"/>
    </w:rPr>
  </w:style>
  <w:style w:type="paragraph" w:styleId="Verzeichnis2">
    <w:name w:val="toc 2"/>
    <w:basedOn w:val="Standard"/>
    <w:next w:val="Standard"/>
    <w:uiPriority w:val="39"/>
    <w:qFormat/>
    <w:pPr>
      <w:spacing w:before="120"/>
      <w:ind w:left="200"/>
    </w:pPr>
    <w:rPr>
      <w:rFonts w:asciiTheme="minorHAnsi" w:hAnsiTheme="minorHAnsi" w:cstheme="minorHAnsi"/>
      <w:b/>
      <w:bCs/>
      <w:sz w:val="22"/>
      <w:szCs w:val="22"/>
    </w:rPr>
  </w:style>
  <w:style w:type="paragraph" w:styleId="Verzeichnis1">
    <w:name w:val="toc 1"/>
    <w:basedOn w:val="Standard"/>
    <w:next w:val="Standard"/>
    <w:uiPriority w:val="39"/>
    <w:qFormat/>
    <w:rsid w:val="00660AED"/>
    <w:pPr>
      <w:spacing w:before="120"/>
    </w:pPr>
    <w:rPr>
      <w:rFonts w:asciiTheme="minorHAnsi" w:hAnsiTheme="minorHAnsi" w:cstheme="minorHAnsi"/>
      <w:b/>
      <w:bCs/>
      <w:i/>
      <w:iCs/>
      <w:sz w:val="24"/>
      <w:szCs w:val="24"/>
    </w:rPr>
  </w:style>
  <w:style w:type="paragraph" w:styleId="Index7">
    <w:name w:val="index 7"/>
    <w:basedOn w:val="Standard"/>
    <w:next w:val="Standard"/>
    <w:semiHidden/>
    <w:pPr>
      <w:tabs>
        <w:tab w:val="right" w:leader="dot" w:pos="4175"/>
      </w:tabs>
      <w:ind w:left="1400" w:hanging="200"/>
    </w:pPr>
    <w:rPr>
      <w:rFonts w:ascii="Times New Roman" w:hAnsi="Times New Roman"/>
    </w:rPr>
  </w:style>
  <w:style w:type="paragraph" w:styleId="Index6">
    <w:name w:val="index 6"/>
    <w:basedOn w:val="Standard"/>
    <w:next w:val="Standard"/>
    <w:semiHidden/>
    <w:pPr>
      <w:tabs>
        <w:tab w:val="right" w:leader="dot" w:pos="4175"/>
      </w:tabs>
      <w:ind w:left="1200" w:hanging="200"/>
    </w:pPr>
    <w:rPr>
      <w:rFonts w:ascii="Times New Roman" w:hAnsi="Times New Roman"/>
    </w:rPr>
  </w:style>
  <w:style w:type="paragraph" w:styleId="Index5">
    <w:name w:val="index 5"/>
    <w:basedOn w:val="Standard"/>
    <w:next w:val="Standard"/>
    <w:semiHidden/>
    <w:pPr>
      <w:tabs>
        <w:tab w:val="right" w:leader="dot" w:pos="4175"/>
      </w:tabs>
      <w:ind w:left="1000" w:hanging="200"/>
    </w:pPr>
    <w:rPr>
      <w:rFonts w:ascii="Times New Roman" w:hAnsi="Times New Roman"/>
    </w:rPr>
  </w:style>
  <w:style w:type="paragraph" w:styleId="Index4">
    <w:name w:val="index 4"/>
    <w:basedOn w:val="Standard"/>
    <w:next w:val="Standard"/>
    <w:semiHidden/>
    <w:pPr>
      <w:tabs>
        <w:tab w:val="right" w:leader="dot" w:pos="4175"/>
      </w:tabs>
      <w:ind w:left="800" w:hanging="200"/>
    </w:pPr>
    <w:rPr>
      <w:rFonts w:ascii="Times New Roman" w:hAnsi="Times New Roman"/>
    </w:rPr>
  </w:style>
  <w:style w:type="paragraph" w:styleId="Index3">
    <w:name w:val="index 3"/>
    <w:basedOn w:val="Standard"/>
    <w:next w:val="Standard"/>
    <w:semiHidden/>
    <w:pPr>
      <w:tabs>
        <w:tab w:val="right" w:leader="dot" w:pos="4175"/>
      </w:tabs>
      <w:ind w:left="600" w:hanging="200"/>
    </w:pPr>
    <w:rPr>
      <w:rFonts w:ascii="Times New Roman" w:hAnsi="Times New Roman"/>
    </w:rPr>
  </w:style>
  <w:style w:type="paragraph" w:styleId="Index2">
    <w:name w:val="index 2"/>
    <w:basedOn w:val="Index1"/>
    <w:next w:val="Standard"/>
    <w:semiHidden/>
    <w:pPr>
      <w:ind w:left="400"/>
    </w:pPr>
  </w:style>
  <w:style w:type="paragraph" w:styleId="Index1">
    <w:name w:val="index 1"/>
    <w:basedOn w:val="Standard"/>
    <w:next w:val="Standard"/>
    <w:semiHidden/>
    <w:pPr>
      <w:tabs>
        <w:tab w:val="right" w:leader="dot" w:pos="4175"/>
      </w:tabs>
      <w:ind w:left="200" w:hanging="200"/>
    </w:pPr>
  </w:style>
  <w:style w:type="paragraph" w:styleId="Indexberschrift">
    <w:name w:val="index heading"/>
    <w:basedOn w:val="Standard"/>
    <w:next w:val="Index1"/>
    <w:semiHidden/>
    <w:rPr>
      <w:rFonts w:ascii="Times New Roman" w:hAnsi="Times New Roman"/>
    </w:rPr>
  </w:style>
  <w:style w:type="paragraph" w:styleId="Fuzeile">
    <w:name w:val="footer"/>
    <w:basedOn w:val="Standard"/>
    <w:pPr>
      <w:tabs>
        <w:tab w:val="right" w:pos="9072"/>
      </w:tabs>
    </w:pPr>
  </w:style>
  <w:style w:type="paragraph" w:styleId="Kopfzeile">
    <w:name w:val="header"/>
    <w:basedOn w:val="Standard"/>
    <w:pPr>
      <w:tabs>
        <w:tab w:val="right" w:pos="9072"/>
      </w:tabs>
    </w:pPr>
  </w:style>
  <w:style w:type="paragraph" w:styleId="Funotentext">
    <w:name w:val="footnote text"/>
    <w:basedOn w:val="Standard"/>
    <w:semiHidden/>
  </w:style>
  <w:style w:type="paragraph" w:customStyle="1" w:styleId="Gliederungstext5">
    <w:name w:val="Gliederungstext 5"/>
    <w:basedOn w:val="Standard"/>
    <w:next w:val="Standard"/>
    <w:pPr>
      <w:ind w:left="567"/>
    </w:pPr>
  </w:style>
  <w:style w:type="paragraph" w:customStyle="1" w:styleId="Gliederungstext6">
    <w:name w:val="Gliederungstext 6"/>
    <w:basedOn w:val="Standard"/>
    <w:next w:val="Standard"/>
    <w:pPr>
      <w:ind w:left="993"/>
    </w:pPr>
    <w:rPr>
      <w:rFonts w:ascii="Algerian" w:hAnsi="Algerian"/>
    </w:rPr>
  </w:style>
  <w:style w:type="paragraph" w:styleId="Beschriftung">
    <w:name w:val="caption"/>
    <w:basedOn w:val="Standard"/>
    <w:next w:val="Standard"/>
    <w:qFormat/>
    <w:pPr>
      <w:spacing w:before="120" w:after="120"/>
    </w:pPr>
    <w:rPr>
      <w:b/>
    </w:rPr>
  </w:style>
  <w:style w:type="character" w:styleId="Seitenzahl">
    <w:name w:val="page number"/>
    <w:basedOn w:val="Absatz-Standardschriftart"/>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Aufzhlungszeichen2">
    <w:name w:val="List Bullet 2"/>
    <w:basedOn w:val="Standard"/>
    <w:pPr>
      <w:ind w:left="566" w:hanging="283"/>
    </w:pPr>
  </w:style>
  <w:style w:type="paragraph" w:styleId="Aufzhlungszeichen3">
    <w:name w:val="List Bullet 3"/>
    <w:basedOn w:val="Standard"/>
    <w:pPr>
      <w:ind w:left="849" w:hanging="283"/>
    </w:pPr>
  </w:style>
  <w:style w:type="paragraph" w:styleId="Listenfortsetzung2">
    <w:name w:val="List Continue 2"/>
    <w:basedOn w:val="Standard"/>
    <w:pPr>
      <w:spacing w:after="120"/>
      <w:ind w:left="566"/>
    </w:pPr>
  </w:style>
  <w:style w:type="paragraph" w:styleId="Titel">
    <w:name w:val="Title"/>
    <w:basedOn w:val="Standard"/>
    <w:qFormat/>
    <w:pPr>
      <w:spacing w:before="240" w:after="60"/>
      <w:jc w:val="center"/>
    </w:pPr>
    <w:rPr>
      <w:b/>
      <w:kern w:val="28"/>
      <w:sz w:val="32"/>
    </w:rPr>
  </w:style>
  <w:style w:type="paragraph" w:styleId="Textkrper">
    <w:name w:val="Body Text"/>
    <w:basedOn w:val="Standard"/>
    <w:pPr>
      <w:spacing w:after="120"/>
    </w:pPr>
  </w:style>
  <w:style w:type="paragraph" w:styleId="Textkrper-Zeileneinzug">
    <w:name w:val="Body Text Indent"/>
    <w:basedOn w:val="Standard"/>
    <w:pPr>
      <w:spacing w:after="120"/>
      <w:ind w:left="283"/>
    </w:pPr>
  </w:style>
  <w:style w:type="paragraph" w:styleId="Untertitel">
    <w:name w:val="Subtitle"/>
    <w:basedOn w:val="Standard"/>
    <w:qFormat/>
    <w:pPr>
      <w:spacing w:after="120"/>
    </w:pPr>
    <w:rPr>
      <w:i/>
      <w:sz w:val="24"/>
    </w:rPr>
  </w:style>
  <w:style w:type="paragraph" w:styleId="Verzeichnis7">
    <w:name w:val="toc 7"/>
    <w:basedOn w:val="Standard"/>
    <w:next w:val="Standard"/>
    <w:uiPriority w:val="39"/>
    <w:pPr>
      <w:ind w:left="1200"/>
    </w:pPr>
    <w:rPr>
      <w:rFonts w:asciiTheme="minorHAnsi" w:hAnsiTheme="minorHAnsi" w:cstheme="minorHAnsi"/>
    </w:rPr>
  </w:style>
  <w:style w:type="paragraph" w:styleId="Verzeichnis8">
    <w:name w:val="toc 8"/>
    <w:basedOn w:val="Standard"/>
    <w:next w:val="Standard"/>
    <w:uiPriority w:val="39"/>
    <w:pPr>
      <w:ind w:left="1400"/>
    </w:pPr>
    <w:rPr>
      <w:rFonts w:asciiTheme="minorHAnsi" w:hAnsiTheme="minorHAnsi" w:cstheme="minorHAnsi"/>
    </w:rPr>
  </w:style>
  <w:style w:type="paragraph" w:styleId="Verzeichnis9">
    <w:name w:val="toc 9"/>
    <w:basedOn w:val="Standard"/>
    <w:next w:val="Standard"/>
    <w:uiPriority w:val="39"/>
    <w:pPr>
      <w:ind w:left="1600"/>
    </w:pPr>
    <w:rPr>
      <w:rFonts w:asciiTheme="minorHAnsi" w:hAnsiTheme="minorHAnsi" w:cstheme="minorHAnsi"/>
    </w:rPr>
  </w:style>
  <w:style w:type="paragraph" w:customStyle="1" w:styleId="Aufzhlungszeichen1">
    <w:name w:val="Aufzählungszeichen 1"/>
    <w:basedOn w:val="Standard"/>
    <w:pPr>
      <w:spacing w:after="180"/>
      <w:ind w:left="284" w:hanging="284"/>
    </w:pPr>
    <w:rPr>
      <w:b/>
      <w:sz w:val="24"/>
    </w:rPr>
  </w:style>
  <w:style w:type="paragraph" w:styleId="Index8">
    <w:name w:val="index 8"/>
    <w:basedOn w:val="Standard"/>
    <w:next w:val="Standard"/>
    <w:semiHidden/>
    <w:pPr>
      <w:tabs>
        <w:tab w:val="right" w:leader="dot" w:pos="4175"/>
      </w:tabs>
      <w:ind w:left="1600" w:hanging="200"/>
    </w:pPr>
    <w:rPr>
      <w:rFonts w:ascii="Times New Roman" w:hAnsi="Times New Roman"/>
    </w:rPr>
  </w:style>
  <w:style w:type="paragraph" w:styleId="Index9">
    <w:name w:val="index 9"/>
    <w:basedOn w:val="Standard"/>
    <w:next w:val="Standard"/>
    <w:semiHidden/>
    <w:pPr>
      <w:tabs>
        <w:tab w:val="right" w:leader="dot" w:pos="4175"/>
      </w:tabs>
      <w:ind w:left="1800" w:hanging="200"/>
    </w:pPr>
    <w:rPr>
      <w:rFonts w:ascii="Times New Roman" w:hAnsi="Times New Roman"/>
    </w:rPr>
  </w:style>
  <w:style w:type="character" w:styleId="Hyperlink">
    <w:name w:val="Hyperlink"/>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character" w:customStyle="1" w:styleId="Version-Nummer">
    <w:name w:val="Version-Nummer"/>
    <w:rPr>
      <w:rFonts w:ascii="Arial" w:hAnsi="Arial"/>
      <w:sz w:val="20"/>
    </w:rPr>
  </w:style>
  <w:style w:type="paragraph" w:styleId="NurText">
    <w:name w:val="Plain Text"/>
    <w:basedOn w:val="Standard"/>
    <w:rPr>
      <w:rFonts w:ascii="Courier New" w:hAnsi="Courier New"/>
    </w:rPr>
  </w:style>
  <w:style w:type="paragraph" w:styleId="Textkrper-Einzug2">
    <w:name w:val="Body Text Indent 2"/>
    <w:basedOn w:val="Standard"/>
    <w:pPr>
      <w:ind w:left="567" w:hanging="567"/>
    </w:pPr>
    <w:rPr>
      <w:rFonts w:eastAsia="MingLiU"/>
    </w:rPr>
  </w:style>
  <w:style w:type="character" w:styleId="BesuchterHyperlink">
    <w:name w:val="FollowedHyperlink"/>
    <w:rPr>
      <w:color w:val="800080"/>
      <w:u w:val="single"/>
    </w:rPr>
  </w:style>
  <w:style w:type="paragraph" w:styleId="Textkrper-Einzug3">
    <w:name w:val="Body Text Indent 3"/>
    <w:basedOn w:val="Standard"/>
    <w:pPr>
      <w:tabs>
        <w:tab w:val="left" w:pos="142"/>
      </w:tabs>
      <w:ind w:left="135" w:hanging="135"/>
    </w:pPr>
  </w:style>
  <w:style w:type="paragraph" w:styleId="Textkrper2">
    <w:name w:val="Body Text 2"/>
    <w:basedOn w:val="Standard"/>
    <w:pPr>
      <w:tabs>
        <w:tab w:val="left" w:pos="1134"/>
        <w:tab w:val="left" w:pos="2835"/>
        <w:tab w:val="left" w:pos="3969"/>
        <w:tab w:val="right" w:pos="9072"/>
      </w:tabs>
      <w:ind w:right="-1"/>
    </w:pPr>
  </w:style>
  <w:style w:type="paragraph" w:customStyle="1" w:styleId="xl22">
    <w:name w:val="xl22"/>
    <w:basedOn w:val="Standard"/>
    <w:pPr>
      <w:spacing w:before="100" w:beforeAutospacing="1" w:after="100" w:afterAutospacing="1"/>
      <w:jc w:val="right"/>
    </w:pPr>
    <w:rPr>
      <w:rFonts w:ascii="Times New Roman" w:hAnsi="Times New Roman"/>
      <w:sz w:val="24"/>
      <w:szCs w:val="24"/>
    </w:rPr>
  </w:style>
  <w:style w:type="paragraph" w:customStyle="1" w:styleId="xl23">
    <w:name w:val="xl23"/>
    <w:basedOn w:val="Standard"/>
    <w:pPr>
      <w:spacing w:before="100" w:beforeAutospacing="1" w:after="100" w:afterAutospacing="1"/>
    </w:pPr>
    <w:rPr>
      <w:rFonts w:cs="Arial"/>
      <w:sz w:val="18"/>
      <w:szCs w:val="18"/>
    </w:rPr>
  </w:style>
  <w:style w:type="paragraph" w:customStyle="1" w:styleId="xl24">
    <w:name w:val="xl24"/>
    <w:basedOn w:val="Standard"/>
    <w:pPr>
      <w:spacing w:before="100" w:beforeAutospacing="1" w:after="100" w:afterAutospacing="1"/>
      <w:jc w:val="right"/>
    </w:pPr>
    <w:rPr>
      <w:rFonts w:ascii="Times New Roman" w:hAnsi="Times New Roman"/>
      <w:sz w:val="24"/>
      <w:szCs w:val="24"/>
    </w:rPr>
  </w:style>
  <w:style w:type="paragraph" w:customStyle="1" w:styleId="xl25">
    <w:name w:val="xl25"/>
    <w:basedOn w:val="Standard"/>
    <w:pPr>
      <w:spacing w:before="100" w:beforeAutospacing="1" w:after="100" w:afterAutospacing="1"/>
    </w:pPr>
    <w:rPr>
      <w:rFonts w:cs="Arial"/>
      <w:sz w:val="18"/>
      <w:szCs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lang w:val="de-DE" w:eastAsia="de-DE"/>
    </w:rPr>
  </w:style>
  <w:style w:type="paragraph" w:styleId="Sprechblasentext">
    <w:name w:val="Balloon Text"/>
    <w:basedOn w:val="Standard"/>
    <w:link w:val="SprechblasentextZchn"/>
    <w:rsid w:val="007F5E07"/>
    <w:rPr>
      <w:rFonts w:ascii="Tahoma" w:hAnsi="Tahoma" w:cs="Tahoma"/>
      <w:sz w:val="16"/>
      <w:szCs w:val="16"/>
    </w:rPr>
  </w:style>
  <w:style w:type="character" w:customStyle="1" w:styleId="SprechblasentextZchn">
    <w:name w:val="Sprechblasentext Zchn"/>
    <w:link w:val="Sprechblasentext"/>
    <w:rsid w:val="007F5E07"/>
    <w:rPr>
      <w:rFonts w:ascii="Tahoma" w:hAnsi="Tahoma" w:cs="Tahoma"/>
      <w:sz w:val="16"/>
      <w:szCs w:val="16"/>
      <w:lang w:eastAsia="de-DE"/>
    </w:rPr>
  </w:style>
  <w:style w:type="paragraph" w:styleId="Listenabsatz">
    <w:name w:val="List Paragraph"/>
    <w:basedOn w:val="Standard"/>
    <w:uiPriority w:val="34"/>
    <w:qFormat/>
    <w:rsid w:val="00D70B80"/>
    <w:pPr>
      <w:ind w:left="720"/>
      <w:contextualSpacing/>
    </w:pPr>
  </w:style>
  <w:style w:type="table" w:styleId="Tabellenraster">
    <w:name w:val="Table Grid"/>
    <w:basedOn w:val="NormaleTabelle"/>
    <w:uiPriority w:val="59"/>
    <w:rsid w:val="002F2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3405A3"/>
    <w:pPr>
      <w:keepNext/>
      <w:keepLines/>
      <w:pageBreakBefore w:val="0"/>
      <w:numPr>
        <w:numId w:val="0"/>
      </w:numPr>
      <w:tabs>
        <w:tab w:val="clear" w:pos="426"/>
        <w:tab w:val="clear" w:pos="567"/>
        <w:tab w:val="clear" w:pos="709"/>
      </w:tabs>
      <w:spacing w:before="480" w:after="0" w:line="276" w:lineRule="auto"/>
      <w:outlineLvl w:val="9"/>
    </w:pPr>
    <w:rPr>
      <w:rFonts w:asciiTheme="majorHAnsi" w:eastAsiaTheme="majorEastAsia" w:hAnsiTheme="majorHAnsi" w:cstheme="majorBidi"/>
      <w:bCs/>
      <w:color w:val="365F91" w:themeColor="accent1" w:themeShade="BF"/>
      <w:sz w:val="28"/>
      <w:szCs w:val="28"/>
      <w:lang w:eastAsia="de-CH"/>
    </w:rPr>
  </w:style>
  <w:style w:type="character" w:styleId="Fett">
    <w:name w:val="Strong"/>
    <w:basedOn w:val="Absatz-Standardschriftart"/>
    <w:qFormat/>
    <w:rsid w:val="00450809"/>
    <w:rPr>
      <w:b/>
      <w:bCs/>
    </w:rPr>
  </w:style>
  <w:style w:type="character" w:styleId="Hervorhebung">
    <w:name w:val="Emphasis"/>
    <w:basedOn w:val="Absatz-Standardschriftart"/>
    <w:qFormat/>
    <w:rsid w:val="00450809"/>
    <w:rPr>
      <w:i/>
      <w:iCs/>
    </w:rPr>
  </w:style>
  <w:style w:type="character" w:styleId="Platzhaltertext">
    <w:name w:val="Placeholder Text"/>
    <w:basedOn w:val="Absatz-Standardschriftart"/>
    <w:uiPriority w:val="99"/>
    <w:semiHidden/>
    <w:rsid w:val="00AF48A0"/>
    <w:rPr>
      <w:color w:val="808080"/>
    </w:rPr>
  </w:style>
  <w:style w:type="paragraph" w:styleId="KeinLeerraum">
    <w:name w:val="No Spacing"/>
    <w:uiPriority w:val="1"/>
    <w:qFormat/>
    <w:rsid w:val="005E322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mailto:sales@n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E0FE7-31DA-4A1B-9337-A538C7EE7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864</Words>
  <Characters>5444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Dokumenten-Art</vt:lpstr>
    </vt:vector>
  </TitlesOfParts>
  <Company>Microsoft</Company>
  <LinksUpToDate>false</LinksUpToDate>
  <CharactersWithSpaces>6296</CharactersWithSpaces>
  <SharedDoc>false</SharedDoc>
  <HLinks>
    <vt:vector size="360" baseType="variant">
      <vt:variant>
        <vt:i4>1441843</vt:i4>
      </vt:variant>
      <vt:variant>
        <vt:i4>353</vt:i4>
      </vt:variant>
      <vt:variant>
        <vt:i4>0</vt:i4>
      </vt:variant>
      <vt:variant>
        <vt:i4>5</vt:i4>
      </vt:variant>
      <vt:variant>
        <vt:lpwstr/>
      </vt:variant>
      <vt:variant>
        <vt:lpwstr>_Toc177976291</vt:lpwstr>
      </vt:variant>
      <vt:variant>
        <vt:i4>1441843</vt:i4>
      </vt:variant>
      <vt:variant>
        <vt:i4>347</vt:i4>
      </vt:variant>
      <vt:variant>
        <vt:i4>0</vt:i4>
      </vt:variant>
      <vt:variant>
        <vt:i4>5</vt:i4>
      </vt:variant>
      <vt:variant>
        <vt:lpwstr/>
      </vt:variant>
      <vt:variant>
        <vt:lpwstr>_Toc177976290</vt:lpwstr>
      </vt:variant>
      <vt:variant>
        <vt:i4>1507379</vt:i4>
      </vt:variant>
      <vt:variant>
        <vt:i4>341</vt:i4>
      </vt:variant>
      <vt:variant>
        <vt:i4>0</vt:i4>
      </vt:variant>
      <vt:variant>
        <vt:i4>5</vt:i4>
      </vt:variant>
      <vt:variant>
        <vt:lpwstr/>
      </vt:variant>
      <vt:variant>
        <vt:lpwstr>_Toc177976289</vt:lpwstr>
      </vt:variant>
      <vt:variant>
        <vt:i4>1507379</vt:i4>
      </vt:variant>
      <vt:variant>
        <vt:i4>335</vt:i4>
      </vt:variant>
      <vt:variant>
        <vt:i4>0</vt:i4>
      </vt:variant>
      <vt:variant>
        <vt:i4>5</vt:i4>
      </vt:variant>
      <vt:variant>
        <vt:lpwstr/>
      </vt:variant>
      <vt:variant>
        <vt:lpwstr>_Toc177976288</vt:lpwstr>
      </vt:variant>
      <vt:variant>
        <vt:i4>1507379</vt:i4>
      </vt:variant>
      <vt:variant>
        <vt:i4>329</vt:i4>
      </vt:variant>
      <vt:variant>
        <vt:i4>0</vt:i4>
      </vt:variant>
      <vt:variant>
        <vt:i4>5</vt:i4>
      </vt:variant>
      <vt:variant>
        <vt:lpwstr/>
      </vt:variant>
      <vt:variant>
        <vt:lpwstr>_Toc177976287</vt:lpwstr>
      </vt:variant>
      <vt:variant>
        <vt:i4>1507379</vt:i4>
      </vt:variant>
      <vt:variant>
        <vt:i4>323</vt:i4>
      </vt:variant>
      <vt:variant>
        <vt:i4>0</vt:i4>
      </vt:variant>
      <vt:variant>
        <vt:i4>5</vt:i4>
      </vt:variant>
      <vt:variant>
        <vt:lpwstr/>
      </vt:variant>
      <vt:variant>
        <vt:lpwstr>_Toc177976286</vt:lpwstr>
      </vt:variant>
      <vt:variant>
        <vt:i4>1507379</vt:i4>
      </vt:variant>
      <vt:variant>
        <vt:i4>317</vt:i4>
      </vt:variant>
      <vt:variant>
        <vt:i4>0</vt:i4>
      </vt:variant>
      <vt:variant>
        <vt:i4>5</vt:i4>
      </vt:variant>
      <vt:variant>
        <vt:lpwstr/>
      </vt:variant>
      <vt:variant>
        <vt:lpwstr>_Toc177976285</vt:lpwstr>
      </vt:variant>
      <vt:variant>
        <vt:i4>1507379</vt:i4>
      </vt:variant>
      <vt:variant>
        <vt:i4>311</vt:i4>
      </vt:variant>
      <vt:variant>
        <vt:i4>0</vt:i4>
      </vt:variant>
      <vt:variant>
        <vt:i4>5</vt:i4>
      </vt:variant>
      <vt:variant>
        <vt:lpwstr/>
      </vt:variant>
      <vt:variant>
        <vt:lpwstr>_Toc177976284</vt:lpwstr>
      </vt:variant>
      <vt:variant>
        <vt:i4>1507379</vt:i4>
      </vt:variant>
      <vt:variant>
        <vt:i4>305</vt:i4>
      </vt:variant>
      <vt:variant>
        <vt:i4>0</vt:i4>
      </vt:variant>
      <vt:variant>
        <vt:i4>5</vt:i4>
      </vt:variant>
      <vt:variant>
        <vt:lpwstr/>
      </vt:variant>
      <vt:variant>
        <vt:lpwstr>_Toc177976283</vt:lpwstr>
      </vt:variant>
      <vt:variant>
        <vt:i4>1507379</vt:i4>
      </vt:variant>
      <vt:variant>
        <vt:i4>299</vt:i4>
      </vt:variant>
      <vt:variant>
        <vt:i4>0</vt:i4>
      </vt:variant>
      <vt:variant>
        <vt:i4>5</vt:i4>
      </vt:variant>
      <vt:variant>
        <vt:lpwstr/>
      </vt:variant>
      <vt:variant>
        <vt:lpwstr>_Toc177976282</vt:lpwstr>
      </vt:variant>
      <vt:variant>
        <vt:i4>1507379</vt:i4>
      </vt:variant>
      <vt:variant>
        <vt:i4>293</vt:i4>
      </vt:variant>
      <vt:variant>
        <vt:i4>0</vt:i4>
      </vt:variant>
      <vt:variant>
        <vt:i4>5</vt:i4>
      </vt:variant>
      <vt:variant>
        <vt:lpwstr/>
      </vt:variant>
      <vt:variant>
        <vt:lpwstr>_Toc177976281</vt:lpwstr>
      </vt:variant>
      <vt:variant>
        <vt:i4>1507379</vt:i4>
      </vt:variant>
      <vt:variant>
        <vt:i4>287</vt:i4>
      </vt:variant>
      <vt:variant>
        <vt:i4>0</vt:i4>
      </vt:variant>
      <vt:variant>
        <vt:i4>5</vt:i4>
      </vt:variant>
      <vt:variant>
        <vt:lpwstr/>
      </vt:variant>
      <vt:variant>
        <vt:lpwstr>_Toc177976280</vt:lpwstr>
      </vt:variant>
      <vt:variant>
        <vt:i4>1572915</vt:i4>
      </vt:variant>
      <vt:variant>
        <vt:i4>281</vt:i4>
      </vt:variant>
      <vt:variant>
        <vt:i4>0</vt:i4>
      </vt:variant>
      <vt:variant>
        <vt:i4>5</vt:i4>
      </vt:variant>
      <vt:variant>
        <vt:lpwstr/>
      </vt:variant>
      <vt:variant>
        <vt:lpwstr>_Toc177976279</vt:lpwstr>
      </vt:variant>
      <vt:variant>
        <vt:i4>1572915</vt:i4>
      </vt:variant>
      <vt:variant>
        <vt:i4>275</vt:i4>
      </vt:variant>
      <vt:variant>
        <vt:i4>0</vt:i4>
      </vt:variant>
      <vt:variant>
        <vt:i4>5</vt:i4>
      </vt:variant>
      <vt:variant>
        <vt:lpwstr/>
      </vt:variant>
      <vt:variant>
        <vt:lpwstr>_Toc177976278</vt:lpwstr>
      </vt:variant>
      <vt:variant>
        <vt:i4>1572915</vt:i4>
      </vt:variant>
      <vt:variant>
        <vt:i4>269</vt:i4>
      </vt:variant>
      <vt:variant>
        <vt:i4>0</vt:i4>
      </vt:variant>
      <vt:variant>
        <vt:i4>5</vt:i4>
      </vt:variant>
      <vt:variant>
        <vt:lpwstr/>
      </vt:variant>
      <vt:variant>
        <vt:lpwstr>_Toc177976277</vt:lpwstr>
      </vt:variant>
      <vt:variant>
        <vt:i4>1572915</vt:i4>
      </vt:variant>
      <vt:variant>
        <vt:i4>263</vt:i4>
      </vt:variant>
      <vt:variant>
        <vt:i4>0</vt:i4>
      </vt:variant>
      <vt:variant>
        <vt:i4>5</vt:i4>
      </vt:variant>
      <vt:variant>
        <vt:lpwstr/>
      </vt:variant>
      <vt:variant>
        <vt:lpwstr>_Toc177976276</vt:lpwstr>
      </vt:variant>
      <vt:variant>
        <vt:i4>1572915</vt:i4>
      </vt:variant>
      <vt:variant>
        <vt:i4>257</vt:i4>
      </vt:variant>
      <vt:variant>
        <vt:i4>0</vt:i4>
      </vt:variant>
      <vt:variant>
        <vt:i4>5</vt:i4>
      </vt:variant>
      <vt:variant>
        <vt:lpwstr/>
      </vt:variant>
      <vt:variant>
        <vt:lpwstr>_Toc177976275</vt:lpwstr>
      </vt:variant>
      <vt:variant>
        <vt:i4>1572915</vt:i4>
      </vt:variant>
      <vt:variant>
        <vt:i4>251</vt:i4>
      </vt:variant>
      <vt:variant>
        <vt:i4>0</vt:i4>
      </vt:variant>
      <vt:variant>
        <vt:i4>5</vt:i4>
      </vt:variant>
      <vt:variant>
        <vt:lpwstr/>
      </vt:variant>
      <vt:variant>
        <vt:lpwstr>_Toc177976274</vt:lpwstr>
      </vt:variant>
      <vt:variant>
        <vt:i4>1572915</vt:i4>
      </vt:variant>
      <vt:variant>
        <vt:i4>245</vt:i4>
      </vt:variant>
      <vt:variant>
        <vt:i4>0</vt:i4>
      </vt:variant>
      <vt:variant>
        <vt:i4>5</vt:i4>
      </vt:variant>
      <vt:variant>
        <vt:lpwstr/>
      </vt:variant>
      <vt:variant>
        <vt:lpwstr>_Toc177976273</vt:lpwstr>
      </vt:variant>
      <vt:variant>
        <vt:i4>1572915</vt:i4>
      </vt:variant>
      <vt:variant>
        <vt:i4>239</vt:i4>
      </vt:variant>
      <vt:variant>
        <vt:i4>0</vt:i4>
      </vt:variant>
      <vt:variant>
        <vt:i4>5</vt:i4>
      </vt:variant>
      <vt:variant>
        <vt:lpwstr/>
      </vt:variant>
      <vt:variant>
        <vt:lpwstr>_Toc177976272</vt:lpwstr>
      </vt:variant>
      <vt:variant>
        <vt:i4>1572915</vt:i4>
      </vt:variant>
      <vt:variant>
        <vt:i4>233</vt:i4>
      </vt:variant>
      <vt:variant>
        <vt:i4>0</vt:i4>
      </vt:variant>
      <vt:variant>
        <vt:i4>5</vt:i4>
      </vt:variant>
      <vt:variant>
        <vt:lpwstr/>
      </vt:variant>
      <vt:variant>
        <vt:lpwstr>_Toc177976271</vt:lpwstr>
      </vt:variant>
      <vt:variant>
        <vt:i4>1572915</vt:i4>
      </vt:variant>
      <vt:variant>
        <vt:i4>227</vt:i4>
      </vt:variant>
      <vt:variant>
        <vt:i4>0</vt:i4>
      </vt:variant>
      <vt:variant>
        <vt:i4>5</vt:i4>
      </vt:variant>
      <vt:variant>
        <vt:lpwstr/>
      </vt:variant>
      <vt:variant>
        <vt:lpwstr>_Toc177976270</vt:lpwstr>
      </vt:variant>
      <vt:variant>
        <vt:i4>1638451</vt:i4>
      </vt:variant>
      <vt:variant>
        <vt:i4>221</vt:i4>
      </vt:variant>
      <vt:variant>
        <vt:i4>0</vt:i4>
      </vt:variant>
      <vt:variant>
        <vt:i4>5</vt:i4>
      </vt:variant>
      <vt:variant>
        <vt:lpwstr/>
      </vt:variant>
      <vt:variant>
        <vt:lpwstr>_Toc177976269</vt:lpwstr>
      </vt:variant>
      <vt:variant>
        <vt:i4>1638451</vt:i4>
      </vt:variant>
      <vt:variant>
        <vt:i4>215</vt:i4>
      </vt:variant>
      <vt:variant>
        <vt:i4>0</vt:i4>
      </vt:variant>
      <vt:variant>
        <vt:i4>5</vt:i4>
      </vt:variant>
      <vt:variant>
        <vt:lpwstr/>
      </vt:variant>
      <vt:variant>
        <vt:lpwstr>_Toc177976268</vt:lpwstr>
      </vt:variant>
      <vt:variant>
        <vt:i4>1638451</vt:i4>
      </vt:variant>
      <vt:variant>
        <vt:i4>209</vt:i4>
      </vt:variant>
      <vt:variant>
        <vt:i4>0</vt:i4>
      </vt:variant>
      <vt:variant>
        <vt:i4>5</vt:i4>
      </vt:variant>
      <vt:variant>
        <vt:lpwstr/>
      </vt:variant>
      <vt:variant>
        <vt:lpwstr>_Toc177976267</vt:lpwstr>
      </vt:variant>
      <vt:variant>
        <vt:i4>1638451</vt:i4>
      </vt:variant>
      <vt:variant>
        <vt:i4>203</vt:i4>
      </vt:variant>
      <vt:variant>
        <vt:i4>0</vt:i4>
      </vt:variant>
      <vt:variant>
        <vt:i4>5</vt:i4>
      </vt:variant>
      <vt:variant>
        <vt:lpwstr/>
      </vt:variant>
      <vt:variant>
        <vt:lpwstr>_Toc177976266</vt:lpwstr>
      </vt:variant>
      <vt:variant>
        <vt:i4>1638451</vt:i4>
      </vt:variant>
      <vt:variant>
        <vt:i4>197</vt:i4>
      </vt:variant>
      <vt:variant>
        <vt:i4>0</vt:i4>
      </vt:variant>
      <vt:variant>
        <vt:i4>5</vt:i4>
      </vt:variant>
      <vt:variant>
        <vt:lpwstr/>
      </vt:variant>
      <vt:variant>
        <vt:lpwstr>_Toc177976265</vt:lpwstr>
      </vt:variant>
      <vt:variant>
        <vt:i4>1638451</vt:i4>
      </vt:variant>
      <vt:variant>
        <vt:i4>191</vt:i4>
      </vt:variant>
      <vt:variant>
        <vt:i4>0</vt:i4>
      </vt:variant>
      <vt:variant>
        <vt:i4>5</vt:i4>
      </vt:variant>
      <vt:variant>
        <vt:lpwstr/>
      </vt:variant>
      <vt:variant>
        <vt:lpwstr>_Toc177976264</vt:lpwstr>
      </vt:variant>
      <vt:variant>
        <vt:i4>1638451</vt:i4>
      </vt:variant>
      <vt:variant>
        <vt:i4>185</vt:i4>
      </vt:variant>
      <vt:variant>
        <vt:i4>0</vt:i4>
      </vt:variant>
      <vt:variant>
        <vt:i4>5</vt:i4>
      </vt:variant>
      <vt:variant>
        <vt:lpwstr/>
      </vt:variant>
      <vt:variant>
        <vt:lpwstr>_Toc177976263</vt:lpwstr>
      </vt:variant>
      <vt:variant>
        <vt:i4>1638451</vt:i4>
      </vt:variant>
      <vt:variant>
        <vt:i4>179</vt:i4>
      </vt:variant>
      <vt:variant>
        <vt:i4>0</vt:i4>
      </vt:variant>
      <vt:variant>
        <vt:i4>5</vt:i4>
      </vt:variant>
      <vt:variant>
        <vt:lpwstr/>
      </vt:variant>
      <vt:variant>
        <vt:lpwstr>_Toc177976262</vt:lpwstr>
      </vt:variant>
      <vt:variant>
        <vt:i4>1638451</vt:i4>
      </vt:variant>
      <vt:variant>
        <vt:i4>173</vt:i4>
      </vt:variant>
      <vt:variant>
        <vt:i4>0</vt:i4>
      </vt:variant>
      <vt:variant>
        <vt:i4>5</vt:i4>
      </vt:variant>
      <vt:variant>
        <vt:lpwstr/>
      </vt:variant>
      <vt:variant>
        <vt:lpwstr>_Toc177976261</vt:lpwstr>
      </vt:variant>
      <vt:variant>
        <vt:i4>1638451</vt:i4>
      </vt:variant>
      <vt:variant>
        <vt:i4>167</vt:i4>
      </vt:variant>
      <vt:variant>
        <vt:i4>0</vt:i4>
      </vt:variant>
      <vt:variant>
        <vt:i4>5</vt:i4>
      </vt:variant>
      <vt:variant>
        <vt:lpwstr/>
      </vt:variant>
      <vt:variant>
        <vt:lpwstr>_Toc177976260</vt:lpwstr>
      </vt:variant>
      <vt:variant>
        <vt:i4>1703987</vt:i4>
      </vt:variant>
      <vt:variant>
        <vt:i4>161</vt:i4>
      </vt:variant>
      <vt:variant>
        <vt:i4>0</vt:i4>
      </vt:variant>
      <vt:variant>
        <vt:i4>5</vt:i4>
      </vt:variant>
      <vt:variant>
        <vt:lpwstr/>
      </vt:variant>
      <vt:variant>
        <vt:lpwstr>_Toc177976259</vt:lpwstr>
      </vt:variant>
      <vt:variant>
        <vt:i4>1703987</vt:i4>
      </vt:variant>
      <vt:variant>
        <vt:i4>155</vt:i4>
      </vt:variant>
      <vt:variant>
        <vt:i4>0</vt:i4>
      </vt:variant>
      <vt:variant>
        <vt:i4>5</vt:i4>
      </vt:variant>
      <vt:variant>
        <vt:lpwstr/>
      </vt:variant>
      <vt:variant>
        <vt:lpwstr>_Toc177976258</vt:lpwstr>
      </vt:variant>
      <vt:variant>
        <vt:i4>1703987</vt:i4>
      </vt:variant>
      <vt:variant>
        <vt:i4>149</vt:i4>
      </vt:variant>
      <vt:variant>
        <vt:i4>0</vt:i4>
      </vt:variant>
      <vt:variant>
        <vt:i4>5</vt:i4>
      </vt:variant>
      <vt:variant>
        <vt:lpwstr/>
      </vt:variant>
      <vt:variant>
        <vt:lpwstr>_Toc177976257</vt:lpwstr>
      </vt:variant>
      <vt:variant>
        <vt:i4>1703987</vt:i4>
      </vt:variant>
      <vt:variant>
        <vt:i4>143</vt:i4>
      </vt:variant>
      <vt:variant>
        <vt:i4>0</vt:i4>
      </vt:variant>
      <vt:variant>
        <vt:i4>5</vt:i4>
      </vt:variant>
      <vt:variant>
        <vt:lpwstr/>
      </vt:variant>
      <vt:variant>
        <vt:lpwstr>_Toc177976256</vt:lpwstr>
      </vt:variant>
      <vt:variant>
        <vt:i4>1703987</vt:i4>
      </vt:variant>
      <vt:variant>
        <vt:i4>137</vt:i4>
      </vt:variant>
      <vt:variant>
        <vt:i4>0</vt:i4>
      </vt:variant>
      <vt:variant>
        <vt:i4>5</vt:i4>
      </vt:variant>
      <vt:variant>
        <vt:lpwstr/>
      </vt:variant>
      <vt:variant>
        <vt:lpwstr>_Toc177976255</vt:lpwstr>
      </vt:variant>
      <vt:variant>
        <vt:i4>1703987</vt:i4>
      </vt:variant>
      <vt:variant>
        <vt:i4>131</vt:i4>
      </vt:variant>
      <vt:variant>
        <vt:i4>0</vt:i4>
      </vt:variant>
      <vt:variant>
        <vt:i4>5</vt:i4>
      </vt:variant>
      <vt:variant>
        <vt:lpwstr/>
      </vt:variant>
      <vt:variant>
        <vt:lpwstr>_Toc177976254</vt:lpwstr>
      </vt:variant>
      <vt:variant>
        <vt:i4>1703987</vt:i4>
      </vt:variant>
      <vt:variant>
        <vt:i4>125</vt:i4>
      </vt:variant>
      <vt:variant>
        <vt:i4>0</vt:i4>
      </vt:variant>
      <vt:variant>
        <vt:i4>5</vt:i4>
      </vt:variant>
      <vt:variant>
        <vt:lpwstr/>
      </vt:variant>
      <vt:variant>
        <vt:lpwstr>_Toc177976253</vt:lpwstr>
      </vt:variant>
      <vt:variant>
        <vt:i4>1703987</vt:i4>
      </vt:variant>
      <vt:variant>
        <vt:i4>119</vt:i4>
      </vt:variant>
      <vt:variant>
        <vt:i4>0</vt:i4>
      </vt:variant>
      <vt:variant>
        <vt:i4>5</vt:i4>
      </vt:variant>
      <vt:variant>
        <vt:lpwstr/>
      </vt:variant>
      <vt:variant>
        <vt:lpwstr>_Toc177976252</vt:lpwstr>
      </vt:variant>
      <vt:variant>
        <vt:i4>1703987</vt:i4>
      </vt:variant>
      <vt:variant>
        <vt:i4>113</vt:i4>
      </vt:variant>
      <vt:variant>
        <vt:i4>0</vt:i4>
      </vt:variant>
      <vt:variant>
        <vt:i4>5</vt:i4>
      </vt:variant>
      <vt:variant>
        <vt:lpwstr/>
      </vt:variant>
      <vt:variant>
        <vt:lpwstr>_Toc177976251</vt:lpwstr>
      </vt:variant>
      <vt:variant>
        <vt:i4>1703987</vt:i4>
      </vt:variant>
      <vt:variant>
        <vt:i4>107</vt:i4>
      </vt:variant>
      <vt:variant>
        <vt:i4>0</vt:i4>
      </vt:variant>
      <vt:variant>
        <vt:i4>5</vt:i4>
      </vt:variant>
      <vt:variant>
        <vt:lpwstr/>
      </vt:variant>
      <vt:variant>
        <vt:lpwstr>_Toc177976250</vt:lpwstr>
      </vt:variant>
      <vt:variant>
        <vt:i4>1769523</vt:i4>
      </vt:variant>
      <vt:variant>
        <vt:i4>101</vt:i4>
      </vt:variant>
      <vt:variant>
        <vt:i4>0</vt:i4>
      </vt:variant>
      <vt:variant>
        <vt:i4>5</vt:i4>
      </vt:variant>
      <vt:variant>
        <vt:lpwstr/>
      </vt:variant>
      <vt:variant>
        <vt:lpwstr>_Toc177976249</vt:lpwstr>
      </vt:variant>
      <vt:variant>
        <vt:i4>1769523</vt:i4>
      </vt:variant>
      <vt:variant>
        <vt:i4>95</vt:i4>
      </vt:variant>
      <vt:variant>
        <vt:i4>0</vt:i4>
      </vt:variant>
      <vt:variant>
        <vt:i4>5</vt:i4>
      </vt:variant>
      <vt:variant>
        <vt:lpwstr/>
      </vt:variant>
      <vt:variant>
        <vt:lpwstr>_Toc177976248</vt:lpwstr>
      </vt:variant>
      <vt:variant>
        <vt:i4>1769523</vt:i4>
      </vt:variant>
      <vt:variant>
        <vt:i4>89</vt:i4>
      </vt:variant>
      <vt:variant>
        <vt:i4>0</vt:i4>
      </vt:variant>
      <vt:variant>
        <vt:i4>5</vt:i4>
      </vt:variant>
      <vt:variant>
        <vt:lpwstr/>
      </vt:variant>
      <vt:variant>
        <vt:lpwstr>_Toc177976247</vt:lpwstr>
      </vt:variant>
      <vt:variant>
        <vt:i4>1769523</vt:i4>
      </vt:variant>
      <vt:variant>
        <vt:i4>83</vt:i4>
      </vt:variant>
      <vt:variant>
        <vt:i4>0</vt:i4>
      </vt:variant>
      <vt:variant>
        <vt:i4>5</vt:i4>
      </vt:variant>
      <vt:variant>
        <vt:lpwstr/>
      </vt:variant>
      <vt:variant>
        <vt:lpwstr>_Toc177976246</vt:lpwstr>
      </vt:variant>
      <vt:variant>
        <vt:i4>1769523</vt:i4>
      </vt:variant>
      <vt:variant>
        <vt:i4>77</vt:i4>
      </vt:variant>
      <vt:variant>
        <vt:i4>0</vt:i4>
      </vt:variant>
      <vt:variant>
        <vt:i4>5</vt:i4>
      </vt:variant>
      <vt:variant>
        <vt:lpwstr/>
      </vt:variant>
      <vt:variant>
        <vt:lpwstr>_Toc177976245</vt:lpwstr>
      </vt:variant>
      <vt:variant>
        <vt:i4>1769523</vt:i4>
      </vt:variant>
      <vt:variant>
        <vt:i4>71</vt:i4>
      </vt:variant>
      <vt:variant>
        <vt:i4>0</vt:i4>
      </vt:variant>
      <vt:variant>
        <vt:i4>5</vt:i4>
      </vt:variant>
      <vt:variant>
        <vt:lpwstr/>
      </vt:variant>
      <vt:variant>
        <vt:lpwstr>_Toc177976244</vt:lpwstr>
      </vt:variant>
      <vt:variant>
        <vt:i4>1769523</vt:i4>
      </vt:variant>
      <vt:variant>
        <vt:i4>65</vt:i4>
      </vt:variant>
      <vt:variant>
        <vt:i4>0</vt:i4>
      </vt:variant>
      <vt:variant>
        <vt:i4>5</vt:i4>
      </vt:variant>
      <vt:variant>
        <vt:lpwstr/>
      </vt:variant>
      <vt:variant>
        <vt:lpwstr>_Toc177976243</vt:lpwstr>
      </vt:variant>
      <vt:variant>
        <vt:i4>1769523</vt:i4>
      </vt:variant>
      <vt:variant>
        <vt:i4>59</vt:i4>
      </vt:variant>
      <vt:variant>
        <vt:i4>0</vt:i4>
      </vt:variant>
      <vt:variant>
        <vt:i4>5</vt:i4>
      </vt:variant>
      <vt:variant>
        <vt:lpwstr/>
      </vt:variant>
      <vt:variant>
        <vt:lpwstr>_Toc177976242</vt:lpwstr>
      </vt:variant>
      <vt:variant>
        <vt:i4>1769523</vt:i4>
      </vt:variant>
      <vt:variant>
        <vt:i4>53</vt:i4>
      </vt:variant>
      <vt:variant>
        <vt:i4>0</vt:i4>
      </vt:variant>
      <vt:variant>
        <vt:i4>5</vt:i4>
      </vt:variant>
      <vt:variant>
        <vt:lpwstr/>
      </vt:variant>
      <vt:variant>
        <vt:lpwstr>_Toc177976241</vt:lpwstr>
      </vt:variant>
      <vt:variant>
        <vt:i4>1769523</vt:i4>
      </vt:variant>
      <vt:variant>
        <vt:i4>47</vt:i4>
      </vt:variant>
      <vt:variant>
        <vt:i4>0</vt:i4>
      </vt:variant>
      <vt:variant>
        <vt:i4>5</vt:i4>
      </vt:variant>
      <vt:variant>
        <vt:lpwstr/>
      </vt:variant>
      <vt:variant>
        <vt:lpwstr>_Toc177976240</vt:lpwstr>
      </vt:variant>
      <vt:variant>
        <vt:i4>1835059</vt:i4>
      </vt:variant>
      <vt:variant>
        <vt:i4>41</vt:i4>
      </vt:variant>
      <vt:variant>
        <vt:i4>0</vt:i4>
      </vt:variant>
      <vt:variant>
        <vt:i4>5</vt:i4>
      </vt:variant>
      <vt:variant>
        <vt:lpwstr/>
      </vt:variant>
      <vt:variant>
        <vt:lpwstr>_Toc177976239</vt:lpwstr>
      </vt:variant>
      <vt:variant>
        <vt:i4>1835059</vt:i4>
      </vt:variant>
      <vt:variant>
        <vt:i4>35</vt:i4>
      </vt:variant>
      <vt:variant>
        <vt:i4>0</vt:i4>
      </vt:variant>
      <vt:variant>
        <vt:i4>5</vt:i4>
      </vt:variant>
      <vt:variant>
        <vt:lpwstr/>
      </vt:variant>
      <vt:variant>
        <vt:lpwstr>_Toc177976238</vt:lpwstr>
      </vt:variant>
      <vt:variant>
        <vt:i4>1835059</vt:i4>
      </vt:variant>
      <vt:variant>
        <vt:i4>29</vt:i4>
      </vt:variant>
      <vt:variant>
        <vt:i4>0</vt:i4>
      </vt:variant>
      <vt:variant>
        <vt:i4>5</vt:i4>
      </vt:variant>
      <vt:variant>
        <vt:lpwstr/>
      </vt:variant>
      <vt:variant>
        <vt:lpwstr>_Toc177976237</vt:lpwstr>
      </vt:variant>
      <vt:variant>
        <vt:i4>1835059</vt:i4>
      </vt:variant>
      <vt:variant>
        <vt:i4>23</vt:i4>
      </vt:variant>
      <vt:variant>
        <vt:i4>0</vt:i4>
      </vt:variant>
      <vt:variant>
        <vt:i4>5</vt:i4>
      </vt:variant>
      <vt:variant>
        <vt:lpwstr/>
      </vt:variant>
      <vt:variant>
        <vt:lpwstr>_Toc177976236</vt:lpwstr>
      </vt:variant>
      <vt:variant>
        <vt:i4>1835059</vt:i4>
      </vt:variant>
      <vt:variant>
        <vt:i4>17</vt:i4>
      </vt:variant>
      <vt:variant>
        <vt:i4>0</vt:i4>
      </vt:variant>
      <vt:variant>
        <vt:i4>5</vt:i4>
      </vt:variant>
      <vt:variant>
        <vt:lpwstr/>
      </vt:variant>
      <vt:variant>
        <vt:lpwstr>_Toc177976235</vt:lpwstr>
      </vt:variant>
      <vt:variant>
        <vt:i4>1835059</vt:i4>
      </vt:variant>
      <vt:variant>
        <vt:i4>11</vt:i4>
      </vt:variant>
      <vt:variant>
        <vt:i4>0</vt:i4>
      </vt:variant>
      <vt:variant>
        <vt:i4>5</vt:i4>
      </vt:variant>
      <vt:variant>
        <vt:lpwstr/>
      </vt:variant>
      <vt:variant>
        <vt:lpwstr>_Toc177976234</vt:lpwstr>
      </vt:variant>
      <vt:variant>
        <vt:i4>786511</vt:i4>
      </vt:variant>
      <vt:variant>
        <vt:i4>18</vt:i4>
      </vt:variant>
      <vt:variant>
        <vt:i4>0</vt:i4>
      </vt:variant>
      <vt:variant>
        <vt:i4>5</vt:i4>
      </vt:variant>
      <vt:variant>
        <vt:lpwstr>http://www.schneider-num.ch/</vt:lpwstr>
      </vt:variant>
      <vt:variant>
        <vt:lpwstr/>
      </vt:variant>
      <vt:variant>
        <vt:i4>393337</vt:i4>
      </vt:variant>
      <vt:variant>
        <vt:i4>15</vt:i4>
      </vt:variant>
      <vt:variant>
        <vt:i4>0</vt:i4>
      </vt:variant>
      <vt:variant>
        <vt:i4>5</vt:i4>
      </vt:variant>
      <vt:variant>
        <vt:lpwstr>mailto:sales@schneider-num.ch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Dokumenten-Art</dc:title>
  <dc:creator>Jürg Huber</dc:creator>
  <cp:lastModifiedBy>Veiko Fleischer</cp:lastModifiedBy>
  <cp:revision>8</cp:revision>
  <cp:lastPrinted>2016-02-24T08:30:00Z</cp:lastPrinted>
  <dcterms:created xsi:type="dcterms:W3CDTF">2018-05-14T14:11:00Z</dcterms:created>
  <dcterms:modified xsi:type="dcterms:W3CDTF">2018-05-15T13:27:00Z</dcterms:modified>
</cp:coreProperties>
</file>