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D9C3E" w14:textId="6539FA79" w:rsidR="0094417B" w:rsidRDefault="00604929">
      <w:pPr>
        <w:rPr>
          <w:rFonts w:ascii="Arial" w:eastAsia="宋体" w:hAnsi="Arial" w:cs="Arial"/>
          <w:b/>
          <w:color w:val="000000"/>
          <w:sz w:val="32"/>
        </w:rPr>
      </w:pPr>
      <w:r>
        <w:rPr>
          <w:b/>
          <w:color w:val="000000"/>
          <w:sz w:val="32"/>
          <w:lang w:val="zh-Hant"/>
        </w:rPr>
        <w:t>抖音三域合一流量管道和運營</w:t>
      </w:r>
    </w:p>
    <w:p w14:paraId="4C4FB444" w14:textId="77777777" w:rsidR="0094417B" w:rsidRDefault="0094417B">
      <w:pPr>
        <w:rPr>
          <w:rFonts w:ascii="Arial" w:eastAsia="Arial" w:hAnsi="Arial" w:cs="Arial"/>
          <w:b/>
          <w:color w:val="000000"/>
          <w:sz w:val="32"/>
        </w:rPr>
      </w:pPr>
    </w:p>
    <w:p w14:paraId="28C361F5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抖音三域行銷原則拆解</w:t>
      </w:r>
    </w:p>
    <w:p w14:paraId="6A91B1E4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第一步：短路徑，快轉化，大流量建造大影響;商域流量→私域流量</w:t>
      </w:r>
    </w:p>
    <w:p w14:paraId="72627960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第二步：使用者內容行銷變現，刺激創作裂變;公域流量→私域流量</w:t>
      </w:r>
    </w:p>
    <w:p w14:paraId="46D75A40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第三步：內容&amp;amp; 行為沉澱抖音行銷陣地搭建;私域流量</w:t>
      </w:r>
    </w:p>
    <w:p w14:paraId="4EAE2530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應用層</w:t>
      </w:r>
    </w:p>
    <w:p w14:paraId="09D57769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展示</w:t>
      </w:r>
    </w:p>
    <w:p w14:paraId="5D52A9DF" w14:textId="77777777" w:rsidR="0094417B" w:rsidRDefault="0094417B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</w:p>
    <w:p w14:paraId="474BA8BA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落地頁、話題、直播、掃一掃</w:t>
      </w:r>
    </w:p>
    <w:p w14:paraId="3C94C3CF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轉化</w:t>
      </w:r>
    </w:p>
    <w:p w14:paraId="3228A6AE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即時引導</w:t>
      </w:r>
    </w:p>
    <w:p w14:paraId="5C8F29D1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POI、小程式、抖音小店、商品櫥窗、購物車</w:t>
      </w:r>
    </w:p>
    <w:p w14:paraId="7B441123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轉化提升</w:t>
      </w:r>
    </w:p>
    <w:p w14:paraId="7D52603A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卡券、APP下載、表單直達、電話撥打</w:t>
      </w:r>
    </w:p>
    <w:p w14:paraId="5C427C4B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公域流量</w:t>
      </w:r>
    </w:p>
    <w:p w14:paraId="7DA72062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內容創作\激發</w:t>
      </w:r>
    </w:p>
    <w:p w14:paraId="0F925953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明星內容</w:t>
      </w:r>
    </w:p>
    <w:p w14:paraId="7C79733B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達人內容</w:t>
      </w:r>
    </w:p>
    <w:p w14:paraId="5A469378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用戶內容</w:t>
      </w:r>
    </w:p>
    <w:p w14:paraId="6094584E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挑戰賽</w:t>
      </w:r>
    </w:p>
    <w:p w14:paraId="360C8FE3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品牌挑戰賽</w:t>
      </w:r>
    </w:p>
    <w:p w14:paraId="1AF8D25B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經典挑戰賽互動玩法，更高合作性價比</w:t>
      </w:r>
    </w:p>
    <w:p w14:paraId="56AAAD32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超級挑戰賽</w:t>
      </w:r>
    </w:p>
    <w:p w14:paraId="6CC34395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多種超挑互動玩法，全新推薦資源升級來襲</w:t>
      </w:r>
    </w:p>
    <w:p w14:paraId="1A04A4F7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區域挑戰賽</w:t>
      </w:r>
    </w:p>
    <w:p w14:paraId="3F3958B2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區域定向資源鎖定目標用戶，傳播更加精準高效</w:t>
      </w:r>
    </w:p>
    <w:p w14:paraId="160C6AA6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貼紙</w:t>
      </w:r>
    </w:p>
    <w:p w14:paraId="75642ECE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AI技術加持</w:t>
      </w:r>
    </w:p>
    <w:p w14:paraId="1F648023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基於手勢識別、分三屏、面部識</w:t>
      </w:r>
    </w:p>
    <w:p w14:paraId="6D947662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別、3d技術、表情識別等技術，</w:t>
      </w:r>
    </w:p>
    <w:p w14:paraId="738E8C3A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海量趣味貼紙產生</w:t>
      </w:r>
    </w:p>
    <w:p w14:paraId="3EA68C60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高使用者使用熱度</w:t>
      </w:r>
    </w:p>
    <w:p w14:paraId="166409BB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lastRenderedPageBreak/>
        <w:t>跨越圈層，跨越年齡性別的全民參與</w:t>
      </w:r>
    </w:p>
    <w:p w14:paraId="16D61005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型內容，使用率高，互動性強</w:t>
      </w:r>
    </w:p>
    <w:p w14:paraId="2D31556D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創新商業模式</w:t>
      </w:r>
    </w:p>
    <w:p w14:paraId="58A7069F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• 紅包貼紙</w:t>
      </w:r>
    </w:p>
    <w:p w14:paraId="1AB5DB4E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• AR貼紙</w:t>
      </w:r>
    </w:p>
    <w:p w14:paraId="4DAAF522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• 貼紙道具師平臺</w:t>
      </w:r>
    </w:p>
    <w:p w14:paraId="328B033A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...更</w:t>
      </w:r>
    </w:p>
    <w:p w14:paraId="1A0794CD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音樂</w:t>
      </w:r>
    </w:p>
    <w:p w14:paraId="2FE42FF3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達人帶動，用戶傳播</w:t>
      </w:r>
    </w:p>
    <w:p w14:paraId="60104EF3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強話題引導，帶動用戶互動</w:t>
      </w:r>
    </w:p>
    <w:p w14:paraId="6CB199AA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貼紙趣味互動激發使用者使用興趣</w:t>
      </w:r>
    </w:p>
    <w:p w14:paraId="74610358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品牌+音樂創作行為，共創熱點發酵傳播</w:t>
      </w:r>
    </w:p>
    <w:p w14:paraId="48CA3916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商域流量</w:t>
      </w:r>
    </w:p>
    <w:p w14:paraId="10FCCD0C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硬廣</w:t>
      </w:r>
    </w:p>
    <w:p w14:paraId="4D5306D9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開屏</w:t>
      </w:r>
    </w:p>
    <w:p w14:paraId="053A833C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CPT（按照投放時間購買收費）/GD/聯屏</w:t>
      </w:r>
    </w:p>
    <w:p w14:paraId="30C94474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資訊流</w:t>
      </w:r>
    </w:p>
    <w:p w14:paraId="3453DDB3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CPT（全時域）/GD/DTV</w:t>
      </w:r>
    </w:p>
    <w:p w14:paraId="106CE16A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創新非標</w:t>
      </w:r>
    </w:p>
    <w:p w14:paraId="3C105AA0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搜索類</w:t>
      </w:r>
    </w:p>
    <w:p w14:paraId="5A719207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預置搜尋字|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熱搜話題熱搜榜|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品牌專區|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明星專區|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彩蛋</w:t>
      </w:r>
    </w:p>
    <w:p w14:paraId="51FBF194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話題類</w:t>
      </w:r>
    </w:p>
    <w:p w14:paraId="496FAF34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搜話題|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熱搜預置詞|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挑戰賽話題位置|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發現頁聚合挑戰賽TAG|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話題廣場</w:t>
      </w:r>
    </w:p>
    <w:p w14:paraId="5CA14211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曝光類</w:t>
      </w:r>
    </w:p>
    <w:p w14:paraId="317080C2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熱搜頂部Banner|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發現頁banner</w:t>
      </w:r>
    </w:p>
    <w:p w14:paraId="4408729C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直播類</w:t>
      </w:r>
    </w:p>
    <w:p w14:paraId="1321A63D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天窗|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直播首頁banner | H5直播集合頁</w:t>
      </w:r>
    </w:p>
    <w:p w14:paraId="0CF3244A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定製類</w:t>
      </w:r>
    </w:p>
    <w:p w14:paraId="66C3F236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頭像掛件|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視訊掛程式|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使用者紅包|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手勢紅包|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使用者貼紙| POI網頁客製化|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挑戰賽頁面定製|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直播H5客限|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掃一掃</w:t>
      </w:r>
    </w:p>
    <w:p w14:paraId="062FFED4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音樂</w:t>
      </w:r>
    </w:p>
    <w:p w14:paraId="7A4FAC21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音樂入庫|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音樂榜單</w:t>
      </w:r>
    </w:p>
    <w:p w14:paraId="5D8B7921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消息類</w:t>
      </w:r>
    </w:p>
    <w:p w14:paraId="4AB2CCAA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lastRenderedPageBreak/>
        <w:t>站內信</w:t>
      </w:r>
    </w:p>
    <w:p w14:paraId="48628241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智慧化流量經營，品效合一的廣告行銷服務體系</w:t>
      </w:r>
    </w:p>
    <w:p w14:paraId="062BD20E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廣泛流量觸達</w:t>
      </w:r>
    </w:p>
    <w:p w14:paraId="5A261FC7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黃金曝光</w:t>
      </w:r>
    </w:p>
    <w:p w14:paraId="039DF415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開屏廣告：靜態開屏3s 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動態開螢幕 4s 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視訊開螢幕 5s</w:t>
      </w:r>
    </w:p>
    <w:p w14:paraId="5DA9747D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固定位：發佈成功頁|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視頻分享頁 | 熱搜榜主榜</w:t>
      </w:r>
    </w:p>
    <w:p w14:paraId="48E6B55A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廣告案例</w:t>
      </w:r>
    </w:p>
    <w:p w14:paraId="55C824A5" w14:textId="77777777" w:rsidR="0094417B" w:rsidRDefault="00604929">
      <w:pPr>
        <w:numPr>
          <w:ilvl w:val="4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百威啤酒-快消</w:t>
      </w:r>
    </w:p>
    <w:p w14:paraId="7A32BDCE" w14:textId="77777777" w:rsidR="0094417B" w:rsidRDefault="00604929">
      <w:pPr>
        <w:numPr>
          <w:ilvl w:val="5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投放目標：有效展示和點擊</w:t>
      </w:r>
    </w:p>
    <w:p w14:paraId="07A88F4F" w14:textId="77777777" w:rsidR="0094417B" w:rsidRDefault="00604929">
      <w:pPr>
        <w:numPr>
          <w:ilvl w:val="5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廣告類型：地域CPT（靜態全螢幕）</w:t>
      </w:r>
    </w:p>
    <w:p w14:paraId="688E8CC2" w14:textId="77777777" w:rsidR="0094417B" w:rsidRDefault="00604929">
      <w:pPr>
        <w:numPr>
          <w:ilvl w:val="5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廣告受眾：（地域限制，其它不限）</w:t>
      </w:r>
    </w:p>
    <w:p w14:paraId="3FBADE1F" w14:textId="77777777" w:rsidR="0094417B" w:rsidRDefault="00604929">
      <w:pPr>
        <w:numPr>
          <w:ilvl w:val="5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CTR：7.69%</w:t>
      </w:r>
    </w:p>
    <w:p w14:paraId="7EE81776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北京現代-汽車</w:t>
      </w:r>
    </w:p>
    <w:p w14:paraId="28D8FFA8" w14:textId="77777777" w:rsidR="0094417B" w:rsidRDefault="00604929">
      <w:pPr>
        <w:numPr>
          <w:ilvl w:val="4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投放目標：有效展示及點擊</w:t>
      </w:r>
    </w:p>
    <w:p w14:paraId="27D49830" w14:textId="77777777" w:rsidR="0094417B" w:rsidRDefault="00604929">
      <w:pPr>
        <w:numPr>
          <w:ilvl w:val="4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廣告類型：全國CPT （動態半螢幕）</w:t>
      </w:r>
    </w:p>
    <w:p w14:paraId="21DF4035" w14:textId="77777777" w:rsidR="0094417B" w:rsidRDefault="00604929">
      <w:pPr>
        <w:numPr>
          <w:ilvl w:val="4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CTR：8.23%</w:t>
      </w:r>
    </w:p>
    <w:p w14:paraId="0CAEF1C5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卡姿蘭-美妝護膚</w:t>
      </w:r>
    </w:p>
    <w:p w14:paraId="2E7DD51B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投放目標：有效展示及點擊</w:t>
      </w:r>
    </w:p>
    <w:p w14:paraId="2C652BAD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廣告類型：開屏CPT （全螢幕視訊）</w:t>
      </w:r>
    </w:p>
    <w:p w14:paraId="40494E89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CTR：12.57%</w:t>
      </w:r>
    </w:p>
    <w:p w14:paraId="5756AA92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原生觸達</w:t>
      </w:r>
    </w:p>
    <w:p w14:paraId="32DA83D9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資訊流體系</w:t>
      </w:r>
    </w:p>
    <w:p w14:paraId="0400E963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CT1</w:t>
      </w:r>
    </w:p>
    <w:p w14:paraId="32062E5E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5S有效播放，以實際完成5s播放計費，同等預算下實現曝光價值最大化</w:t>
      </w:r>
    </w:p>
    <w:p w14:paraId="322D96DA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優量通</w:t>
      </w:r>
    </w:p>
    <w:p w14:paraId="1A0106B5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優量觸達</w:t>
      </w:r>
    </w:p>
    <w:p w14:paraId="346B1B9B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優選位置</w:t>
      </w:r>
    </w:p>
    <w:p w14:paraId="0C0ED896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優選觸達</w:t>
      </w:r>
    </w:p>
    <w:p w14:paraId="3097ACB6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CPT（優質位置 霸屏可見）</w:t>
      </w:r>
    </w:p>
    <w:p w14:paraId="45C9A120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全時域（展現位置：抖音APP推薦串流上劃第四位）</w:t>
      </w:r>
    </w:p>
    <w:p w14:paraId="63372EC0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總量（獨家頸部印刷、全日列印總量壟斷）</w:t>
      </w:r>
    </w:p>
    <w:p w14:paraId="57096BB1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優勢：黃金位置海量曝光，可見性強，</w:t>
      </w:r>
    </w:p>
    <w:p w14:paraId="1F754D61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滿足客戶BIGDAY行銷訴求</w:t>
      </w:r>
    </w:p>
    <w:p w14:paraId="7226412D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lastRenderedPageBreak/>
        <w:t>顯示位置： 抖音APP建議串流上劃第四位</w:t>
      </w:r>
    </w:p>
    <w:p w14:paraId="409F4B5E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行銷場景：品牌BIGDAY行銷訴求、品牌電</w:t>
      </w:r>
    </w:p>
    <w:p w14:paraId="3A1B1DE8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商雙十一大促、新品上市強造勢</w:t>
      </w:r>
    </w:p>
    <w:p w14:paraId="3D570F12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售賣方式： 按天購買</w:t>
      </w:r>
    </w:p>
    <w:p w14:paraId="4FE9EB72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全時（時段定向，全天4個時段，以連續2小時為售賣單位，</w:t>
      </w:r>
    </w:p>
    <w:p w14:paraId="5BFA604F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分時購買）</w:t>
      </w:r>
    </w:p>
    <w:p w14:paraId="2F4DA61E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優勢：滿足客戶特定時間場景需求，達</w:t>
      </w:r>
    </w:p>
    <w:p w14:paraId="50EAAA8F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到短時內規模化曝光</w:t>
      </w:r>
    </w:p>
    <w:p w14:paraId="559E0BBC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展現位置： 使用者在對應的小時時段內首次打開抖音APP，第1</w:t>
      </w:r>
    </w:p>
    <w:p w14:paraId="2B3518B2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 xml:space="preserve">刷第4個位置展現廣告。 </w:t>
      </w:r>
    </w:p>
    <w:p w14:paraId="2F011FA2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行銷場景： 對時間場景有強烈需求的品牌產品（如肯德基早餐</w:t>
      </w:r>
    </w:p>
    <w:p w14:paraId="592761D1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適合7-8早高峰時間段）</w:t>
      </w:r>
    </w:p>
    <w:p w14:paraId="56E07234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售賣方式： 以連續2小時為售賣單位（若購買4小時，需下單</w:t>
      </w:r>
    </w:p>
    <w:p w14:paraId="7B8A2894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兩個連續的2小時，不可購買單數小時），00：00-06：59該時</w:t>
      </w:r>
    </w:p>
    <w:p w14:paraId="7E43A0FC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 xml:space="preserve">段僅支援0-2點售賣，其他時段需走非標申請流程; </w:t>
      </w:r>
    </w:p>
    <w:p w14:paraId="0383E10E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廣告類型： CPT首刷產品目前僅支援抖音原生/單頁廣告落地</w:t>
      </w:r>
    </w:p>
    <w:p w14:paraId="755D9326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頁投放，不支援應用下載投放類型。</w:t>
      </w:r>
    </w:p>
    <w:p w14:paraId="21E31A6F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全域（地域定向，支援地域定向+地域&amp;amp; 時段雙重定向，粒</w:t>
      </w:r>
    </w:p>
    <w:p w14:paraId="2079D118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度細化到省市、區縣）</w:t>
      </w:r>
    </w:p>
    <w:p w14:paraId="7C57451B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優勢：滿足品牌精細化市場運營需求</w:t>
      </w:r>
    </w:p>
    <w:p w14:paraId="3B031046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（市場區隔、市場下沉等）</w:t>
      </w:r>
    </w:p>
    <w:p w14:paraId="7F9423D2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顯示位置：抖音APP建議串流上劃第四位</w:t>
      </w:r>
    </w:p>
    <w:p w14:paraId="712F19AF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行銷場景：有細分重點市場的品牌產品（重點拓展市場攻佔、</w:t>
      </w:r>
    </w:p>
    <w:p w14:paraId="36F94C14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薄弱市場加強）</w:t>
      </w:r>
    </w:p>
    <w:p w14:paraId="14E87EB3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售賣方式：按天地域指定購買</w:t>
      </w:r>
    </w:p>
    <w:p w14:paraId="36514DED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CPV（只為使用者選擇的有效觀看付費）/CPM（優質流量 個人化推薦）</w:t>
      </w:r>
    </w:p>
    <w:p w14:paraId="68276013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DTV（5S有效播放，以實際完成5s播放計費，同等預算下實現曝光價值最大化）</w:t>
      </w:r>
    </w:p>
    <w:p w14:paraId="499DB715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lastRenderedPageBreak/>
        <w:t>優量通</w:t>
      </w:r>
    </w:p>
    <w:p w14:paraId="428575F9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優量觸達</w:t>
      </w:r>
    </w:p>
    <w:p w14:paraId="150BA707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展現規則：品牌廣告展現在使用者當天瀏覽的前60個影片內</w:t>
      </w:r>
    </w:p>
    <w:p w14:paraId="7B137BA6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 xml:space="preserve">售賣方式：CPM售賣，定向方式：支援定向城市、性別、年齡、平台、興趣、雲圖人群包，按溢價規則加收; </w:t>
      </w:r>
    </w:p>
    <w:p w14:paraId="357B93C7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互動方式：支援跳轉到註頁/應用程式下載/抖音首頁/抖音頁（應用程式下載）</w:t>
      </w:r>
    </w:p>
    <w:p w14:paraId="60E11886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優選位置</w:t>
      </w:r>
    </w:p>
    <w:p w14:paraId="3676C7B6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 xml:space="preserve">展現規則：用戶流覽抖音推薦流時，廣告展現於當日首次上劃刷新第四位。 </w:t>
      </w:r>
    </w:p>
    <w:p w14:paraId="05D874B3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 xml:space="preserve">售賣方式：CPM售賣，定向方式：支援定向城市、性別、年齡、平台、興趣、雲圖人群包，按溢價規則加收; </w:t>
      </w:r>
    </w:p>
    <w:p w14:paraId="5C01B9DD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投放方式：支援跳轉落地頁/應用下載/抖音主頁/抖音首頁（應用下載）</w:t>
      </w:r>
    </w:p>
    <w:p w14:paraId="49442E06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優選觸達</w:t>
      </w:r>
    </w:p>
    <w:p w14:paraId="57A674BE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產品說明：以提高廣告對使用者的觸達頻率為投放目標，在廣告投放期間，實現觸達次數等於客戶目標的UV最大化</w:t>
      </w:r>
    </w:p>
    <w:p w14:paraId="27D991B0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展現規則：品牌廣告展現在使用者當天瀏覽的前60個影片內</w:t>
      </w:r>
    </w:p>
    <w:p w14:paraId="60B6DFA8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頻控規則</w:t>
      </w:r>
    </w:p>
    <w:p w14:paraId="62AF1E40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 xml:space="preserve">●投放週期2- 7天，頻控設置範圍1- 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-7次，則1&amp;amp; lt; =頻次&amp;amp; lt; =天數</w:t>
      </w:r>
    </w:p>
    <w:p w14:paraId="73285E81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●投放週期7- -14天，期頻控設置範圍4- 14次，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則4&amp;amp; lt; =頻次&amp;amp; lt; =天</w:t>
      </w:r>
    </w:p>
    <w:p w14:paraId="6EBE7239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●投放週期14- -28天，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頻控設置範圍6- -28次，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則6&amp;amp; lt; =頻次&amp;amp; lt; =天數</w:t>
      </w:r>
    </w:p>
    <w:p w14:paraId="1B30DC30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投放類型：落地頁/應用下載/抖音主頁/抖音主頁（應用下載）</w:t>
      </w:r>
    </w:p>
    <w:p w14:paraId="3C7BCB12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精準覆蓋</w:t>
      </w:r>
    </w:p>
    <w:p w14:paraId="742A3CC4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抖音DMP</w:t>
      </w:r>
    </w:p>
    <w:p w14:paraId="136A1322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全平台數據引導</w:t>
      </w:r>
    </w:p>
    <w:p w14:paraId="676CB06D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廣告主第一方資料</w:t>
      </w:r>
    </w:p>
    <w:p w14:paraId="4FB944D3" w14:textId="77777777" w:rsidR="0094417B" w:rsidRDefault="00604929">
      <w:pPr>
        <w:numPr>
          <w:ilvl w:val="4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lastRenderedPageBreak/>
        <w:t>企業官網數據</w:t>
      </w:r>
    </w:p>
    <w:p w14:paraId="11923CD4" w14:textId="77777777" w:rsidR="0094417B" w:rsidRDefault="00604929">
      <w:pPr>
        <w:numPr>
          <w:ilvl w:val="4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企業APP資料</w:t>
      </w:r>
    </w:p>
    <w:p w14:paraId="32345341" w14:textId="77777777" w:rsidR="0094417B" w:rsidRDefault="00604929">
      <w:pPr>
        <w:numPr>
          <w:ilvl w:val="4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企業CRM資料</w:t>
      </w:r>
    </w:p>
    <w:p w14:paraId="1C6AADF8" w14:textId="77777777" w:rsidR="0094417B" w:rsidRDefault="00604929">
      <w:pPr>
        <w:numPr>
          <w:ilvl w:val="4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企業線下門店WiFi探針</w:t>
      </w:r>
    </w:p>
    <w:p w14:paraId="43A0D644" w14:textId="77777777" w:rsidR="0094417B" w:rsidRDefault="00604929">
      <w:pPr>
        <w:numPr>
          <w:ilvl w:val="4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企業線下門店卡券核銷數據</w:t>
      </w:r>
    </w:p>
    <w:p w14:paraId="0C48BA02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數據融合系統</w:t>
      </w:r>
    </w:p>
    <w:p w14:paraId="5D14A741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數據清洗</w:t>
      </w:r>
    </w:p>
    <w:p w14:paraId="7C616238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節點處理</w:t>
      </w:r>
    </w:p>
    <w:p w14:paraId="3F01F6FB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脫敏保護</w:t>
      </w:r>
    </w:p>
    <w:p w14:paraId="496CBFBE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資料Mapping</w:t>
      </w:r>
    </w:p>
    <w:p w14:paraId="6C04BD94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數據應用</w:t>
      </w:r>
    </w:p>
    <w:p w14:paraId="0CE9C3A4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Dashboard 視覺化分析</w:t>
      </w:r>
    </w:p>
    <w:p w14:paraId="7F031B34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位元組跳動廣告投放平臺</w:t>
      </w:r>
    </w:p>
    <w:p w14:paraId="353795AC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行銷 API</w:t>
      </w:r>
    </w:p>
    <w:p w14:paraId="3075C406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視訊+社交特色</w:t>
      </w:r>
    </w:p>
    <w:p w14:paraId="30EDDA2B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體現作者資訊（產業/身份）</w:t>
      </w:r>
    </w:p>
    <w:p w14:paraId="2FD7821B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作者：個人資訊（昵稱、年齡、性別、星座、</w:t>
      </w:r>
    </w:p>
    <w:p w14:paraId="79A72185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個性簽章、認證資訊）</w:t>
      </w:r>
    </w:p>
    <w:p w14:paraId="1BBDD1BF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體現內容消費興趣</w:t>
      </w:r>
    </w:p>
    <w:p w14:paraId="5C244B8D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消費者：個人資訊（昵稱、年齡、性別、星座、</w:t>
      </w:r>
    </w:p>
    <w:p w14:paraId="77733EC7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個性簽章、認證資訊）</w:t>
      </w:r>
    </w:p>
    <w:p w14:paraId="1B3C6157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多維度人群定向</w:t>
      </w:r>
    </w:p>
    <w:p w14:paraId="766F029F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內容（定義興趣）</w:t>
      </w:r>
    </w:p>
    <w:p w14:paraId="1BC47A8F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21類別標籤</w:t>
      </w:r>
    </w:p>
    <w:p w14:paraId="5B9E8FE5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創意</w:t>
      </w:r>
    </w:p>
    <w:p w14:paraId="6D033D20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101類別標籤</w:t>
      </w:r>
    </w:p>
    <w:p w14:paraId="304CD4E9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手動 /繪畫/多米諾骨牌</w:t>
      </w:r>
    </w:p>
    <w:p w14:paraId="0E90B1DC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400類別標籤</w:t>
      </w:r>
    </w:p>
    <w:p w14:paraId="6003F5C6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陶藝/縫纫/剪紙/木雕......</w:t>
      </w:r>
    </w:p>
    <w:p w14:paraId="12F89742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粉絲（觀看/傳播）</w:t>
      </w:r>
    </w:p>
    <w:p w14:paraId="65CF68C9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關注人群</w:t>
      </w:r>
    </w:p>
    <w:p w14:paraId="60F3CE7E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品牌粉/明星粉/達人粉</w:t>
      </w:r>
    </w:p>
    <w:p w14:paraId="0445B20F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互動人群</w:t>
      </w:r>
    </w:p>
    <w:p w14:paraId="00CCADB7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點讚/評論/下載/分享/挑戰賽參與</w:t>
      </w:r>
    </w:p>
    <w:p w14:paraId="4730E4CD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內容流覽人群</w:t>
      </w:r>
    </w:p>
    <w:p w14:paraId="39C66377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lastRenderedPageBreak/>
        <w:t>視訊播放/挑戰賽觀看</w:t>
      </w:r>
    </w:p>
    <w:p w14:paraId="0AE2AD1E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高效驅動引導</w:t>
      </w:r>
    </w:p>
    <w:p w14:paraId="3518060E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互動展示</w:t>
      </w:r>
    </w:p>
    <w:p w14:paraId="75AD1CBA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抖音搜索矩陣：打通使用者主動探索場景，影響高關聯使用者</w:t>
      </w:r>
    </w:p>
    <w:p w14:paraId="0D33FD04" w14:textId="77777777" w:rsidR="0094417B" w:rsidRDefault="00604929">
      <w:pPr>
        <w:numPr>
          <w:ilvl w:val="3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預置搜尋詞/明星專區/品牌專區/搜尋彩蛋</w:t>
      </w:r>
    </w:p>
    <w:p w14:paraId="1E7E363B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頭像掛件固定應用，吸引使用者廣泛參與</w:t>
      </w:r>
    </w:p>
    <w:p w14:paraId="6AF33C9D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自行設定掛件/掛件選擇/掛件呈現/一鍵置換</w:t>
      </w:r>
    </w:p>
    <w:p w14:paraId="1069424F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掃一掃：線.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上線下聯動掃出行銷花式玩法</w:t>
      </w:r>
    </w:p>
    <w:p w14:paraId="31217A23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呼叫掃一掃功能+ar識別功能，與使用者產生趣味互動</w:t>
      </w:r>
    </w:p>
    <w:p w14:paraId="6C575559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定製品牌專屬ar貼紙，刺激用戶參與、激發二次傳播</w:t>
      </w:r>
    </w:p>
    <w:p w14:paraId="6D721FDB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即時引導</w:t>
      </w:r>
    </w:p>
    <w:p w14:paraId="4E3CFD62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直播</w:t>
      </w:r>
    </w:p>
    <w:p w14:paraId="14D176F0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品牌側直播</w:t>
      </w:r>
    </w:p>
    <w:p w14:paraId="42CCA2F7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達人共創直播</w:t>
      </w:r>
    </w:p>
    <w:p w14:paraId="3F94A609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然後</w:t>
      </w:r>
    </w:p>
    <w:p w14:paraId="44B28BF9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抖音小店</w:t>
      </w:r>
    </w:p>
    <w:p w14:paraId="10B0AE18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快閃店：行銷產品全新形式，引流使用者無損落地</w:t>
      </w:r>
    </w:p>
    <w:p w14:paraId="65139201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小程式</w:t>
      </w:r>
    </w:p>
    <w:p w14:paraId="3AD50E8C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購物車</w:t>
      </w:r>
    </w:p>
    <w:p w14:paraId="1A9BF710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購物車：聯動多維資源創建抖音電商新場景</w:t>
      </w:r>
    </w:p>
    <w:p w14:paraId="6C61F15C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轉化提升</w:t>
      </w:r>
    </w:p>
    <w:p w14:paraId="04753A61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卡券</w:t>
      </w:r>
    </w:p>
    <w:p w14:paraId="204D5AB4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表單直達</w:t>
      </w:r>
    </w:p>
    <w:p w14:paraId="529D7F76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下載</w:t>
      </w:r>
    </w:p>
    <w:p w14:paraId="7F2FA40F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電話撥打</w:t>
      </w:r>
    </w:p>
    <w:p w14:paraId="61B5DD9E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高效縮短用戶決策鏈條，提升轉化</w:t>
      </w:r>
    </w:p>
    <w:p w14:paraId="1903CE24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私域流量</w:t>
      </w:r>
    </w:p>
    <w:p w14:paraId="42080974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內容創作</w:t>
      </w:r>
    </w:p>
    <w:p w14:paraId="495F80D4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內容共創：達人合作-星圖</w:t>
      </w:r>
    </w:p>
    <w:p w14:paraId="6FDE2F1D" w14:textId="77777777" w:rsidR="0094417B" w:rsidRDefault="00604929">
      <w:pPr>
        <w:numPr>
          <w:ilvl w:val="2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創意製作：創意中心</w:t>
      </w:r>
    </w:p>
    <w:p w14:paraId="39C24D2B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流量獲取</w:t>
      </w:r>
    </w:p>
    <w:p w14:paraId="6E17382B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演演算法分發</w:t>
      </w:r>
    </w:p>
    <w:p w14:paraId="0BD2C9C1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內容加熱裂變分發◼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 xml:space="preserve"> Dou+</w:t>
      </w:r>
    </w:p>
    <w:p w14:paraId="3092959B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營銷轉化</w:t>
      </w:r>
    </w:p>
    <w:p w14:paraId="02822066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lastRenderedPageBreak/>
        <w:t>場景轉化-打通線上線下◼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 xml:space="preserve"> POI</w:t>
      </w:r>
    </w:p>
    <w:p w14:paraId="5521884C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行為轉化-內容提升決策◼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抖音小店\商品櫥窗\小程式</w:t>
      </w:r>
    </w:p>
    <w:p w14:paraId="0276C201" w14:textId="77777777" w:rsidR="0094417B" w:rsidRDefault="00604929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經營沉澱</w:t>
      </w:r>
    </w:p>
    <w:p w14:paraId="20FD442E" w14:textId="77777777" w:rsidR="0094417B" w:rsidRDefault="00604929">
      <w:pPr>
        <w:numPr>
          <w:ilvl w:val="1"/>
          <w:numId w:val="1"/>
        </w:numPr>
        <w:rPr>
          <w:rFonts w:ascii="Arial" w:eastAsia="Arial" w:hAnsi="Arial" w:cs="Arial"/>
          <w:color w:val="000000"/>
          <w:sz w:val="28"/>
        </w:rPr>
      </w:pPr>
      <w:r>
        <w:rPr>
          <w:color w:val="000000"/>
          <w:sz w:val="28"/>
          <w:lang w:val="zh-Hant"/>
        </w:rPr>
        <w:t>資料沉澱◼</w:t>
      </w:r>
      <w:r>
        <w:rPr>
          <w:lang w:val="zh-Hant"/>
        </w:rPr>
        <w:t xml:space="preserve"> </w:t>
      </w:r>
      <w:r>
        <w:rPr>
          <w:color w:val="000000"/>
          <w:sz w:val="28"/>
          <w:lang w:val="zh-Hant"/>
        </w:rPr>
        <w:t>私信\CRM</w:t>
      </w:r>
    </w:p>
    <w:p w14:paraId="2F2D6BCF" w14:textId="6578C567" w:rsidR="0094417B" w:rsidRDefault="0094417B">
      <w:pPr>
        <w:numPr>
          <w:ilvl w:val="0"/>
          <w:numId w:val="1"/>
        </w:numPr>
        <w:rPr>
          <w:rFonts w:ascii="Arial" w:eastAsia="Arial" w:hAnsi="Arial" w:cs="Arial"/>
          <w:color w:val="000000"/>
          <w:sz w:val="28"/>
        </w:rPr>
      </w:pPr>
    </w:p>
    <w:sectPr w:rsidR="009441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17B"/>
    <w:rsid w:val="00174EB5"/>
    <w:rsid w:val="00604929"/>
    <w:rsid w:val="0094417B"/>
    <w:rsid w:val="1437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9D4B7"/>
  <w15:docId w15:val="{6F7338D0-5120-469A-BDAB-35CEF4FE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4E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shaof</dc:creator>
  <cp:lastModifiedBy>知临</cp:lastModifiedBy>
  <cp:revision>1</cp:revision>
  <dcterms:created xsi:type="dcterms:W3CDTF">2021-02-14T13:28:00Z</dcterms:created>
  <dcterms:modified xsi:type="dcterms:W3CDTF">2021-02-21T14:52:00Z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