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Филатов Илья Гурамович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- научиться оформлять отчеты, используя легковесный</w:t>
      </w:r>
      <w:r>
        <w:t xml:space="preserve"> </w:t>
      </w:r>
      <w:r>
        <w:t xml:space="preserve">язык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отчёта по лабораторной работе №3 с использованием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необходимо использовать знак #.</w:t>
      </w:r>
      <w:r>
        <w:t xml:space="preserve"> </w:t>
      </w:r>
      <w:r>
        <w:t xml:space="preserve">Чтобы задать для текста полужирное начертание, необходимо заключить его в двойные звездочки.</w:t>
      </w:r>
      <w:r>
        <w:t xml:space="preserve"> </w:t>
      </w:r>
      <w:r>
        <w:t xml:space="preserve">Чтобы задать для текста курсивное начертание, необходимо заключить его в одинарные звездочки.</w:t>
      </w:r>
      <w:r>
        <w:t xml:space="preserve"> </w:t>
      </w:r>
      <w:r>
        <w:t xml:space="preserve">Задать для текста полужирное и курсивное начертание можно, заключив его в тройные 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необходимо добавить отступ для элементов дочернего списка.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Вложить один список в другой можно, добавив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Можно преобразовать файл README.md используя команду pandoc.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X7cba6099df0c601139b57d8cd46d24c1385401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отчёта по лабораторной работе №3 с использованием языка разметки Markdown.</w:t>
      </w:r>
    </w:p>
    <w:p>
      <w:pPr>
        <w:pStyle w:val="FirstParagraph"/>
      </w:pPr>
      <w:r>
        <w:t xml:space="preserve">Открываю терминал. Убеждаюсь, что нахожусь в домашней директории и с помощью команды cd перехожу в каталог курса, указав относительный путь к нему (рис. 1).</w:t>
      </w:r>
    </w:p>
    <w:bookmarkStart w:id="26" w:name="fig:001"/>
    <w:p>
      <w:pPr>
        <w:pStyle w:val="CaptionedFigure"/>
      </w:pPr>
      <w:r>
        <w:drawing>
          <wp:inline>
            <wp:extent cx="3733800" cy="685917"/>
            <wp:effectExtent b="0" l="0" r="0" t="0"/>
            <wp:docPr descr="Рис. 1: 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6"/>
    <w:p>
      <w:pPr>
        <w:pStyle w:val="BodyText"/>
      </w:pPr>
      <w:r>
        <w:t xml:space="preserve">Обновляю локальный репозиторий с помощью команды git pull. Убеждаюсь, что репозиторий актуален (рис. 2).</w:t>
      </w:r>
    </w:p>
    <w:bookmarkStart w:id="30" w:name="fig:002"/>
    <w:p>
      <w:pPr>
        <w:pStyle w:val="CaptionedFigure"/>
      </w:pPr>
      <w:r>
        <w:drawing>
          <wp:inline>
            <wp:extent cx="3733800" cy="679458"/>
            <wp:effectExtent b="0" l="0" r="0" t="0"/>
            <wp:docPr descr="Рис. 2: Обновле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репозитория</w:t>
      </w:r>
    </w:p>
    <w:bookmarkEnd w:id="30"/>
    <w:p>
      <w:pPr>
        <w:pStyle w:val="BodyText"/>
      </w:pPr>
      <w:r>
        <w:t xml:space="preserve">Используя команду cd и относительный путь, перехожу в каталог с шаблоном отчёта по лабораторной работе № 3 (рис. 3).</w:t>
      </w:r>
    </w:p>
    <w:bookmarkStart w:id="34" w:name="fig:003"/>
    <w:p>
      <w:pPr>
        <w:pStyle w:val="CaptionedFigure"/>
      </w:pPr>
      <w:r>
        <w:drawing>
          <wp:inline>
            <wp:extent cx="3733800" cy="982982"/>
            <wp:effectExtent b="0" l="0" r="0" t="0"/>
            <wp:docPr descr="Рис. 3: Переход в каталог с шаблоном отчё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</w:t>
      </w:r>
    </w:p>
    <w:bookmarkEnd w:id="34"/>
    <w:p>
      <w:pPr>
        <w:pStyle w:val="BodyText"/>
      </w:pPr>
      <w:r>
        <w:t xml:space="preserve">Провожу компиляцию шаблона с использованием Makefile командой make (рис. 4).</w:t>
      </w:r>
    </w:p>
    <w:bookmarkStart w:id="38" w:name="fig:004"/>
    <w:p>
      <w:pPr>
        <w:pStyle w:val="CaptionedFigure"/>
      </w:pPr>
      <w:r>
        <w:drawing>
          <wp:inline>
            <wp:extent cx="3733800" cy="815035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8"/>
    <w:p>
      <w:pPr>
        <w:pStyle w:val="BodyText"/>
      </w:pPr>
      <w:r>
        <w:t xml:space="preserve">Открываю файловый менеджер и проверяю, что нужные файлы сгенерировались (рис. 5).</w:t>
      </w:r>
    </w:p>
    <w:bookmarkStart w:id="42" w:name="fig:005"/>
    <w:p>
      <w:pPr>
        <w:pStyle w:val="CaptionedFigure"/>
      </w:pPr>
      <w:r>
        <w:drawing>
          <wp:inline>
            <wp:extent cx="3733800" cy="2078237"/>
            <wp:effectExtent b="0" l="0" r="0" t="0"/>
            <wp:docPr descr="Рис. 5: Проверка корректности файлов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корректности файлов</w:t>
      </w:r>
    </w:p>
    <w:bookmarkEnd w:id="42"/>
    <w:p>
      <w:pPr>
        <w:pStyle w:val="BodyText"/>
      </w:pPr>
      <w:r>
        <w:t xml:space="preserve">Удаляю полученные файлы с использованием Makefile, используя команду make clean (рис. 6).</w:t>
      </w:r>
    </w:p>
    <w:bookmarkStart w:id="46" w:name="fig:006"/>
    <w:p>
      <w:pPr>
        <w:pStyle w:val="CaptionedFigure"/>
      </w:pPr>
      <w:r>
        <w:drawing>
          <wp:inline>
            <wp:extent cx="3733800" cy="329996"/>
            <wp:effectExtent b="0" l="0" r="0" t="0"/>
            <wp:docPr descr="Рис. 6: Удаление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bookmarkEnd w:id="46"/>
    <w:p>
      <w:pPr>
        <w:pStyle w:val="BodyText"/>
      </w:pPr>
      <w:r>
        <w:t xml:space="preserve">Открываю файловый менеджер и проверяю, что файлы были удалены(рис. 7).</w:t>
      </w:r>
    </w:p>
    <w:bookmarkStart w:id="50" w:name="fig:007"/>
    <w:p>
      <w:pPr>
        <w:pStyle w:val="CaptionedFigure"/>
      </w:pPr>
      <w:r>
        <w:drawing>
          <wp:inline>
            <wp:extent cx="3733800" cy="2105746"/>
            <wp:effectExtent b="0" l="0" r="0" t="0"/>
            <wp:docPr descr="Рис. 7: Проверка удаления файл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удаления файлов</w:t>
      </w:r>
    </w:p>
    <w:bookmarkEnd w:id="50"/>
    <w:p>
      <w:pPr>
        <w:pStyle w:val="BodyText"/>
      </w:pPr>
      <w:r>
        <w:t xml:space="preserve">Открываю файл report.md c помощью текстового редактора gedit (рис. 8).</w:t>
      </w:r>
    </w:p>
    <w:bookmarkStart w:id="54" w:name="fig:008"/>
    <w:p>
      <w:pPr>
        <w:pStyle w:val="CaptionedFigure"/>
      </w:pPr>
      <w:r>
        <w:drawing>
          <wp:inline>
            <wp:extent cx="3733800" cy="205373"/>
            <wp:effectExtent b="0" l="0" r="0" t="0"/>
            <wp:docPr descr="Рис. 8: Открытие файла report.md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report.md</w:t>
      </w:r>
    </w:p>
    <w:bookmarkEnd w:id="54"/>
    <w:p>
      <w:pPr>
        <w:pStyle w:val="BodyText"/>
      </w:pPr>
      <w:r>
        <w:t xml:space="preserve">Изучаю структуру этого файла (рис. 9).</w:t>
      </w:r>
    </w:p>
    <w:bookmarkStart w:id="58" w:name="fig:009"/>
    <w:p>
      <w:pPr>
        <w:pStyle w:val="CaptionedFigure"/>
      </w:pPr>
      <w:r>
        <w:drawing>
          <wp:inline>
            <wp:extent cx="3733800" cy="2041144"/>
            <wp:effectExtent b="0" l="0" r="0" t="0"/>
            <wp:docPr descr="Рис. 9: Изучение структуры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Изучение структуры файла</w:t>
      </w:r>
    </w:p>
    <w:bookmarkEnd w:id="58"/>
    <w:bookmarkEnd w:id="59"/>
    <w:bookmarkStart w:id="60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работы.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оформления отчётов с помощью легковесного языка разметки Markdown.</w:t>
      </w:r>
    </w:p>
    <w:bookmarkEnd w:id="62"/>
    <w:bookmarkStart w:id="6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Архитектура ЭВМ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3" Target="https://esystem.rudn.ru/pluginfile.php/2089530/mod_resource/&#823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2089530/mod_resource/&#823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Филатов Илья Гурамович</dc:creator>
  <dc:language>ru-RU</dc:language>
  <cp:keywords/>
  <dcterms:created xsi:type="dcterms:W3CDTF">2024-10-12T13:41:31Z</dcterms:created>
  <dcterms:modified xsi:type="dcterms:W3CDTF">2024-10-12T13:41:31Z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