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AD8D53"/>
          <w:sz w:val="18"/>
          <w:szCs w:val="18"/>
        </w:rPr>
        <w:t xml:space="preserve">DOMESTIC SPIRITS</w:t>
      </w:r>
    </w:p>
    <w:p>
      <w:pPr>
        <w:spacing w:after="60" w:before="0" w:line="264"/>
      </w:pPr>
      <w:r>
        <w:rPr>
          <w:rFonts w:ascii="Georgia" w:cs="Georgia" w:eastAsia="Georgia" w:hAnsi="Georgia"/>
          <w:color w:val="29231F"/>
          <w:sz w:val="40"/>
          <w:szCs w:val="40"/>
        </w:rPr>
        <w:t xml:space="preserve">Likeri i rakije – pitanja za provjeru</w:t>
      </w:r>
    </w:p>
    <w:p>
      <w:pPr>
        <w:pBdr>
          <w:bottom w:val="single" w:color="AD8D53" w:sz="8" w:space="8"/>
        </w:pBdr>
        <w:spacing w:after="200" w:before="0" w:line="264"/>
      </w:pPr>
      <w:r>
        <w:rPr>
          <w:rFonts w:ascii="Calibri" w:cs="Calibri" w:eastAsia="Calibri" w:hAnsi="Calibri"/>
          <w:color w:val="6F6760"/>
          <w:sz w:val="20"/>
          <w:szCs w:val="20"/>
        </w:rPr>
        <w:t xml:space="preserve">Postavljanje proizvoda na novi web domesticspirits.hr · listopad 2026.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9231F"/>
          <w:sz w:val="21"/>
          <w:szCs w:val="21"/>
        </w:rPr>
        <w:t xml:space="preserve">Pri postavljanju novih fotografija i opisa za likere i rakije zabilježili smo podatke koje trebate potvrditi ili ispraviti. Sva pitanja odnose se samo na proizvode.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9231F"/>
          <w:sz w:val="21"/>
          <w:szCs w:val="21"/>
        </w:rPr>
        <w:t xml:space="preserve">U stupac „Vaš odgovor” upišite potvrdu (npr. „da”, „točno”) ili ispravak. Ako nešto nedostaje, na kraju dokumenta je tablica za vaše dodatne stavke.</w:t>
      </w:r>
    </w:p>
    <w:p>
      <w:pPr>
        <w:keepNext/>
        <w:spacing w:after="80" w:before="320" w:line="264"/>
      </w:pPr>
      <w:r>
        <w:rPr>
          <w:rFonts w:ascii="Georgia" w:cs="Georgia" w:eastAsia="Georgia" w:hAnsi="Georgia"/>
          <w:color w:val="702833"/>
          <w:sz w:val="28"/>
          <w:szCs w:val="28"/>
        </w:rPr>
        <w:t xml:space="preserve">1. Medalje i nagrade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i/>
          <w:iCs/>
          <w:color w:val="6F6760"/>
          <w:sz w:val="19"/>
          <w:szCs w:val="19"/>
        </w:rPr>
        <w:t xml:space="preserve">U opisima se spominju medalje za koje na webu nema slike medalje ili diplome. Ako imate slike, pošaljite ih – dodat ćemo ih u galeriju proizvoda.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000"/>
        <w:gridCol w:w="2938"/>
      </w:tblGrid>
      <w:tr>
        <w:trPr>
          <w:cantSplit/>
          <w:tblHeader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Proizvod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Pitanje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Vaš odgovor</w:t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BOGATI Medica 0,20 l, 0,70 l i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Opis kaže: srebrna medalja na 8. CROSPIRIT-u 2026. Je li godina točna?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BOGATI Teranino 0,20 l i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Opis kaže: zlatna medalja na 8. CROSPIRIT-u 2026. Na webu postoji neiskorištena značka „CroSpirit Gold 2023.” – pripada li Teraninu? Koja je godina točna?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San MONTANO Biska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Opis spominje srebrnu medalju na 8. CROSPIRIT-u. Koje godine?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San MONTANO Smokva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Opis spominje srebrnu medalju na 8. CROSPIRIT-u. Koje godine?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STRAVA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Opis spominje srebro na CROSPIRIT-u 28. 10. 2025.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TERROAR Viljamovka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Srebro na 7. CROSPIRIT-u (28. 10. 2025.).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TERROAR Šljivovica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Srebro na 8. CROSPIRIT-u (2026.).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TERROAR Marelica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Zlato na 8. CROSPIRIT-u (2026.). Imate li sliku medalje?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320" w:line="264"/>
      </w:pPr>
      <w:r>
        <w:rPr>
          <w:rFonts w:ascii="Georgia" w:cs="Georgia" w:eastAsia="Georgia" w:hAnsi="Georgia"/>
          <w:color w:val="702833"/>
          <w:sz w:val="28"/>
          <w:szCs w:val="28"/>
        </w:rPr>
        <w:t xml:space="preserve">2. Skriveni proizvodi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i/>
          <w:iCs/>
          <w:color w:val="6F6760"/>
          <w:sz w:val="19"/>
          <w:szCs w:val="19"/>
        </w:rPr>
        <w:t xml:space="preserve">Ovi proizvodi postoje u trgovini, ali kupci ih ne vide. Nove fotografije su im već postavljene – status nismo mijenjali.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000"/>
        <w:gridCol w:w="2938"/>
      </w:tblGrid>
      <w:tr>
        <w:trPr>
          <w:cantSplit/>
          <w:tblHeader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Proizvod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Pitanje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Vaš odgovor</w:t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STRAVA glava 0,38 l (13 €) i 0,10 l (6 €)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Skriveni su od 5. 12. 2025., a vode se kao da su na stanju. Na stranici glave 0,75 l prikazani su u izboru zapremnine kao „Rasprodano”. Prodaju li se još? Ako da, objavit ćemo ih.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BOGATI Čokolada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Skrivena; na stranici Čokolade 0,70 l prikazana je kao „Rasprodano”. Prodaje li se još?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Šokac Divlja kruška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Skrivena. Prodaje li se još? Ako da, objavit ćemo je.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STRAVA glava 0,75 l – stara stranica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Osim stranice u trgovini postoji i starija stranica istog proizvoda (adresa …/strava-glava-primores/), skrivena iz popisa proizvoda. Treba li je zadržati (npr. zbog starih poveznica) ili je možemo isključiti?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320" w:line="264"/>
      </w:pPr>
      <w:r>
        <w:rPr>
          <w:rFonts w:ascii="Georgia" w:cs="Georgia" w:eastAsia="Georgia" w:hAnsi="Georgia"/>
          <w:color w:val="702833"/>
          <w:sz w:val="28"/>
          <w:szCs w:val="28"/>
        </w:rPr>
        <w:t xml:space="preserve">3. Podaci u opisima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i/>
          <w:iCs/>
          <w:color w:val="6F6760"/>
          <w:sz w:val="19"/>
          <w:szCs w:val="19"/>
        </w:rPr>
        <w:t xml:space="preserve">Podaci koji se u opisu ne slažu s etiketom ili nedostaju.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000"/>
        <w:gridCol w:w="2938"/>
      </w:tblGrid>
      <w:tr>
        <w:trPr>
          <w:cantSplit/>
          <w:tblHeader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Proizvod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Pitanje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Vaš odgovor</w:t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Patrik Travarica 0,20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U opisu piše „Vrsta: Liker”, a na etiketi „specijalna rakija travarica”. Može li vrsta biti „Rakija (travarica)”?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TRAVA specijalna rakija 0,50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Na etiketi piše TRAVARICA, a proizvod se u trgovini zove TRAVA – koji je ispravan naziv? Kao proizvođač upisana je cijela rečenica („Za Domestic Spirits d.o.o. proizvodi i puni Patrik obrt”) – može li samo „Patrik obrt”?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Vinovica prirodna rakija od vina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Je li ispravan naziv „Vinovica prirodna rakija od vina 0,70 l”? (u trgovini je upisan s crticama)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Patrik Hawk's Gin 0,50 l i Patrik Navy Strength Dry Gin 0,50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Nedostaje EAN kod. U opisu stoji naslov „Primjeri koktela s ginom” bez koktela – dopisati koktele ili ukloniti naslov?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Gothic Vodka Premium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Opis je napisan kao popis podataka. Smijemo li ga urediti kao kod ostalih proizvoda (tekst + tablica podataka)?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320" w:line="264"/>
      </w:pPr>
      <w:r>
        <w:rPr>
          <w:rFonts w:ascii="Georgia" w:cs="Georgia" w:eastAsia="Georgia" w:hAnsi="Georgia"/>
          <w:color w:val="702833"/>
          <w:sz w:val="28"/>
          <w:szCs w:val="28"/>
        </w:rPr>
        <w:t xml:space="preserve">4. Temperatura serviranja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i/>
          <w:iCs/>
          <w:color w:val="6F6760"/>
          <w:sz w:val="19"/>
          <w:szCs w:val="19"/>
        </w:rPr>
        <w:t xml:space="preserve">Temperature koje treba potvrditi.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000"/>
        <w:gridCol w:w="2938"/>
      </w:tblGrid>
      <w:tr>
        <w:trPr>
          <w:cantSplit/>
          <w:tblHeader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Proizvod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Pitanje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Vaš odgovor</w:t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San MONTANO Teranino 0,70 l i 1,50 l Limited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U opisu piše 5 °C. Je li to točno za Teranino?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San MONTANO Biska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Na kartici posluživanja upisano je 8–10 °C (uobičajeno za bisku, nije vaš podatak). Potvrđujete li?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9"/>
                <w:szCs w:val="19"/>
              </w:rPr>
              <w:t xml:space="preserve">Šokac Divlja kruška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29231F"/>
                <w:sz w:val="19"/>
                <w:szCs w:val="19"/>
              </w:rPr>
              <w:t xml:space="preserve">U trgovini piše „dobro ohlađeno”, a proizvođač na svojoj stranici preporučuje sobnu temperaturu. Što da piše?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320" w:line="264"/>
      </w:pPr>
      <w:r>
        <w:rPr>
          <w:rFonts w:ascii="Georgia" w:cs="Georgia" w:eastAsia="Georgia" w:hAnsi="Georgia"/>
          <w:color w:val="702833"/>
          <w:sz w:val="28"/>
          <w:szCs w:val="28"/>
        </w:rPr>
        <w:t xml:space="preserve">5. Kako poslužiti – načini i količine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i/>
          <w:iCs/>
          <w:color w:val="6F6760"/>
          <w:sz w:val="19"/>
          <w:szCs w:val="19"/>
        </w:rPr>
        <w:t xml:space="preserve">Na svakoj stranici proizvoda nalazi se kartica „Kako poslužiti” s tri načina posluživanja i količinom pića po porciji. Načini su većinom iz vaših opisa, a količine su naš prijedlog. Molimo potvrdite ili ispravite (proizvodi s istom karticom su zajedno).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000"/>
        <w:gridCol w:w="2938"/>
      </w:tblGrid>
      <w:tr>
        <w:trPr>
          <w:cantSplit/>
          <w:tblHeader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Proizvodi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Na stranici piše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Vaš odgovor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AVELLANA Liker od lješnjaka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AVELLANA Liker od lješnjaka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AVELLANA Liker od lješnjaka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čašici – 0,05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Samostalno posluživanje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kavici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Kao dodatak kavi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slastici – 0,10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Kao sastojak slastice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AVELLANA Premium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Na ledu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Prelijte preko jedne veće kocke leda.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Espresso koktel – 0,015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+ 0,045 l votke, + 0,045 l espressa, + 0,0075 l šećernog sirupa. Protresite s ledom i procijedite.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Sladoled s kavom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2 kuglice sladoleda od vanilije + 1 espresso. Prelijte likerom i kavom.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Karamela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Na ledu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u niskoj čaši s jednom kockom leda.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espresso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Dodajte jednom espressu za notu karamele.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sladoled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Prelijte preko sladoleda od vanilije.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Medica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Medica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Medica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Mala čašica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uz medenjake ili suhe kolače.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Mala čašica nakon obroka.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Orahovac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Orahovac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Mala čašica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uz kolač od oraha.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Mala čašica nakon obroka.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Ruža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čašici uz lagani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pjenušac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Dodajte suhom pjenušcu.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Teranino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Teranino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Vanilija 1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Višnjevac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Višnjevac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Višnjevac 1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Borovnica 1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Promex Borovnica 1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Golfer liker 0,70 l (skriven)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čašici uz omiljeni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 ledom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Prelijte preko kocke leda.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Čokolada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BOGATI Čokolada 1 l (skriven)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čašici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Samostalno posluživanje kao aperitiv.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Na ledu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Prelijte preko jedne veće kocke leda.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sladoled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Prelijte preko sladoleda od vanilije.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San MONTANO Biska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 ledom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s jednom kockicom leda.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San MONTANO Smokva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Samostalno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Piti dobro rashlađen.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slastice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čašicu uz voćni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slastici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Kao dodatak kremi ili voćnom preljevu.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San MONTANO Teranino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San MONTANO Teranino 1,50 l Limited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slastice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čašicu uz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Za kušanje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Čaša za destilate, pijuckajte polako.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STRAVA 0,10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hladnoj čašici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Čašicu rashladite prije posluživanja.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STRAVA 1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STRAVA glava 0,10 l (skriven)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STRAVA glava 0,38 l (skriven)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STRAVA glava 0,75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hladnoj čašici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Praznu čašicu stavite u škrinju 10 minuta.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TERROAR Dunja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TERROAR Marelica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TERROAR Viljamovka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TERROAR Šljivovica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Loza Muškatna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Viljamovka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Viljamovka sa zlatnim listićima 0,70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Šokac Divlja kruška 0,70 l (skriven)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Za kušanje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Čaša za destilate, pijuckajte polako.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TRAVA specijalna rakija 0,50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Travarica 0,20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Šljivovica 0,20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Za kušanje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Čaša za destilate, pijuckajte polako.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Hawk's Gin 0,50 l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Driver's Holiday Gin 0,70 l (skriven)</w:t>
            </w:r>
          </w:p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Gin Gavran Raven's 23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Rashlađen, u maloj čašici.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 tonikom – 0,05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100 ml tonika, led i kriška limete.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Gin Fizz – 0,045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30 ml limuna, 10 ml šećernog sirupa, soda.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Limoncello 0,50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Samostalno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Dobro rashlađen, u maloj čašici.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slastice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čašici uz lagani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Limoncello Spritz – 0,04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60 ml rosé pjenušca, soda, led i limun.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Mix likeri 4 × 0,05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čašici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Jedan okus bez dodataka.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Kušanje – 0,01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 okusu, u zasebnoj čašici.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Odabrani liker u čašici uz desert.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Mix rakija 4 × 0,05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Odabrana rakija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Kušanje – 0,01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 okusu, u zasebnoj čašici.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Odabrana rakija nakon obroka.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Patrik Navy Strength Dry Gin 0,50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 tonikom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90 ml tonika, led, đumbir i list limete.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Gimlet – 0,04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20 ml sirupa od limete, rashlađena čaša.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Ginger Mule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15 ml soka limete, đumbirovo pivo.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Promex Brusnica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divljač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Kao pratnja jelima od divljači.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Za kušanje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Čaša za destilate, pijuckajte polako.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Promex Medica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slastice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Čašica likera uz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Za kušanje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Čaša za destilate, pijuckajte polako.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Promex Pelin 1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aperitiv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prije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 tonikom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Dodajte 0,09 l tonika, led i krišku limuna.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Good Spirit Kova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Samostalno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bez dodataka.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slasticu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čašici uz čokoladni desert.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 koktelu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Espresso Martini: uz votku i espresso.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Gothic Vodka Premium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Samostalno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Rashlađena, u maloj čašici.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S ledom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Poslužite preko kocke leda.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Moscow Mule – 0,045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120 ml đumbirova piva, 10 ml soka limete.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29231F"/>
                <w:sz w:val="18"/>
                <w:szCs w:val="18"/>
              </w:rPr>
              <w:t xml:space="preserve">Vinovica prirodna rakija od vina 0,70 l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Kao digestiv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 maloj čašici, nakon obroka.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Uz slavonska jela – 0,03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Uz sir ili tradicionalne mesne specijalitete.</w:t>
            </w:r>
          </w:p>
          <w:p>
            <w:pPr>
              <w:spacing w:after="5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Za kušanje – 0,02 l</w:t>
            </w:r>
            <w:r>
              <w:rPr>
                <w:rFonts w:ascii="Calibri" w:cs="Calibri" w:eastAsia="Calibri" w:hAnsi="Calibri"/>
                <w:color w:val="29231F"/>
                <w:sz w:val="18"/>
                <w:szCs w:val="18"/>
              </w:rPr>
              <w:t xml:space="preserve"> · Čaša za destilate, pijuckajte polako.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320" w:line="264"/>
      </w:pPr>
      <w:r>
        <w:rPr>
          <w:rFonts w:ascii="Georgia" w:cs="Georgia" w:eastAsia="Georgia" w:hAnsi="Georgia"/>
          <w:color w:val="702833"/>
          <w:sz w:val="28"/>
          <w:szCs w:val="28"/>
        </w:rPr>
        <w:t xml:space="preserve">6. Vaše dodatne stavke</w:t>
      </w:r>
    </w:p>
    <w:p>
      <w:pPr>
        <w:keepNext/>
        <w:spacing w:after="140" w:before="0" w:line="264"/>
      </w:pPr>
      <w:r>
        <w:rPr>
          <w:rFonts w:ascii="Calibri" w:cs="Calibri" w:eastAsia="Calibri" w:hAnsi="Calibri"/>
          <w:i/>
          <w:iCs/>
          <w:color w:val="6F6760"/>
          <w:sz w:val="19"/>
          <w:szCs w:val="19"/>
        </w:rPr>
        <w:t xml:space="preserve">Ovdje upišite sve što smo propustili ili želite promijeniti na proizvodima.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000"/>
        <w:gridCol w:w="2938"/>
      </w:tblGrid>
      <w:tr>
        <w:trPr>
          <w:cantSplit/>
          <w:tblHeader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Proizvod</w:t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Napomena ili pitanje</w:t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shd w:fill="F7F3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702833"/>
                <w:sz w:val="18"/>
                <w:szCs w:val="18"/>
              </w:rPr>
              <w:t xml:space="preserve">Odgovor / dogovor</w:t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7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  <w:tc>
          <w:tcPr>
            <w:tcW w:type="dxa" w:w="2938"/>
            <w:tcBorders>
              <w:top w:val="single" w:color="D9CEBC" w:sz="4"/>
              <w:left w:val="single" w:color="D9CEBC" w:sz="4"/>
              <w:bottom w:val="single" w:color="D9CEBC" w:sz="4"/>
              <w:right w:val="single" w:color="D9CEB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80" w:before="0" w:line="264"/>
            </w:pPr>
            <w:r>
              <w:rPr>
                <w:rFonts w:ascii="Calibri" w:cs="Calibri" w:eastAsia="Calibri" w:hAnsi="Calibri"/>
                <w:color w:val="29231F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F6760"/>
        <w:sz w:val="16"/>
        <w:szCs w:val="16"/>
      </w:rPr>
      <w:t xml:space="preserve">Stranica </w:t>
      <w:fldChar w:fldCharType="begin"/>
      <w:instrText xml:space="preserve">PAGE</w:instrText>
      <w:fldChar w:fldCharType="separate"/>
      <w:fldChar w:fldCharType="end"/>
      <w:t xml:space="preserve"> od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  <w:jc w:val="right"/>
    </w:pPr>
    <w:r>
      <w:rPr>
        <w:rFonts w:ascii="Calibri" w:cs="Calibri" w:eastAsia="Calibri" w:hAnsi="Calibri"/>
        <w:color w:val="6F6760"/>
        <w:sz w:val="16"/>
        <w:szCs w:val="16"/>
      </w:rPr>
      <w:t xml:space="preserve">Domestic Spirits · Likeri i rakije – pitanja za provjeru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3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Likeri i rakije – pitanja za provjeru</dc:title>
  <dc:creator>Vertikal</dc:creator>
  <cp:lastModifiedBy>Un-named</cp:lastModifiedBy>
  <cp:revision>1</cp:revision>
  <dcterms:created xsi:type="dcterms:W3CDTF">2026-10-23T17:00:14.897Z</dcterms:created>
  <dcterms:modified xsi:type="dcterms:W3CDTF">2026-10-23T17:00:14.897Z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