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00"/>
        <w:pBdr>
          <w:bottom w:val="single" w:sz="28" w:space="1" w:color="24486A"/>
        </w:pBdr>
      </w:pPr>
    </w:p>
    <w:p>
      <w:pPr>
        <w:spacing w:after="160"/>
        <w:jc w:val="center"/>
      </w:pPr>
      <w:r>
        <w:rPr>
          <w:rFonts w:ascii="Aptos Display" w:hAnsi="Aptos Display" w:eastAsia="Aptos Display"/>
          <w:b/>
          <w:color w:val="A67C36"/>
          <w:sz w:val="26"/>
        </w:rPr>
        <w:t>INFORME TÉCNICO</w:t>
      </w:r>
    </w:p>
    <w:p>
      <w:pPr>
        <w:spacing w:after="160"/>
        <w:jc w:val="center"/>
      </w:pPr>
      <w:r>
        <w:rPr>
          <w:rFonts w:ascii="Aptos Display" w:hAnsi="Aptos Display" w:eastAsia="Aptos Display"/>
          <w:b/>
          <w:color w:val="24486A"/>
          <w:sz w:val="58"/>
        </w:rPr>
        <w:t>LIBRARY MICROSERVICES</w:t>
      </w:r>
    </w:p>
    <w:p>
      <w:pPr>
        <w:spacing w:after="560"/>
        <w:jc w:val="center"/>
      </w:pPr>
      <w:r>
        <w:rPr>
          <w:rFonts w:ascii="Aptos" w:hAnsi="Aptos" w:eastAsia="Aptos"/>
          <w:color w:val="4E7897"/>
          <w:sz w:val="28"/>
        </w:rPr>
        <w:t>Arquitectura, implementación, seguridad, pruebas y despliegue</w:t>
      </w:r>
    </w:p>
    <w:tbl>
      <w:tblPr>
        <w:tblW w:type="auto" w:w="0"/>
        <w:jc w:val="center"/>
        <w:tblLook w:firstColumn="1" w:firstRow="1" w:lastColumn="0" w:lastRow="0" w:noHBand="0" w:noVBand="1" w:val="04A0"/>
      </w:tblPr>
      <w:tblGrid>
        <w:gridCol w:w="10200"/>
      </w:tblGrid>
      <w:tr>
        <w:tc>
          <w:tcPr>
            <w:tcW w:type="dxa" w:w="10200"/>
            <w:shd w:fill="EEF4F8"/>
            <w:tcMar>
              <w:top w:w="190" w:type="dxa"/>
              <w:start w:w="260" w:type="dxa"/>
              <w:bottom w:w="190" w:type="dxa"/>
              <w:end w:w="260" w:type="dxa"/>
            </w:tcMar>
            <w:tcBorders>
              <w:top w:val="single" w:sz="8" w:color="DCEAF4"/>
              <w:left w:val="single" w:sz="8" w:color="DCEAF4"/>
              <w:bottom w:val="single" w:sz="8" w:color="DCEAF4"/>
              <w:right w:val="single" w:sz="8" w:color="DCEAF4"/>
            </w:tcBorders>
          </w:tcPr>
          <w:p>
            <w:pPr>
              <w:jc w:val="center"/>
            </w:pPr>
            <w:r>
              <w:rPr>
                <w:rFonts w:ascii="Aptos" w:hAnsi="Aptos" w:eastAsia="Aptos"/>
                <w:b/>
                <w:color w:val="24486A"/>
                <w:sz w:val="21"/>
              </w:rPr>
              <w:t xml:space="preserve">Integrantes: </w:t>
            </w:r>
            <w:r>
              <w:rPr>
                <w:rFonts w:ascii="Aptos" w:hAnsi="Aptos" w:eastAsia="Aptos"/>
                <w:color w:val="263238"/>
                <w:sz w:val="21"/>
              </w:rPr>
              <w:t>Ignacio Moya y Bryan Burgos</w:t>
            </w:r>
            <w:r>
              <w:br/>
            </w:r>
            <w:r>
              <w:rPr>
                <w:rFonts w:ascii="Aptos" w:hAnsi="Aptos" w:eastAsia="Aptos"/>
                <w:b/>
                <w:color w:val="24486A"/>
                <w:sz w:val="21"/>
              </w:rPr>
              <w:t xml:space="preserve">Proyecto: </w:t>
            </w:r>
            <w:r>
              <w:rPr>
                <w:rFonts w:ascii="Aptos" w:hAnsi="Aptos" w:eastAsia="Aptos"/>
                <w:color w:val="263238"/>
                <w:sz w:val="21"/>
              </w:rPr>
              <w:t>Sistema de biblioteca basado en microservicios</w:t>
            </w:r>
            <w:r>
              <w:br/>
            </w:r>
            <w:r>
              <w:rPr>
                <w:rFonts w:ascii="Aptos" w:hAnsi="Aptos" w:eastAsia="Aptos"/>
                <w:b/>
                <w:color w:val="24486A"/>
                <w:sz w:val="21"/>
              </w:rPr>
              <w:t xml:space="preserve">Repositorio: </w:t>
            </w:r>
            <w:r>
              <w:rPr>
                <w:rFonts w:ascii="Aptos" w:hAnsi="Aptos" w:eastAsia="Aptos"/>
                <w:color w:val="263238"/>
                <w:sz w:val="21"/>
              </w:rPr>
              <w:t>igmoyah-lab/Library-Microservices</w:t>
            </w:r>
            <w:r>
              <w:br/>
            </w:r>
            <w:r>
              <w:rPr>
                <w:rFonts w:ascii="Aptos" w:hAnsi="Aptos" w:eastAsia="Aptos"/>
                <w:b/>
                <w:color w:val="24486A"/>
                <w:sz w:val="21"/>
              </w:rPr>
              <w:t xml:space="preserve">Rama analizada: </w:t>
            </w:r>
            <w:r>
              <w:rPr>
                <w:rFonts w:ascii="Aptos" w:hAnsi="Aptos" w:eastAsia="Aptos"/>
                <w:color w:val="263238"/>
                <w:sz w:val="21"/>
              </w:rPr>
              <w:t>main</w:t>
            </w:r>
            <w:r>
              <w:br/>
            </w:r>
            <w:r>
              <w:rPr>
                <w:rFonts w:ascii="Aptos" w:hAnsi="Aptos" w:eastAsia="Aptos"/>
                <w:b/>
                <w:color w:val="24486A"/>
                <w:sz w:val="21"/>
              </w:rPr>
              <w:t xml:space="preserve">Fecha de revisión: </w:t>
            </w:r>
            <w:r>
              <w:rPr>
                <w:rFonts w:ascii="Aptos" w:hAnsi="Aptos" w:eastAsia="Aptos"/>
                <w:color w:val="263238"/>
                <w:sz w:val="21"/>
              </w:rPr>
              <w:t>13 de julio de 2026</w:t>
            </w:r>
          </w:p>
        </w:tc>
      </w:tr>
    </w:tbl>
    <w:p>
      <w:pPr>
        <w:spacing w:after="840"/>
      </w:pPr>
    </w:p>
    <w:p>
      <w:pPr>
        <w:jc w:val="center"/>
      </w:pPr>
      <w:r>
        <w:rPr>
          <w:rFonts w:ascii="Aptos" w:hAnsi="Aptos" w:eastAsia="Aptos"/>
          <w:i/>
          <w:color w:val="5F6B73"/>
          <w:sz w:val="18"/>
        </w:rPr>
        <w:t>Documento elaborado a partir del código fuente, configuraciones, migraciones, documentación y guía de pruebas disponibles en el repositorio público.</w:t>
      </w:r>
    </w:p>
    <w:p>
      <w:r>
        <w:br w:type="page"/>
      </w:r>
    </w:p>
    <w:p>
      <w:bookmarkStart w:id="1" w:name="resumen"/>
      <w:pPr>
        <w:pStyle w:val="Heading1"/>
        <w:keepNext/>
        <w:spacing w:before="0" w:after="100"/>
      </w:pPr>
      <w:r>
        <w:rPr>
          <w:rFonts w:ascii="Aptos" w:hAnsi="Aptos" w:eastAsia="Aptos"/>
          <w:b/>
          <w:color w:val="24486A"/>
          <w:sz w:val="36"/>
        </w:rPr>
        <w:t>Resumen ejecutivo</w:t>
      </w:r>
      <w:bookmarkEnd w:id="1"/>
    </w:p>
    <w:p>
      <w:pPr>
        <w:spacing w:after="100" w:line="269" w:lineRule="auto"/>
        <w:jc w:val="both"/>
      </w:pPr>
      <w:r>
        <w:rPr>
          <w:rFonts w:ascii="Aptos" w:hAnsi="Aptos" w:eastAsia="Aptos"/>
          <w:color w:val="263238"/>
          <w:sz w:val="20"/>
        </w:rPr>
        <w:t>Library Microservices es una solución académica de gestión bibliotecaria desarrollada con una arquitectura distribuida. El sistema está compuesto por un Backend for Frontend (BFF) que actúa como punto de entrada, nueve microservicios especializados y ocho bases de datos PostgreSQL independientes. La comunicación se realiza mediante HTTP/JSON y el despliegue integral se encuentra orquestado con Docker Compose.</w:t>
      </w:r>
    </w:p>
    <w:p>
      <w:pPr>
        <w:spacing w:after="100" w:line="269" w:lineRule="auto"/>
        <w:jc w:val="both"/>
      </w:pPr>
      <w:r>
        <w:rPr>
          <w:rFonts w:ascii="Aptos" w:hAnsi="Aptos" w:eastAsia="Aptos"/>
          <w:color w:val="263238"/>
          <w:sz w:val="20"/>
        </w:rPr>
        <w:t>El proyecto cubre autenticación, perfiles de usuario, catálogo de libros, préstamos, devoluciones, reservas, multas, notificaciones y reportes. El BFF centraliza la autenticación JWT, el enrutamiento, la agregación de información y la documentación OpenAPI. Además, incorpora pruebas automatizadas con JUnit 5, Mockito, MockMvc y H2, cobertura con JaCoCo, migraciones con Flyway y monitoreo de errores mediante GlitchTip/Sentry.</w:t>
      </w:r>
    </w:p>
    <w:tbl>
      <w:tblPr>
        <w:tblW w:type="auto" w:w="0"/>
        <w:jc w:val="center"/>
        <w:tblLayout w:type="autofit"/>
        <w:tblLook w:firstColumn="1" w:firstRow="1" w:lastColumn="0" w:lastRow="0" w:noHBand="0" w:noVBand="1" w:val="04A0"/>
      </w:tblPr>
      <w:tblGrid>
        <w:gridCol w:w="10200"/>
      </w:tblGrid>
      <w:tr>
        <w:tc>
          <w:tcPr>
            <w:tcW w:type="dxa" w:w="10200"/>
            <w:shd w:fill="F7F1E6"/>
            <w:tcMar>
              <w:top w:w="130" w:type="dxa"/>
              <w:start w:w="180" w:type="dxa"/>
              <w:bottom w:w="130" w:type="dxa"/>
              <w:end w:w="180" w:type="dxa"/>
            </w:tcMar>
            <w:tcBorders>
              <w:top w:val="nil"/>
              <w:left w:val="single" w:sz="18" w:color="A67C36"/>
              <w:bottom w:val="nil"/>
              <w:right w:val="nil"/>
            </w:tcBorders>
          </w:tcPr>
          <w:p>
            <w:r>
              <w:rPr>
                <w:rFonts w:ascii="Aptos" w:hAnsi="Aptos" w:eastAsia="Aptos"/>
                <w:b/>
                <w:color w:val="A67C36"/>
                <w:sz w:val="20"/>
              </w:rPr>
              <w:t>Resultado de la revisión</w:t>
            </w:r>
            <w:r>
              <w:br/>
            </w:r>
            <w:r>
              <w:rPr>
                <w:rFonts w:ascii="Aptos" w:hAnsi="Aptos" w:eastAsia="Aptos"/>
                <w:color w:val="263238"/>
                <w:sz w:val="19"/>
              </w:rPr>
              <w:t>La arquitectura demuestra una separación clara de responsabilidades y un flujo funcional completo. Para una evolución hacia un entorno productivo se recomienda fortalecer la gestión de secretos, la resiliencia de las llamadas HTTP, el aislamiento de los servicios internos, la consistencia de configuraciones y la automatización de integración continua.</w:t>
            </w:r>
          </w:p>
        </w:tc>
      </w:tr>
    </w:tbl>
    <w:p>
      <w:pPr>
        <w:spacing w:after="20"/>
      </w:pPr>
    </w:p>
    <w:tbl>
      <w:tblPr>
        <w:tblStyle w:val="TableGrid"/>
        <w:tblW w:type="auto" w:w="0"/>
        <w:jc w:val="center"/>
        <w:tblLayout w:type="fixed"/>
        <w:tblLook w:firstColumn="1" w:firstRow="1" w:lastColumn="0" w:lastRow="0" w:noHBand="0" w:noVBand="1" w:val="04A0"/>
      </w:tblPr>
      <w:tblGrid>
        <w:gridCol w:w="5100"/>
        <w:gridCol w:w="5100"/>
      </w:tblGrid>
      <w:tr>
        <w:trPr>
          <w:tblHeader w:val="true"/>
          <w:cantSplit/>
        </w:trPr>
        <w:tc>
          <w:tcPr>
            <w:tcW w:type="dxa" w:w="3572"/>
            <w:shd w:fill="24486A"/>
            <w:vAlign w:val="center"/>
            <w:tcMar>
              <w:top w:w="80" w:type="dxa"/>
              <w:start w:w="90" w:type="dxa"/>
              <w:bottom w:w="80" w:type="dxa"/>
              <w:end w:w="90" w:type="dxa"/>
            </w:tcMar>
          </w:tcPr>
          <w:p>
            <w:pPr>
              <w:jc w:val="center"/>
            </w:pPr>
            <w:r>
              <w:rPr>
                <w:rFonts w:ascii="Aptos" w:hAnsi="Aptos" w:eastAsia="Aptos"/>
                <w:b/>
                <w:color w:val="FFFFFF"/>
                <w:sz w:val="18"/>
              </w:rPr>
              <w:t>Indicador</w:t>
            </w:r>
          </w:p>
        </w:tc>
        <w:tc>
          <w:tcPr>
            <w:tcW w:type="dxa" w:w="5783"/>
            <w:shd w:fill="24486A"/>
            <w:vAlign w:val="center"/>
            <w:tcMar>
              <w:top w:w="80" w:type="dxa"/>
              <w:start w:w="90" w:type="dxa"/>
              <w:bottom w:w="80" w:type="dxa"/>
              <w:end w:w="90" w:type="dxa"/>
            </w:tcMar>
          </w:tcPr>
          <w:p>
            <w:pPr>
              <w:jc w:val="center"/>
            </w:pPr>
            <w:r>
              <w:rPr>
                <w:rFonts w:ascii="Aptos" w:hAnsi="Aptos" w:eastAsia="Aptos"/>
                <w:b/>
                <w:color w:val="FFFFFF"/>
                <w:sz w:val="18"/>
              </w:rPr>
              <w:t>Valor identificado</w:t>
            </w:r>
          </w:p>
        </w:tc>
      </w:tr>
      <w:tr>
        <w:trPr>
          <w:cantSplit/>
        </w:trPr>
        <w:tc>
          <w:tcPr>
            <w:tcW w:type="dxa" w:w="3572"/>
            <w:tcMar>
              <w:top w:w="80" w:type="dxa"/>
              <w:start w:w="90" w:type="dxa"/>
              <w:bottom w:w="80" w:type="dxa"/>
              <w:end w:w="90" w:type="dxa"/>
            </w:tcMar>
            <w:vAlign w:val="center"/>
          </w:tcPr>
          <w:p>
            <w:pPr>
              <w:spacing w:after="0" w:line="240" w:lineRule="auto"/>
            </w:pPr>
            <w:r>
              <w:rPr>
                <w:rFonts w:ascii="Aptos" w:hAnsi="Aptos" w:eastAsia="Aptos"/>
                <w:b/>
                <w:color w:val="263238"/>
                <w:sz w:val="18"/>
              </w:rPr>
              <w:t>Componentes de aplicación</w:t>
            </w:r>
          </w:p>
        </w:tc>
        <w:tc>
          <w:tcPr>
            <w:tcW w:type="dxa" w:w="5783"/>
            <w:tcMar>
              <w:top w:w="80" w:type="dxa"/>
              <w:start w:w="90" w:type="dxa"/>
              <w:bottom w:w="80" w:type="dxa"/>
              <w:end w:w="90" w:type="dxa"/>
            </w:tcMar>
            <w:vAlign w:val="center"/>
          </w:tcPr>
          <w:p>
            <w:pPr>
              <w:spacing w:after="0" w:line="240" w:lineRule="auto"/>
            </w:pPr>
            <w:r>
              <w:rPr>
                <w:rFonts w:ascii="Aptos" w:hAnsi="Aptos" w:eastAsia="Aptos"/>
                <w:b w:val="0"/>
                <w:color w:val="263238"/>
                <w:sz w:val="18"/>
              </w:rPr>
              <w:t>10: 1 BFF + 9 microservicios</w:t>
            </w:r>
          </w:p>
        </w:tc>
      </w:tr>
      <w:tr>
        <w:trPr>
          <w:cantSplit/>
        </w:trPr>
        <w:tc>
          <w:tcPr>
            <w:tcW w:type="dxa" w:w="3572"/>
            <w:shd w:fill="F8FAFB"/>
            <w:tcMar>
              <w:top w:w="80" w:type="dxa"/>
              <w:start w:w="90" w:type="dxa"/>
              <w:bottom w:w="80" w:type="dxa"/>
              <w:end w:w="90" w:type="dxa"/>
            </w:tcMar>
            <w:vAlign w:val="center"/>
          </w:tcPr>
          <w:p>
            <w:pPr>
              <w:spacing w:after="0" w:line="240" w:lineRule="auto"/>
            </w:pPr>
            <w:r>
              <w:rPr>
                <w:rFonts w:ascii="Aptos" w:hAnsi="Aptos" w:eastAsia="Aptos"/>
                <w:b/>
                <w:color w:val="263238"/>
                <w:sz w:val="18"/>
              </w:rPr>
              <w:t>Bases de datos</w:t>
            </w:r>
          </w:p>
        </w:tc>
        <w:tc>
          <w:tcPr>
            <w:tcW w:type="dxa" w:w="5783"/>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8 PostgreSQL; ms-report no posee base propia</w:t>
            </w:r>
          </w:p>
        </w:tc>
      </w:tr>
      <w:tr>
        <w:trPr>
          <w:cantSplit/>
        </w:trPr>
        <w:tc>
          <w:tcPr>
            <w:tcW w:type="dxa" w:w="3572"/>
            <w:tcMar>
              <w:top w:w="80" w:type="dxa"/>
              <w:start w:w="90" w:type="dxa"/>
              <w:bottom w:w="80" w:type="dxa"/>
              <w:end w:w="90" w:type="dxa"/>
            </w:tcMar>
            <w:vAlign w:val="center"/>
          </w:tcPr>
          <w:p>
            <w:pPr>
              <w:spacing w:after="0" w:line="240" w:lineRule="auto"/>
            </w:pPr>
            <w:r>
              <w:rPr>
                <w:rFonts w:ascii="Aptos" w:hAnsi="Aptos" w:eastAsia="Aptos"/>
                <w:b/>
                <w:color w:val="263238"/>
                <w:sz w:val="18"/>
              </w:rPr>
              <w:t>Contenedores esperados</w:t>
            </w:r>
          </w:p>
        </w:tc>
        <w:tc>
          <w:tcPr>
            <w:tcW w:type="dxa" w:w="5783"/>
            <w:tcMar>
              <w:top w:w="80" w:type="dxa"/>
              <w:start w:w="90" w:type="dxa"/>
              <w:bottom w:w="80" w:type="dxa"/>
              <w:end w:w="90" w:type="dxa"/>
            </w:tcMar>
            <w:vAlign w:val="center"/>
          </w:tcPr>
          <w:p>
            <w:pPr>
              <w:spacing w:after="0" w:line="240" w:lineRule="auto"/>
            </w:pPr>
            <w:r>
              <w:rPr>
                <w:rFonts w:ascii="Aptos" w:hAnsi="Aptos" w:eastAsia="Aptos"/>
                <w:b w:val="0"/>
                <w:color w:val="263238"/>
                <w:sz w:val="18"/>
              </w:rPr>
              <w:t>18 en Docker Compose</w:t>
            </w:r>
          </w:p>
        </w:tc>
      </w:tr>
      <w:tr>
        <w:trPr>
          <w:cantSplit/>
        </w:trPr>
        <w:tc>
          <w:tcPr>
            <w:tcW w:type="dxa" w:w="3572"/>
            <w:shd w:fill="F8FAFB"/>
            <w:tcMar>
              <w:top w:w="80" w:type="dxa"/>
              <w:start w:w="90" w:type="dxa"/>
              <w:bottom w:w="80" w:type="dxa"/>
              <w:end w:w="90" w:type="dxa"/>
            </w:tcMar>
            <w:vAlign w:val="center"/>
          </w:tcPr>
          <w:p>
            <w:pPr>
              <w:spacing w:after="0" w:line="240" w:lineRule="auto"/>
            </w:pPr>
            <w:r>
              <w:rPr>
                <w:rFonts w:ascii="Aptos" w:hAnsi="Aptos" w:eastAsia="Aptos"/>
                <w:b/>
                <w:color w:val="263238"/>
                <w:sz w:val="18"/>
              </w:rPr>
              <w:t>Puertos de aplicación</w:t>
            </w:r>
          </w:p>
        </w:tc>
        <w:tc>
          <w:tcPr>
            <w:tcW w:type="dxa" w:w="5783"/>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5000 a 5009</w:t>
            </w:r>
          </w:p>
        </w:tc>
      </w:tr>
      <w:tr>
        <w:trPr>
          <w:cantSplit/>
        </w:trPr>
        <w:tc>
          <w:tcPr>
            <w:tcW w:type="dxa" w:w="3572"/>
            <w:tcMar>
              <w:top w:w="80" w:type="dxa"/>
              <w:start w:w="90" w:type="dxa"/>
              <w:bottom w:w="80" w:type="dxa"/>
              <w:end w:w="90" w:type="dxa"/>
            </w:tcMar>
            <w:vAlign w:val="center"/>
          </w:tcPr>
          <w:p>
            <w:pPr>
              <w:spacing w:after="0" w:line="240" w:lineRule="auto"/>
            </w:pPr>
            <w:r>
              <w:rPr>
                <w:rFonts w:ascii="Aptos" w:hAnsi="Aptos" w:eastAsia="Aptos"/>
                <w:b/>
                <w:color w:val="263238"/>
                <w:sz w:val="18"/>
              </w:rPr>
              <w:t>Puertos PostgreSQL locales</w:t>
            </w:r>
          </w:p>
        </w:tc>
        <w:tc>
          <w:tcPr>
            <w:tcW w:type="dxa" w:w="5783"/>
            <w:tcMar>
              <w:top w:w="80" w:type="dxa"/>
              <w:start w:w="90" w:type="dxa"/>
              <w:bottom w:w="80" w:type="dxa"/>
              <w:end w:w="90" w:type="dxa"/>
            </w:tcMar>
            <w:vAlign w:val="center"/>
          </w:tcPr>
          <w:p>
            <w:pPr>
              <w:spacing w:after="0" w:line="240" w:lineRule="auto"/>
            </w:pPr>
            <w:r>
              <w:rPr>
                <w:rFonts w:ascii="Aptos" w:hAnsi="Aptos" w:eastAsia="Aptos"/>
                <w:b w:val="0"/>
                <w:color w:val="263238"/>
                <w:sz w:val="18"/>
              </w:rPr>
              <w:t>3001 a 3008</w:t>
            </w:r>
          </w:p>
        </w:tc>
      </w:tr>
      <w:tr>
        <w:trPr>
          <w:cantSplit/>
        </w:trPr>
        <w:tc>
          <w:tcPr>
            <w:tcW w:type="dxa" w:w="3572"/>
            <w:shd w:fill="F8FAFB"/>
            <w:tcMar>
              <w:top w:w="80" w:type="dxa"/>
              <w:start w:w="90" w:type="dxa"/>
              <w:bottom w:w="80" w:type="dxa"/>
              <w:end w:w="90" w:type="dxa"/>
            </w:tcMar>
            <w:vAlign w:val="center"/>
          </w:tcPr>
          <w:p>
            <w:pPr>
              <w:spacing w:after="0" w:line="240" w:lineRule="auto"/>
            </w:pPr>
            <w:r>
              <w:rPr>
                <w:rFonts w:ascii="Aptos" w:hAnsi="Aptos" w:eastAsia="Aptos"/>
                <w:b/>
                <w:color w:val="263238"/>
                <w:sz w:val="18"/>
              </w:rPr>
              <w:t>Seguridad</w:t>
            </w:r>
          </w:p>
        </w:tc>
        <w:tc>
          <w:tcPr>
            <w:tcW w:type="dxa" w:w="5783"/>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JWT Bearer; sesión stateless</w:t>
            </w:r>
          </w:p>
        </w:tc>
      </w:tr>
      <w:tr>
        <w:trPr>
          <w:cantSplit/>
        </w:trPr>
        <w:tc>
          <w:tcPr>
            <w:tcW w:type="dxa" w:w="3572"/>
            <w:tcMar>
              <w:top w:w="80" w:type="dxa"/>
              <w:start w:w="90" w:type="dxa"/>
              <w:bottom w:w="80" w:type="dxa"/>
              <w:end w:w="90" w:type="dxa"/>
            </w:tcMar>
            <w:vAlign w:val="center"/>
          </w:tcPr>
          <w:p>
            <w:pPr>
              <w:spacing w:after="0" w:line="240" w:lineRule="auto"/>
            </w:pPr>
            <w:r>
              <w:rPr>
                <w:rFonts w:ascii="Aptos" w:hAnsi="Aptos" w:eastAsia="Aptos"/>
                <w:b/>
                <w:color w:val="263238"/>
                <w:sz w:val="18"/>
              </w:rPr>
              <w:t>Observabilidad</w:t>
            </w:r>
          </w:p>
        </w:tc>
        <w:tc>
          <w:tcPr>
            <w:tcW w:type="dxa" w:w="5783"/>
            <w:tcMar>
              <w:top w:w="80" w:type="dxa"/>
              <w:start w:w="90" w:type="dxa"/>
              <w:bottom w:w="80" w:type="dxa"/>
              <w:end w:w="90" w:type="dxa"/>
            </w:tcMar>
            <w:vAlign w:val="center"/>
          </w:tcPr>
          <w:p>
            <w:pPr>
              <w:spacing w:after="0" w:line="240" w:lineRule="auto"/>
            </w:pPr>
            <w:r>
              <w:rPr>
                <w:rFonts w:ascii="Aptos" w:hAnsi="Aptos" w:eastAsia="Aptos"/>
                <w:b w:val="0"/>
                <w:color w:val="263238"/>
                <w:sz w:val="18"/>
              </w:rPr>
              <w:t>SLF4J + GlitchTip/Sentry en el BFF</w:t>
            </w:r>
          </w:p>
        </w:tc>
      </w:tr>
      <w:tr>
        <w:trPr>
          <w:cantSplit/>
        </w:trPr>
        <w:tc>
          <w:tcPr>
            <w:tcW w:type="dxa" w:w="3572"/>
            <w:shd w:fill="F8FAFB"/>
            <w:tcMar>
              <w:top w:w="80" w:type="dxa"/>
              <w:start w:w="90" w:type="dxa"/>
              <w:bottom w:w="80" w:type="dxa"/>
              <w:end w:w="90" w:type="dxa"/>
            </w:tcMar>
            <w:vAlign w:val="center"/>
          </w:tcPr>
          <w:p>
            <w:pPr>
              <w:spacing w:after="0" w:line="240" w:lineRule="auto"/>
            </w:pPr>
            <w:r>
              <w:rPr>
                <w:rFonts w:ascii="Aptos" w:hAnsi="Aptos" w:eastAsia="Aptos"/>
                <w:b/>
                <w:color w:val="263238"/>
                <w:sz w:val="18"/>
              </w:rPr>
              <w:t>Calidad</w:t>
            </w:r>
          </w:p>
        </w:tc>
        <w:tc>
          <w:tcPr>
            <w:tcW w:type="dxa" w:w="5783"/>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JUnit 5, Mockito, H2, MockMvc y JaCoCo</w:t>
            </w:r>
          </w:p>
        </w:tc>
      </w:tr>
    </w:tbl>
    <w:p>
      <w:pPr>
        <w:spacing w:after="20"/>
      </w:pPr>
    </w:p>
    <w:p>
      <w:r>
        <w:br w:type="page"/>
      </w:r>
    </w:p>
    <w:p>
      <w:pPr>
        <w:pStyle w:val="Heading1"/>
        <w:keepNext/>
        <w:spacing w:before="0" w:after="100"/>
      </w:pPr>
      <w:r>
        <w:rPr>
          <w:rFonts w:ascii="Aptos" w:hAnsi="Aptos" w:eastAsia="Aptos"/>
          <w:b/>
          <w:color w:val="24486A"/>
          <w:sz w:val="36"/>
        </w:rPr>
        <w:t>Índice</w:t>
      </w:r>
    </w:p>
    <w:tbl>
      <w:tblPr>
        <w:tblW w:type="auto" w:w="0"/>
        <w:jc w:val="center"/>
        <w:tblLayout w:type="fixed"/>
        <w:tblLook w:firstColumn="1" w:firstRow="1" w:lastColumn="0" w:lastRow="0" w:noHBand="0" w:noVBand="1" w:val="04A0"/>
      </w:tblPr>
      <w:tblGrid>
        <w:gridCol w:w="5100"/>
        <w:gridCol w:w="5100"/>
      </w:tblGrid>
      <w:tr>
        <w:tc>
          <w:tcPr>
            <w:tcW w:type="dxa" w:w="8221"/>
            <w:tcMar>
              <w:top w:w="65" w:type="dxa"/>
              <w:start w:w="80" w:type="dxa"/>
              <w:bottom w:w="65" w:type="dxa"/>
              <w:end w:w="80" w:type="dxa"/>
            </w:tcMar>
            <w:tcBorders>
              <w:top w:val="nil"/>
              <w:left w:val="nil"/>
              <w:bottom w:val="single" w:sz="3" w:color="D9E1E6"/>
              <w:right w:val="nil"/>
            </w:tcBorders>
          </w:tcPr>
          <w:p>
            <w:hyperlink w:anchor="intro" w:history="1">
              <w:r>
                <w:rPr>
                  <w:color w:val="263238"/>
                </w:rPr>
                <w:t>1. Introducción</w:t>
              </w:r>
            </w:hyperlink>
          </w:p>
        </w:tc>
        <w:tc>
          <w:tcPr>
            <w:tcW w:type="dxa" w:w="850"/>
            <w:tcMar>
              <w:top w:w="65" w:type="dxa"/>
              <w:start w:w="80" w:type="dxa"/>
              <w:bottom w:w="65" w:type="dxa"/>
              <w:end w:w="80" w:type="dxa"/>
            </w:tcMar>
            <w:tcBorders>
              <w:top w:val="nil"/>
              <w:left w:val="nil"/>
              <w:bottom w:val="single" w:sz="3" w:color="D9E1E6"/>
              <w:right w:val="nil"/>
            </w:tcBorders>
          </w:tcPr>
          <w:p>
            <w:pPr>
              <w:jc w:val="right"/>
            </w:pPr>
            <w:r>
              <w:rPr>
                <w:rFonts w:ascii="Aptos" w:hAnsi="Aptos" w:eastAsia="Aptos"/>
                <w:color w:val="5F6B73"/>
                <w:sz w:val="20"/>
              </w:rPr>
              <w:t>4</w:t>
            </w:r>
          </w:p>
        </w:tc>
      </w:tr>
      <w:tr>
        <w:tc>
          <w:tcPr>
            <w:tcW w:type="dxa" w:w="8221"/>
            <w:shd w:fill="F8FAFB"/>
            <w:tcMar>
              <w:top w:w="65" w:type="dxa"/>
              <w:start w:w="80" w:type="dxa"/>
              <w:bottom w:w="65" w:type="dxa"/>
              <w:end w:w="80" w:type="dxa"/>
            </w:tcMar>
            <w:tcBorders>
              <w:top w:val="nil"/>
              <w:left w:val="nil"/>
              <w:bottom w:val="single" w:sz="3" w:color="D9E1E6"/>
              <w:right w:val="nil"/>
            </w:tcBorders>
          </w:tcPr>
          <w:p>
            <w:hyperlink w:anchor="objetivos" w:history="1">
              <w:r>
                <w:rPr>
                  <w:color w:val="263238"/>
                </w:rPr>
                <w:t>2. Objetivos, alcance y metodología</w:t>
              </w:r>
            </w:hyperlink>
          </w:p>
        </w:tc>
        <w:tc>
          <w:tcPr>
            <w:tcW w:type="dxa" w:w="850"/>
            <w:shd w:fill="F8FAFB"/>
            <w:tcMar>
              <w:top w:w="65" w:type="dxa"/>
              <w:start w:w="80" w:type="dxa"/>
              <w:bottom w:w="65" w:type="dxa"/>
              <w:end w:w="80" w:type="dxa"/>
            </w:tcMar>
            <w:tcBorders>
              <w:top w:val="nil"/>
              <w:left w:val="nil"/>
              <w:bottom w:val="single" w:sz="3" w:color="D9E1E6"/>
              <w:right w:val="nil"/>
            </w:tcBorders>
          </w:tcPr>
          <w:p>
            <w:pPr>
              <w:jc w:val="right"/>
            </w:pPr>
            <w:r>
              <w:rPr>
                <w:rFonts w:ascii="Aptos" w:hAnsi="Aptos" w:eastAsia="Aptos"/>
                <w:color w:val="5F6B73"/>
                <w:sz w:val="20"/>
              </w:rPr>
              <w:t>5</w:t>
            </w:r>
          </w:p>
        </w:tc>
      </w:tr>
      <w:tr>
        <w:tc>
          <w:tcPr>
            <w:tcW w:type="dxa" w:w="8221"/>
            <w:tcMar>
              <w:top w:w="65" w:type="dxa"/>
              <w:start w:w="80" w:type="dxa"/>
              <w:bottom w:w="65" w:type="dxa"/>
              <w:end w:w="80" w:type="dxa"/>
            </w:tcMar>
            <w:tcBorders>
              <w:top w:val="nil"/>
              <w:left w:val="nil"/>
              <w:bottom w:val="single" w:sz="3" w:color="D9E1E6"/>
              <w:right w:val="nil"/>
            </w:tcBorders>
          </w:tcPr>
          <w:p>
            <w:hyperlink w:anchor="arquitectura" w:history="1">
              <w:r>
                <w:rPr>
                  <w:color w:val="263238"/>
                </w:rPr>
                <w:t>3. Arquitectura general del sistema</w:t>
              </w:r>
            </w:hyperlink>
          </w:p>
        </w:tc>
        <w:tc>
          <w:tcPr>
            <w:tcW w:type="dxa" w:w="850"/>
            <w:tcMar>
              <w:top w:w="65" w:type="dxa"/>
              <w:start w:w="80" w:type="dxa"/>
              <w:bottom w:w="65" w:type="dxa"/>
              <w:end w:w="80" w:type="dxa"/>
            </w:tcMar>
            <w:tcBorders>
              <w:top w:val="nil"/>
              <w:left w:val="nil"/>
              <w:bottom w:val="single" w:sz="3" w:color="D9E1E6"/>
              <w:right w:val="nil"/>
            </w:tcBorders>
          </w:tcPr>
          <w:p>
            <w:pPr>
              <w:jc w:val="right"/>
            </w:pPr>
            <w:r>
              <w:rPr>
                <w:rFonts w:ascii="Aptos" w:hAnsi="Aptos" w:eastAsia="Aptos"/>
                <w:color w:val="5F6B73"/>
                <w:sz w:val="20"/>
              </w:rPr>
              <w:t>6</w:t>
            </w:r>
          </w:p>
        </w:tc>
      </w:tr>
      <w:tr>
        <w:tc>
          <w:tcPr>
            <w:tcW w:type="dxa" w:w="8221"/>
            <w:shd w:fill="F8FAFB"/>
            <w:tcMar>
              <w:top w:w="65" w:type="dxa"/>
              <w:start w:w="80" w:type="dxa"/>
              <w:bottom w:w="65" w:type="dxa"/>
              <w:end w:w="80" w:type="dxa"/>
            </w:tcMar>
            <w:tcBorders>
              <w:top w:val="nil"/>
              <w:left w:val="nil"/>
              <w:bottom w:val="single" w:sz="3" w:color="D9E1E6"/>
              <w:right w:val="nil"/>
            </w:tcBorders>
          </w:tcPr>
          <w:p>
            <w:hyperlink w:anchor="componentes" w:history="1">
              <w:r>
                <w:rPr>
                  <w:color w:val="263238"/>
                </w:rPr>
                <w:t>4. Componentes y responsabilidades</w:t>
              </w:r>
            </w:hyperlink>
          </w:p>
        </w:tc>
        <w:tc>
          <w:tcPr>
            <w:tcW w:type="dxa" w:w="850"/>
            <w:shd w:fill="F8FAFB"/>
            <w:tcMar>
              <w:top w:w="65" w:type="dxa"/>
              <w:start w:w="80" w:type="dxa"/>
              <w:bottom w:w="65" w:type="dxa"/>
              <w:end w:w="80" w:type="dxa"/>
            </w:tcMar>
            <w:tcBorders>
              <w:top w:val="nil"/>
              <w:left w:val="nil"/>
              <w:bottom w:val="single" w:sz="3" w:color="D9E1E6"/>
              <w:right w:val="nil"/>
            </w:tcBorders>
          </w:tcPr>
          <w:p>
            <w:pPr>
              <w:jc w:val="right"/>
            </w:pPr>
            <w:r>
              <w:rPr>
                <w:rFonts w:ascii="Aptos" w:hAnsi="Aptos" w:eastAsia="Aptos"/>
                <w:color w:val="5F6B73"/>
                <w:sz w:val="20"/>
              </w:rPr>
              <w:t>8</w:t>
            </w:r>
          </w:p>
        </w:tc>
      </w:tr>
      <w:tr>
        <w:tc>
          <w:tcPr>
            <w:tcW w:type="dxa" w:w="8221"/>
            <w:tcMar>
              <w:top w:w="65" w:type="dxa"/>
              <w:start w:w="80" w:type="dxa"/>
              <w:bottom w:w="65" w:type="dxa"/>
              <w:end w:w="80" w:type="dxa"/>
            </w:tcMar>
            <w:tcBorders>
              <w:top w:val="nil"/>
              <w:left w:val="nil"/>
              <w:bottom w:val="single" w:sz="3" w:color="D9E1E6"/>
              <w:right w:val="nil"/>
            </w:tcBorders>
          </w:tcPr>
          <w:p>
            <w:hyperlink w:anchor="tecnologias" w:history="1">
              <w:r>
                <w:rPr>
                  <w:color w:val="263238"/>
                </w:rPr>
                <w:t>5. Tecnologías y estructura interna</w:t>
              </w:r>
            </w:hyperlink>
          </w:p>
        </w:tc>
        <w:tc>
          <w:tcPr>
            <w:tcW w:type="dxa" w:w="850"/>
            <w:tcMar>
              <w:top w:w="65" w:type="dxa"/>
              <w:start w:w="80" w:type="dxa"/>
              <w:bottom w:w="65" w:type="dxa"/>
              <w:end w:w="80" w:type="dxa"/>
            </w:tcMar>
            <w:tcBorders>
              <w:top w:val="nil"/>
              <w:left w:val="nil"/>
              <w:bottom w:val="single" w:sz="3" w:color="D9E1E6"/>
              <w:right w:val="nil"/>
            </w:tcBorders>
          </w:tcPr>
          <w:p>
            <w:pPr>
              <w:jc w:val="right"/>
            </w:pPr>
            <w:r>
              <w:rPr>
                <w:rFonts w:ascii="Aptos" w:hAnsi="Aptos" w:eastAsia="Aptos"/>
                <w:color w:val="5F6B73"/>
                <w:sz w:val="20"/>
              </w:rPr>
              <w:t>10</w:t>
            </w:r>
          </w:p>
        </w:tc>
      </w:tr>
      <w:tr>
        <w:tc>
          <w:tcPr>
            <w:tcW w:type="dxa" w:w="8221"/>
            <w:shd w:fill="F8FAFB"/>
            <w:tcMar>
              <w:top w:w="65" w:type="dxa"/>
              <w:start w:w="80" w:type="dxa"/>
              <w:bottom w:w="65" w:type="dxa"/>
              <w:end w:w="80" w:type="dxa"/>
            </w:tcMar>
            <w:tcBorders>
              <w:top w:val="nil"/>
              <w:left w:val="nil"/>
              <w:bottom w:val="single" w:sz="3" w:color="D9E1E6"/>
              <w:right w:val="nil"/>
            </w:tcBorders>
          </w:tcPr>
          <w:p>
            <w:hyperlink w:anchor="flujos" w:history="1">
              <w:r>
                <w:rPr>
                  <w:color w:val="263238"/>
                </w:rPr>
                <w:t>6. Comunicación y flujos de negocio</w:t>
              </w:r>
            </w:hyperlink>
          </w:p>
        </w:tc>
        <w:tc>
          <w:tcPr>
            <w:tcW w:type="dxa" w:w="850"/>
            <w:shd w:fill="F8FAFB"/>
            <w:tcMar>
              <w:top w:w="65" w:type="dxa"/>
              <w:start w:w="80" w:type="dxa"/>
              <w:bottom w:w="65" w:type="dxa"/>
              <w:end w:w="80" w:type="dxa"/>
            </w:tcMar>
            <w:tcBorders>
              <w:top w:val="nil"/>
              <w:left w:val="nil"/>
              <w:bottom w:val="single" w:sz="3" w:color="D9E1E6"/>
              <w:right w:val="nil"/>
            </w:tcBorders>
          </w:tcPr>
          <w:p>
            <w:pPr>
              <w:jc w:val="right"/>
            </w:pPr>
            <w:r>
              <w:rPr>
                <w:rFonts w:ascii="Aptos" w:hAnsi="Aptos" w:eastAsia="Aptos"/>
                <w:color w:val="5F6B73"/>
                <w:sz w:val="20"/>
              </w:rPr>
              <w:t>12</w:t>
            </w:r>
          </w:p>
        </w:tc>
      </w:tr>
      <w:tr>
        <w:tc>
          <w:tcPr>
            <w:tcW w:type="dxa" w:w="8221"/>
            <w:tcMar>
              <w:top w:w="65" w:type="dxa"/>
              <w:start w:w="80" w:type="dxa"/>
              <w:bottom w:w="65" w:type="dxa"/>
              <w:end w:w="80" w:type="dxa"/>
            </w:tcMar>
            <w:tcBorders>
              <w:top w:val="nil"/>
              <w:left w:val="nil"/>
              <w:bottom w:val="single" w:sz="3" w:color="D9E1E6"/>
              <w:right w:val="nil"/>
            </w:tcBorders>
          </w:tcPr>
          <w:p>
            <w:hyperlink w:anchor="datos" w:history="1">
              <w:r>
                <w:rPr>
                  <w:color w:val="263238"/>
                </w:rPr>
                <w:t>7. Persistencia y modelo de datos</w:t>
              </w:r>
            </w:hyperlink>
          </w:p>
        </w:tc>
        <w:tc>
          <w:tcPr>
            <w:tcW w:type="dxa" w:w="850"/>
            <w:tcMar>
              <w:top w:w="65" w:type="dxa"/>
              <w:start w:w="80" w:type="dxa"/>
              <w:bottom w:w="65" w:type="dxa"/>
              <w:end w:w="80" w:type="dxa"/>
            </w:tcMar>
            <w:tcBorders>
              <w:top w:val="nil"/>
              <w:left w:val="nil"/>
              <w:bottom w:val="single" w:sz="3" w:color="D9E1E6"/>
              <w:right w:val="nil"/>
            </w:tcBorders>
          </w:tcPr>
          <w:p>
            <w:pPr>
              <w:jc w:val="right"/>
            </w:pPr>
            <w:r>
              <w:rPr>
                <w:rFonts w:ascii="Aptos" w:hAnsi="Aptos" w:eastAsia="Aptos"/>
                <w:color w:val="5F6B73"/>
                <w:sz w:val="20"/>
              </w:rPr>
              <w:t>14</w:t>
            </w:r>
          </w:p>
        </w:tc>
      </w:tr>
      <w:tr>
        <w:tc>
          <w:tcPr>
            <w:tcW w:type="dxa" w:w="8221"/>
            <w:shd w:fill="F8FAFB"/>
            <w:tcMar>
              <w:top w:w="65" w:type="dxa"/>
              <w:start w:w="80" w:type="dxa"/>
              <w:bottom w:w="65" w:type="dxa"/>
              <w:end w:w="80" w:type="dxa"/>
            </w:tcMar>
            <w:tcBorders>
              <w:top w:val="nil"/>
              <w:left w:val="nil"/>
              <w:bottom w:val="single" w:sz="3" w:color="D9E1E6"/>
              <w:right w:val="nil"/>
            </w:tcBorders>
          </w:tcPr>
          <w:p>
            <w:hyperlink w:anchor="seguridad" w:history="1">
              <w:r>
                <w:rPr>
                  <w:color w:val="263238"/>
                </w:rPr>
                <w:t>8. Seguridad y gestión de sesión</w:t>
              </w:r>
            </w:hyperlink>
          </w:p>
        </w:tc>
        <w:tc>
          <w:tcPr>
            <w:tcW w:type="dxa" w:w="850"/>
            <w:shd w:fill="F8FAFB"/>
            <w:tcMar>
              <w:top w:w="65" w:type="dxa"/>
              <w:start w:w="80" w:type="dxa"/>
              <w:bottom w:w="65" w:type="dxa"/>
              <w:end w:w="80" w:type="dxa"/>
            </w:tcMar>
            <w:tcBorders>
              <w:top w:val="nil"/>
              <w:left w:val="nil"/>
              <w:bottom w:val="single" w:sz="3" w:color="D9E1E6"/>
              <w:right w:val="nil"/>
            </w:tcBorders>
          </w:tcPr>
          <w:p>
            <w:pPr>
              <w:jc w:val="right"/>
            </w:pPr>
            <w:r>
              <w:rPr>
                <w:rFonts w:ascii="Aptos" w:hAnsi="Aptos" w:eastAsia="Aptos"/>
                <w:color w:val="5F6B73"/>
                <w:sz w:val="20"/>
              </w:rPr>
              <w:t>16</w:t>
            </w:r>
          </w:p>
        </w:tc>
      </w:tr>
      <w:tr>
        <w:tc>
          <w:tcPr>
            <w:tcW w:type="dxa" w:w="8221"/>
            <w:tcMar>
              <w:top w:w="65" w:type="dxa"/>
              <w:start w:w="80" w:type="dxa"/>
              <w:bottom w:w="65" w:type="dxa"/>
              <w:end w:w="80" w:type="dxa"/>
            </w:tcMar>
            <w:tcBorders>
              <w:top w:val="nil"/>
              <w:left w:val="nil"/>
              <w:bottom w:val="single" w:sz="3" w:color="D9E1E6"/>
              <w:right w:val="nil"/>
            </w:tcBorders>
          </w:tcPr>
          <w:p>
            <w:hyperlink w:anchor="api" w:history="1">
              <w:r>
                <w:rPr>
                  <w:color w:val="263238"/>
                </w:rPr>
                <w:t>9. API, Swagger y catálogo de endpoints</w:t>
              </w:r>
            </w:hyperlink>
          </w:p>
        </w:tc>
        <w:tc>
          <w:tcPr>
            <w:tcW w:type="dxa" w:w="850"/>
            <w:tcMar>
              <w:top w:w="65" w:type="dxa"/>
              <w:start w:w="80" w:type="dxa"/>
              <w:bottom w:w="65" w:type="dxa"/>
              <w:end w:w="80" w:type="dxa"/>
            </w:tcMar>
            <w:tcBorders>
              <w:top w:val="nil"/>
              <w:left w:val="nil"/>
              <w:bottom w:val="single" w:sz="3" w:color="D9E1E6"/>
              <w:right w:val="nil"/>
            </w:tcBorders>
          </w:tcPr>
          <w:p>
            <w:pPr>
              <w:jc w:val="right"/>
            </w:pPr>
            <w:r>
              <w:rPr>
                <w:rFonts w:ascii="Aptos" w:hAnsi="Aptos" w:eastAsia="Aptos"/>
                <w:color w:val="5F6B73"/>
                <w:sz w:val="20"/>
              </w:rPr>
              <w:t>17</w:t>
            </w:r>
          </w:p>
        </w:tc>
      </w:tr>
      <w:tr>
        <w:tc>
          <w:tcPr>
            <w:tcW w:type="dxa" w:w="8221"/>
            <w:shd w:fill="F8FAFB"/>
            <w:tcMar>
              <w:top w:w="65" w:type="dxa"/>
              <w:start w:w="80" w:type="dxa"/>
              <w:bottom w:w="65" w:type="dxa"/>
              <w:end w:w="80" w:type="dxa"/>
            </w:tcMar>
            <w:tcBorders>
              <w:top w:val="nil"/>
              <w:left w:val="nil"/>
              <w:bottom w:val="single" w:sz="3" w:color="D9E1E6"/>
              <w:right w:val="nil"/>
            </w:tcBorders>
          </w:tcPr>
          <w:p>
            <w:hyperlink w:anchor="observabilidad" w:history="1">
              <w:r>
                <w:rPr>
                  <w:color w:val="263238"/>
                </w:rPr>
                <w:t>10. Errores, logs y observabilidad</w:t>
              </w:r>
            </w:hyperlink>
          </w:p>
        </w:tc>
        <w:tc>
          <w:tcPr>
            <w:tcW w:type="dxa" w:w="850"/>
            <w:shd w:fill="F8FAFB"/>
            <w:tcMar>
              <w:top w:w="65" w:type="dxa"/>
              <w:start w:w="80" w:type="dxa"/>
              <w:bottom w:w="65" w:type="dxa"/>
              <w:end w:w="80" w:type="dxa"/>
            </w:tcMar>
            <w:tcBorders>
              <w:top w:val="nil"/>
              <w:left w:val="nil"/>
              <w:bottom w:val="single" w:sz="3" w:color="D9E1E6"/>
              <w:right w:val="nil"/>
            </w:tcBorders>
          </w:tcPr>
          <w:p>
            <w:pPr>
              <w:jc w:val="right"/>
            </w:pPr>
            <w:r>
              <w:rPr>
                <w:rFonts w:ascii="Aptos" w:hAnsi="Aptos" w:eastAsia="Aptos"/>
                <w:color w:val="5F6B73"/>
                <w:sz w:val="20"/>
              </w:rPr>
              <w:t>19</w:t>
            </w:r>
          </w:p>
        </w:tc>
      </w:tr>
      <w:tr>
        <w:tc>
          <w:tcPr>
            <w:tcW w:type="dxa" w:w="8221"/>
            <w:tcMar>
              <w:top w:w="65" w:type="dxa"/>
              <w:start w:w="80" w:type="dxa"/>
              <w:bottom w:w="65" w:type="dxa"/>
              <w:end w:w="80" w:type="dxa"/>
            </w:tcMar>
            <w:tcBorders>
              <w:top w:val="nil"/>
              <w:left w:val="nil"/>
              <w:bottom w:val="single" w:sz="3" w:color="D9E1E6"/>
              <w:right w:val="nil"/>
            </w:tcBorders>
          </w:tcPr>
          <w:p>
            <w:hyperlink w:anchor="testing" w:history="1">
              <w:r>
                <w:rPr>
                  <w:color w:val="263238"/>
                </w:rPr>
                <w:t>11. Pruebas automatizadas y cobertura</w:t>
              </w:r>
            </w:hyperlink>
          </w:p>
        </w:tc>
        <w:tc>
          <w:tcPr>
            <w:tcW w:type="dxa" w:w="850"/>
            <w:tcMar>
              <w:top w:w="65" w:type="dxa"/>
              <w:start w:w="80" w:type="dxa"/>
              <w:bottom w:w="65" w:type="dxa"/>
              <w:end w:w="80" w:type="dxa"/>
            </w:tcMar>
            <w:tcBorders>
              <w:top w:val="nil"/>
              <w:left w:val="nil"/>
              <w:bottom w:val="single" w:sz="3" w:color="D9E1E6"/>
              <w:right w:val="nil"/>
            </w:tcBorders>
          </w:tcPr>
          <w:p>
            <w:pPr>
              <w:jc w:val="right"/>
            </w:pPr>
            <w:r>
              <w:rPr>
                <w:rFonts w:ascii="Aptos" w:hAnsi="Aptos" w:eastAsia="Aptos"/>
                <w:color w:val="5F6B73"/>
                <w:sz w:val="20"/>
              </w:rPr>
              <w:t>20</w:t>
            </w:r>
          </w:p>
        </w:tc>
      </w:tr>
      <w:tr>
        <w:tc>
          <w:tcPr>
            <w:tcW w:type="dxa" w:w="8221"/>
            <w:shd w:fill="F8FAFB"/>
            <w:tcMar>
              <w:top w:w="65" w:type="dxa"/>
              <w:start w:w="80" w:type="dxa"/>
              <w:bottom w:w="65" w:type="dxa"/>
              <w:end w:w="80" w:type="dxa"/>
            </w:tcMar>
            <w:tcBorders>
              <w:top w:val="nil"/>
              <w:left w:val="nil"/>
              <w:bottom w:val="single" w:sz="3" w:color="D9E1E6"/>
              <w:right w:val="nil"/>
            </w:tcBorders>
          </w:tcPr>
          <w:p>
            <w:hyperlink w:anchor="docker" w:history="1">
              <w:r>
                <w:rPr>
                  <w:color w:val="263238"/>
                </w:rPr>
                <w:t>12. Docker, despliegue y operación</w:t>
              </w:r>
            </w:hyperlink>
          </w:p>
        </w:tc>
        <w:tc>
          <w:tcPr>
            <w:tcW w:type="dxa" w:w="850"/>
            <w:shd w:fill="F8FAFB"/>
            <w:tcMar>
              <w:top w:w="65" w:type="dxa"/>
              <w:start w:w="80" w:type="dxa"/>
              <w:bottom w:w="65" w:type="dxa"/>
              <w:end w:w="80" w:type="dxa"/>
            </w:tcMar>
            <w:tcBorders>
              <w:top w:val="nil"/>
              <w:left w:val="nil"/>
              <w:bottom w:val="single" w:sz="3" w:color="D9E1E6"/>
              <w:right w:val="nil"/>
            </w:tcBorders>
          </w:tcPr>
          <w:p>
            <w:pPr>
              <w:jc w:val="right"/>
            </w:pPr>
            <w:r>
              <w:rPr>
                <w:rFonts w:ascii="Aptos" w:hAnsi="Aptos" w:eastAsia="Aptos"/>
                <w:color w:val="5F6B73"/>
                <w:sz w:val="20"/>
              </w:rPr>
              <w:t>22</w:t>
            </w:r>
          </w:p>
        </w:tc>
      </w:tr>
      <w:tr>
        <w:tc>
          <w:tcPr>
            <w:tcW w:type="dxa" w:w="8221"/>
            <w:tcMar>
              <w:top w:w="65" w:type="dxa"/>
              <w:start w:w="80" w:type="dxa"/>
              <w:bottom w:w="65" w:type="dxa"/>
              <w:end w:w="80" w:type="dxa"/>
            </w:tcMar>
            <w:tcBorders>
              <w:top w:val="nil"/>
              <w:left w:val="nil"/>
              <w:bottom w:val="single" w:sz="3" w:color="D9E1E6"/>
              <w:right w:val="nil"/>
            </w:tcBorders>
          </w:tcPr>
          <w:p>
            <w:hyperlink w:anchor="validacion" w:history="1">
              <w:r>
                <w:rPr>
                  <w:color w:val="263238"/>
                </w:rPr>
                <w:t>13. Flujo de validación funcional</w:t>
              </w:r>
            </w:hyperlink>
          </w:p>
        </w:tc>
        <w:tc>
          <w:tcPr>
            <w:tcW w:type="dxa" w:w="850"/>
            <w:tcMar>
              <w:top w:w="65" w:type="dxa"/>
              <w:start w:w="80" w:type="dxa"/>
              <w:bottom w:w="65" w:type="dxa"/>
              <w:end w:w="80" w:type="dxa"/>
            </w:tcMar>
            <w:tcBorders>
              <w:top w:val="nil"/>
              <w:left w:val="nil"/>
              <w:bottom w:val="single" w:sz="3" w:color="D9E1E6"/>
              <w:right w:val="nil"/>
            </w:tcBorders>
          </w:tcPr>
          <w:p>
            <w:pPr>
              <w:jc w:val="right"/>
            </w:pPr>
            <w:r>
              <w:rPr>
                <w:rFonts w:ascii="Aptos" w:hAnsi="Aptos" w:eastAsia="Aptos"/>
                <w:color w:val="5F6B73"/>
                <w:sz w:val="20"/>
              </w:rPr>
              <w:t>24</w:t>
            </w:r>
          </w:p>
        </w:tc>
      </w:tr>
      <w:tr>
        <w:tc>
          <w:tcPr>
            <w:tcW w:type="dxa" w:w="8221"/>
            <w:shd w:fill="F8FAFB"/>
            <w:tcMar>
              <w:top w:w="65" w:type="dxa"/>
              <w:start w:w="80" w:type="dxa"/>
              <w:bottom w:w="65" w:type="dxa"/>
              <w:end w:w="80" w:type="dxa"/>
            </w:tcMar>
            <w:tcBorders>
              <w:top w:val="nil"/>
              <w:left w:val="nil"/>
              <w:bottom w:val="single" w:sz="3" w:color="D9E1E6"/>
              <w:right w:val="nil"/>
            </w:tcBorders>
          </w:tcPr>
          <w:p>
            <w:hyperlink w:anchor="evaluacion" w:history="1">
              <w:r>
                <w:rPr>
                  <w:color w:val="263238"/>
                </w:rPr>
                <w:t>14. Evaluación técnica del proyecto</w:t>
              </w:r>
            </w:hyperlink>
          </w:p>
        </w:tc>
        <w:tc>
          <w:tcPr>
            <w:tcW w:type="dxa" w:w="850"/>
            <w:shd w:fill="F8FAFB"/>
            <w:tcMar>
              <w:top w:w="65" w:type="dxa"/>
              <w:start w:w="80" w:type="dxa"/>
              <w:bottom w:w="65" w:type="dxa"/>
              <w:end w:w="80" w:type="dxa"/>
            </w:tcMar>
            <w:tcBorders>
              <w:top w:val="nil"/>
              <w:left w:val="nil"/>
              <w:bottom w:val="single" w:sz="3" w:color="D9E1E6"/>
              <w:right w:val="nil"/>
            </w:tcBorders>
          </w:tcPr>
          <w:p>
            <w:pPr>
              <w:jc w:val="right"/>
            </w:pPr>
            <w:r>
              <w:rPr>
                <w:rFonts w:ascii="Aptos" w:hAnsi="Aptos" w:eastAsia="Aptos"/>
                <w:color w:val="5F6B73"/>
                <w:sz w:val="20"/>
              </w:rPr>
              <w:t>25</w:t>
            </w:r>
          </w:p>
        </w:tc>
      </w:tr>
      <w:tr>
        <w:tc>
          <w:tcPr>
            <w:tcW w:type="dxa" w:w="8221"/>
            <w:tcMar>
              <w:top w:w="65" w:type="dxa"/>
              <w:start w:w="80" w:type="dxa"/>
              <w:bottom w:w="65" w:type="dxa"/>
              <w:end w:w="80" w:type="dxa"/>
            </w:tcMar>
            <w:tcBorders>
              <w:top w:val="nil"/>
              <w:left w:val="nil"/>
              <w:bottom w:val="single" w:sz="3" w:color="D9E1E6"/>
              <w:right w:val="nil"/>
            </w:tcBorders>
          </w:tcPr>
          <w:p>
            <w:hyperlink w:anchor="recomendaciones" w:history="1">
              <w:r>
                <w:rPr>
                  <w:color w:val="263238"/>
                </w:rPr>
                <w:t>15. Recomendaciones priorizadas</w:t>
              </w:r>
            </w:hyperlink>
          </w:p>
        </w:tc>
        <w:tc>
          <w:tcPr>
            <w:tcW w:type="dxa" w:w="850"/>
            <w:tcMar>
              <w:top w:w="65" w:type="dxa"/>
              <w:start w:w="80" w:type="dxa"/>
              <w:bottom w:w="65" w:type="dxa"/>
              <w:end w:w="80" w:type="dxa"/>
            </w:tcMar>
            <w:tcBorders>
              <w:top w:val="nil"/>
              <w:left w:val="nil"/>
              <w:bottom w:val="single" w:sz="3" w:color="D9E1E6"/>
              <w:right w:val="nil"/>
            </w:tcBorders>
          </w:tcPr>
          <w:p>
            <w:pPr>
              <w:jc w:val="right"/>
            </w:pPr>
            <w:r>
              <w:rPr>
                <w:rFonts w:ascii="Aptos" w:hAnsi="Aptos" w:eastAsia="Aptos"/>
                <w:color w:val="5F6B73"/>
                <w:sz w:val="20"/>
              </w:rPr>
              <w:t>27</w:t>
            </w:r>
          </w:p>
        </w:tc>
      </w:tr>
      <w:tr>
        <w:tc>
          <w:tcPr>
            <w:tcW w:type="dxa" w:w="8221"/>
            <w:shd w:fill="F8FAFB"/>
            <w:tcMar>
              <w:top w:w="65" w:type="dxa"/>
              <w:start w:w="80" w:type="dxa"/>
              <w:bottom w:w="65" w:type="dxa"/>
              <w:end w:w="80" w:type="dxa"/>
            </w:tcMar>
            <w:tcBorders>
              <w:top w:val="nil"/>
              <w:left w:val="nil"/>
              <w:bottom w:val="single" w:sz="3" w:color="D9E1E6"/>
              <w:right w:val="nil"/>
            </w:tcBorders>
          </w:tcPr>
          <w:p>
            <w:hyperlink w:anchor="evidencias" w:history="1">
              <w:r>
                <w:rPr>
                  <w:color w:val="263238"/>
                </w:rPr>
                <w:t>16. Evidencias para presentación o defensa</w:t>
              </w:r>
            </w:hyperlink>
          </w:p>
        </w:tc>
        <w:tc>
          <w:tcPr>
            <w:tcW w:type="dxa" w:w="850"/>
            <w:shd w:fill="F8FAFB"/>
            <w:tcMar>
              <w:top w:w="65" w:type="dxa"/>
              <w:start w:w="80" w:type="dxa"/>
              <w:bottom w:w="65" w:type="dxa"/>
              <w:end w:w="80" w:type="dxa"/>
            </w:tcMar>
            <w:tcBorders>
              <w:top w:val="nil"/>
              <w:left w:val="nil"/>
              <w:bottom w:val="single" w:sz="3" w:color="D9E1E6"/>
              <w:right w:val="nil"/>
            </w:tcBorders>
          </w:tcPr>
          <w:p>
            <w:pPr>
              <w:jc w:val="right"/>
            </w:pPr>
            <w:r>
              <w:rPr>
                <w:rFonts w:ascii="Aptos" w:hAnsi="Aptos" w:eastAsia="Aptos"/>
                <w:color w:val="5F6B73"/>
                <w:sz w:val="20"/>
              </w:rPr>
              <w:t>28</w:t>
            </w:r>
          </w:p>
        </w:tc>
      </w:tr>
      <w:tr>
        <w:tc>
          <w:tcPr>
            <w:tcW w:type="dxa" w:w="8221"/>
            <w:tcMar>
              <w:top w:w="65" w:type="dxa"/>
              <w:start w:w="80" w:type="dxa"/>
              <w:bottom w:w="65" w:type="dxa"/>
              <w:end w:w="80" w:type="dxa"/>
            </w:tcMar>
            <w:tcBorders>
              <w:top w:val="nil"/>
              <w:left w:val="nil"/>
              <w:bottom w:val="single" w:sz="3" w:color="D9E1E6"/>
              <w:right w:val="nil"/>
            </w:tcBorders>
          </w:tcPr>
          <w:p>
            <w:hyperlink w:anchor="conclusiones" w:history="1">
              <w:r>
                <w:rPr>
                  <w:color w:val="263238"/>
                </w:rPr>
                <w:t>17. Conclusiones</w:t>
              </w:r>
            </w:hyperlink>
          </w:p>
        </w:tc>
        <w:tc>
          <w:tcPr>
            <w:tcW w:type="dxa" w:w="850"/>
            <w:tcMar>
              <w:top w:w="65" w:type="dxa"/>
              <w:start w:w="80" w:type="dxa"/>
              <w:bottom w:w="65" w:type="dxa"/>
              <w:end w:w="80" w:type="dxa"/>
            </w:tcMar>
            <w:tcBorders>
              <w:top w:val="nil"/>
              <w:left w:val="nil"/>
              <w:bottom w:val="single" w:sz="3" w:color="D9E1E6"/>
              <w:right w:val="nil"/>
            </w:tcBorders>
          </w:tcPr>
          <w:p>
            <w:pPr>
              <w:jc w:val="right"/>
            </w:pPr>
            <w:r>
              <w:rPr>
                <w:rFonts w:ascii="Aptos" w:hAnsi="Aptos" w:eastAsia="Aptos"/>
                <w:color w:val="5F6B73"/>
                <w:sz w:val="20"/>
              </w:rPr>
              <w:t>29</w:t>
            </w:r>
          </w:p>
        </w:tc>
      </w:tr>
      <w:tr>
        <w:tc>
          <w:tcPr>
            <w:tcW w:type="dxa" w:w="8221"/>
            <w:shd w:fill="F8FAFB"/>
            <w:tcMar>
              <w:top w:w="65" w:type="dxa"/>
              <w:start w:w="80" w:type="dxa"/>
              <w:bottom w:w="65" w:type="dxa"/>
              <w:end w:w="80" w:type="dxa"/>
            </w:tcMar>
            <w:tcBorders>
              <w:top w:val="nil"/>
              <w:left w:val="nil"/>
              <w:bottom w:val="single" w:sz="3" w:color="D9E1E6"/>
              <w:right w:val="nil"/>
            </w:tcBorders>
          </w:tcPr>
          <w:p>
            <w:hyperlink w:anchor="referencias" w:history="1">
              <w:r>
                <w:rPr>
                  <w:color w:val="263238"/>
                </w:rPr>
                <w:t>18. Referencias</w:t>
              </w:r>
            </w:hyperlink>
          </w:p>
        </w:tc>
        <w:tc>
          <w:tcPr>
            <w:tcW w:type="dxa" w:w="850"/>
            <w:shd w:fill="F8FAFB"/>
            <w:tcMar>
              <w:top w:w="65" w:type="dxa"/>
              <w:start w:w="80" w:type="dxa"/>
              <w:bottom w:w="65" w:type="dxa"/>
              <w:end w:w="80" w:type="dxa"/>
            </w:tcMar>
            <w:tcBorders>
              <w:top w:val="nil"/>
              <w:left w:val="nil"/>
              <w:bottom w:val="single" w:sz="3" w:color="D9E1E6"/>
              <w:right w:val="nil"/>
            </w:tcBorders>
          </w:tcPr>
          <w:p>
            <w:pPr>
              <w:jc w:val="right"/>
            </w:pPr>
            <w:r>
              <w:rPr>
                <w:rFonts w:ascii="Aptos" w:hAnsi="Aptos" w:eastAsia="Aptos"/>
                <w:color w:val="5F6B73"/>
                <w:sz w:val="20"/>
              </w:rPr>
              <w:t>30</w:t>
            </w:r>
          </w:p>
        </w:tc>
      </w:tr>
      <w:tr>
        <w:tc>
          <w:tcPr>
            <w:tcW w:type="dxa" w:w="8221"/>
            <w:tcMar>
              <w:top w:w="65" w:type="dxa"/>
              <w:start w:w="80" w:type="dxa"/>
              <w:bottom w:w="65" w:type="dxa"/>
              <w:end w:w="80" w:type="dxa"/>
            </w:tcMar>
            <w:tcBorders>
              <w:top w:val="nil"/>
              <w:left w:val="nil"/>
              <w:bottom w:val="single" w:sz="3" w:color="D9E1E6"/>
              <w:right w:val="nil"/>
            </w:tcBorders>
          </w:tcPr>
          <w:p>
            <w:hyperlink w:anchor="anexo_a" w:history="1">
              <w:r>
                <w:rPr>
                  <w:color w:val="263238"/>
                </w:rPr>
                <w:t>Anexo A. Catálogo de endpoints públicos</w:t>
              </w:r>
            </w:hyperlink>
          </w:p>
        </w:tc>
        <w:tc>
          <w:tcPr>
            <w:tcW w:type="dxa" w:w="850"/>
            <w:tcMar>
              <w:top w:w="65" w:type="dxa"/>
              <w:start w:w="80" w:type="dxa"/>
              <w:bottom w:w="65" w:type="dxa"/>
              <w:end w:w="80" w:type="dxa"/>
            </w:tcMar>
            <w:tcBorders>
              <w:top w:val="nil"/>
              <w:left w:val="nil"/>
              <w:bottom w:val="single" w:sz="3" w:color="D9E1E6"/>
              <w:right w:val="nil"/>
            </w:tcBorders>
          </w:tcPr>
          <w:p>
            <w:pPr>
              <w:jc w:val="right"/>
            </w:pPr>
            <w:r>
              <w:rPr>
                <w:rFonts w:ascii="Aptos" w:hAnsi="Aptos" w:eastAsia="Aptos"/>
                <w:color w:val="5F6B73"/>
                <w:sz w:val="20"/>
              </w:rPr>
              <w:t>31</w:t>
            </w:r>
          </w:p>
        </w:tc>
      </w:tr>
      <w:tr>
        <w:tc>
          <w:tcPr>
            <w:tcW w:type="dxa" w:w="8221"/>
            <w:shd w:fill="F8FAFB"/>
            <w:tcMar>
              <w:top w:w="65" w:type="dxa"/>
              <w:start w:w="80" w:type="dxa"/>
              <w:bottom w:w="65" w:type="dxa"/>
              <w:end w:w="80" w:type="dxa"/>
            </w:tcMar>
            <w:tcBorders>
              <w:top w:val="nil"/>
              <w:left w:val="nil"/>
              <w:bottom w:val="single" w:sz="3" w:color="D9E1E6"/>
              <w:right w:val="nil"/>
            </w:tcBorders>
          </w:tcPr>
          <w:p>
            <w:hyperlink w:anchor="anexo_b" w:history="1">
              <w:r>
                <w:rPr>
                  <w:color w:val="263238"/>
                </w:rPr>
                <w:t>Anexo B. Comandos de uso frecuente</w:t>
              </w:r>
            </w:hyperlink>
          </w:p>
        </w:tc>
        <w:tc>
          <w:tcPr>
            <w:tcW w:type="dxa" w:w="850"/>
            <w:shd w:fill="F8FAFB"/>
            <w:tcMar>
              <w:top w:w="65" w:type="dxa"/>
              <w:start w:w="80" w:type="dxa"/>
              <w:bottom w:w="65" w:type="dxa"/>
              <w:end w:w="80" w:type="dxa"/>
            </w:tcMar>
            <w:tcBorders>
              <w:top w:val="nil"/>
              <w:left w:val="nil"/>
              <w:bottom w:val="single" w:sz="3" w:color="D9E1E6"/>
              <w:right w:val="nil"/>
            </w:tcBorders>
          </w:tcPr>
          <w:p>
            <w:pPr>
              <w:jc w:val="right"/>
            </w:pPr>
            <w:r>
              <w:rPr>
                <w:rFonts w:ascii="Aptos" w:hAnsi="Aptos" w:eastAsia="Aptos"/>
                <w:color w:val="5F6B73"/>
                <w:sz w:val="20"/>
              </w:rPr>
              <w:t>33</w:t>
            </w:r>
          </w:p>
        </w:tc>
      </w:tr>
    </w:tbl>
    <w:p/>
    <w:tbl>
      <w:tblPr>
        <w:tblW w:type="auto" w:w="0"/>
        <w:jc w:val="center"/>
        <w:tblLayout w:type="autofit"/>
        <w:tblLook w:firstColumn="1" w:firstRow="1" w:lastColumn="0" w:lastRow="0" w:noHBand="0" w:noVBand="1" w:val="04A0"/>
      </w:tblPr>
      <w:tblGrid>
        <w:gridCol w:w="10200"/>
      </w:tblGrid>
      <w:tr>
        <w:tc>
          <w:tcPr>
            <w:tcW w:type="dxa" w:w="10200"/>
            <w:shd w:fill="EEF4F8"/>
            <w:tcMar>
              <w:top w:w="130" w:type="dxa"/>
              <w:start w:w="180" w:type="dxa"/>
              <w:bottom w:w="130" w:type="dxa"/>
              <w:end w:w="180" w:type="dxa"/>
            </w:tcMar>
            <w:tcBorders>
              <w:top w:val="nil"/>
              <w:left w:val="single" w:sz="18" w:color="4E7897"/>
              <w:bottom w:val="nil"/>
              <w:right w:val="nil"/>
            </w:tcBorders>
          </w:tcPr>
          <w:p>
            <w:r>
              <w:rPr>
                <w:rFonts w:ascii="Aptos" w:hAnsi="Aptos" w:eastAsia="Aptos"/>
                <w:b/>
                <w:color w:val="4E7897"/>
                <w:sz w:val="20"/>
              </w:rPr>
              <w:t>Nota de lectura</w:t>
            </w:r>
            <w:r>
              <w:br/>
            </w:r>
            <w:r>
              <w:rPr>
                <w:rFonts w:ascii="Aptos" w:hAnsi="Aptos" w:eastAsia="Aptos"/>
                <w:color w:val="263238"/>
                <w:sz w:val="19"/>
              </w:rPr>
              <w:t>El documento diferencia hechos observados en el repositorio de recomendaciones técnicas. Las recomendaciones no invalidan la entrega académica; indican mejoras para una operación más segura y escalable.</w:t>
            </w:r>
          </w:p>
        </w:tc>
      </w:tr>
    </w:tbl>
    <w:p>
      <w:pPr>
        <w:spacing w:after="20"/>
      </w:pPr>
    </w:p>
    <w:p>
      <w:bookmarkStart w:id="10" w:name="intro"/>
      <w:pPr>
        <w:pStyle w:val="Heading1"/>
        <w:keepNext/>
        <w:pageBreakBefore/>
        <w:spacing w:before="0" w:after="100"/>
      </w:pPr>
      <w:r>
        <w:rPr>
          <w:rFonts w:ascii="Aptos" w:hAnsi="Aptos" w:eastAsia="Aptos"/>
          <w:b/>
          <w:color w:val="24486A"/>
          <w:sz w:val="36"/>
        </w:rPr>
        <w:t>1. Introducción</w:t>
      </w:r>
      <w:bookmarkEnd w:id="10"/>
    </w:p>
    <w:p>
      <w:pPr>
        <w:spacing w:after="100" w:line="269" w:lineRule="auto"/>
        <w:jc w:val="both"/>
      </w:pPr>
      <w:r>
        <w:rPr>
          <w:rFonts w:ascii="Aptos" w:hAnsi="Aptos" w:eastAsia="Aptos"/>
          <w:color w:val="263238"/>
          <w:sz w:val="20"/>
        </w:rPr>
        <w:t>La transformación de un sistema monolítico en un conjunto de microservicios permite distribuir responsabilidades, aislar datos y evolucionar cada capacidad de negocio de forma independiente. En el caso analizado, el dominio corresponde a una biblioteca digital que administra usuarios, libros y los procesos asociados al préstamo y devolución de ejemplares.</w:t>
      </w:r>
    </w:p>
    <w:p>
      <w:pPr>
        <w:spacing w:after="100" w:line="269" w:lineRule="auto"/>
        <w:jc w:val="both"/>
      </w:pPr>
      <w:r>
        <w:rPr>
          <w:rFonts w:ascii="Aptos" w:hAnsi="Aptos" w:eastAsia="Aptos"/>
          <w:color w:val="263238"/>
          <w:sz w:val="20"/>
        </w:rPr>
        <w:t>El repositorio Library-Microservices implementa esta separación mediante un BFF y nueve servicios de dominio. El BFF recibe las solicitudes externas, valida el token JWT y deriva cada operación al microservicio responsable. Los servicios se comunican de manera síncrona con RestClient y persisten su información en bases PostgreSQL independientes, respetando el principio de propiedad de datos por servicio.</w:t>
      </w:r>
    </w:p>
    <w:p>
      <w:pPr>
        <w:spacing w:after="100" w:line="269" w:lineRule="auto"/>
        <w:jc w:val="both"/>
      </w:pPr>
      <w:r>
        <w:rPr>
          <w:rFonts w:ascii="Aptos" w:hAnsi="Aptos" w:eastAsia="Aptos"/>
          <w:color w:val="263238"/>
          <w:sz w:val="20"/>
        </w:rPr>
        <w:t>El propósito de este informe es presentar una visión ordenada y verificable del proyecto: su estructura, componentes, tecnologías, seguridad, flujos, bases de datos, endpoints, pruebas, despliegue y principales oportunidades de mejora. El análisis se basa en la rama main del repositorio público consultada el 13 de julio de 2026.</w:t>
      </w:r>
    </w:p>
    <w:p>
      <w:bookmarkStart w:id="20" w:name="objetivos"/>
      <w:pPr>
        <w:pStyle w:val="Heading1"/>
        <w:keepNext/>
        <w:pageBreakBefore/>
        <w:spacing w:before="0" w:after="100"/>
      </w:pPr>
      <w:r>
        <w:rPr>
          <w:rFonts w:ascii="Aptos" w:hAnsi="Aptos" w:eastAsia="Aptos"/>
          <w:b/>
          <w:color w:val="24486A"/>
          <w:sz w:val="36"/>
        </w:rPr>
        <w:t>2. Objetivos, alcance y metodología</w:t>
      </w:r>
      <w:bookmarkEnd w:id="20"/>
    </w:p>
    <w:p>
      <w:pPr>
        <w:pStyle w:val="Heading2"/>
        <w:keepNext/>
        <w:spacing w:before="120" w:after="100"/>
      </w:pPr>
      <w:r>
        <w:rPr>
          <w:rFonts w:ascii="Aptos" w:hAnsi="Aptos" w:eastAsia="Aptos"/>
          <w:b/>
          <w:color w:val="24486A"/>
          <w:sz w:val="28"/>
        </w:rPr>
        <w:t>2.1 Objetivo general</w:t>
      </w:r>
    </w:p>
    <w:p>
      <w:pPr>
        <w:spacing w:after="100" w:line="269" w:lineRule="auto"/>
        <w:jc w:val="both"/>
      </w:pPr>
      <w:r>
        <w:rPr>
          <w:rFonts w:ascii="Aptos" w:hAnsi="Aptos" w:eastAsia="Aptos"/>
          <w:color w:val="263238"/>
          <w:sz w:val="20"/>
        </w:rPr>
        <w:t>Documentar técnica y funcionalmente la solución Library Microservices, explicando cómo sus componentes colaboran para implementar los procesos principales de una biblioteca mediante una arquitectura de microservicios segura, comprobable y desplegable con contenedores.</w:t>
      </w:r>
    </w:p>
    <w:p>
      <w:pPr>
        <w:pStyle w:val="Heading2"/>
        <w:keepNext/>
        <w:spacing w:before="120" w:after="100"/>
      </w:pPr>
      <w:r>
        <w:rPr>
          <w:rFonts w:ascii="Aptos" w:hAnsi="Aptos" w:eastAsia="Aptos"/>
          <w:b/>
          <w:color w:val="24486A"/>
          <w:sz w:val="28"/>
        </w:rPr>
        <w:t>2.2 Objetivos específicos</w:t>
      </w:r>
    </w:p>
    <w:p>
      <w:pPr>
        <w:pStyle w:val="ListBullet"/>
        <w:spacing w:after="40"/>
        <w:ind w:left="312" w:hanging="142"/>
      </w:pPr>
      <w:r>
        <w:rPr>
          <w:rFonts w:ascii="Aptos" w:hAnsi="Aptos" w:eastAsia="Aptos"/>
          <w:color w:val="263238"/>
          <w:sz w:val="20"/>
        </w:rPr>
        <w:t>Identificar la responsabilidad, puerto, base de datos y dependencias de cada componente.</w:t>
      </w:r>
    </w:p>
    <w:p>
      <w:pPr>
        <w:pStyle w:val="ListBullet"/>
        <w:spacing w:after="40"/>
        <w:ind w:left="312" w:hanging="142"/>
      </w:pPr>
      <w:r>
        <w:rPr>
          <w:rFonts w:ascii="Aptos" w:hAnsi="Aptos" w:eastAsia="Aptos"/>
          <w:color w:val="263238"/>
          <w:sz w:val="20"/>
        </w:rPr>
        <w:t>Explicar los flujos de autenticación, préstamos, devoluciones, reservas, multas, notificaciones, reportes y dashboard.</w:t>
      </w:r>
    </w:p>
    <w:p>
      <w:pPr>
        <w:pStyle w:val="ListBullet"/>
        <w:spacing w:after="40"/>
        <w:ind w:left="312" w:hanging="142"/>
      </w:pPr>
      <w:r>
        <w:rPr>
          <w:rFonts w:ascii="Aptos" w:hAnsi="Aptos" w:eastAsia="Aptos"/>
          <w:color w:val="263238"/>
          <w:sz w:val="20"/>
        </w:rPr>
        <w:t>Describir la estrategia de seguridad JWT y el uso del BFF como perímetro de acceso.</w:t>
      </w:r>
    </w:p>
    <w:p>
      <w:pPr>
        <w:pStyle w:val="ListBullet"/>
        <w:spacing w:after="40"/>
        <w:ind w:left="312" w:hanging="142"/>
      </w:pPr>
      <w:r>
        <w:rPr>
          <w:rFonts w:ascii="Aptos" w:hAnsi="Aptos" w:eastAsia="Aptos"/>
          <w:color w:val="263238"/>
          <w:sz w:val="20"/>
        </w:rPr>
        <w:t>Detallar la infraestructura Docker, las variables de entorno y el orden de arranque.</w:t>
      </w:r>
    </w:p>
    <w:p>
      <w:pPr>
        <w:pStyle w:val="ListBullet"/>
        <w:spacing w:after="40"/>
        <w:ind w:left="312" w:hanging="142"/>
      </w:pPr>
      <w:r>
        <w:rPr>
          <w:rFonts w:ascii="Aptos" w:hAnsi="Aptos" w:eastAsia="Aptos"/>
          <w:color w:val="263238"/>
          <w:sz w:val="20"/>
        </w:rPr>
        <w:t>Registrar la estrategia de pruebas automatizadas y los reportes de cobertura JaCoCo.</w:t>
      </w:r>
    </w:p>
    <w:p>
      <w:pPr>
        <w:pStyle w:val="ListBullet"/>
        <w:spacing w:after="40"/>
        <w:ind w:left="312" w:hanging="142"/>
      </w:pPr>
      <w:r>
        <w:rPr>
          <w:rFonts w:ascii="Aptos" w:hAnsi="Aptos" w:eastAsia="Aptos"/>
          <w:color w:val="263238"/>
          <w:sz w:val="20"/>
        </w:rPr>
        <w:t>Evaluar fortalezas, riesgos técnicos y acciones recomendadas para mejorar la solución.</w:t>
      </w:r>
    </w:p>
    <w:p>
      <w:pPr>
        <w:pStyle w:val="Heading2"/>
        <w:keepNext/>
        <w:spacing w:before="120" w:after="100"/>
      </w:pPr>
      <w:r>
        <w:rPr>
          <w:rFonts w:ascii="Aptos" w:hAnsi="Aptos" w:eastAsia="Aptos"/>
          <w:b/>
          <w:color w:val="24486A"/>
          <w:sz w:val="28"/>
        </w:rPr>
        <w:t>2.3 Alcance</w:t>
      </w:r>
    </w:p>
    <w:p>
      <w:pPr>
        <w:spacing w:after="100" w:line="269" w:lineRule="auto"/>
        <w:jc w:val="both"/>
      </w:pPr>
      <w:r>
        <w:rPr>
          <w:rFonts w:ascii="Aptos" w:hAnsi="Aptos" w:eastAsia="Aptos"/>
          <w:color w:val="263238"/>
          <w:sz w:val="20"/>
        </w:rPr>
        <w:t>El alcance comprende los archivos disponibles en el repositorio: código Java, build.gradle, application.properties, migraciones Flyway, Dockerfiles, docker-compose.yml, README, guía de testing y controladores públicos del BFF. No se ejecutó el sistema contra infraestructura externa ni se validaron credenciales privadas de GlitchTip; por tanto, las conclusiones operativas se basan en la configuración y los flujos documentados.</w:t>
      </w:r>
    </w:p>
    <w:p>
      <w:pPr>
        <w:pStyle w:val="Heading2"/>
        <w:keepNext/>
        <w:spacing w:before="120" w:after="100"/>
      </w:pPr>
      <w:r>
        <w:rPr>
          <w:rFonts w:ascii="Aptos" w:hAnsi="Aptos" w:eastAsia="Aptos"/>
          <w:b/>
          <w:color w:val="24486A"/>
          <w:sz w:val="28"/>
        </w:rPr>
        <w:t>2.4 Metodología de revisión</w:t>
      </w:r>
    </w:p>
    <w:p>
      <w:pPr>
        <w:spacing w:after="40"/>
        <w:ind w:left="369" w:hanging="255"/>
      </w:pPr>
      <w:r>
        <w:rPr>
          <w:rFonts w:ascii="Aptos" w:hAnsi="Aptos" w:eastAsia="Aptos"/>
          <w:b/>
          <w:color w:val="4E7897"/>
          <w:sz w:val="20"/>
        </w:rPr>
        <w:t xml:space="preserve">1. </w:t>
      </w:r>
      <w:r>
        <w:rPr>
          <w:rFonts w:ascii="Aptos" w:hAnsi="Aptos" w:eastAsia="Aptos"/>
          <w:color w:val="263238"/>
          <w:sz w:val="20"/>
        </w:rPr>
        <w:t>Revisión de la estructura del repositorio y de los módulos presentes en la rama main.</w:t>
      </w:r>
    </w:p>
    <w:p>
      <w:pPr>
        <w:spacing w:after="40"/>
        <w:ind w:left="369" w:hanging="255"/>
      </w:pPr>
      <w:r>
        <w:rPr>
          <w:rFonts w:ascii="Aptos" w:hAnsi="Aptos" w:eastAsia="Aptos"/>
          <w:b/>
          <w:color w:val="4E7897"/>
          <w:sz w:val="20"/>
        </w:rPr>
        <w:t xml:space="preserve">2. </w:t>
      </w:r>
      <w:r>
        <w:rPr>
          <w:rFonts w:ascii="Aptos" w:hAnsi="Aptos" w:eastAsia="Aptos"/>
          <w:color w:val="263238"/>
          <w:sz w:val="20"/>
        </w:rPr>
        <w:t>Lectura de configuraciones de puertos, bases de datos, dependencias y variables de entorno.</w:t>
      </w:r>
    </w:p>
    <w:p>
      <w:pPr>
        <w:spacing w:after="40"/>
        <w:ind w:left="369" w:hanging="255"/>
      </w:pPr>
      <w:r>
        <w:rPr>
          <w:rFonts w:ascii="Aptos" w:hAnsi="Aptos" w:eastAsia="Aptos"/>
          <w:b/>
          <w:color w:val="4E7897"/>
          <w:sz w:val="20"/>
        </w:rPr>
        <w:t xml:space="preserve">3. </w:t>
      </w:r>
      <w:r>
        <w:rPr>
          <w:rFonts w:ascii="Aptos" w:hAnsi="Aptos" w:eastAsia="Aptos"/>
          <w:color w:val="263238"/>
          <w:sz w:val="20"/>
        </w:rPr>
        <w:t>Análisis de controladores del BFF para construir el catálogo de endpoints públicos.</w:t>
      </w:r>
    </w:p>
    <w:p>
      <w:pPr>
        <w:spacing w:after="40"/>
        <w:ind w:left="369" w:hanging="255"/>
      </w:pPr>
      <w:r>
        <w:rPr>
          <w:rFonts w:ascii="Aptos" w:hAnsi="Aptos" w:eastAsia="Aptos"/>
          <w:b/>
          <w:color w:val="4E7897"/>
          <w:sz w:val="20"/>
        </w:rPr>
        <w:t xml:space="preserve">4. </w:t>
      </w:r>
      <w:r>
        <w:rPr>
          <w:rFonts w:ascii="Aptos" w:hAnsi="Aptos" w:eastAsia="Aptos"/>
          <w:color w:val="263238"/>
          <w:sz w:val="20"/>
        </w:rPr>
        <w:t>Revisión de migraciones SQL para identificar entidades y propiedad de datos.</w:t>
      </w:r>
    </w:p>
    <w:p>
      <w:pPr>
        <w:spacing w:after="40"/>
        <w:ind w:left="369" w:hanging="255"/>
      </w:pPr>
      <w:r>
        <w:rPr>
          <w:rFonts w:ascii="Aptos" w:hAnsi="Aptos" w:eastAsia="Aptos"/>
          <w:b/>
          <w:color w:val="4E7897"/>
          <w:sz w:val="20"/>
        </w:rPr>
        <w:t xml:space="preserve">5. </w:t>
      </w:r>
      <w:r>
        <w:rPr>
          <w:rFonts w:ascii="Aptos" w:hAnsi="Aptos" w:eastAsia="Aptos"/>
          <w:color w:val="263238"/>
          <w:sz w:val="20"/>
        </w:rPr>
        <w:t>Contraste con la guía de testing para reconstruir reglas de negocio y flujo de validación.</w:t>
      </w:r>
    </w:p>
    <w:p>
      <w:pPr>
        <w:spacing w:after="40"/>
        <w:ind w:left="369" w:hanging="255"/>
      </w:pPr>
      <w:r>
        <w:rPr>
          <w:rFonts w:ascii="Aptos" w:hAnsi="Aptos" w:eastAsia="Aptos"/>
          <w:b/>
          <w:color w:val="4E7897"/>
          <w:sz w:val="20"/>
        </w:rPr>
        <w:t xml:space="preserve">6. </w:t>
      </w:r>
      <w:r>
        <w:rPr>
          <w:rFonts w:ascii="Aptos" w:hAnsi="Aptos" w:eastAsia="Aptos"/>
          <w:color w:val="263238"/>
          <w:sz w:val="20"/>
        </w:rPr>
        <w:t>Evaluación técnica de seguridad, mantenibilidad, despliegue, observabilidad y resiliencia.</w:t>
      </w:r>
    </w:p>
    <w:p>
      <w:bookmarkStart w:id="30" w:name="arquitectura"/>
      <w:pPr>
        <w:pStyle w:val="Heading1"/>
        <w:keepNext/>
        <w:pageBreakBefore/>
        <w:spacing w:before="0" w:after="100"/>
      </w:pPr>
      <w:r>
        <w:rPr>
          <w:rFonts w:ascii="Aptos" w:hAnsi="Aptos" w:eastAsia="Aptos"/>
          <w:b/>
          <w:color w:val="24486A"/>
          <w:sz w:val="36"/>
        </w:rPr>
        <w:t>3. Arquitectura general del sistema</w:t>
      </w:r>
      <w:bookmarkEnd w:id="30"/>
    </w:p>
    <w:p>
      <w:pPr>
        <w:spacing w:after="100" w:line="269" w:lineRule="auto"/>
        <w:jc w:val="both"/>
      </w:pPr>
      <w:r>
        <w:rPr>
          <w:rFonts w:ascii="Aptos" w:hAnsi="Aptos" w:eastAsia="Aptos"/>
          <w:color w:val="263238"/>
          <w:sz w:val="20"/>
        </w:rPr>
        <w:t>La solución utiliza una arquitectura de microservicios con comunicación síncrona. El BFF, expuesto en el puerto 5000, funciona simultáneamente como fachada, API Gateway lógico, filtro de seguridad y capa de agregación. El cliente no necesita conocer las direcciones de los servicios internos: consume rutas unificadas como /books, /loans o /dashboard.</w:t>
      </w:r>
    </w:p>
    <w:p>
      <w:r>
        <w:drawing>
          <wp:inline xmlns:a="http://schemas.openxmlformats.org/drawingml/2006/main" xmlns:pic="http://schemas.openxmlformats.org/drawingml/2006/picture">
            <wp:extent cx="6012000" cy="3174299"/>
            <wp:docPr id="1" name="Picture 1" descr="Diagrama de arquitectura lógica de Library Microservices, con el BFF, nueve microservicios y ocho bases PostgreSQL." title="Diagrama de arquitectura lógica de Library Microservices, con el BFF, nueve microservicios y ocho bases PostgreSQL."/>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12000" cy="3174299"/>
                    </a:xfrm>
                    <a:prstGeom prst="rect"/>
                  </pic:spPr>
                </pic:pic>
              </a:graphicData>
            </a:graphic>
          </wp:inline>
        </w:drawing>
      </w:r>
    </w:p>
    <w:p>
      <w:pPr>
        <w:spacing w:before="40" w:after="120"/>
        <w:jc w:val="center"/>
      </w:pPr>
      <w:r>
        <w:rPr>
          <w:rFonts w:ascii="Aptos" w:hAnsi="Aptos" w:eastAsia="Aptos"/>
          <w:i/>
          <w:color w:val="5F6B73"/>
          <w:sz w:val="17"/>
        </w:rPr>
        <w:t>Figura 1. Arquitectura lógica y dependencias principales de Library Microservices.</w:t>
      </w:r>
    </w:p>
    <w:p>
      <w:pPr>
        <w:pStyle w:val="Heading2"/>
        <w:keepNext/>
        <w:spacing w:before="120" w:after="100"/>
      </w:pPr>
      <w:r>
        <w:rPr>
          <w:rFonts w:ascii="Aptos" w:hAnsi="Aptos" w:eastAsia="Aptos"/>
          <w:b/>
          <w:color w:val="24486A"/>
          <w:sz w:val="28"/>
        </w:rPr>
        <w:t>3.1 Características arquitectónicas</w:t>
      </w:r>
    </w:p>
    <w:tbl>
      <w:tblPr>
        <w:tblStyle w:val="TableGrid"/>
        <w:tblW w:type="auto" w:w="0"/>
        <w:jc w:val="center"/>
        <w:tblLayout w:type="fixed"/>
        <w:tblLook w:firstColumn="1" w:firstRow="1" w:lastColumn="0" w:lastRow="0" w:noHBand="0" w:noVBand="1" w:val="04A0"/>
      </w:tblPr>
      <w:tblGrid>
        <w:gridCol w:w="5100"/>
        <w:gridCol w:w="5100"/>
      </w:tblGrid>
      <w:tr>
        <w:trPr>
          <w:tblHeader w:val="true"/>
          <w:cantSplit/>
        </w:trPr>
        <w:tc>
          <w:tcPr>
            <w:tcW w:type="dxa" w:w="3005"/>
            <w:shd w:fill="24486A"/>
            <w:vAlign w:val="center"/>
            <w:tcMar>
              <w:top w:w="80" w:type="dxa"/>
              <w:start w:w="90" w:type="dxa"/>
              <w:bottom w:w="80" w:type="dxa"/>
              <w:end w:w="90" w:type="dxa"/>
            </w:tcMar>
          </w:tcPr>
          <w:p>
            <w:pPr>
              <w:jc w:val="center"/>
            </w:pPr>
            <w:r>
              <w:rPr>
                <w:rFonts w:ascii="Aptos" w:hAnsi="Aptos" w:eastAsia="Aptos"/>
                <w:b/>
                <w:color w:val="FFFFFF"/>
                <w:sz w:val="18"/>
              </w:rPr>
              <w:t>Característica</w:t>
            </w:r>
          </w:p>
        </w:tc>
        <w:tc>
          <w:tcPr>
            <w:tcW w:type="dxa" w:w="6350"/>
            <w:shd w:fill="24486A"/>
            <w:vAlign w:val="center"/>
            <w:tcMar>
              <w:top w:w="80" w:type="dxa"/>
              <w:start w:w="90" w:type="dxa"/>
              <w:bottom w:w="80" w:type="dxa"/>
              <w:end w:w="90" w:type="dxa"/>
            </w:tcMar>
          </w:tcPr>
          <w:p>
            <w:pPr>
              <w:jc w:val="center"/>
            </w:pPr>
            <w:r>
              <w:rPr>
                <w:rFonts w:ascii="Aptos" w:hAnsi="Aptos" w:eastAsia="Aptos"/>
                <w:b/>
                <w:color w:val="FFFFFF"/>
                <w:sz w:val="18"/>
              </w:rPr>
              <w:t>Aplicación en el proyecto</w:t>
            </w:r>
          </w:p>
        </w:tc>
      </w:tr>
      <w:tr>
        <w:trPr>
          <w:cantSplit/>
        </w:trPr>
        <w:tc>
          <w:tcPr>
            <w:tcW w:type="dxa" w:w="3005"/>
            <w:tcMar>
              <w:top w:w="80" w:type="dxa"/>
              <w:start w:w="90" w:type="dxa"/>
              <w:bottom w:w="80" w:type="dxa"/>
              <w:end w:w="90" w:type="dxa"/>
            </w:tcMar>
            <w:vAlign w:val="center"/>
          </w:tcPr>
          <w:p>
            <w:pPr>
              <w:spacing w:after="0" w:line="240" w:lineRule="auto"/>
            </w:pPr>
            <w:r>
              <w:rPr>
                <w:rFonts w:ascii="Aptos" w:hAnsi="Aptos" w:eastAsia="Aptos"/>
                <w:b/>
                <w:color w:val="263238"/>
                <w:sz w:val="18"/>
              </w:rPr>
              <w:t>Separación por dominio</w:t>
            </w:r>
          </w:p>
        </w:tc>
        <w:tc>
          <w:tcPr>
            <w:tcW w:type="dxa" w:w="6350"/>
            <w:tcMar>
              <w:top w:w="80" w:type="dxa"/>
              <w:start w:w="90" w:type="dxa"/>
              <w:bottom w:w="80" w:type="dxa"/>
              <w:end w:w="90" w:type="dxa"/>
            </w:tcMar>
            <w:vAlign w:val="center"/>
          </w:tcPr>
          <w:p>
            <w:pPr>
              <w:spacing w:after="0" w:line="240" w:lineRule="auto"/>
            </w:pPr>
            <w:r>
              <w:rPr>
                <w:rFonts w:ascii="Aptos" w:hAnsi="Aptos" w:eastAsia="Aptos"/>
                <w:b w:val="0"/>
                <w:color w:val="263238"/>
                <w:sz w:val="18"/>
              </w:rPr>
              <w:t>Cada microservicio administra una capacidad concreta: autenticación, libros, préstamos, etc.</w:t>
            </w:r>
          </w:p>
        </w:tc>
      </w:tr>
      <w:tr>
        <w:trPr>
          <w:cantSplit/>
        </w:trPr>
        <w:tc>
          <w:tcPr>
            <w:tcW w:type="dxa" w:w="3005"/>
            <w:shd w:fill="F8FAFB"/>
            <w:tcMar>
              <w:top w:w="80" w:type="dxa"/>
              <w:start w:w="90" w:type="dxa"/>
              <w:bottom w:w="80" w:type="dxa"/>
              <w:end w:w="90" w:type="dxa"/>
            </w:tcMar>
            <w:vAlign w:val="center"/>
          </w:tcPr>
          <w:p>
            <w:pPr>
              <w:spacing w:after="0" w:line="240" w:lineRule="auto"/>
            </w:pPr>
            <w:r>
              <w:rPr>
                <w:rFonts w:ascii="Aptos" w:hAnsi="Aptos" w:eastAsia="Aptos"/>
                <w:b/>
                <w:color w:val="263238"/>
                <w:sz w:val="18"/>
              </w:rPr>
              <w:t>BFF como entrada única</w:t>
            </w:r>
          </w:p>
        </w:tc>
        <w:tc>
          <w:tcPr>
            <w:tcW w:type="dxa" w:w="6350"/>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Centraliza rutas, JWT, manejo de errores, Swagger y respuestas agregadas.</w:t>
            </w:r>
          </w:p>
        </w:tc>
      </w:tr>
      <w:tr>
        <w:trPr>
          <w:cantSplit/>
        </w:trPr>
        <w:tc>
          <w:tcPr>
            <w:tcW w:type="dxa" w:w="3005"/>
            <w:tcMar>
              <w:top w:w="80" w:type="dxa"/>
              <w:start w:w="90" w:type="dxa"/>
              <w:bottom w:w="80" w:type="dxa"/>
              <w:end w:w="90" w:type="dxa"/>
            </w:tcMar>
            <w:vAlign w:val="center"/>
          </w:tcPr>
          <w:p>
            <w:pPr>
              <w:spacing w:after="0" w:line="240" w:lineRule="auto"/>
            </w:pPr>
            <w:r>
              <w:rPr>
                <w:rFonts w:ascii="Aptos" w:hAnsi="Aptos" w:eastAsia="Aptos"/>
                <w:b/>
                <w:color w:val="263238"/>
                <w:sz w:val="18"/>
              </w:rPr>
              <w:t>Base de datos por servicio</w:t>
            </w:r>
          </w:p>
        </w:tc>
        <w:tc>
          <w:tcPr>
            <w:tcW w:type="dxa" w:w="6350"/>
            <w:tcMar>
              <w:top w:w="80" w:type="dxa"/>
              <w:start w:w="90" w:type="dxa"/>
              <w:bottom w:w="80" w:type="dxa"/>
              <w:end w:w="90" w:type="dxa"/>
            </w:tcMar>
            <w:vAlign w:val="center"/>
          </w:tcPr>
          <w:p>
            <w:pPr>
              <w:spacing w:after="0" w:line="240" w:lineRule="auto"/>
            </w:pPr>
            <w:r>
              <w:rPr>
                <w:rFonts w:ascii="Aptos" w:hAnsi="Aptos" w:eastAsia="Aptos"/>
                <w:b w:val="0"/>
                <w:color w:val="263238"/>
                <w:sz w:val="18"/>
              </w:rPr>
              <w:t>Ocho bases PostgreSQL; no existen claves foráneas físicas entre microservicios.</w:t>
            </w:r>
          </w:p>
        </w:tc>
      </w:tr>
      <w:tr>
        <w:trPr>
          <w:cantSplit/>
        </w:trPr>
        <w:tc>
          <w:tcPr>
            <w:tcW w:type="dxa" w:w="3005"/>
            <w:shd w:fill="F8FAFB"/>
            <w:tcMar>
              <w:top w:w="80" w:type="dxa"/>
              <w:start w:w="90" w:type="dxa"/>
              <w:bottom w:w="80" w:type="dxa"/>
              <w:end w:w="90" w:type="dxa"/>
            </w:tcMar>
            <w:vAlign w:val="center"/>
          </w:tcPr>
          <w:p>
            <w:pPr>
              <w:spacing w:after="0" w:line="240" w:lineRule="auto"/>
            </w:pPr>
            <w:r>
              <w:rPr>
                <w:rFonts w:ascii="Aptos" w:hAnsi="Aptos" w:eastAsia="Aptos"/>
                <w:b/>
                <w:color w:val="263238"/>
                <w:sz w:val="18"/>
              </w:rPr>
              <w:t>Comunicación HTTP</w:t>
            </w:r>
          </w:p>
        </w:tc>
        <w:tc>
          <w:tcPr>
            <w:tcW w:type="dxa" w:w="6350"/>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Las integraciones se realizan mediante RestClient y contratos JSON.</w:t>
            </w:r>
          </w:p>
        </w:tc>
      </w:tr>
      <w:tr>
        <w:trPr>
          <w:cantSplit/>
        </w:trPr>
        <w:tc>
          <w:tcPr>
            <w:tcW w:type="dxa" w:w="3005"/>
            <w:tcMar>
              <w:top w:w="80" w:type="dxa"/>
              <w:start w:w="90" w:type="dxa"/>
              <w:bottom w:w="80" w:type="dxa"/>
              <w:end w:w="90" w:type="dxa"/>
            </w:tcMar>
            <w:vAlign w:val="center"/>
          </w:tcPr>
          <w:p>
            <w:pPr>
              <w:spacing w:after="0" w:line="240" w:lineRule="auto"/>
            </w:pPr>
            <w:r>
              <w:rPr>
                <w:rFonts w:ascii="Aptos" w:hAnsi="Aptos" w:eastAsia="Aptos"/>
                <w:b/>
                <w:color w:val="263238"/>
                <w:sz w:val="18"/>
              </w:rPr>
              <w:t>Despliegue en contenedores</w:t>
            </w:r>
          </w:p>
        </w:tc>
        <w:tc>
          <w:tcPr>
            <w:tcW w:type="dxa" w:w="6350"/>
            <w:tcMar>
              <w:top w:w="80" w:type="dxa"/>
              <w:start w:w="90" w:type="dxa"/>
              <w:bottom w:w="80" w:type="dxa"/>
              <w:end w:w="90" w:type="dxa"/>
            </w:tcMar>
            <w:vAlign w:val="center"/>
          </w:tcPr>
          <w:p>
            <w:pPr>
              <w:spacing w:after="0" w:line="240" w:lineRule="auto"/>
            </w:pPr>
            <w:r>
              <w:rPr>
                <w:rFonts w:ascii="Aptos" w:hAnsi="Aptos" w:eastAsia="Aptos"/>
                <w:b w:val="0"/>
                <w:color w:val="263238"/>
                <w:sz w:val="18"/>
              </w:rPr>
              <w:t>Docker Compose construye servicios, bases, dependencias y variables de entorno.</w:t>
            </w:r>
          </w:p>
        </w:tc>
      </w:tr>
      <w:tr>
        <w:trPr>
          <w:cantSplit/>
        </w:trPr>
        <w:tc>
          <w:tcPr>
            <w:tcW w:type="dxa" w:w="3005"/>
            <w:shd w:fill="F8FAFB"/>
            <w:tcMar>
              <w:top w:w="80" w:type="dxa"/>
              <w:start w:w="90" w:type="dxa"/>
              <w:bottom w:w="80" w:type="dxa"/>
              <w:end w:w="90" w:type="dxa"/>
            </w:tcMar>
            <w:vAlign w:val="center"/>
          </w:tcPr>
          <w:p>
            <w:pPr>
              <w:spacing w:after="0" w:line="240" w:lineRule="auto"/>
            </w:pPr>
            <w:r>
              <w:rPr>
                <w:rFonts w:ascii="Aptos" w:hAnsi="Aptos" w:eastAsia="Aptos"/>
                <w:b/>
                <w:color w:val="263238"/>
                <w:sz w:val="18"/>
              </w:rPr>
              <w:t>Observabilidad</w:t>
            </w:r>
          </w:p>
        </w:tc>
        <w:tc>
          <w:tcPr>
            <w:tcW w:type="dxa" w:w="6350"/>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Logs con SLF4J y captura de excepciones inesperadas mediante Sentry/GlitchTip en el BFF.</w:t>
            </w:r>
          </w:p>
        </w:tc>
      </w:tr>
      <w:tr>
        <w:trPr>
          <w:cantSplit/>
        </w:trPr>
        <w:tc>
          <w:tcPr>
            <w:tcW w:type="dxa" w:w="3005"/>
            <w:tcMar>
              <w:top w:w="80" w:type="dxa"/>
              <w:start w:w="90" w:type="dxa"/>
              <w:bottom w:w="80" w:type="dxa"/>
              <w:end w:w="90" w:type="dxa"/>
            </w:tcMar>
            <w:vAlign w:val="center"/>
          </w:tcPr>
          <w:p>
            <w:pPr>
              <w:spacing w:after="0" w:line="240" w:lineRule="auto"/>
            </w:pPr>
            <w:r>
              <w:rPr>
                <w:rFonts w:ascii="Aptos" w:hAnsi="Aptos" w:eastAsia="Aptos"/>
                <w:b/>
                <w:color w:val="263238"/>
                <w:sz w:val="18"/>
              </w:rPr>
              <w:t>Pruebas por módulo</w:t>
            </w:r>
          </w:p>
        </w:tc>
        <w:tc>
          <w:tcPr>
            <w:tcW w:type="dxa" w:w="6350"/>
            <w:tcMar>
              <w:top w:w="80" w:type="dxa"/>
              <w:start w:w="90" w:type="dxa"/>
              <w:bottom w:w="80" w:type="dxa"/>
              <w:end w:w="90" w:type="dxa"/>
            </w:tcMar>
            <w:vAlign w:val="center"/>
          </w:tcPr>
          <w:p>
            <w:pPr>
              <w:spacing w:after="0" w:line="240" w:lineRule="auto"/>
            </w:pPr>
            <w:r>
              <w:rPr>
                <w:rFonts w:ascii="Aptos" w:hAnsi="Aptos" w:eastAsia="Aptos"/>
                <w:b w:val="0"/>
                <w:color w:val="263238"/>
                <w:sz w:val="18"/>
              </w:rPr>
              <w:t>Cada proyecto Gradle puede ejecutar tests y generar cobertura independiente.</w:t>
            </w:r>
          </w:p>
        </w:tc>
      </w:tr>
    </w:tbl>
    <w:p>
      <w:pPr>
        <w:spacing w:after="20"/>
      </w:pPr>
    </w:p>
    <w:p>
      <w:pPr>
        <w:pStyle w:val="Heading2"/>
        <w:keepNext/>
        <w:spacing w:before="120" w:after="100"/>
      </w:pPr>
      <w:r>
        <w:rPr>
          <w:rFonts w:ascii="Aptos" w:hAnsi="Aptos" w:eastAsia="Aptos"/>
          <w:b/>
          <w:color w:val="24486A"/>
          <w:sz w:val="28"/>
        </w:rPr>
        <w:t>3.2 Capa BFF</w:t>
      </w:r>
    </w:p>
    <w:p>
      <w:pPr>
        <w:spacing w:after="100" w:line="269" w:lineRule="auto"/>
        <w:jc w:val="both"/>
      </w:pPr>
      <w:r>
        <w:rPr>
          <w:rFonts w:ascii="Aptos" w:hAnsi="Aptos" w:eastAsia="Aptos"/>
          <w:color w:val="263238"/>
          <w:sz w:val="20"/>
        </w:rPr>
        <w:t>El BFF contiene controladores, servicios, clientes HTTP, DTO, configuración, seguridad y manejo de excepciones. Valida el header Authorization, extrae el sujeto del token y crea un contexto de autenticación stateless. En operaciones simples actúa como proxy; en el dashboard combina respuestas de préstamos, reservas, multas y notificaciones.</w:t>
      </w:r>
    </w:p>
    <w:p>
      <w:pPr>
        <w:pStyle w:val="Heading2"/>
        <w:keepNext/>
        <w:spacing w:before="120" w:after="100"/>
      </w:pPr>
      <w:r>
        <w:rPr>
          <w:rFonts w:ascii="Aptos" w:hAnsi="Aptos" w:eastAsia="Aptos"/>
          <w:b/>
          <w:color w:val="24486A"/>
          <w:sz w:val="28"/>
        </w:rPr>
        <w:t>3.3 Límites de servicio y consistencia</w:t>
      </w:r>
    </w:p>
    <w:p>
      <w:pPr>
        <w:spacing w:after="100" w:line="269" w:lineRule="auto"/>
        <w:jc w:val="both"/>
      </w:pPr>
      <w:r>
        <w:rPr>
          <w:rFonts w:ascii="Aptos" w:hAnsi="Aptos" w:eastAsia="Aptos"/>
          <w:color w:val="263238"/>
          <w:sz w:val="20"/>
        </w:rPr>
        <w:t>Los identificadores de usuario, libro y préstamo se intercambian como UUID. Debido a que cada servicio posee su propia base, la consistencia entre operaciones distribuidas no puede depender de transacciones SQL compartidas. La guía de testing contempla compensaciones, por ejemplo, revertir un préstamo si posteriormente falla la actualización de disponibilidad del libro.</w:t>
      </w:r>
    </w:p>
    <w:p>
      <w:bookmarkStart w:id="40" w:name="componentes"/>
      <w:pPr>
        <w:pStyle w:val="Heading1"/>
        <w:keepNext/>
        <w:pageBreakBefore/>
        <w:spacing w:before="0" w:after="100"/>
      </w:pPr>
      <w:r>
        <w:rPr>
          <w:rFonts w:ascii="Aptos" w:hAnsi="Aptos" w:eastAsia="Aptos"/>
          <w:b/>
          <w:color w:val="24486A"/>
          <w:sz w:val="36"/>
        </w:rPr>
        <w:t>4. Componentes y responsabilidades</w:t>
      </w:r>
      <w:bookmarkEnd w:id="40"/>
    </w:p>
    <w:tbl>
      <w:tblPr>
        <w:tblStyle w:val="TableGrid"/>
        <w:tblW w:type="auto" w:w="0"/>
        <w:jc w:val="center"/>
        <w:tblLayout w:type="fixed"/>
        <w:tblLook w:firstColumn="1" w:firstRow="1" w:lastColumn="0" w:lastRow="0" w:noHBand="0" w:noVBand="1" w:val="04A0"/>
      </w:tblPr>
      <w:tblGrid>
        <w:gridCol w:w="2040"/>
        <w:gridCol w:w="2040"/>
        <w:gridCol w:w="2040"/>
        <w:gridCol w:w="2040"/>
        <w:gridCol w:w="2040"/>
      </w:tblGrid>
      <w:tr>
        <w:trPr>
          <w:tblHeader w:val="true"/>
          <w:cantSplit/>
        </w:trPr>
        <w:tc>
          <w:tcPr>
            <w:tcW w:type="dxa" w:w="1474"/>
            <w:shd w:fill="24486A"/>
            <w:vAlign w:val="center"/>
            <w:tcMar>
              <w:top w:w="80" w:type="dxa"/>
              <w:start w:w="90" w:type="dxa"/>
              <w:bottom w:w="80" w:type="dxa"/>
              <w:end w:w="90" w:type="dxa"/>
            </w:tcMar>
          </w:tcPr>
          <w:p>
            <w:pPr>
              <w:jc w:val="center"/>
            </w:pPr>
            <w:r>
              <w:rPr>
                <w:rFonts w:ascii="Aptos" w:hAnsi="Aptos" w:eastAsia="Aptos"/>
                <w:b/>
                <w:color w:val="FFFFFF"/>
                <w:sz w:val="15"/>
              </w:rPr>
              <w:t>Componente</w:t>
            </w:r>
          </w:p>
        </w:tc>
        <w:tc>
          <w:tcPr>
            <w:tcW w:type="dxa" w:w="793"/>
            <w:shd w:fill="24486A"/>
            <w:vAlign w:val="center"/>
            <w:tcMar>
              <w:top w:w="80" w:type="dxa"/>
              <w:start w:w="90" w:type="dxa"/>
              <w:bottom w:w="80" w:type="dxa"/>
              <w:end w:w="90" w:type="dxa"/>
            </w:tcMar>
          </w:tcPr>
          <w:p>
            <w:pPr>
              <w:jc w:val="center"/>
            </w:pPr>
            <w:r>
              <w:rPr>
                <w:rFonts w:ascii="Aptos" w:hAnsi="Aptos" w:eastAsia="Aptos"/>
                <w:b/>
                <w:color w:val="FFFFFF"/>
                <w:sz w:val="15"/>
              </w:rPr>
              <w:t>Puerto</w:t>
            </w:r>
          </w:p>
        </w:tc>
        <w:tc>
          <w:tcPr>
            <w:tcW w:type="dxa" w:w="1701"/>
            <w:shd w:fill="24486A"/>
            <w:vAlign w:val="center"/>
            <w:tcMar>
              <w:top w:w="80" w:type="dxa"/>
              <w:start w:w="90" w:type="dxa"/>
              <w:bottom w:w="80" w:type="dxa"/>
              <w:end w:w="90" w:type="dxa"/>
            </w:tcMar>
          </w:tcPr>
          <w:p>
            <w:pPr>
              <w:jc w:val="center"/>
            </w:pPr>
            <w:r>
              <w:rPr>
                <w:rFonts w:ascii="Aptos" w:hAnsi="Aptos" w:eastAsia="Aptos"/>
                <w:b/>
                <w:color w:val="FFFFFF"/>
                <w:sz w:val="15"/>
              </w:rPr>
              <w:t>Persistencia</w:t>
            </w:r>
          </w:p>
        </w:tc>
        <w:tc>
          <w:tcPr>
            <w:tcW w:type="dxa" w:w="3061"/>
            <w:shd w:fill="24486A"/>
            <w:vAlign w:val="center"/>
            <w:tcMar>
              <w:top w:w="80" w:type="dxa"/>
              <w:start w:w="90" w:type="dxa"/>
              <w:bottom w:w="80" w:type="dxa"/>
              <w:end w:w="90" w:type="dxa"/>
            </w:tcMar>
          </w:tcPr>
          <w:p>
            <w:pPr>
              <w:jc w:val="center"/>
            </w:pPr>
            <w:r>
              <w:rPr>
                <w:rFonts w:ascii="Aptos" w:hAnsi="Aptos" w:eastAsia="Aptos"/>
                <w:b/>
                <w:color w:val="FFFFFF"/>
                <w:sz w:val="15"/>
              </w:rPr>
              <w:t>Responsabilidad principal</w:t>
            </w:r>
          </w:p>
        </w:tc>
        <w:tc>
          <w:tcPr>
            <w:tcW w:type="dxa" w:w="2268"/>
            <w:shd w:fill="24486A"/>
            <w:vAlign w:val="center"/>
            <w:tcMar>
              <w:top w:w="80" w:type="dxa"/>
              <w:start w:w="90" w:type="dxa"/>
              <w:bottom w:w="80" w:type="dxa"/>
              <w:end w:w="90" w:type="dxa"/>
            </w:tcMar>
          </w:tcPr>
          <w:p>
            <w:pPr>
              <w:jc w:val="center"/>
            </w:pPr>
            <w:r>
              <w:rPr>
                <w:rFonts w:ascii="Aptos" w:hAnsi="Aptos" w:eastAsia="Aptos"/>
                <w:b/>
                <w:color w:val="FFFFFF"/>
                <w:sz w:val="15"/>
              </w:rPr>
              <w:t>Dependencias</w:t>
            </w:r>
          </w:p>
        </w:tc>
      </w:tr>
      <w:tr>
        <w:trPr>
          <w:cantSplit/>
        </w:trPr>
        <w:tc>
          <w:tcPr>
            <w:tcW w:type="dxa" w:w="1474"/>
            <w:tcMar>
              <w:top w:w="80" w:type="dxa"/>
              <w:start w:w="90" w:type="dxa"/>
              <w:bottom w:w="80" w:type="dxa"/>
              <w:end w:w="90" w:type="dxa"/>
            </w:tcMar>
            <w:vAlign w:val="center"/>
          </w:tcPr>
          <w:p>
            <w:pPr>
              <w:spacing w:after="0" w:line="240" w:lineRule="auto"/>
            </w:pPr>
            <w:r>
              <w:rPr>
                <w:rFonts w:ascii="Aptos" w:hAnsi="Aptos" w:eastAsia="Aptos"/>
                <w:b/>
                <w:color w:val="263238"/>
                <w:sz w:val="15"/>
              </w:rPr>
              <w:t>bff</w:t>
            </w:r>
          </w:p>
        </w:tc>
        <w:tc>
          <w:tcPr>
            <w:tcW w:type="dxa" w:w="793"/>
            <w:tcMar>
              <w:top w:w="80" w:type="dxa"/>
              <w:start w:w="90" w:type="dxa"/>
              <w:bottom w:w="80" w:type="dxa"/>
              <w:end w:w="90" w:type="dxa"/>
            </w:tcMar>
            <w:vAlign w:val="center"/>
          </w:tcPr>
          <w:p>
            <w:pPr>
              <w:spacing w:after="0" w:line="240" w:lineRule="auto"/>
            </w:pPr>
            <w:r>
              <w:rPr>
                <w:rFonts w:ascii="Aptos" w:hAnsi="Aptos" w:eastAsia="Aptos"/>
                <w:b w:val="0"/>
                <w:color w:val="263238"/>
                <w:sz w:val="15"/>
              </w:rPr>
              <w:t>5000</w:t>
            </w:r>
          </w:p>
        </w:tc>
        <w:tc>
          <w:tcPr>
            <w:tcW w:type="dxa" w:w="1701"/>
            <w:tcMar>
              <w:top w:w="80" w:type="dxa"/>
              <w:start w:w="90" w:type="dxa"/>
              <w:bottom w:w="80" w:type="dxa"/>
              <w:end w:w="90" w:type="dxa"/>
            </w:tcMar>
            <w:vAlign w:val="center"/>
          </w:tcPr>
          <w:p>
            <w:pPr>
              <w:spacing w:after="0" w:line="240" w:lineRule="auto"/>
            </w:pPr>
            <w:r>
              <w:rPr>
                <w:rFonts w:ascii="Aptos" w:hAnsi="Aptos" w:eastAsia="Aptos"/>
                <w:b w:val="0"/>
                <w:color w:val="263238"/>
                <w:sz w:val="15"/>
              </w:rPr>
              <w:t>Sin base propia</w:t>
            </w:r>
          </w:p>
        </w:tc>
        <w:tc>
          <w:tcPr>
            <w:tcW w:type="dxa" w:w="3061"/>
            <w:tcMar>
              <w:top w:w="80" w:type="dxa"/>
              <w:start w:w="90" w:type="dxa"/>
              <w:bottom w:w="80" w:type="dxa"/>
              <w:end w:w="90" w:type="dxa"/>
            </w:tcMar>
            <w:vAlign w:val="center"/>
          </w:tcPr>
          <w:p>
            <w:pPr>
              <w:spacing w:after="0" w:line="240" w:lineRule="auto"/>
            </w:pPr>
            <w:r>
              <w:rPr>
                <w:rFonts w:ascii="Aptos" w:hAnsi="Aptos" w:eastAsia="Aptos"/>
                <w:b w:val="0"/>
                <w:color w:val="263238"/>
                <w:sz w:val="15"/>
              </w:rPr>
              <w:t>JWT, enrutamiento, agregación, Swagger, errores y GlitchTip</w:t>
            </w:r>
          </w:p>
        </w:tc>
        <w:tc>
          <w:tcPr>
            <w:tcW w:type="dxa" w:w="2268"/>
            <w:tcMar>
              <w:top w:w="80" w:type="dxa"/>
              <w:start w:w="90" w:type="dxa"/>
              <w:bottom w:w="80" w:type="dxa"/>
              <w:end w:w="90" w:type="dxa"/>
            </w:tcMar>
            <w:vAlign w:val="center"/>
          </w:tcPr>
          <w:p>
            <w:pPr>
              <w:spacing w:after="0" w:line="240" w:lineRule="auto"/>
            </w:pPr>
            <w:r>
              <w:rPr>
                <w:rFonts w:ascii="Aptos" w:hAnsi="Aptos" w:eastAsia="Aptos"/>
                <w:b w:val="0"/>
                <w:color w:val="263238"/>
                <w:sz w:val="15"/>
              </w:rPr>
              <w:t>Todos los microservicios</w:t>
            </w:r>
          </w:p>
        </w:tc>
      </w:tr>
      <w:tr>
        <w:trPr>
          <w:cantSplit/>
        </w:trPr>
        <w:tc>
          <w:tcPr>
            <w:tcW w:type="dxa" w:w="1474"/>
            <w:shd w:fill="F8FAFB"/>
            <w:tcMar>
              <w:top w:w="80" w:type="dxa"/>
              <w:start w:w="90" w:type="dxa"/>
              <w:bottom w:w="80" w:type="dxa"/>
              <w:end w:w="90" w:type="dxa"/>
            </w:tcMar>
            <w:vAlign w:val="center"/>
          </w:tcPr>
          <w:p>
            <w:pPr>
              <w:spacing w:after="0" w:line="240" w:lineRule="auto"/>
            </w:pPr>
            <w:r>
              <w:rPr>
                <w:rFonts w:ascii="Aptos" w:hAnsi="Aptos" w:eastAsia="Aptos"/>
                <w:b/>
                <w:color w:val="263238"/>
                <w:sz w:val="15"/>
              </w:rPr>
              <w:t>ms-book</w:t>
            </w:r>
          </w:p>
        </w:tc>
        <w:tc>
          <w:tcPr>
            <w:tcW w:type="dxa" w:w="793"/>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5001</w:t>
            </w:r>
          </w:p>
        </w:tc>
        <w:tc>
          <w:tcPr>
            <w:tcW w:type="dxa" w:w="1701"/>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book / 3001</w:t>
            </w:r>
          </w:p>
        </w:tc>
        <w:tc>
          <w:tcPr>
            <w:tcW w:type="dxa" w:w="3061"/>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CRUD, búsqueda y disponibilidad de libros</w:t>
            </w:r>
          </w:p>
        </w:tc>
        <w:tc>
          <w:tcPr>
            <w:tcW w:type="dxa" w:w="2268"/>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PostgreSQL</w:t>
            </w:r>
          </w:p>
        </w:tc>
      </w:tr>
      <w:tr>
        <w:trPr>
          <w:cantSplit/>
        </w:trPr>
        <w:tc>
          <w:tcPr>
            <w:tcW w:type="dxa" w:w="1474"/>
            <w:tcMar>
              <w:top w:w="80" w:type="dxa"/>
              <w:start w:w="90" w:type="dxa"/>
              <w:bottom w:w="80" w:type="dxa"/>
              <w:end w:w="90" w:type="dxa"/>
            </w:tcMar>
            <w:vAlign w:val="center"/>
          </w:tcPr>
          <w:p>
            <w:pPr>
              <w:spacing w:after="0" w:line="240" w:lineRule="auto"/>
            </w:pPr>
            <w:r>
              <w:rPr>
                <w:rFonts w:ascii="Aptos" w:hAnsi="Aptos" w:eastAsia="Aptos"/>
                <w:b/>
                <w:color w:val="263238"/>
                <w:sz w:val="15"/>
              </w:rPr>
              <w:t>ms-user</w:t>
            </w:r>
          </w:p>
        </w:tc>
        <w:tc>
          <w:tcPr>
            <w:tcW w:type="dxa" w:w="793"/>
            <w:tcMar>
              <w:top w:w="80" w:type="dxa"/>
              <w:start w:w="90" w:type="dxa"/>
              <w:bottom w:w="80" w:type="dxa"/>
              <w:end w:w="90" w:type="dxa"/>
            </w:tcMar>
            <w:vAlign w:val="center"/>
          </w:tcPr>
          <w:p>
            <w:pPr>
              <w:spacing w:after="0" w:line="240" w:lineRule="auto"/>
            </w:pPr>
            <w:r>
              <w:rPr>
                <w:rFonts w:ascii="Aptos" w:hAnsi="Aptos" w:eastAsia="Aptos"/>
                <w:b w:val="0"/>
                <w:color w:val="263238"/>
                <w:sz w:val="15"/>
              </w:rPr>
              <w:t>5002</w:t>
            </w:r>
          </w:p>
        </w:tc>
        <w:tc>
          <w:tcPr>
            <w:tcW w:type="dxa" w:w="1701"/>
            <w:tcMar>
              <w:top w:w="80" w:type="dxa"/>
              <w:start w:w="90" w:type="dxa"/>
              <w:bottom w:w="80" w:type="dxa"/>
              <w:end w:w="90" w:type="dxa"/>
            </w:tcMar>
            <w:vAlign w:val="center"/>
          </w:tcPr>
          <w:p>
            <w:pPr>
              <w:spacing w:after="0" w:line="240" w:lineRule="auto"/>
            </w:pPr>
            <w:r>
              <w:rPr>
                <w:rFonts w:ascii="Aptos" w:hAnsi="Aptos" w:eastAsia="Aptos"/>
                <w:b w:val="0"/>
                <w:color w:val="263238"/>
                <w:sz w:val="15"/>
              </w:rPr>
              <w:t>user / 3002</w:t>
            </w:r>
          </w:p>
        </w:tc>
        <w:tc>
          <w:tcPr>
            <w:tcW w:type="dxa" w:w="3061"/>
            <w:tcMar>
              <w:top w:w="80" w:type="dxa"/>
              <w:start w:w="90" w:type="dxa"/>
              <w:bottom w:w="80" w:type="dxa"/>
              <w:end w:w="90" w:type="dxa"/>
            </w:tcMar>
            <w:vAlign w:val="center"/>
          </w:tcPr>
          <w:p>
            <w:pPr>
              <w:spacing w:after="0" w:line="240" w:lineRule="auto"/>
            </w:pPr>
            <w:r>
              <w:rPr>
                <w:rFonts w:ascii="Aptos" w:hAnsi="Aptos" w:eastAsia="Aptos"/>
                <w:b w:val="0"/>
                <w:color w:val="263238"/>
                <w:sz w:val="15"/>
              </w:rPr>
              <w:t>Perfiles vinculados al correo de autenticación</w:t>
            </w:r>
          </w:p>
        </w:tc>
        <w:tc>
          <w:tcPr>
            <w:tcW w:type="dxa" w:w="2268"/>
            <w:tcMar>
              <w:top w:w="80" w:type="dxa"/>
              <w:start w:w="90" w:type="dxa"/>
              <w:bottom w:w="80" w:type="dxa"/>
              <w:end w:w="90" w:type="dxa"/>
            </w:tcMar>
            <w:vAlign w:val="center"/>
          </w:tcPr>
          <w:p>
            <w:pPr>
              <w:spacing w:after="0" w:line="240" w:lineRule="auto"/>
            </w:pPr>
            <w:r>
              <w:rPr>
                <w:rFonts w:ascii="Aptos" w:hAnsi="Aptos" w:eastAsia="Aptos"/>
                <w:b w:val="0"/>
                <w:color w:val="263238"/>
                <w:sz w:val="15"/>
              </w:rPr>
              <w:t>PostgreSQL; referencia a libros declarada en configuración</w:t>
            </w:r>
          </w:p>
        </w:tc>
      </w:tr>
      <w:tr>
        <w:trPr>
          <w:cantSplit/>
        </w:trPr>
        <w:tc>
          <w:tcPr>
            <w:tcW w:type="dxa" w:w="1474"/>
            <w:shd w:fill="F8FAFB"/>
            <w:tcMar>
              <w:top w:w="80" w:type="dxa"/>
              <w:start w:w="90" w:type="dxa"/>
              <w:bottom w:w="80" w:type="dxa"/>
              <w:end w:w="90" w:type="dxa"/>
            </w:tcMar>
            <w:vAlign w:val="center"/>
          </w:tcPr>
          <w:p>
            <w:pPr>
              <w:spacing w:after="0" w:line="240" w:lineRule="auto"/>
            </w:pPr>
            <w:r>
              <w:rPr>
                <w:rFonts w:ascii="Aptos" w:hAnsi="Aptos" w:eastAsia="Aptos"/>
                <w:b/>
                <w:color w:val="263238"/>
                <w:sz w:val="15"/>
              </w:rPr>
              <w:t>ms-auth</w:t>
            </w:r>
          </w:p>
        </w:tc>
        <w:tc>
          <w:tcPr>
            <w:tcW w:type="dxa" w:w="793"/>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5003</w:t>
            </w:r>
          </w:p>
        </w:tc>
        <w:tc>
          <w:tcPr>
            <w:tcW w:type="dxa" w:w="1701"/>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authdb / 3003</w:t>
            </w:r>
          </w:p>
        </w:tc>
        <w:tc>
          <w:tcPr>
            <w:tcW w:type="dxa" w:w="3061"/>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Registro, login, credenciales y generación de JWT</w:t>
            </w:r>
          </w:p>
        </w:tc>
        <w:tc>
          <w:tcPr>
            <w:tcW w:type="dxa" w:w="2268"/>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PostgreSQL</w:t>
            </w:r>
          </w:p>
        </w:tc>
      </w:tr>
      <w:tr>
        <w:trPr>
          <w:cantSplit/>
        </w:trPr>
        <w:tc>
          <w:tcPr>
            <w:tcW w:type="dxa" w:w="1474"/>
            <w:tcMar>
              <w:top w:w="80" w:type="dxa"/>
              <w:start w:w="90" w:type="dxa"/>
              <w:bottom w:w="80" w:type="dxa"/>
              <w:end w:w="90" w:type="dxa"/>
            </w:tcMar>
            <w:vAlign w:val="center"/>
          </w:tcPr>
          <w:p>
            <w:pPr>
              <w:spacing w:after="0" w:line="240" w:lineRule="auto"/>
            </w:pPr>
            <w:r>
              <w:rPr>
                <w:rFonts w:ascii="Aptos" w:hAnsi="Aptos" w:eastAsia="Aptos"/>
                <w:b/>
                <w:color w:val="263238"/>
                <w:sz w:val="15"/>
              </w:rPr>
              <w:t>ms-loan</w:t>
            </w:r>
          </w:p>
        </w:tc>
        <w:tc>
          <w:tcPr>
            <w:tcW w:type="dxa" w:w="793"/>
            <w:tcMar>
              <w:top w:w="80" w:type="dxa"/>
              <w:start w:w="90" w:type="dxa"/>
              <w:bottom w:w="80" w:type="dxa"/>
              <w:end w:w="90" w:type="dxa"/>
            </w:tcMar>
            <w:vAlign w:val="center"/>
          </w:tcPr>
          <w:p>
            <w:pPr>
              <w:spacing w:after="0" w:line="240" w:lineRule="auto"/>
            </w:pPr>
            <w:r>
              <w:rPr>
                <w:rFonts w:ascii="Aptos" w:hAnsi="Aptos" w:eastAsia="Aptos"/>
                <w:b w:val="0"/>
                <w:color w:val="263238"/>
                <w:sz w:val="15"/>
              </w:rPr>
              <w:t>5004</w:t>
            </w:r>
          </w:p>
        </w:tc>
        <w:tc>
          <w:tcPr>
            <w:tcW w:type="dxa" w:w="1701"/>
            <w:tcMar>
              <w:top w:w="80" w:type="dxa"/>
              <w:start w:w="90" w:type="dxa"/>
              <w:bottom w:w="80" w:type="dxa"/>
              <w:end w:w="90" w:type="dxa"/>
            </w:tcMar>
            <w:vAlign w:val="center"/>
          </w:tcPr>
          <w:p>
            <w:pPr>
              <w:spacing w:after="0" w:line="240" w:lineRule="auto"/>
            </w:pPr>
            <w:r>
              <w:rPr>
                <w:rFonts w:ascii="Aptos" w:hAnsi="Aptos" w:eastAsia="Aptos"/>
                <w:b w:val="0"/>
                <w:color w:val="263238"/>
                <w:sz w:val="15"/>
              </w:rPr>
              <w:t>loans / 3004</w:t>
            </w:r>
          </w:p>
        </w:tc>
        <w:tc>
          <w:tcPr>
            <w:tcW w:type="dxa" w:w="3061"/>
            <w:tcMar>
              <w:top w:w="80" w:type="dxa"/>
              <w:start w:w="90" w:type="dxa"/>
              <w:bottom w:w="80" w:type="dxa"/>
              <w:end w:w="90" w:type="dxa"/>
            </w:tcMar>
            <w:vAlign w:val="center"/>
          </w:tcPr>
          <w:p>
            <w:pPr>
              <w:spacing w:after="0" w:line="240" w:lineRule="auto"/>
            </w:pPr>
            <w:r>
              <w:rPr>
                <w:rFonts w:ascii="Aptos" w:hAnsi="Aptos" w:eastAsia="Aptos"/>
                <w:b w:val="0"/>
                <w:color w:val="263238"/>
                <w:sz w:val="15"/>
              </w:rPr>
              <w:t>Préstamos, fechas, estado y validaciones</w:t>
            </w:r>
          </w:p>
        </w:tc>
        <w:tc>
          <w:tcPr>
            <w:tcW w:type="dxa" w:w="2268"/>
            <w:tcMar>
              <w:top w:w="80" w:type="dxa"/>
              <w:start w:w="90" w:type="dxa"/>
              <w:bottom w:w="80" w:type="dxa"/>
              <w:end w:w="90" w:type="dxa"/>
            </w:tcMar>
            <w:vAlign w:val="center"/>
          </w:tcPr>
          <w:p>
            <w:pPr>
              <w:spacing w:after="0" w:line="240" w:lineRule="auto"/>
            </w:pPr>
            <w:r>
              <w:rPr>
                <w:rFonts w:ascii="Aptos" w:hAnsi="Aptos" w:eastAsia="Aptos"/>
                <w:b w:val="0"/>
                <w:color w:val="263238"/>
                <w:sz w:val="15"/>
              </w:rPr>
              <w:t>ms-user, ms-book</w:t>
            </w:r>
          </w:p>
        </w:tc>
      </w:tr>
      <w:tr>
        <w:trPr>
          <w:cantSplit/>
        </w:trPr>
        <w:tc>
          <w:tcPr>
            <w:tcW w:type="dxa" w:w="1474"/>
            <w:shd w:fill="F8FAFB"/>
            <w:tcMar>
              <w:top w:w="80" w:type="dxa"/>
              <w:start w:w="90" w:type="dxa"/>
              <w:bottom w:w="80" w:type="dxa"/>
              <w:end w:w="90" w:type="dxa"/>
            </w:tcMar>
            <w:vAlign w:val="center"/>
          </w:tcPr>
          <w:p>
            <w:pPr>
              <w:spacing w:after="0" w:line="240" w:lineRule="auto"/>
            </w:pPr>
            <w:r>
              <w:rPr>
                <w:rFonts w:ascii="Aptos" w:hAnsi="Aptos" w:eastAsia="Aptos"/>
                <w:b/>
                <w:color w:val="263238"/>
                <w:sz w:val="15"/>
              </w:rPr>
              <w:t>ms-return</w:t>
            </w:r>
          </w:p>
        </w:tc>
        <w:tc>
          <w:tcPr>
            <w:tcW w:type="dxa" w:w="793"/>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5005</w:t>
            </w:r>
          </w:p>
        </w:tc>
        <w:tc>
          <w:tcPr>
            <w:tcW w:type="dxa" w:w="1701"/>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returns / 3005</w:t>
            </w:r>
          </w:p>
        </w:tc>
        <w:tc>
          <w:tcPr>
            <w:tcW w:type="dxa" w:w="3061"/>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Devoluciones, atraso, liberación de libro y solicitud de multa</w:t>
            </w:r>
          </w:p>
        </w:tc>
        <w:tc>
          <w:tcPr>
            <w:tcW w:type="dxa" w:w="2268"/>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ms-loan, ms-book, ms-fine</w:t>
            </w:r>
          </w:p>
        </w:tc>
      </w:tr>
      <w:tr>
        <w:trPr>
          <w:cantSplit/>
        </w:trPr>
        <w:tc>
          <w:tcPr>
            <w:tcW w:type="dxa" w:w="1474"/>
            <w:tcMar>
              <w:top w:w="80" w:type="dxa"/>
              <w:start w:w="90" w:type="dxa"/>
              <w:bottom w:w="80" w:type="dxa"/>
              <w:end w:w="90" w:type="dxa"/>
            </w:tcMar>
            <w:vAlign w:val="center"/>
          </w:tcPr>
          <w:p>
            <w:pPr>
              <w:spacing w:after="0" w:line="240" w:lineRule="auto"/>
            </w:pPr>
            <w:r>
              <w:rPr>
                <w:rFonts w:ascii="Aptos" w:hAnsi="Aptos" w:eastAsia="Aptos"/>
                <w:b/>
                <w:color w:val="263238"/>
                <w:sz w:val="15"/>
              </w:rPr>
              <w:t>ms-reservation</w:t>
            </w:r>
          </w:p>
        </w:tc>
        <w:tc>
          <w:tcPr>
            <w:tcW w:type="dxa" w:w="793"/>
            <w:tcMar>
              <w:top w:w="80" w:type="dxa"/>
              <w:start w:w="90" w:type="dxa"/>
              <w:bottom w:w="80" w:type="dxa"/>
              <w:end w:w="90" w:type="dxa"/>
            </w:tcMar>
            <w:vAlign w:val="center"/>
          </w:tcPr>
          <w:p>
            <w:pPr>
              <w:spacing w:after="0" w:line="240" w:lineRule="auto"/>
            </w:pPr>
            <w:r>
              <w:rPr>
                <w:rFonts w:ascii="Aptos" w:hAnsi="Aptos" w:eastAsia="Aptos"/>
                <w:b w:val="0"/>
                <w:color w:val="263238"/>
                <w:sz w:val="15"/>
              </w:rPr>
              <w:t>5006</w:t>
            </w:r>
          </w:p>
        </w:tc>
        <w:tc>
          <w:tcPr>
            <w:tcW w:type="dxa" w:w="1701"/>
            <w:tcMar>
              <w:top w:w="80" w:type="dxa"/>
              <w:start w:w="90" w:type="dxa"/>
              <w:bottom w:w="80" w:type="dxa"/>
              <w:end w:w="90" w:type="dxa"/>
            </w:tcMar>
            <w:vAlign w:val="center"/>
          </w:tcPr>
          <w:p>
            <w:pPr>
              <w:spacing w:after="0" w:line="240" w:lineRule="auto"/>
            </w:pPr>
            <w:r>
              <w:rPr>
                <w:rFonts w:ascii="Aptos" w:hAnsi="Aptos" w:eastAsia="Aptos"/>
                <w:b w:val="0"/>
                <w:color w:val="263238"/>
                <w:sz w:val="15"/>
              </w:rPr>
              <w:t>reservations / 3006</w:t>
            </w:r>
          </w:p>
        </w:tc>
        <w:tc>
          <w:tcPr>
            <w:tcW w:type="dxa" w:w="3061"/>
            <w:tcMar>
              <w:top w:w="80" w:type="dxa"/>
              <w:start w:w="90" w:type="dxa"/>
              <w:bottom w:w="80" w:type="dxa"/>
              <w:end w:w="90" w:type="dxa"/>
            </w:tcMar>
            <w:vAlign w:val="center"/>
          </w:tcPr>
          <w:p>
            <w:pPr>
              <w:spacing w:after="0" w:line="240" w:lineRule="auto"/>
            </w:pPr>
            <w:r>
              <w:rPr>
                <w:rFonts w:ascii="Aptos" w:hAnsi="Aptos" w:eastAsia="Aptos"/>
                <w:b w:val="0"/>
                <w:color w:val="263238"/>
                <w:sz w:val="15"/>
              </w:rPr>
              <w:t>Reservas, estado y notificación asociada</w:t>
            </w:r>
          </w:p>
        </w:tc>
        <w:tc>
          <w:tcPr>
            <w:tcW w:type="dxa" w:w="2268"/>
            <w:tcMar>
              <w:top w:w="80" w:type="dxa"/>
              <w:start w:w="90" w:type="dxa"/>
              <w:bottom w:w="80" w:type="dxa"/>
              <w:end w:w="90" w:type="dxa"/>
            </w:tcMar>
            <w:vAlign w:val="center"/>
          </w:tcPr>
          <w:p>
            <w:pPr>
              <w:spacing w:after="0" w:line="240" w:lineRule="auto"/>
            </w:pPr>
            <w:r>
              <w:rPr>
                <w:rFonts w:ascii="Aptos" w:hAnsi="Aptos" w:eastAsia="Aptos"/>
                <w:b w:val="0"/>
                <w:color w:val="263238"/>
                <w:sz w:val="15"/>
              </w:rPr>
              <w:t>ms-user, ms-book, ms-notification</w:t>
            </w:r>
          </w:p>
        </w:tc>
      </w:tr>
      <w:tr>
        <w:trPr>
          <w:cantSplit/>
        </w:trPr>
        <w:tc>
          <w:tcPr>
            <w:tcW w:type="dxa" w:w="1474"/>
            <w:shd w:fill="F8FAFB"/>
            <w:tcMar>
              <w:top w:w="80" w:type="dxa"/>
              <w:start w:w="90" w:type="dxa"/>
              <w:bottom w:w="80" w:type="dxa"/>
              <w:end w:w="90" w:type="dxa"/>
            </w:tcMar>
            <w:vAlign w:val="center"/>
          </w:tcPr>
          <w:p>
            <w:pPr>
              <w:spacing w:after="0" w:line="240" w:lineRule="auto"/>
            </w:pPr>
            <w:r>
              <w:rPr>
                <w:rFonts w:ascii="Aptos" w:hAnsi="Aptos" w:eastAsia="Aptos"/>
                <w:b/>
                <w:color w:val="263238"/>
                <w:sz w:val="15"/>
              </w:rPr>
              <w:t>ms-fine</w:t>
            </w:r>
          </w:p>
        </w:tc>
        <w:tc>
          <w:tcPr>
            <w:tcW w:type="dxa" w:w="793"/>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5007</w:t>
            </w:r>
          </w:p>
        </w:tc>
        <w:tc>
          <w:tcPr>
            <w:tcW w:type="dxa" w:w="1701"/>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fines / 3007</w:t>
            </w:r>
          </w:p>
        </w:tc>
        <w:tc>
          <w:tcPr>
            <w:tcW w:type="dxa" w:w="3061"/>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Multas, estado de pago y conteos</w:t>
            </w:r>
          </w:p>
        </w:tc>
        <w:tc>
          <w:tcPr>
            <w:tcW w:type="dxa" w:w="2268"/>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PostgreSQL</w:t>
            </w:r>
          </w:p>
        </w:tc>
      </w:tr>
      <w:tr>
        <w:trPr>
          <w:cantSplit/>
        </w:trPr>
        <w:tc>
          <w:tcPr>
            <w:tcW w:type="dxa" w:w="1474"/>
            <w:tcMar>
              <w:top w:w="80" w:type="dxa"/>
              <w:start w:w="90" w:type="dxa"/>
              <w:bottom w:w="80" w:type="dxa"/>
              <w:end w:w="90" w:type="dxa"/>
            </w:tcMar>
            <w:vAlign w:val="center"/>
          </w:tcPr>
          <w:p>
            <w:pPr>
              <w:spacing w:after="0" w:line="240" w:lineRule="auto"/>
            </w:pPr>
            <w:r>
              <w:rPr>
                <w:rFonts w:ascii="Aptos" w:hAnsi="Aptos" w:eastAsia="Aptos"/>
                <w:b/>
                <w:color w:val="263238"/>
                <w:sz w:val="15"/>
              </w:rPr>
              <w:t>ms-notification</w:t>
            </w:r>
          </w:p>
        </w:tc>
        <w:tc>
          <w:tcPr>
            <w:tcW w:type="dxa" w:w="793"/>
            <w:tcMar>
              <w:top w:w="80" w:type="dxa"/>
              <w:start w:w="90" w:type="dxa"/>
              <w:bottom w:w="80" w:type="dxa"/>
              <w:end w:w="90" w:type="dxa"/>
            </w:tcMar>
            <w:vAlign w:val="center"/>
          </w:tcPr>
          <w:p>
            <w:pPr>
              <w:spacing w:after="0" w:line="240" w:lineRule="auto"/>
            </w:pPr>
            <w:r>
              <w:rPr>
                <w:rFonts w:ascii="Aptos" w:hAnsi="Aptos" w:eastAsia="Aptos"/>
                <w:b w:val="0"/>
                <w:color w:val="263238"/>
                <w:sz w:val="15"/>
              </w:rPr>
              <w:t>5008</w:t>
            </w:r>
          </w:p>
        </w:tc>
        <w:tc>
          <w:tcPr>
            <w:tcW w:type="dxa" w:w="1701"/>
            <w:tcMar>
              <w:top w:w="80" w:type="dxa"/>
              <w:start w:w="90" w:type="dxa"/>
              <w:bottom w:w="80" w:type="dxa"/>
              <w:end w:w="90" w:type="dxa"/>
            </w:tcMar>
            <w:vAlign w:val="center"/>
          </w:tcPr>
          <w:p>
            <w:pPr>
              <w:spacing w:after="0" w:line="240" w:lineRule="auto"/>
            </w:pPr>
            <w:r>
              <w:rPr>
                <w:rFonts w:ascii="Aptos" w:hAnsi="Aptos" w:eastAsia="Aptos"/>
                <w:b w:val="0"/>
                <w:color w:val="263238"/>
                <w:sz w:val="15"/>
              </w:rPr>
              <w:t>notifications / 3008</w:t>
            </w:r>
          </w:p>
        </w:tc>
        <w:tc>
          <w:tcPr>
            <w:tcW w:type="dxa" w:w="3061"/>
            <w:tcMar>
              <w:top w:w="80" w:type="dxa"/>
              <w:start w:w="90" w:type="dxa"/>
              <w:bottom w:w="80" w:type="dxa"/>
              <w:end w:w="90" w:type="dxa"/>
            </w:tcMar>
            <w:vAlign w:val="center"/>
          </w:tcPr>
          <w:p>
            <w:pPr>
              <w:spacing w:after="0" w:line="240" w:lineRule="auto"/>
            </w:pPr>
            <w:r>
              <w:rPr>
                <w:rFonts w:ascii="Aptos" w:hAnsi="Aptos" w:eastAsia="Aptos"/>
                <w:b w:val="0"/>
                <w:color w:val="263238"/>
                <w:sz w:val="15"/>
              </w:rPr>
              <w:t>Mensajes, consulta por usuario y lectura</w:t>
            </w:r>
          </w:p>
        </w:tc>
        <w:tc>
          <w:tcPr>
            <w:tcW w:type="dxa" w:w="2268"/>
            <w:tcMar>
              <w:top w:w="80" w:type="dxa"/>
              <w:start w:w="90" w:type="dxa"/>
              <w:bottom w:w="80" w:type="dxa"/>
              <w:end w:w="90" w:type="dxa"/>
            </w:tcMar>
            <w:vAlign w:val="center"/>
          </w:tcPr>
          <w:p>
            <w:pPr>
              <w:spacing w:after="0" w:line="240" w:lineRule="auto"/>
            </w:pPr>
            <w:r>
              <w:rPr>
                <w:rFonts w:ascii="Aptos" w:hAnsi="Aptos" w:eastAsia="Aptos"/>
                <w:b w:val="0"/>
                <w:color w:val="263238"/>
                <w:sz w:val="15"/>
              </w:rPr>
              <w:t>PostgreSQL</w:t>
            </w:r>
          </w:p>
        </w:tc>
      </w:tr>
      <w:tr>
        <w:trPr>
          <w:cantSplit/>
        </w:trPr>
        <w:tc>
          <w:tcPr>
            <w:tcW w:type="dxa" w:w="1474"/>
            <w:shd w:fill="F8FAFB"/>
            <w:tcMar>
              <w:top w:w="80" w:type="dxa"/>
              <w:start w:w="90" w:type="dxa"/>
              <w:bottom w:w="80" w:type="dxa"/>
              <w:end w:w="90" w:type="dxa"/>
            </w:tcMar>
            <w:vAlign w:val="center"/>
          </w:tcPr>
          <w:p>
            <w:pPr>
              <w:spacing w:after="0" w:line="240" w:lineRule="auto"/>
            </w:pPr>
            <w:r>
              <w:rPr>
                <w:rFonts w:ascii="Aptos" w:hAnsi="Aptos" w:eastAsia="Aptos"/>
                <w:b/>
                <w:color w:val="263238"/>
                <w:sz w:val="15"/>
              </w:rPr>
              <w:t>ms-report</w:t>
            </w:r>
          </w:p>
        </w:tc>
        <w:tc>
          <w:tcPr>
            <w:tcW w:type="dxa" w:w="793"/>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5009</w:t>
            </w:r>
          </w:p>
        </w:tc>
        <w:tc>
          <w:tcPr>
            <w:tcW w:type="dxa" w:w="1701"/>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Sin base propia</w:t>
            </w:r>
          </w:p>
        </w:tc>
        <w:tc>
          <w:tcPr>
            <w:tcW w:type="dxa" w:w="3061"/>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Resumen general calculado desde otros servicios</w:t>
            </w:r>
          </w:p>
        </w:tc>
        <w:tc>
          <w:tcPr>
            <w:tcW w:type="dxa" w:w="2268"/>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ms-loan, ms-fine</w:t>
            </w:r>
          </w:p>
        </w:tc>
      </w:tr>
    </w:tbl>
    <w:p>
      <w:pPr>
        <w:spacing w:after="20"/>
      </w:pPr>
    </w:p>
    <w:p>
      <w:pPr>
        <w:pStyle w:val="Heading2"/>
        <w:keepNext/>
        <w:spacing w:before="120" w:after="100"/>
      </w:pPr>
      <w:r>
        <w:rPr>
          <w:rFonts w:ascii="Aptos" w:hAnsi="Aptos" w:eastAsia="Aptos"/>
          <w:b/>
          <w:color w:val="24486A"/>
          <w:sz w:val="28"/>
        </w:rPr>
        <w:t>4.1 BFF / API Gateway</w:t>
      </w:r>
    </w:p>
    <w:p>
      <w:pPr>
        <w:spacing w:after="100" w:line="269" w:lineRule="auto"/>
        <w:jc w:val="both"/>
      </w:pPr>
      <w:r>
        <w:rPr>
          <w:rFonts w:ascii="Aptos" w:hAnsi="Aptos" w:eastAsia="Aptos"/>
          <w:color w:val="263238"/>
          <w:sz w:val="20"/>
        </w:rPr>
        <w:t>Concentra la API pública y protege todas las rutas excepto /login, /register, Swagger, OpenAPI y /error. Implementa servicios de fachada, clientes HTTP y un dashboard compuesto. También captura errores inesperados y puede enviarlos a GlitchTip.</w:t>
      </w:r>
    </w:p>
    <w:p>
      <w:pPr>
        <w:pStyle w:val="Heading2"/>
        <w:keepNext/>
        <w:spacing w:before="120" w:after="100"/>
      </w:pPr>
      <w:r>
        <w:rPr>
          <w:rFonts w:ascii="Aptos" w:hAnsi="Aptos" w:eastAsia="Aptos"/>
          <w:b/>
          <w:color w:val="24486A"/>
          <w:sz w:val="28"/>
        </w:rPr>
        <w:t>4.2 ms-auth</w:t>
      </w:r>
    </w:p>
    <w:p>
      <w:pPr>
        <w:spacing w:after="100" w:line="269" w:lineRule="auto"/>
        <w:jc w:val="both"/>
      </w:pPr>
      <w:r>
        <w:rPr>
          <w:rFonts w:ascii="Aptos" w:hAnsi="Aptos" w:eastAsia="Aptos"/>
          <w:color w:val="263238"/>
          <w:sz w:val="20"/>
        </w:rPr>
        <w:t>Administra la tabla users, donde el correo es la clave primaria, la contraseña es obligatoria y el usuario posee un indicador active. Entrega tokens JWT cuya clave y duración son configurables mediante variables de entorno.</w:t>
      </w:r>
    </w:p>
    <w:p>
      <w:pPr>
        <w:pStyle w:val="Heading2"/>
        <w:keepNext/>
        <w:spacing w:before="120" w:after="100"/>
      </w:pPr>
      <w:r>
        <w:rPr>
          <w:rFonts w:ascii="Aptos" w:hAnsi="Aptos" w:eastAsia="Aptos"/>
          <w:b/>
          <w:color w:val="24486A"/>
          <w:sz w:val="28"/>
        </w:rPr>
        <w:t>4.3 ms-book</w:t>
      </w:r>
    </w:p>
    <w:p>
      <w:pPr>
        <w:spacing w:after="100" w:line="269" w:lineRule="auto"/>
        <w:jc w:val="both"/>
      </w:pPr>
      <w:r>
        <w:rPr>
          <w:rFonts w:ascii="Aptos" w:hAnsi="Aptos" w:eastAsia="Aptos"/>
          <w:color w:val="263238"/>
          <w:sz w:val="20"/>
        </w:rPr>
        <w:t>Gestiona la entidad books con id UUID, title, author, category, isbn único y available. Expone creación, lectura, búsqueda, actualización y eliminación; la disponibilidad es modificada por los flujos de préstamo y devolución.</w:t>
      </w:r>
    </w:p>
    <w:p>
      <w:pPr>
        <w:pStyle w:val="Heading2"/>
        <w:keepNext/>
        <w:spacing w:before="120" w:after="100"/>
      </w:pPr>
      <w:r>
        <w:rPr>
          <w:rFonts w:ascii="Aptos" w:hAnsi="Aptos" w:eastAsia="Aptos"/>
          <w:b/>
          <w:color w:val="24486A"/>
          <w:sz w:val="28"/>
        </w:rPr>
        <w:t>4.4 ms-user</w:t>
      </w:r>
    </w:p>
    <w:p>
      <w:pPr>
        <w:spacing w:after="100" w:line="269" w:lineRule="auto"/>
        <w:jc w:val="both"/>
      </w:pPr>
      <w:r>
        <w:rPr>
          <w:rFonts w:ascii="Aptos" w:hAnsi="Aptos" w:eastAsia="Aptos"/>
          <w:color w:val="263238"/>
          <w:sz w:val="20"/>
        </w:rPr>
        <w:t>Mantiene perfiles separados de las credenciales. La entidad user_profiles utiliza un UUID propio y relaciona el perfil con ms-auth mediante auth_email, sin compartir la base de autenticación.</w:t>
      </w:r>
    </w:p>
    <w:p>
      <w:pPr>
        <w:pStyle w:val="Heading2"/>
        <w:keepNext/>
        <w:spacing w:before="120" w:after="100"/>
      </w:pPr>
      <w:r>
        <w:rPr>
          <w:rFonts w:ascii="Aptos" w:hAnsi="Aptos" w:eastAsia="Aptos"/>
          <w:b/>
          <w:color w:val="24486A"/>
          <w:sz w:val="28"/>
        </w:rPr>
        <w:t>4.5 ms-loan</w:t>
      </w:r>
    </w:p>
    <w:p>
      <w:pPr>
        <w:spacing w:after="100" w:line="269" w:lineRule="auto"/>
        <w:jc w:val="both"/>
      </w:pPr>
      <w:r>
        <w:rPr>
          <w:rFonts w:ascii="Aptos" w:hAnsi="Aptos" w:eastAsia="Aptos"/>
          <w:color w:val="263238"/>
          <w:sz w:val="20"/>
        </w:rPr>
        <w:t>Registra user_id, book_id, loan_date, due_date y status. Antes de crear un préstamo debe validar la existencia del usuario y del libro, además de comprobar que el ejemplar esté disponible.</w:t>
      </w:r>
    </w:p>
    <w:p>
      <w:pPr>
        <w:pStyle w:val="Heading2"/>
        <w:keepNext/>
        <w:spacing w:before="120" w:after="100"/>
      </w:pPr>
      <w:r>
        <w:rPr>
          <w:rFonts w:ascii="Aptos" w:hAnsi="Aptos" w:eastAsia="Aptos"/>
          <w:b/>
          <w:color w:val="24486A"/>
          <w:sz w:val="28"/>
        </w:rPr>
        <w:t>4.6 ms-return</w:t>
      </w:r>
    </w:p>
    <w:p>
      <w:pPr>
        <w:spacing w:after="100" w:line="269" w:lineRule="auto"/>
        <w:jc w:val="both"/>
      </w:pPr>
      <w:r>
        <w:rPr>
          <w:rFonts w:ascii="Aptos" w:hAnsi="Aptos" w:eastAsia="Aptos"/>
          <w:color w:val="263238"/>
          <w:sz w:val="20"/>
        </w:rPr>
        <w:t>Registra una única devolución por préstamo mediante loan_id UNIQUE, la fecha y el indicador delayed. El flujo actualiza el préstamo, vuelve a habilitar el libro y solicita una multa cuando existe atraso.</w:t>
      </w:r>
    </w:p>
    <w:p>
      <w:pPr>
        <w:pStyle w:val="Heading2"/>
        <w:keepNext/>
        <w:spacing w:before="120" w:after="100"/>
      </w:pPr>
      <w:r>
        <w:rPr>
          <w:rFonts w:ascii="Aptos" w:hAnsi="Aptos" w:eastAsia="Aptos"/>
          <w:b/>
          <w:color w:val="24486A"/>
          <w:sz w:val="28"/>
        </w:rPr>
        <w:t>4.7 ms-reservation</w:t>
      </w:r>
    </w:p>
    <w:p>
      <w:pPr>
        <w:spacing w:after="100" w:line="269" w:lineRule="auto"/>
        <w:jc w:val="both"/>
      </w:pPr>
      <w:r>
        <w:rPr>
          <w:rFonts w:ascii="Aptos" w:hAnsi="Aptos" w:eastAsia="Aptos"/>
          <w:color w:val="263238"/>
          <w:sz w:val="20"/>
        </w:rPr>
        <w:t>Registra reservas por usuario y libro, incluyendo fecha y estado. Se integra con usuarios y libros para validar referencias, y con notificaciones para informar eventos asociados.</w:t>
      </w:r>
    </w:p>
    <w:p>
      <w:pPr>
        <w:pStyle w:val="Heading2"/>
        <w:keepNext/>
        <w:spacing w:before="120" w:after="100"/>
      </w:pPr>
      <w:r>
        <w:rPr>
          <w:rFonts w:ascii="Aptos" w:hAnsi="Aptos" w:eastAsia="Aptos"/>
          <w:b/>
          <w:color w:val="24486A"/>
          <w:sz w:val="28"/>
        </w:rPr>
        <w:t>4.8 ms-fine</w:t>
      </w:r>
    </w:p>
    <w:p>
      <w:pPr>
        <w:spacing w:after="100" w:line="269" w:lineRule="auto"/>
        <w:jc w:val="both"/>
      </w:pPr>
      <w:r>
        <w:rPr>
          <w:rFonts w:ascii="Aptos" w:hAnsi="Aptos" w:eastAsia="Aptos"/>
          <w:color w:val="263238"/>
          <w:sz w:val="20"/>
        </w:rPr>
        <w:t>Almacena una multa por préstamo, con amount, fine_date y status. Permite consultar por ID o usuario, marcar como pagada y obtener conteos generales, pendientes o pagados.</w:t>
      </w:r>
    </w:p>
    <w:p>
      <w:pPr>
        <w:pStyle w:val="Heading2"/>
        <w:keepNext/>
        <w:spacing w:before="120" w:after="100"/>
      </w:pPr>
      <w:r>
        <w:rPr>
          <w:rFonts w:ascii="Aptos" w:hAnsi="Aptos" w:eastAsia="Aptos"/>
          <w:b/>
          <w:color w:val="24486A"/>
          <w:sz w:val="28"/>
        </w:rPr>
        <w:t>4.9 ms-notification</w:t>
      </w:r>
    </w:p>
    <w:p>
      <w:pPr>
        <w:spacing w:after="100" w:line="269" w:lineRule="auto"/>
        <w:jc w:val="both"/>
      </w:pPr>
      <w:r>
        <w:rPr>
          <w:rFonts w:ascii="Aptos" w:hAnsi="Aptos" w:eastAsia="Aptos"/>
          <w:color w:val="263238"/>
          <w:sz w:val="20"/>
        </w:rPr>
        <w:t>Almacena mensajes de hasta 500 caracteres, fecha de creación y estado is_read. Permite listar por usuario, consultar individualmente, marcar como leída y contar notificaciones pendientes.</w:t>
      </w:r>
    </w:p>
    <w:p>
      <w:pPr>
        <w:pStyle w:val="Heading2"/>
        <w:keepNext/>
        <w:spacing w:before="120" w:after="100"/>
      </w:pPr>
      <w:r>
        <w:rPr>
          <w:rFonts w:ascii="Aptos" w:hAnsi="Aptos" w:eastAsia="Aptos"/>
          <w:b/>
          <w:color w:val="24486A"/>
          <w:sz w:val="28"/>
        </w:rPr>
        <w:t>4.10 ms-report</w:t>
      </w:r>
    </w:p>
    <w:p>
      <w:pPr>
        <w:spacing w:after="100" w:line="269" w:lineRule="auto"/>
        <w:jc w:val="both"/>
      </w:pPr>
      <w:r>
        <w:rPr>
          <w:rFonts w:ascii="Aptos" w:hAnsi="Aptos" w:eastAsia="Aptos"/>
          <w:color w:val="263238"/>
          <w:sz w:val="20"/>
        </w:rPr>
        <w:t>No posee base de datos. Consulta los microservicios de préstamos y multas para elaborar un resumen general, reduciendo duplicación de información persistida.</w:t>
      </w:r>
    </w:p>
    <w:p>
      <w:bookmarkStart w:id="50" w:name="tecnologias"/>
      <w:pPr>
        <w:pStyle w:val="Heading1"/>
        <w:keepNext/>
        <w:pageBreakBefore/>
        <w:spacing w:before="0" w:after="100"/>
      </w:pPr>
      <w:r>
        <w:rPr>
          <w:rFonts w:ascii="Aptos" w:hAnsi="Aptos" w:eastAsia="Aptos"/>
          <w:b/>
          <w:color w:val="24486A"/>
          <w:sz w:val="36"/>
        </w:rPr>
        <w:t>5. Tecnologías y estructura interna</w:t>
      </w:r>
      <w:bookmarkEnd w:id="50"/>
    </w:p>
    <w:tbl>
      <w:tblPr>
        <w:tblStyle w:val="TableGrid"/>
        <w:tblW w:type="auto" w:w="0"/>
        <w:jc w:val="center"/>
        <w:tblLayout w:type="fixed"/>
        <w:tblLook w:firstColumn="1" w:firstRow="1" w:lastColumn="0" w:lastRow="0" w:noHBand="0" w:noVBand="1" w:val="04A0"/>
      </w:tblPr>
      <w:tblGrid>
        <w:gridCol w:w="5100"/>
        <w:gridCol w:w="5100"/>
      </w:tblGrid>
      <w:tr>
        <w:trPr>
          <w:tblHeader w:val="true"/>
          <w:cantSplit/>
        </w:trPr>
        <w:tc>
          <w:tcPr>
            <w:tcW w:type="dxa" w:w="2835"/>
            <w:shd w:fill="24486A"/>
            <w:vAlign w:val="center"/>
            <w:tcMar>
              <w:top w:w="80" w:type="dxa"/>
              <w:start w:w="90" w:type="dxa"/>
              <w:bottom w:w="80" w:type="dxa"/>
              <w:end w:w="90" w:type="dxa"/>
            </w:tcMar>
          </w:tcPr>
          <w:p>
            <w:pPr>
              <w:jc w:val="center"/>
            </w:pPr>
            <w:r>
              <w:rPr>
                <w:rFonts w:ascii="Aptos" w:hAnsi="Aptos" w:eastAsia="Aptos"/>
                <w:b/>
                <w:color w:val="FFFFFF"/>
                <w:sz w:val="18"/>
              </w:rPr>
              <w:t>Tecnología</w:t>
            </w:r>
          </w:p>
        </w:tc>
        <w:tc>
          <w:tcPr>
            <w:tcW w:type="dxa" w:w="6520"/>
            <w:shd w:fill="24486A"/>
            <w:vAlign w:val="center"/>
            <w:tcMar>
              <w:top w:w="80" w:type="dxa"/>
              <w:start w:w="90" w:type="dxa"/>
              <w:bottom w:w="80" w:type="dxa"/>
              <w:end w:w="90" w:type="dxa"/>
            </w:tcMar>
          </w:tcPr>
          <w:p>
            <w:pPr>
              <w:jc w:val="center"/>
            </w:pPr>
            <w:r>
              <w:rPr>
                <w:rFonts w:ascii="Aptos" w:hAnsi="Aptos" w:eastAsia="Aptos"/>
                <w:b/>
                <w:color w:val="FFFFFF"/>
                <w:sz w:val="18"/>
              </w:rPr>
              <w:t>Uso</w:t>
            </w:r>
          </w:p>
        </w:tc>
      </w:tr>
      <w:tr>
        <w:trPr>
          <w:cantSplit/>
        </w:trPr>
        <w:tc>
          <w:tcPr>
            <w:tcW w:type="dxa" w:w="2835"/>
            <w:tcMar>
              <w:top w:w="80" w:type="dxa"/>
              <w:start w:w="90" w:type="dxa"/>
              <w:bottom w:w="80" w:type="dxa"/>
              <w:end w:w="90" w:type="dxa"/>
            </w:tcMar>
            <w:vAlign w:val="center"/>
          </w:tcPr>
          <w:p>
            <w:pPr>
              <w:spacing w:after="0" w:line="240" w:lineRule="auto"/>
            </w:pPr>
            <w:r>
              <w:rPr>
                <w:rFonts w:ascii="Aptos" w:hAnsi="Aptos" w:eastAsia="Aptos"/>
                <w:b/>
                <w:color w:val="263238"/>
                <w:sz w:val="18"/>
              </w:rPr>
              <w:t>Java 25</w:t>
            </w:r>
          </w:p>
        </w:tc>
        <w:tc>
          <w:tcPr>
            <w:tcW w:type="dxa" w:w="6520"/>
            <w:tcMar>
              <w:top w:w="80" w:type="dxa"/>
              <w:start w:w="90" w:type="dxa"/>
              <w:bottom w:w="80" w:type="dxa"/>
              <w:end w:w="90" w:type="dxa"/>
            </w:tcMar>
            <w:vAlign w:val="center"/>
          </w:tcPr>
          <w:p>
            <w:pPr>
              <w:spacing w:after="0" w:line="240" w:lineRule="auto"/>
            </w:pPr>
            <w:r>
              <w:rPr>
                <w:rFonts w:ascii="Aptos" w:hAnsi="Aptos" w:eastAsia="Aptos"/>
                <w:b w:val="0"/>
                <w:color w:val="263238"/>
                <w:sz w:val="18"/>
              </w:rPr>
              <w:t>Lenguaje y toolchain declarado en los proyectos Gradle.</w:t>
            </w:r>
          </w:p>
        </w:tc>
      </w:tr>
      <w:tr>
        <w:trPr>
          <w:cantSplit/>
        </w:trPr>
        <w:tc>
          <w:tcPr>
            <w:tcW w:type="dxa" w:w="2835"/>
            <w:shd w:fill="F8FAFB"/>
            <w:tcMar>
              <w:top w:w="80" w:type="dxa"/>
              <w:start w:w="90" w:type="dxa"/>
              <w:bottom w:w="80" w:type="dxa"/>
              <w:end w:w="90" w:type="dxa"/>
            </w:tcMar>
            <w:vAlign w:val="center"/>
          </w:tcPr>
          <w:p>
            <w:pPr>
              <w:spacing w:after="0" w:line="240" w:lineRule="auto"/>
            </w:pPr>
            <w:r>
              <w:rPr>
                <w:rFonts w:ascii="Aptos" w:hAnsi="Aptos" w:eastAsia="Aptos"/>
                <w:b/>
                <w:color w:val="263238"/>
                <w:sz w:val="18"/>
              </w:rPr>
              <w:t>Spring Boot 4.1.0</w:t>
            </w:r>
          </w:p>
        </w:tc>
        <w:tc>
          <w:tcPr>
            <w:tcW w:type="dxa" w:w="6520"/>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Base de los servicios y del BFF.</w:t>
            </w:r>
          </w:p>
        </w:tc>
      </w:tr>
      <w:tr>
        <w:trPr>
          <w:cantSplit/>
        </w:trPr>
        <w:tc>
          <w:tcPr>
            <w:tcW w:type="dxa" w:w="2835"/>
            <w:tcMar>
              <w:top w:w="80" w:type="dxa"/>
              <w:start w:w="90" w:type="dxa"/>
              <w:bottom w:w="80" w:type="dxa"/>
              <w:end w:w="90" w:type="dxa"/>
            </w:tcMar>
            <w:vAlign w:val="center"/>
          </w:tcPr>
          <w:p>
            <w:pPr>
              <w:spacing w:after="0" w:line="240" w:lineRule="auto"/>
            </w:pPr>
            <w:r>
              <w:rPr>
                <w:rFonts w:ascii="Aptos" w:hAnsi="Aptos" w:eastAsia="Aptos"/>
                <w:b/>
                <w:color w:val="263238"/>
                <w:sz w:val="18"/>
              </w:rPr>
              <w:t>Spring Web MVC</w:t>
            </w:r>
          </w:p>
        </w:tc>
        <w:tc>
          <w:tcPr>
            <w:tcW w:type="dxa" w:w="6520"/>
            <w:tcMar>
              <w:top w:w="80" w:type="dxa"/>
              <w:start w:w="90" w:type="dxa"/>
              <w:bottom w:w="80" w:type="dxa"/>
              <w:end w:w="90" w:type="dxa"/>
            </w:tcMar>
            <w:vAlign w:val="center"/>
          </w:tcPr>
          <w:p>
            <w:pPr>
              <w:spacing w:after="0" w:line="240" w:lineRule="auto"/>
            </w:pPr>
            <w:r>
              <w:rPr>
                <w:rFonts w:ascii="Aptos" w:hAnsi="Aptos" w:eastAsia="Aptos"/>
                <w:b w:val="0"/>
                <w:color w:val="263238"/>
                <w:sz w:val="18"/>
              </w:rPr>
              <w:t>Controladores REST y serialización JSON.</w:t>
            </w:r>
          </w:p>
        </w:tc>
      </w:tr>
      <w:tr>
        <w:trPr>
          <w:cantSplit/>
        </w:trPr>
        <w:tc>
          <w:tcPr>
            <w:tcW w:type="dxa" w:w="2835"/>
            <w:shd w:fill="F8FAFB"/>
            <w:tcMar>
              <w:top w:w="80" w:type="dxa"/>
              <w:start w:w="90" w:type="dxa"/>
              <w:bottom w:w="80" w:type="dxa"/>
              <w:end w:w="90" w:type="dxa"/>
            </w:tcMar>
            <w:vAlign w:val="center"/>
          </w:tcPr>
          <w:p>
            <w:pPr>
              <w:spacing w:after="0" w:line="240" w:lineRule="auto"/>
            </w:pPr>
            <w:r>
              <w:rPr>
                <w:rFonts w:ascii="Aptos" w:hAnsi="Aptos" w:eastAsia="Aptos"/>
                <w:b/>
                <w:color w:val="263238"/>
                <w:sz w:val="18"/>
              </w:rPr>
              <w:t>Spring RestClient</w:t>
            </w:r>
          </w:p>
        </w:tc>
        <w:tc>
          <w:tcPr>
            <w:tcW w:type="dxa" w:w="6520"/>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Comunicación síncrona entre servicios.</w:t>
            </w:r>
          </w:p>
        </w:tc>
      </w:tr>
      <w:tr>
        <w:trPr>
          <w:cantSplit/>
        </w:trPr>
        <w:tc>
          <w:tcPr>
            <w:tcW w:type="dxa" w:w="2835"/>
            <w:tcMar>
              <w:top w:w="80" w:type="dxa"/>
              <w:start w:w="90" w:type="dxa"/>
              <w:bottom w:w="80" w:type="dxa"/>
              <w:end w:w="90" w:type="dxa"/>
            </w:tcMar>
            <w:vAlign w:val="center"/>
          </w:tcPr>
          <w:p>
            <w:pPr>
              <w:spacing w:after="0" w:line="240" w:lineRule="auto"/>
            </w:pPr>
            <w:r>
              <w:rPr>
                <w:rFonts w:ascii="Aptos" w:hAnsi="Aptos" w:eastAsia="Aptos"/>
                <w:b/>
                <w:color w:val="263238"/>
                <w:sz w:val="18"/>
              </w:rPr>
              <w:t>Spring Security</w:t>
            </w:r>
          </w:p>
        </w:tc>
        <w:tc>
          <w:tcPr>
            <w:tcW w:type="dxa" w:w="6520"/>
            <w:tcMar>
              <w:top w:w="80" w:type="dxa"/>
              <w:start w:w="90" w:type="dxa"/>
              <w:bottom w:w="80" w:type="dxa"/>
              <w:end w:w="90" w:type="dxa"/>
            </w:tcMar>
            <w:vAlign w:val="center"/>
          </w:tcPr>
          <w:p>
            <w:pPr>
              <w:spacing w:after="0" w:line="240" w:lineRule="auto"/>
            </w:pPr>
            <w:r>
              <w:rPr>
                <w:rFonts w:ascii="Aptos" w:hAnsi="Aptos" w:eastAsia="Aptos"/>
                <w:b w:val="0"/>
                <w:color w:val="263238"/>
                <w:sz w:val="18"/>
              </w:rPr>
              <w:t>Validación JWT y control de rutas en el BFF; seguridad de autenticación en ms-auth.</w:t>
            </w:r>
          </w:p>
        </w:tc>
      </w:tr>
      <w:tr>
        <w:trPr>
          <w:cantSplit/>
        </w:trPr>
        <w:tc>
          <w:tcPr>
            <w:tcW w:type="dxa" w:w="2835"/>
            <w:shd w:fill="F8FAFB"/>
            <w:tcMar>
              <w:top w:w="80" w:type="dxa"/>
              <w:start w:w="90" w:type="dxa"/>
              <w:bottom w:w="80" w:type="dxa"/>
              <w:end w:w="90" w:type="dxa"/>
            </w:tcMar>
            <w:vAlign w:val="center"/>
          </w:tcPr>
          <w:p>
            <w:pPr>
              <w:spacing w:after="0" w:line="240" w:lineRule="auto"/>
            </w:pPr>
            <w:r>
              <w:rPr>
                <w:rFonts w:ascii="Aptos" w:hAnsi="Aptos" w:eastAsia="Aptos"/>
                <w:b/>
                <w:color w:val="263238"/>
                <w:sz w:val="18"/>
              </w:rPr>
              <w:t>Spring Data JPA</w:t>
            </w:r>
          </w:p>
        </w:tc>
        <w:tc>
          <w:tcPr>
            <w:tcW w:type="dxa" w:w="6520"/>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Persistencia de entidades en servicios con base de datos.</w:t>
            </w:r>
          </w:p>
        </w:tc>
      </w:tr>
      <w:tr>
        <w:trPr>
          <w:cantSplit/>
        </w:trPr>
        <w:tc>
          <w:tcPr>
            <w:tcW w:type="dxa" w:w="2835"/>
            <w:tcMar>
              <w:top w:w="80" w:type="dxa"/>
              <w:start w:w="90" w:type="dxa"/>
              <w:bottom w:w="80" w:type="dxa"/>
              <w:end w:w="90" w:type="dxa"/>
            </w:tcMar>
            <w:vAlign w:val="center"/>
          </w:tcPr>
          <w:p>
            <w:pPr>
              <w:spacing w:after="0" w:line="240" w:lineRule="auto"/>
            </w:pPr>
            <w:r>
              <w:rPr>
                <w:rFonts w:ascii="Aptos" w:hAnsi="Aptos" w:eastAsia="Aptos"/>
                <w:b/>
                <w:color w:val="263238"/>
                <w:sz w:val="18"/>
              </w:rPr>
              <w:t>PostgreSQL 17 Alpine</w:t>
            </w:r>
          </w:p>
        </w:tc>
        <w:tc>
          <w:tcPr>
            <w:tcW w:type="dxa" w:w="6520"/>
            <w:tcMar>
              <w:top w:w="80" w:type="dxa"/>
              <w:start w:w="90" w:type="dxa"/>
              <w:bottom w:w="80" w:type="dxa"/>
              <w:end w:w="90" w:type="dxa"/>
            </w:tcMar>
            <w:vAlign w:val="center"/>
          </w:tcPr>
          <w:p>
            <w:pPr>
              <w:spacing w:after="0" w:line="240" w:lineRule="auto"/>
            </w:pPr>
            <w:r>
              <w:rPr>
                <w:rFonts w:ascii="Aptos" w:hAnsi="Aptos" w:eastAsia="Aptos"/>
                <w:b w:val="0"/>
                <w:color w:val="263238"/>
                <w:sz w:val="18"/>
              </w:rPr>
              <w:t>Motor de las ocho bases desplegadas mediante Docker.</w:t>
            </w:r>
          </w:p>
        </w:tc>
      </w:tr>
      <w:tr>
        <w:trPr>
          <w:cantSplit/>
        </w:trPr>
        <w:tc>
          <w:tcPr>
            <w:tcW w:type="dxa" w:w="2835"/>
            <w:shd w:fill="F8FAFB"/>
            <w:tcMar>
              <w:top w:w="80" w:type="dxa"/>
              <w:start w:w="90" w:type="dxa"/>
              <w:bottom w:w="80" w:type="dxa"/>
              <w:end w:w="90" w:type="dxa"/>
            </w:tcMar>
            <w:vAlign w:val="center"/>
          </w:tcPr>
          <w:p>
            <w:pPr>
              <w:spacing w:after="0" w:line="240" w:lineRule="auto"/>
            </w:pPr>
            <w:r>
              <w:rPr>
                <w:rFonts w:ascii="Aptos" w:hAnsi="Aptos" w:eastAsia="Aptos"/>
                <w:b/>
                <w:color w:val="263238"/>
                <w:sz w:val="18"/>
              </w:rPr>
              <w:t>Flyway</w:t>
            </w:r>
          </w:p>
        </w:tc>
        <w:tc>
          <w:tcPr>
            <w:tcW w:type="dxa" w:w="6520"/>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Versionamiento de esquemas y migraciones SQL.</w:t>
            </w:r>
          </w:p>
        </w:tc>
      </w:tr>
      <w:tr>
        <w:trPr>
          <w:cantSplit/>
        </w:trPr>
        <w:tc>
          <w:tcPr>
            <w:tcW w:type="dxa" w:w="2835"/>
            <w:tcMar>
              <w:top w:w="80" w:type="dxa"/>
              <w:start w:w="90" w:type="dxa"/>
              <w:bottom w:w="80" w:type="dxa"/>
              <w:end w:w="90" w:type="dxa"/>
            </w:tcMar>
            <w:vAlign w:val="center"/>
          </w:tcPr>
          <w:p>
            <w:pPr>
              <w:spacing w:after="0" w:line="240" w:lineRule="auto"/>
            </w:pPr>
            <w:r>
              <w:rPr>
                <w:rFonts w:ascii="Aptos" w:hAnsi="Aptos" w:eastAsia="Aptos"/>
                <w:b/>
                <w:color w:val="263238"/>
                <w:sz w:val="18"/>
              </w:rPr>
              <w:t>JWT / JJWT</w:t>
            </w:r>
          </w:p>
        </w:tc>
        <w:tc>
          <w:tcPr>
            <w:tcW w:type="dxa" w:w="6520"/>
            <w:tcMar>
              <w:top w:w="80" w:type="dxa"/>
              <w:start w:w="90" w:type="dxa"/>
              <w:bottom w:w="80" w:type="dxa"/>
              <w:end w:w="90" w:type="dxa"/>
            </w:tcMar>
            <w:vAlign w:val="center"/>
          </w:tcPr>
          <w:p>
            <w:pPr>
              <w:spacing w:after="0" w:line="240" w:lineRule="auto"/>
            </w:pPr>
            <w:r>
              <w:rPr>
                <w:rFonts w:ascii="Aptos" w:hAnsi="Aptos" w:eastAsia="Aptos"/>
                <w:b w:val="0"/>
                <w:color w:val="263238"/>
                <w:sz w:val="18"/>
              </w:rPr>
              <w:t>Creación y validación de tokens Bearer.</w:t>
            </w:r>
          </w:p>
        </w:tc>
      </w:tr>
      <w:tr>
        <w:trPr>
          <w:cantSplit/>
        </w:trPr>
        <w:tc>
          <w:tcPr>
            <w:tcW w:type="dxa" w:w="2835"/>
            <w:shd w:fill="F8FAFB"/>
            <w:tcMar>
              <w:top w:w="80" w:type="dxa"/>
              <w:start w:w="90" w:type="dxa"/>
              <w:bottom w:w="80" w:type="dxa"/>
              <w:end w:w="90" w:type="dxa"/>
            </w:tcMar>
            <w:vAlign w:val="center"/>
          </w:tcPr>
          <w:p>
            <w:pPr>
              <w:spacing w:after="0" w:line="240" w:lineRule="auto"/>
            </w:pPr>
            <w:r>
              <w:rPr>
                <w:rFonts w:ascii="Aptos" w:hAnsi="Aptos" w:eastAsia="Aptos"/>
                <w:b/>
                <w:color w:val="263238"/>
                <w:sz w:val="18"/>
              </w:rPr>
              <w:t>Springdoc OpenAPI</w:t>
            </w:r>
          </w:p>
        </w:tc>
        <w:tc>
          <w:tcPr>
            <w:tcW w:type="dxa" w:w="6520"/>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Swagger UI y especificación OpenAPI del BFF.</w:t>
            </w:r>
          </w:p>
        </w:tc>
      </w:tr>
      <w:tr>
        <w:trPr>
          <w:cantSplit/>
        </w:trPr>
        <w:tc>
          <w:tcPr>
            <w:tcW w:type="dxa" w:w="2835"/>
            <w:tcMar>
              <w:top w:w="80" w:type="dxa"/>
              <w:start w:w="90" w:type="dxa"/>
              <w:bottom w:w="80" w:type="dxa"/>
              <w:end w:w="90" w:type="dxa"/>
            </w:tcMar>
            <w:vAlign w:val="center"/>
          </w:tcPr>
          <w:p>
            <w:pPr>
              <w:spacing w:after="0" w:line="240" w:lineRule="auto"/>
            </w:pPr>
            <w:r>
              <w:rPr>
                <w:rFonts w:ascii="Aptos" w:hAnsi="Aptos" w:eastAsia="Aptos"/>
                <w:b/>
                <w:color w:val="263238"/>
                <w:sz w:val="18"/>
              </w:rPr>
              <w:t>JUnit 5 + Mockito + MockMvc</w:t>
            </w:r>
          </w:p>
        </w:tc>
        <w:tc>
          <w:tcPr>
            <w:tcW w:type="dxa" w:w="6520"/>
            <w:tcMar>
              <w:top w:w="80" w:type="dxa"/>
              <w:start w:w="90" w:type="dxa"/>
              <w:bottom w:w="80" w:type="dxa"/>
              <w:end w:w="90" w:type="dxa"/>
            </w:tcMar>
            <w:vAlign w:val="center"/>
          </w:tcPr>
          <w:p>
            <w:pPr>
              <w:spacing w:after="0" w:line="240" w:lineRule="auto"/>
            </w:pPr>
            <w:r>
              <w:rPr>
                <w:rFonts w:ascii="Aptos" w:hAnsi="Aptos" w:eastAsia="Aptos"/>
                <w:b w:val="0"/>
                <w:color w:val="263238"/>
                <w:sz w:val="18"/>
              </w:rPr>
              <w:t>Pruebas unitarias y de controladores.</w:t>
            </w:r>
          </w:p>
        </w:tc>
      </w:tr>
      <w:tr>
        <w:trPr>
          <w:cantSplit/>
        </w:trPr>
        <w:tc>
          <w:tcPr>
            <w:tcW w:type="dxa" w:w="2835"/>
            <w:shd w:fill="F8FAFB"/>
            <w:tcMar>
              <w:top w:w="80" w:type="dxa"/>
              <w:start w:w="90" w:type="dxa"/>
              <w:bottom w:w="80" w:type="dxa"/>
              <w:end w:w="90" w:type="dxa"/>
            </w:tcMar>
            <w:vAlign w:val="center"/>
          </w:tcPr>
          <w:p>
            <w:pPr>
              <w:spacing w:after="0" w:line="240" w:lineRule="auto"/>
            </w:pPr>
            <w:r>
              <w:rPr>
                <w:rFonts w:ascii="Aptos" w:hAnsi="Aptos" w:eastAsia="Aptos"/>
                <w:b/>
                <w:color w:val="263238"/>
                <w:sz w:val="18"/>
              </w:rPr>
              <w:t>H2</w:t>
            </w:r>
          </w:p>
        </w:tc>
        <w:tc>
          <w:tcPr>
            <w:tcW w:type="dxa" w:w="6520"/>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Base en memoria para pruebas de persistencia.</w:t>
            </w:r>
          </w:p>
        </w:tc>
      </w:tr>
      <w:tr>
        <w:trPr>
          <w:cantSplit/>
        </w:trPr>
        <w:tc>
          <w:tcPr>
            <w:tcW w:type="dxa" w:w="2835"/>
            <w:tcMar>
              <w:top w:w="80" w:type="dxa"/>
              <w:start w:w="90" w:type="dxa"/>
              <w:bottom w:w="80" w:type="dxa"/>
              <w:end w:w="90" w:type="dxa"/>
            </w:tcMar>
            <w:vAlign w:val="center"/>
          </w:tcPr>
          <w:p>
            <w:pPr>
              <w:spacing w:after="0" w:line="240" w:lineRule="auto"/>
            </w:pPr>
            <w:r>
              <w:rPr>
                <w:rFonts w:ascii="Aptos" w:hAnsi="Aptos" w:eastAsia="Aptos"/>
                <w:b/>
                <w:color w:val="263238"/>
                <w:sz w:val="18"/>
              </w:rPr>
              <w:t>JaCoCo 0.8.13</w:t>
            </w:r>
          </w:p>
        </w:tc>
        <w:tc>
          <w:tcPr>
            <w:tcW w:type="dxa" w:w="6520"/>
            <w:tcMar>
              <w:top w:w="80" w:type="dxa"/>
              <w:start w:w="90" w:type="dxa"/>
              <w:bottom w:w="80" w:type="dxa"/>
              <w:end w:w="90" w:type="dxa"/>
            </w:tcMar>
            <w:vAlign w:val="center"/>
          </w:tcPr>
          <w:p>
            <w:pPr>
              <w:spacing w:after="0" w:line="240" w:lineRule="auto"/>
            </w:pPr>
            <w:r>
              <w:rPr>
                <w:rFonts w:ascii="Aptos" w:hAnsi="Aptos" w:eastAsia="Aptos"/>
                <w:b w:val="0"/>
                <w:color w:val="263238"/>
                <w:sz w:val="18"/>
              </w:rPr>
              <w:t>Medición y reporte de cobertura.</w:t>
            </w:r>
          </w:p>
        </w:tc>
      </w:tr>
      <w:tr>
        <w:trPr>
          <w:cantSplit/>
        </w:trPr>
        <w:tc>
          <w:tcPr>
            <w:tcW w:type="dxa" w:w="2835"/>
            <w:shd w:fill="F8FAFB"/>
            <w:tcMar>
              <w:top w:w="80" w:type="dxa"/>
              <w:start w:w="90" w:type="dxa"/>
              <w:bottom w:w="80" w:type="dxa"/>
              <w:end w:w="90" w:type="dxa"/>
            </w:tcMar>
            <w:vAlign w:val="center"/>
          </w:tcPr>
          <w:p>
            <w:pPr>
              <w:spacing w:after="0" w:line="240" w:lineRule="auto"/>
            </w:pPr>
            <w:r>
              <w:rPr>
                <w:rFonts w:ascii="Aptos" w:hAnsi="Aptos" w:eastAsia="Aptos"/>
                <w:b/>
                <w:color w:val="263238"/>
                <w:sz w:val="18"/>
              </w:rPr>
              <w:t>Sentry SDK / GlitchTip</w:t>
            </w:r>
          </w:p>
        </w:tc>
        <w:tc>
          <w:tcPr>
            <w:tcW w:type="dxa" w:w="6520"/>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Captura y seguimiento de errores inesperados.</w:t>
            </w:r>
          </w:p>
        </w:tc>
      </w:tr>
      <w:tr>
        <w:trPr>
          <w:cantSplit/>
        </w:trPr>
        <w:tc>
          <w:tcPr>
            <w:tcW w:type="dxa" w:w="2835"/>
            <w:tcMar>
              <w:top w:w="80" w:type="dxa"/>
              <w:start w:w="90" w:type="dxa"/>
              <w:bottom w:w="80" w:type="dxa"/>
              <w:end w:w="90" w:type="dxa"/>
            </w:tcMar>
            <w:vAlign w:val="center"/>
          </w:tcPr>
          <w:p>
            <w:pPr>
              <w:spacing w:after="0" w:line="240" w:lineRule="auto"/>
            </w:pPr>
            <w:r>
              <w:rPr>
                <w:rFonts w:ascii="Aptos" w:hAnsi="Aptos" w:eastAsia="Aptos"/>
                <w:b/>
                <w:color w:val="263238"/>
                <w:sz w:val="18"/>
              </w:rPr>
              <w:t>Docker Compose</w:t>
            </w:r>
          </w:p>
        </w:tc>
        <w:tc>
          <w:tcPr>
            <w:tcW w:type="dxa" w:w="6520"/>
            <w:tcMar>
              <w:top w:w="80" w:type="dxa"/>
              <w:start w:w="90" w:type="dxa"/>
              <w:bottom w:w="80" w:type="dxa"/>
              <w:end w:w="90" w:type="dxa"/>
            </w:tcMar>
            <w:vAlign w:val="center"/>
          </w:tcPr>
          <w:p>
            <w:pPr>
              <w:spacing w:after="0" w:line="240" w:lineRule="auto"/>
            </w:pPr>
            <w:r>
              <w:rPr>
                <w:rFonts w:ascii="Aptos" w:hAnsi="Aptos" w:eastAsia="Aptos"/>
                <w:b w:val="0"/>
                <w:color w:val="263238"/>
                <w:sz w:val="18"/>
              </w:rPr>
              <w:t>Orquestación de aplicaciones, bases, variables y dependencias.</w:t>
            </w:r>
          </w:p>
        </w:tc>
      </w:tr>
    </w:tbl>
    <w:p>
      <w:pPr>
        <w:spacing w:after="20"/>
      </w:pPr>
    </w:p>
    <w:p>
      <w:pPr>
        <w:pStyle w:val="Heading2"/>
        <w:keepNext/>
        <w:spacing w:before="120" w:after="100"/>
      </w:pPr>
      <w:r>
        <w:rPr>
          <w:rFonts w:ascii="Aptos" w:hAnsi="Aptos" w:eastAsia="Aptos"/>
          <w:b/>
          <w:color w:val="24486A"/>
          <w:sz w:val="28"/>
        </w:rPr>
        <w:t>5.1 Organización por capas</w:t>
      </w:r>
    </w:p>
    <w:p>
      <w:pPr>
        <w:spacing w:after="100" w:line="269" w:lineRule="auto"/>
        <w:jc w:val="both"/>
      </w:pPr>
      <w:r>
        <w:rPr>
          <w:rFonts w:ascii="Aptos" w:hAnsi="Aptos" w:eastAsia="Aptos"/>
          <w:color w:val="263238"/>
          <w:sz w:val="20"/>
        </w:rPr>
        <w:t>Los microservicios persistentes siguen una estructura convencional: controller para la API, service para reglas de negocio, repository para JPA, entity para el modelo, dto para contratos, client para integraciones y exception para errores. El BFF agrega las capas config, security y services, debido a su responsabilidad transversal.</w:t>
      </w:r>
    </w:p>
    <w:tbl>
      <w:tblPr>
        <w:tblW w:type="auto" w:w="0"/>
        <w:jc w:val="center"/>
        <w:tblLook w:firstColumn="1" w:firstRow="1" w:lastColumn="0" w:lastRow="0" w:noHBand="0" w:noVBand="1" w:val="04A0"/>
      </w:tblPr>
      <w:tblGrid>
        <w:gridCol w:w="10200"/>
      </w:tblGrid>
      <w:tr>
        <w:tc>
          <w:tcPr>
            <w:tcW w:type="dxa" w:w="10200"/>
            <w:shd w:fill="F5F6F7"/>
            <w:tcMar>
              <w:top w:w="100" w:type="dxa"/>
              <w:start w:w="150" w:type="dxa"/>
              <w:bottom w:w="100" w:type="dxa"/>
              <w:end w:w="150" w:type="dxa"/>
            </w:tcMar>
          </w:tcPr>
          <w:p>
            <w:pPr>
              <w:spacing w:after="0"/>
            </w:pPr>
            <w:r>
              <w:rPr>
                <w:rFonts w:ascii="DejaVu Sans Mono" w:hAnsi="DejaVu Sans Mono" w:eastAsia="DejaVu Sans Mono"/>
                <w:color w:val="263238"/>
                <w:sz w:val="17"/>
              </w:rPr>
              <w:t>módulo/</w:t>
            </w:r>
            <w:r>
              <w:br/>
            </w:r>
            <w:r>
              <w:rPr>
                <w:rFonts w:ascii="DejaVu Sans Mono" w:hAnsi="DejaVu Sans Mono" w:eastAsia="DejaVu Sans Mono"/>
                <w:color w:val="263238"/>
                <w:sz w:val="17"/>
              </w:rPr>
              <w:t>├── controller/      # Endpoints REST</w:t>
            </w:r>
            <w:r>
              <w:br/>
            </w:r>
            <w:r>
              <w:rPr>
                <w:rFonts w:ascii="DejaVu Sans Mono" w:hAnsi="DejaVu Sans Mono" w:eastAsia="DejaVu Sans Mono"/>
                <w:color w:val="263238"/>
                <w:sz w:val="17"/>
              </w:rPr>
              <w:t>├── service/         # Reglas de negocio</w:t>
            </w:r>
            <w:r>
              <w:br/>
            </w:r>
            <w:r>
              <w:rPr>
                <w:rFonts w:ascii="DejaVu Sans Mono" w:hAnsi="DejaVu Sans Mono" w:eastAsia="DejaVu Sans Mono"/>
                <w:color w:val="263238"/>
                <w:sz w:val="17"/>
              </w:rPr>
              <w:t>├── client/          # Llamadas HTTP a otros servicios</w:t>
            </w:r>
            <w:r>
              <w:br/>
            </w:r>
            <w:r>
              <w:rPr>
                <w:rFonts w:ascii="DejaVu Sans Mono" w:hAnsi="DejaVu Sans Mono" w:eastAsia="DejaVu Sans Mono"/>
                <w:color w:val="263238"/>
                <w:sz w:val="17"/>
              </w:rPr>
              <w:t>├── dto/             # Requests y responses</w:t>
            </w:r>
            <w:r>
              <w:br/>
            </w:r>
            <w:r>
              <w:rPr>
                <w:rFonts w:ascii="DejaVu Sans Mono" w:hAnsi="DejaVu Sans Mono" w:eastAsia="DejaVu Sans Mono"/>
                <w:color w:val="263238"/>
                <w:sz w:val="17"/>
              </w:rPr>
              <w:t>├── entity/          # Entidades JPA</w:t>
            </w:r>
            <w:r>
              <w:br/>
            </w:r>
            <w:r>
              <w:rPr>
                <w:rFonts w:ascii="DejaVu Sans Mono" w:hAnsi="DejaVu Sans Mono" w:eastAsia="DejaVu Sans Mono"/>
                <w:color w:val="263238"/>
                <w:sz w:val="17"/>
              </w:rPr>
              <w:t>├── repository/      # Repositorios Spring Data</w:t>
            </w:r>
            <w:r>
              <w:br/>
            </w:r>
            <w:r>
              <w:rPr>
                <w:rFonts w:ascii="DejaVu Sans Mono" w:hAnsi="DejaVu Sans Mono" w:eastAsia="DejaVu Sans Mono"/>
                <w:color w:val="263238"/>
                <w:sz w:val="17"/>
              </w:rPr>
              <w:t>├── exception/       # Excepciones y handlers</w:t>
            </w:r>
            <w:r>
              <w:br/>
            </w:r>
            <w:r>
              <w:rPr>
                <w:rFonts w:ascii="DejaVu Sans Mono" w:hAnsi="DejaVu Sans Mono" w:eastAsia="DejaVu Sans Mono"/>
                <w:color w:val="263238"/>
                <w:sz w:val="17"/>
              </w:rPr>
              <w:t>└── resources/</w:t>
            </w:r>
            <w:r>
              <w:br/>
            </w:r>
            <w:r>
              <w:rPr>
                <w:rFonts w:ascii="DejaVu Sans Mono" w:hAnsi="DejaVu Sans Mono" w:eastAsia="DejaVu Sans Mono"/>
                <w:color w:val="263238"/>
                <w:sz w:val="17"/>
              </w:rPr>
              <w:t xml:space="preserve">    ├── application.properties</w:t>
            </w:r>
            <w:r>
              <w:br/>
            </w:r>
            <w:r>
              <w:rPr>
                <w:rFonts w:ascii="DejaVu Sans Mono" w:hAnsi="DejaVu Sans Mono" w:eastAsia="DejaVu Sans Mono"/>
                <w:color w:val="263238"/>
                <w:sz w:val="17"/>
              </w:rPr>
              <w:t xml:space="preserve">    └── db/migration/</w:t>
            </w:r>
          </w:p>
        </w:tc>
      </w:tr>
    </w:tbl>
    <w:p>
      <w:pPr>
        <w:spacing w:after="20"/>
      </w:pPr>
    </w:p>
    <w:p>
      <w:pPr>
        <w:pStyle w:val="Heading2"/>
        <w:keepNext/>
        <w:spacing w:before="120" w:after="100"/>
      </w:pPr>
      <w:r>
        <w:rPr>
          <w:rFonts w:ascii="Aptos" w:hAnsi="Aptos" w:eastAsia="Aptos"/>
          <w:b/>
          <w:color w:val="24486A"/>
          <w:sz w:val="28"/>
        </w:rPr>
        <w:t>5.2 Contrato común de respuesta</w:t>
      </w:r>
    </w:p>
    <w:p>
      <w:pPr>
        <w:spacing w:after="100" w:line="269" w:lineRule="auto"/>
        <w:jc w:val="both"/>
      </w:pPr>
      <w:r>
        <w:rPr>
          <w:rFonts w:ascii="Aptos" w:hAnsi="Aptos" w:eastAsia="Aptos"/>
          <w:color w:val="263238"/>
          <w:sz w:val="20"/>
        </w:rPr>
        <w:t>El proyecto utiliza un contenedor ApiResponse para entregar success, data y message. Esta estructura mejora la uniformidad de los controladores y facilita al BFF propagar respuestas de servicios internos sin exponer detalles técnicos innecesarios.</w:t>
      </w:r>
    </w:p>
    <w:p>
      <w:bookmarkStart w:id="60" w:name="flujos"/>
      <w:pPr>
        <w:pStyle w:val="Heading1"/>
        <w:keepNext/>
        <w:pageBreakBefore/>
        <w:spacing w:before="0" w:after="100"/>
      </w:pPr>
      <w:r>
        <w:rPr>
          <w:rFonts w:ascii="Aptos" w:hAnsi="Aptos" w:eastAsia="Aptos"/>
          <w:b/>
          <w:color w:val="24486A"/>
          <w:sz w:val="36"/>
        </w:rPr>
        <w:t>6. Comunicación y flujos de negocio</w:t>
      </w:r>
      <w:bookmarkEnd w:id="60"/>
    </w:p>
    <w:p>
      <w:r>
        <w:drawing>
          <wp:inline xmlns:a="http://schemas.openxmlformats.org/drawingml/2006/main" xmlns:pic="http://schemas.openxmlformats.org/drawingml/2006/picture">
            <wp:extent cx="5976000" cy="570842"/>
            <wp:docPr id="2" name="Picture 2" descr="Diagrama del flujo funcional principal: autenticación, perfil, libro, préstamo, devolución, multa, reserva, notificación, reportes y dashboard." title="Diagrama del flujo funcional principal: autenticación, perfil, libro, préstamo, devolución, multa, reserva, notificación, reportes y dashboard."/>
            <wp:cNvGraphicFramePr>
              <a:graphicFrameLocks noChangeAspect="1"/>
            </wp:cNvGraphicFramePr>
            <a:graphic>
              <a:graphicData uri="http://schemas.openxmlformats.org/drawingml/2006/picture">
                <pic:pic>
                  <pic:nvPicPr>
                    <pic:cNvPr id="0" name="business_flow.png"/>
                    <pic:cNvPicPr/>
                  </pic:nvPicPr>
                  <pic:blipFill>
                    <a:blip r:embed="rId12"/>
                    <a:stretch>
                      <a:fillRect/>
                    </a:stretch>
                  </pic:blipFill>
                  <pic:spPr>
                    <a:xfrm>
                      <a:off x="0" y="0"/>
                      <a:ext cx="5976000" cy="570842"/>
                    </a:xfrm>
                    <a:prstGeom prst="rect"/>
                  </pic:spPr>
                </pic:pic>
              </a:graphicData>
            </a:graphic>
          </wp:inline>
        </w:drawing>
      </w:r>
    </w:p>
    <w:p>
      <w:pPr>
        <w:spacing w:before="40" w:after="120"/>
        <w:jc w:val="center"/>
      </w:pPr>
      <w:r>
        <w:rPr>
          <w:rFonts w:ascii="Aptos" w:hAnsi="Aptos" w:eastAsia="Aptos"/>
          <w:i/>
          <w:color w:val="5F6B73"/>
          <w:sz w:val="17"/>
        </w:rPr>
        <w:t>Figura 2. Flujo funcional principal y alternativa de reserva/notificación.</w:t>
      </w:r>
    </w:p>
    <w:p>
      <w:pPr>
        <w:pStyle w:val="Heading2"/>
        <w:keepNext/>
        <w:spacing w:before="120" w:after="100"/>
      </w:pPr>
      <w:r>
        <w:rPr>
          <w:rFonts w:ascii="Aptos" w:hAnsi="Aptos" w:eastAsia="Aptos"/>
          <w:b/>
          <w:color w:val="24486A"/>
          <w:sz w:val="28"/>
        </w:rPr>
        <w:t>6.1 Registro e inicio de sesión</w:t>
      </w:r>
    </w:p>
    <w:p>
      <w:pPr>
        <w:spacing w:after="40"/>
        <w:ind w:left="369" w:hanging="255"/>
      </w:pPr>
      <w:r>
        <w:rPr>
          <w:rFonts w:ascii="Aptos" w:hAnsi="Aptos" w:eastAsia="Aptos"/>
          <w:b/>
          <w:color w:val="4E7897"/>
          <w:sz w:val="20"/>
        </w:rPr>
        <w:t xml:space="preserve">1. </w:t>
      </w:r>
      <w:r>
        <w:rPr>
          <w:rFonts w:ascii="Aptos" w:hAnsi="Aptos" w:eastAsia="Aptos"/>
          <w:color w:val="263238"/>
          <w:sz w:val="20"/>
        </w:rPr>
        <w:t>El cliente envía POST /register o POST /login al BFF.</w:t>
      </w:r>
    </w:p>
    <w:p>
      <w:pPr>
        <w:spacing w:after="40"/>
        <w:ind w:left="369" w:hanging="255"/>
      </w:pPr>
      <w:r>
        <w:rPr>
          <w:rFonts w:ascii="Aptos" w:hAnsi="Aptos" w:eastAsia="Aptos"/>
          <w:b/>
          <w:color w:val="4E7897"/>
          <w:sz w:val="20"/>
        </w:rPr>
        <w:t xml:space="preserve">2. </w:t>
      </w:r>
      <w:r>
        <w:rPr>
          <w:rFonts w:ascii="Aptos" w:hAnsi="Aptos" w:eastAsia="Aptos"/>
          <w:color w:val="263238"/>
          <w:sz w:val="20"/>
        </w:rPr>
        <w:t>El BFF delega la operación a ms-auth.</w:t>
      </w:r>
    </w:p>
    <w:p>
      <w:pPr>
        <w:spacing w:after="40"/>
        <w:ind w:left="369" w:hanging="255"/>
      </w:pPr>
      <w:r>
        <w:rPr>
          <w:rFonts w:ascii="Aptos" w:hAnsi="Aptos" w:eastAsia="Aptos"/>
          <w:b/>
          <w:color w:val="4E7897"/>
          <w:sz w:val="20"/>
        </w:rPr>
        <w:t xml:space="preserve">3. </w:t>
      </w:r>
      <w:r>
        <w:rPr>
          <w:rFonts w:ascii="Aptos" w:hAnsi="Aptos" w:eastAsia="Aptos"/>
          <w:color w:val="263238"/>
          <w:sz w:val="20"/>
        </w:rPr>
        <w:t>ms-auth valida credenciales y entrega un JWT.</w:t>
      </w:r>
    </w:p>
    <w:p>
      <w:pPr>
        <w:spacing w:after="40"/>
        <w:ind w:left="369" w:hanging="255"/>
      </w:pPr>
      <w:r>
        <w:rPr>
          <w:rFonts w:ascii="Aptos" w:hAnsi="Aptos" w:eastAsia="Aptos"/>
          <w:b/>
          <w:color w:val="4E7897"/>
          <w:sz w:val="20"/>
        </w:rPr>
        <w:t xml:space="preserve">4. </w:t>
      </w:r>
      <w:r>
        <w:rPr>
          <w:rFonts w:ascii="Aptos" w:hAnsi="Aptos" w:eastAsia="Aptos"/>
          <w:color w:val="263238"/>
          <w:sz w:val="20"/>
        </w:rPr>
        <w:t>El cliente incorpora Authorization: Bearer &lt;token&gt; en las solicitudes protegidas.</w:t>
      </w:r>
    </w:p>
    <w:p>
      <w:pPr>
        <w:spacing w:after="40"/>
        <w:ind w:left="369" w:hanging="255"/>
      </w:pPr>
      <w:r>
        <w:rPr>
          <w:rFonts w:ascii="Aptos" w:hAnsi="Aptos" w:eastAsia="Aptos"/>
          <w:b/>
          <w:color w:val="4E7897"/>
          <w:sz w:val="20"/>
        </w:rPr>
        <w:t xml:space="preserve">5. </w:t>
      </w:r>
      <w:r>
        <w:rPr>
          <w:rFonts w:ascii="Aptos" w:hAnsi="Aptos" w:eastAsia="Aptos"/>
          <w:color w:val="263238"/>
          <w:sz w:val="20"/>
        </w:rPr>
        <w:t>El BFF valida el token localmente utilizando la misma clave configurada.</w:t>
      </w:r>
    </w:p>
    <w:p>
      <w:pPr>
        <w:pStyle w:val="Heading2"/>
        <w:keepNext/>
        <w:spacing w:before="120" w:after="100"/>
      </w:pPr>
      <w:r>
        <w:rPr>
          <w:rFonts w:ascii="Aptos" w:hAnsi="Aptos" w:eastAsia="Aptos"/>
          <w:b/>
          <w:color w:val="24486A"/>
          <w:sz w:val="28"/>
        </w:rPr>
        <w:t>6.2 Perfil de usuario</w:t>
      </w:r>
    </w:p>
    <w:p>
      <w:pPr>
        <w:spacing w:after="40"/>
        <w:ind w:left="369" w:hanging="255"/>
      </w:pPr>
      <w:r>
        <w:rPr>
          <w:rFonts w:ascii="Aptos" w:hAnsi="Aptos" w:eastAsia="Aptos"/>
          <w:b/>
          <w:color w:val="4E7897"/>
          <w:sz w:val="20"/>
        </w:rPr>
        <w:t xml:space="preserve">1. </w:t>
      </w:r>
      <w:r>
        <w:rPr>
          <w:rFonts w:ascii="Aptos" w:hAnsi="Aptos" w:eastAsia="Aptos"/>
          <w:color w:val="263238"/>
          <w:sz w:val="20"/>
        </w:rPr>
        <w:t>La identidad técnica del JWT corresponde al correo autenticado.</w:t>
      </w:r>
    </w:p>
    <w:p>
      <w:pPr>
        <w:spacing w:after="40"/>
        <w:ind w:left="369" w:hanging="255"/>
      </w:pPr>
      <w:r>
        <w:rPr>
          <w:rFonts w:ascii="Aptos" w:hAnsi="Aptos" w:eastAsia="Aptos"/>
          <w:b/>
          <w:color w:val="4E7897"/>
          <w:sz w:val="20"/>
        </w:rPr>
        <w:t xml:space="preserve">2. </w:t>
      </w:r>
      <w:r>
        <w:rPr>
          <w:rFonts w:ascii="Aptos" w:hAnsi="Aptos" w:eastAsia="Aptos"/>
          <w:color w:val="263238"/>
          <w:sz w:val="20"/>
        </w:rPr>
        <w:t>El perfil se crea o actualiza con PUT /users/profile.</w:t>
      </w:r>
    </w:p>
    <w:p>
      <w:pPr>
        <w:spacing w:after="40"/>
        <w:ind w:left="369" w:hanging="255"/>
      </w:pPr>
      <w:r>
        <w:rPr>
          <w:rFonts w:ascii="Aptos" w:hAnsi="Aptos" w:eastAsia="Aptos"/>
          <w:b/>
          <w:color w:val="4E7897"/>
          <w:sz w:val="20"/>
        </w:rPr>
        <w:t xml:space="preserve">3. </w:t>
      </w:r>
      <w:r>
        <w:rPr>
          <w:rFonts w:ascii="Aptos" w:hAnsi="Aptos" w:eastAsia="Aptos"/>
          <w:color w:val="263238"/>
          <w:sz w:val="20"/>
        </w:rPr>
        <w:t>ms-user conserva full_name, phone y address sin almacenar la contraseña.</w:t>
      </w:r>
    </w:p>
    <w:p>
      <w:pPr>
        <w:pStyle w:val="Heading2"/>
        <w:keepNext/>
        <w:spacing w:before="120" w:after="100"/>
      </w:pPr>
      <w:r>
        <w:rPr>
          <w:rFonts w:ascii="Aptos" w:hAnsi="Aptos" w:eastAsia="Aptos"/>
          <w:b/>
          <w:color w:val="24486A"/>
          <w:sz w:val="28"/>
        </w:rPr>
        <w:t>6.3 Gestión de libros</w:t>
      </w:r>
    </w:p>
    <w:p>
      <w:pPr>
        <w:spacing w:after="40"/>
        <w:ind w:left="369" w:hanging="255"/>
      </w:pPr>
      <w:r>
        <w:rPr>
          <w:rFonts w:ascii="Aptos" w:hAnsi="Aptos" w:eastAsia="Aptos"/>
          <w:b/>
          <w:color w:val="4E7897"/>
          <w:sz w:val="20"/>
        </w:rPr>
        <w:t xml:space="preserve">1. </w:t>
      </w:r>
      <w:r>
        <w:rPr>
          <w:rFonts w:ascii="Aptos" w:hAnsi="Aptos" w:eastAsia="Aptos"/>
          <w:color w:val="263238"/>
          <w:sz w:val="20"/>
        </w:rPr>
        <w:t>El BFF expone el CRUD de libros y búsqueda por filtros.</w:t>
      </w:r>
    </w:p>
    <w:p>
      <w:pPr>
        <w:spacing w:after="40"/>
        <w:ind w:left="369" w:hanging="255"/>
      </w:pPr>
      <w:r>
        <w:rPr>
          <w:rFonts w:ascii="Aptos" w:hAnsi="Aptos" w:eastAsia="Aptos"/>
          <w:b/>
          <w:color w:val="4E7897"/>
          <w:sz w:val="20"/>
        </w:rPr>
        <w:t xml:space="preserve">2. </w:t>
      </w:r>
      <w:r>
        <w:rPr>
          <w:rFonts w:ascii="Aptos" w:hAnsi="Aptos" w:eastAsia="Aptos"/>
          <w:color w:val="263238"/>
          <w:sz w:val="20"/>
        </w:rPr>
        <w:t>ms-book mantiene el catálogo y el indicador available.</w:t>
      </w:r>
    </w:p>
    <w:p>
      <w:pPr>
        <w:spacing w:after="40"/>
        <w:ind w:left="369" w:hanging="255"/>
      </w:pPr>
      <w:r>
        <w:rPr>
          <w:rFonts w:ascii="Aptos" w:hAnsi="Aptos" w:eastAsia="Aptos"/>
          <w:b/>
          <w:color w:val="4E7897"/>
          <w:sz w:val="20"/>
        </w:rPr>
        <w:t xml:space="preserve">3. </w:t>
      </w:r>
      <w:r>
        <w:rPr>
          <w:rFonts w:ascii="Aptos" w:hAnsi="Aptos" w:eastAsia="Aptos"/>
          <w:color w:val="263238"/>
          <w:sz w:val="20"/>
        </w:rPr>
        <w:t>El ISBN es único y el identificador se genera como UUID.</w:t>
      </w:r>
    </w:p>
    <w:p>
      <w:pPr>
        <w:pStyle w:val="Heading2"/>
        <w:keepNext/>
        <w:spacing w:before="120" w:after="100"/>
      </w:pPr>
      <w:r>
        <w:rPr>
          <w:rFonts w:ascii="Aptos" w:hAnsi="Aptos" w:eastAsia="Aptos"/>
          <w:b/>
          <w:color w:val="24486A"/>
          <w:sz w:val="28"/>
        </w:rPr>
        <w:t>6.4 Creación de préstamo</w:t>
      </w:r>
    </w:p>
    <w:p>
      <w:pPr>
        <w:spacing w:after="40"/>
        <w:ind w:left="369" w:hanging="255"/>
      </w:pPr>
      <w:r>
        <w:rPr>
          <w:rFonts w:ascii="Aptos" w:hAnsi="Aptos" w:eastAsia="Aptos"/>
          <w:b/>
          <w:color w:val="4E7897"/>
          <w:sz w:val="20"/>
        </w:rPr>
        <w:t xml:space="preserve">1. </w:t>
      </w:r>
      <w:r>
        <w:rPr>
          <w:rFonts w:ascii="Aptos" w:hAnsi="Aptos" w:eastAsia="Aptos"/>
          <w:color w:val="263238"/>
          <w:sz w:val="20"/>
        </w:rPr>
        <w:t>ms-loan valida userId en ms-user y bookId en ms-book.</w:t>
      </w:r>
    </w:p>
    <w:p>
      <w:pPr>
        <w:spacing w:after="40"/>
        <w:ind w:left="369" w:hanging="255"/>
      </w:pPr>
      <w:r>
        <w:rPr>
          <w:rFonts w:ascii="Aptos" w:hAnsi="Aptos" w:eastAsia="Aptos"/>
          <w:b/>
          <w:color w:val="4E7897"/>
          <w:sz w:val="20"/>
        </w:rPr>
        <w:t xml:space="preserve">2. </w:t>
      </w:r>
      <w:r>
        <w:rPr>
          <w:rFonts w:ascii="Aptos" w:hAnsi="Aptos" w:eastAsia="Aptos"/>
          <w:color w:val="263238"/>
          <w:sz w:val="20"/>
        </w:rPr>
        <w:t>El libro debe existir y encontrarse disponible.</w:t>
      </w:r>
    </w:p>
    <w:p>
      <w:pPr>
        <w:spacing w:after="40"/>
        <w:ind w:left="369" w:hanging="255"/>
      </w:pPr>
      <w:r>
        <w:rPr>
          <w:rFonts w:ascii="Aptos" w:hAnsi="Aptos" w:eastAsia="Aptos"/>
          <w:b/>
          <w:color w:val="4E7897"/>
          <w:sz w:val="20"/>
        </w:rPr>
        <w:t xml:space="preserve">3. </w:t>
      </w:r>
      <w:r>
        <w:rPr>
          <w:rFonts w:ascii="Aptos" w:hAnsi="Aptos" w:eastAsia="Aptos"/>
          <w:color w:val="263238"/>
          <w:sz w:val="20"/>
        </w:rPr>
        <w:t>Se crea el préstamo con estado ACTIVE, fecha de inicio y vencimiento.</w:t>
      </w:r>
    </w:p>
    <w:p>
      <w:pPr>
        <w:spacing w:after="40"/>
        <w:ind w:left="369" w:hanging="255"/>
      </w:pPr>
      <w:r>
        <w:rPr>
          <w:rFonts w:ascii="Aptos" w:hAnsi="Aptos" w:eastAsia="Aptos"/>
          <w:b/>
          <w:color w:val="4E7897"/>
          <w:sz w:val="20"/>
        </w:rPr>
        <w:t xml:space="preserve">4. </w:t>
      </w:r>
      <w:r>
        <w:rPr>
          <w:rFonts w:ascii="Aptos" w:hAnsi="Aptos" w:eastAsia="Aptos"/>
          <w:color w:val="263238"/>
          <w:sz w:val="20"/>
        </w:rPr>
        <w:t>ms-book cambia la disponibilidad del ejemplar a false.</w:t>
      </w:r>
    </w:p>
    <w:p>
      <w:pPr>
        <w:spacing w:after="40"/>
        <w:ind w:left="369" w:hanging="255"/>
      </w:pPr>
      <w:r>
        <w:rPr>
          <w:rFonts w:ascii="Aptos" w:hAnsi="Aptos" w:eastAsia="Aptos"/>
          <w:b/>
          <w:color w:val="4E7897"/>
          <w:sz w:val="20"/>
        </w:rPr>
        <w:t xml:space="preserve">5. </w:t>
      </w:r>
      <w:r>
        <w:rPr>
          <w:rFonts w:ascii="Aptos" w:hAnsi="Aptos" w:eastAsia="Aptos"/>
          <w:color w:val="263238"/>
          <w:sz w:val="20"/>
        </w:rPr>
        <w:t>Si la actualización externa falla, la guía exige compensar para no dejar un préstamo incompleto.</w:t>
      </w:r>
    </w:p>
    <w:p>
      <w:pPr>
        <w:pStyle w:val="Heading2"/>
        <w:keepNext/>
        <w:spacing w:before="120" w:after="100"/>
      </w:pPr>
      <w:r>
        <w:rPr>
          <w:rFonts w:ascii="Aptos" w:hAnsi="Aptos" w:eastAsia="Aptos"/>
          <w:b/>
          <w:color w:val="24486A"/>
          <w:sz w:val="28"/>
        </w:rPr>
        <w:t>6.5 Devolución y multa</w:t>
      </w:r>
    </w:p>
    <w:p>
      <w:pPr>
        <w:spacing w:after="40"/>
        <w:ind w:left="369" w:hanging="255"/>
      </w:pPr>
      <w:r>
        <w:rPr>
          <w:rFonts w:ascii="Aptos" w:hAnsi="Aptos" w:eastAsia="Aptos"/>
          <w:b/>
          <w:color w:val="4E7897"/>
          <w:sz w:val="20"/>
        </w:rPr>
        <w:t xml:space="preserve">1. </w:t>
      </w:r>
      <w:r>
        <w:rPr>
          <w:rFonts w:ascii="Aptos" w:hAnsi="Aptos" w:eastAsia="Aptos"/>
          <w:color w:val="263238"/>
          <w:sz w:val="20"/>
        </w:rPr>
        <w:t>ms-return consulta el préstamo y evita una segunda devolución para el mismo loanId.</w:t>
      </w:r>
    </w:p>
    <w:p>
      <w:pPr>
        <w:spacing w:after="40"/>
        <w:ind w:left="369" w:hanging="255"/>
      </w:pPr>
      <w:r>
        <w:rPr>
          <w:rFonts w:ascii="Aptos" w:hAnsi="Aptos" w:eastAsia="Aptos"/>
          <w:b/>
          <w:color w:val="4E7897"/>
          <w:sz w:val="20"/>
        </w:rPr>
        <w:t xml:space="preserve">2. </w:t>
      </w:r>
      <w:r>
        <w:rPr>
          <w:rFonts w:ascii="Aptos" w:hAnsi="Aptos" w:eastAsia="Aptos"/>
          <w:color w:val="263238"/>
          <w:sz w:val="20"/>
        </w:rPr>
        <w:t>Se registra return_date y delayed.</w:t>
      </w:r>
    </w:p>
    <w:p>
      <w:pPr>
        <w:spacing w:after="40"/>
        <w:ind w:left="369" w:hanging="255"/>
      </w:pPr>
      <w:r>
        <w:rPr>
          <w:rFonts w:ascii="Aptos" w:hAnsi="Aptos" w:eastAsia="Aptos"/>
          <w:b/>
          <w:color w:val="4E7897"/>
          <w:sz w:val="20"/>
        </w:rPr>
        <w:t xml:space="preserve">3. </w:t>
      </w:r>
      <w:r>
        <w:rPr>
          <w:rFonts w:ascii="Aptos" w:hAnsi="Aptos" w:eastAsia="Aptos"/>
          <w:color w:val="263238"/>
          <w:sz w:val="20"/>
        </w:rPr>
        <w:t>El préstamo se actualiza y el libro vuelve a available=true.</w:t>
      </w:r>
    </w:p>
    <w:p>
      <w:pPr>
        <w:spacing w:after="40"/>
        <w:ind w:left="369" w:hanging="255"/>
      </w:pPr>
      <w:r>
        <w:rPr>
          <w:rFonts w:ascii="Aptos" w:hAnsi="Aptos" w:eastAsia="Aptos"/>
          <w:b/>
          <w:color w:val="4E7897"/>
          <w:sz w:val="20"/>
        </w:rPr>
        <w:t xml:space="preserve">4. </w:t>
      </w:r>
      <w:r>
        <w:rPr>
          <w:rFonts w:ascii="Aptos" w:hAnsi="Aptos" w:eastAsia="Aptos"/>
          <w:color w:val="263238"/>
          <w:sz w:val="20"/>
        </w:rPr>
        <w:t>Cuando existe atraso, ms-return solicita a ms-fine la creación de una multa.</w:t>
      </w:r>
    </w:p>
    <w:p>
      <w:pPr>
        <w:pStyle w:val="Heading2"/>
        <w:keepNext/>
        <w:spacing w:before="120" w:after="100"/>
      </w:pPr>
      <w:r>
        <w:rPr>
          <w:rFonts w:ascii="Aptos" w:hAnsi="Aptos" w:eastAsia="Aptos"/>
          <w:b/>
          <w:color w:val="24486A"/>
          <w:sz w:val="28"/>
        </w:rPr>
        <w:t>6.6 Reserva y notificación</w:t>
      </w:r>
    </w:p>
    <w:p>
      <w:pPr>
        <w:spacing w:after="40"/>
        <w:ind w:left="369" w:hanging="255"/>
      </w:pPr>
      <w:r>
        <w:rPr>
          <w:rFonts w:ascii="Aptos" w:hAnsi="Aptos" w:eastAsia="Aptos"/>
          <w:b/>
          <w:color w:val="4E7897"/>
          <w:sz w:val="20"/>
        </w:rPr>
        <w:t xml:space="preserve">1. </w:t>
      </w:r>
      <w:r>
        <w:rPr>
          <w:rFonts w:ascii="Aptos" w:hAnsi="Aptos" w:eastAsia="Aptos"/>
          <w:color w:val="263238"/>
          <w:sz w:val="20"/>
        </w:rPr>
        <w:t>ms-reservation valida usuario y libro antes de persistir.</w:t>
      </w:r>
    </w:p>
    <w:p>
      <w:pPr>
        <w:spacing w:after="40"/>
        <w:ind w:left="369" w:hanging="255"/>
      </w:pPr>
      <w:r>
        <w:rPr>
          <w:rFonts w:ascii="Aptos" w:hAnsi="Aptos" w:eastAsia="Aptos"/>
          <w:b/>
          <w:color w:val="4E7897"/>
          <w:sz w:val="20"/>
        </w:rPr>
        <w:t xml:space="preserve">2. </w:t>
      </w:r>
      <w:r>
        <w:rPr>
          <w:rFonts w:ascii="Aptos" w:hAnsi="Aptos" w:eastAsia="Aptos"/>
          <w:color w:val="263238"/>
          <w:sz w:val="20"/>
        </w:rPr>
        <w:t>Se aplica la regla de duplicidad o estado configurada por el servicio.</w:t>
      </w:r>
    </w:p>
    <w:p>
      <w:pPr>
        <w:spacing w:after="40"/>
        <w:ind w:left="369" w:hanging="255"/>
      </w:pPr>
      <w:r>
        <w:rPr>
          <w:rFonts w:ascii="Aptos" w:hAnsi="Aptos" w:eastAsia="Aptos"/>
          <w:b/>
          <w:color w:val="4E7897"/>
          <w:sz w:val="20"/>
        </w:rPr>
        <w:t xml:space="preserve">3. </w:t>
      </w:r>
      <w:r>
        <w:rPr>
          <w:rFonts w:ascii="Aptos" w:hAnsi="Aptos" w:eastAsia="Aptos"/>
          <w:color w:val="263238"/>
          <w:sz w:val="20"/>
        </w:rPr>
        <w:t>ms-notification recibe el mensaje asociado y lo almacena inicialmente como no leído.</w:t>
      </w:r>
    </w:p>
    <w:p>
      <w:pPr>
        <w:pStyle w:val="Heading2"/>
        <w:keepNext/>
        <w:spacing w:before="120" w:after="100"/>
      </w:pPr>
      <w:r>
        <w:rPr>
          <w:rFonts w:ascii="Aptos" w:hAnsi="Aptos" w:eastAsia="Aptos"/>
          <w:b/>
          <w:color w:val="24486A"/>
          <w:sz w:val="28"/>
        </w:rPr>
        <w:t>6.7 Reporte y dashboard</w:t>
      </w:r>
    </w:p>
    <w:p>
      <w:pPr>
        <w:spacing w:after="40"/>
        <w:ind w:left="369" w:hanging="255"/>
      </w:pPr>
      <w:r>
        <w:rPr>
          <w:rFonts w:ascii="Aptos" w:hAnsi="Aptos" w:eastAsia="Aptos"/>
          <w:b/>
          <w:color w:val="4E7897"/>
          <w:sz w:val="20"/>
        </w:rPr>
        <w:t xml:space="preserve">1. </w:t>
      </w:r>
      <w:r>
        <w:rPr>
          <w:rFonts w:ascii="Aptos" w:hAnsi="Aptos" w:eastAsia="Aptos"/>
          <w:color w:val="263238"/>
          <w:sz w:val="20"/>
        </w:rPr>
        <w:t>ms-report consulta conteos de préstamos y multas y construye un resumen general.</w:t>
      </w:r>
    </w:p>
    <w:p>
      <w:pPr>
        <w:spacing w:after="40"/>
        <w:ind w:left="369" w:hanging="255"/>
      </w:pPr>
      <w:r>
        <w:rPr>
          <w:rFonts w:ascii="Aptos" w:hAnsi="Aptos" w:eastAsia="Aptos"/>
          <w:b/>
          <w:color w:val="4E7897"/>
          <w:sz w:val="20"/>
        </w:rPr>
        <w:t xml:space="preserve">2. </w:t>
      </w:r>
      <w:r>
        <w:rPr>
          <w:rFonts w:ascii="Aptos" w:hAnsi="Aptos" w:eastAsia="Aptos"/>
          <w:color w:val="263238"/>
          <w:sz w:val="20"/>
        </w:rPr>
        <w:t>El DashboardService del BFF combina listas de préstamos, reservas, multas y notificaciones.</w:t>
      </w:r>
    </w:p>
    <w:p>
      <w:pPr>
        <w:spacing w:after="40"/>
        <w:ind w:left="369" w:hanging="255"/>
      </w:pPr>
      <w:r>
        <w:rPr>
          <w:rFonts w:ascii="Aptos" w:hAnsi="Aptos" w:eastAsia="Aptos"/>
          <w:b/>
          <w:color w:val="4E7897"/>
          <w:sz w:val="20"/>
        </w:rPr>
        <w:t xml:space="preserve">3. </w:t>
      </w:r>
      <w:r>
        <w:rPr>
          <w:rFonts w:ascii="Aptos" w:hAnsi="Aptos" w:eastAsia="Aptos"/>
          <w:color w:val="263238"/>
          <w:sz w:val="20"/>
        </w:rPr>
        <w:t>El dashboard calcula totales, activos, pendientes y notificaciones no leídas.</w:t>
      </w:r>
    </w:p>
    <w:p>
      <w:pPr>
        <w:spacing w:after="40"/>
        <w:ind w:left="369" w:hanging="255"/>
      </w:pPr>
      <w:r>
        <w:rPr>
          <w:rFonts w:ascii="Aptos" w:hAnsi="Aptos" w:eastAsia="Aptos"/>
          <w:b/>
          <w:color w:val="4E7897"/>
          <w:sz w:val="20"/>
        </w:rPr>
        <w:t xml:space="preserve">4. </w:t>
      </w:r>
      <w:r>
        <w:rPr>
          <w:rFonts w:ascii="Aptos" w:hAnsi="Aptos" w:eastAsia="Aptos"/>
          <w:color w:val="263238"/>
          <w:sz w:val="20"/>
        </w:rPr>
        <w:t>Cuando un servicio devuelve 404 por ausencia de datos, el dashboard utiliza listas vacías o cero.</w:t>
      </w:r>
    </w:p>
    <w:p>
      <w:bookmarkStart w:id="70" w:name="datos"/>
      <w:pPr>
        <w:pStyle w:val="Heading1"/>
        <w:keepNext/>
        <w:pageBreakBefore/>
        <w:spacing w:before="0" w:after="100"/>
      </w:pPr>
      <w:r>
        <w:rPr>
          <w:rFonts w:ascii="Aptos" w:hAnsi="Aptos" w:eastAsia="Aptos"/>
          <w:b/>
          <w:color w:val="24486A"/>
          <w:sz w:val="36"/>
        </w:rPr>
        <w:t>7. Persistencia y modelo de datos</w:t>
      </w:r>
      <w:bookmarkEnd w:id="70"/>
    </w:p>
    <w:p>
      <w:pPr>
        <w:spacing w:after="100" w:line="269" w:lineRule="auto"/>
        <w:jc w:val="both"/>
      </w:pPr>
      <w:r>
        <w:rPr>
          <w:rFonts w:ascii="Aptos" w:hAnsi="Aptos" w:eastAsia="Aptos"/>
          <w:color w:val="263238"/>
          <w:sz w:val="20"/>
        </w:rPr>
        <w:t>La arquitectura aplica el patrón database per service. Cada microservicio persistente es propietario de su esquema y no consulta directamente las tablas de otro servicio. Las relaciones distribuidas se representan mediante UUID y se validan por HTTP.</w:t>
      </w:r>
    </w:p>
    <w:tbl>
      <w:tblPr>
        <w:tblStyle w:val="TableGrid"/>
        <w:tblW w:type="auto" w:w="0"/>
        <w:jc w:val="center"/>
        <w:tblLayout w:type="fixed"/>
        <w:tblLook w:firstColumn="1" w:firstRow="1" w:lastColumn="0" w:lastRow="0" w:noHBand="0" w:noVBand="1" w:val="04A0"/>
      </w:tblPr>
      <w:tblGrid>
        <w:gridCol w:w="2040"/>
        <w:gridCol w:w="2040"/>
        <w:gridCol w:w="2040"/>
        <w:gridCol w:w="2040"/>
        <w:gridCol w:w="2040"/>
      </w:tblGrid>
      <w:tr>
        <w:trPr>
          <w:tblHeader w:val="true"/>
          <w:cantSplit/>
        </w:trPr>
        <w:tc>
          <w:tcPr>
            <w:tcW w:type="dxa" w:w="1474"/>
            <w:shd w:fill="24486A"/>
            <w:vAlign w:val="center"/>
            <w:tcMar>
              <w:top w:w="80" w:type="dxa"/>
              <w:start w:w="90" w:type="dxa"/>
              <w:bottom w:w="80" w:type="dxa"/>
              <w:end w:w="90" w:type="dxa"/>
            </w:tcMar>
          </w:tcPr>
          <w:p>
            <w:pPr>
              <w:jc w:val="center"/>
            </w:pPr>
            <w:r>
              <w:rPr>
                <w:rFonts w:ascii="Aptos" w:hAnsi="Aptos" w:eastAsia="Aptos"/>
                <w:b/>
                <w:color w:val="FFFFFF"/>
                <w:sz w:val="15"/>
              </w:rPr>
              <w:t>Base</w:t>
            </w:r>
          </w:p>
        </w:tc>
        <w:tc>
          <w:tcPr>
            <w:tcW w:type="dxa" w:w="793"/>
            <w:shd w:fill="24486A"/>
            <w:vAlign w:val="center"/>
            <w:tcMar>
              <w:top w:w="80" w:type="dxa"/>
              <w:start w:w="90" w:type="dxa"/>
              <w:bottom w:w="80" w:type="dxa"/>
              <w:end w:w="90" w:type="dxa"/>
            </w:tcMar>
          </w:tcPr>
          <w:p>
            <w:pPr>
              <w:jc w:val="center"/>
            </w:pPr>
            <w:r>
              <w:rPr>
                <w:rFonts w:ascii="Aptos" w:hAnsi="Aptos" w:eastAsia="Aptos"/>
                <w:b/>
                <w:color w:val="FFFFFF"/>
                <w:sz w:val="15"/>
              </w:rPr>
              <w:t>Puerto</w:t>
            </w:r>
          </w:p>
        </w:tc>
        <w:tc>
          <w:tcPr>
            <w:tcW w:type="dxa" w:w="1417"/>
            <w:shd w:fill="24486A"/>
            <w:vAlign w:val="center"/>
            <w:tcMar>
              <w:top w:w="80" w:type="dxa"/>
              <w:start w:w="90" w:type="dxa"/>
              <w:bottom w:w="80" w:type="dxa"/>
              <w:end w:w="90" w:type="dxa"/>
            </w:tcMar>
          </w:tcPr>
          <w:p>
            <w:pPr>
              <w:jc w:val="center"/>
            </w:pPr>
            <w:r>
              <w:rPr>
                <w:rFonts w:ascii="Aptos" w:hAnsi="Aptos" w:eastAsia="Aptos"/>
                <w:b/>
                <w:color w:val="FFFFFF"/>
                <w:sz w:val="15"/>
              </w:rPr>
              <w:t>Propietario</w:t>
            </w:r>
          </w:p>
        </w:tc>
        <w:tc>
          <w:tcPr>
            <w:tcW w:type="dxa" w:w="1757"/>
            <w:shd w:fill="24486A"/>
            <w:vAlign w:val="center"/>
            <w:tcMar>
              <w:top w:w="80" w:type="dxa"/>
              <w:start w:w="90" w:type="dxa"/>
              <w:bottom w:w="80" w:type="dxa"/>
              <w:end w:w="90" w:type="dxa"/>
            </w:tcMar>
          </w:tcPr>
          <w:p>
            <w:pPr>
              <w:jc w:val="center"/>
            </w:pPr>
            <w:r>
              <w:rPr>
                <w:rFonts w:ascii="Aptos" w:hAnsi="Aptos" w:eastAsia="Aptos"/>
                <w:b/>
                <w:color w:val="FFFFFF"/>
                <w:sz w:val="15"/>
              </w:rPr>
              <w:t>Tabla principal</w:t>
            </w:r>
          </w:p>
        </w:tc>
        <w:tc>
          <w:tcPr>
            <w:tcW w:type="dxa" w:w="3912"/>
            <w:shd w:fill="24486A"/>
            <w:vAlign w:val="center"/>
            <w:tcMar>
              <w:top w:w="80" w:type="dxa"/>
              <w:start w:w="90" w:type="dxa"/>
              <w:bottom w:w="80" w:type="dxa"/>
              <w:end w:w="90" w:type="dxa"/>
            </w:tcMar>
          </w:tcPr>
          <w:p>
            <w:pPr>
              <w:jc w:val="center"/>
            </w:pPr>
            <w:r>
              <w:rPr>
                <w:rFonts w:ascii="Aptos" w:hAnsi="Aptos" w:eastAsia="Aptos"/>
                <w:b/>
                <w:color w:val="FFFFFF"/>
                <w:sz w:val="15"/>
              </w:rPr>
              <w:t>Campos relevantes</w:t>
            </w:r>
          </w:p>
        </w:tc>
      </w:tr>
      <w:tr>
        <w:trPr>
          <w:cantSplit/>
        </w:trPr>
        <w:tc>
          <w:tcPr>
            <w:tcW w:type="dxa" w:w="1474"/>
            <w:tcMar>
              <w:top w:w="80" w:type="dxa"/>
              <w:start w:w="90" w:type="dxa"/>
              <w:bottom w:w="80" w:type="dxa"/>
              <w:end w:w="90" w:type="dxa"/>
            </w:tcMar>
            <w:vAlign w:val="center"/>
          </w:tcPr>
          <w:p>
            <w:pPr>
              <w:spacing w:after="0" w:line="240" w:lineRule="auto"/>
            </w:pPr>
            <w:r>
              <w:rPr>
                <w:rFonts w:ascii="Aptos" w:hAnsi="Aptos" w:eastAsia="Aptos"/>
                <w:b/>
                <w:color w:val="263238"/>
                <w:sz w:val="15"/>
              </w:rPr>
              <w:t>authdb</w:t>
            </w:r>
          </w:p>
        </w:tc>
        <w:tc>
          <w:tcPr>
            <w:tcW w:type="dxa" w:w="793"/>
            <w:tcMar>
              <w:top w:w="80" w:type="dxa"/>
              <w:start w:w="90" w:type="dxa"/>
              <w:bottom w:w="80" w:type="dxa"/>
              <w:end w:w="90" w:type="dxa"/>
            </w:tcMar>
            <w:vAlign w:val="center"/>
          </w:tcPr>
          <w:p>
            <w:pPr>
              <w:spacing w:after="0" w:line="240" w:lineRule="auto"/>
            </w:pPr>
            <w:r>
              <w:rPr>
                <w:rFonts w:ascii="Aptos" w:hAnsi="Aptos" w:eastAsia="Aptos"/>
                <w:b w:val="0"/>
                <w:color w:val="263238"/>
                <w:sz w:val="15"/>
              </w:rPr>
              <w:t>3003</w:t>
            </w:r>
          </w:p>
        </w:tc>
        <w:tc>
          <w:tcPr>
            <w:tcW w:type="dxa" w:w="1417"/>
            <w:tcMar>
              <w:top w:w="80" w:type="dxa"/>
              <w:start w:w="90" w:type="dxa"/>
              <w:bottom w:w="80" w:type="dxa"/>
              <w:end w:w="90" w:type="dxa"/>
            </w:tcMar>
            <w:vAlign w:val="center"/>
          </w:tcPr>
          <w:p>
            <w:pPr>
              <w:spacing w:after="0" w:line="240" w:lineRule="auto"/>
            </w:pPr>
            <w:r>
              <w:rPr>
                <w:rFonts w:ascii="Aptos" w:hAnsi="Aptos" w:eastAsia="Aptos"/>
                <w:b w:val="0"/>
                <w:color w:val="263238"/>
                <w:sz w:val="15"/>
              </w:rPr>
              <w:t>ms-auth</w:t>
            </w:r>
          </w:p>
        </w:tc>
        <w:tc>
          <w:tcPr>
            <w:tcW w:type="dxa" w:w="1757"/>
            <w:tcMar>
              <w:top w:w="80" w:type="dxa"/>
              <w:start w:w="90" w:type="dxa"/>
              <w:bottom w:w="80" w:type="dxa"/>
              <w:end w:w="90" w:type="dxa"/>
            </w:tcMar>
            <w:vAlign w:val="center"/>
          </w:tcPr>
          <w:p>
            <w:pPr>
              <w:spacing w:after="0" w:line="240" w:lineRule="auto"/>
            </w:pPr>
            <w:r>
              <w:rPr>
                <w:rFonts w:ascii="Aptos" w:hAnsi="Aptos" w:eastAsia="Aptos"/>
                <w:b w:val="0"/>
                <w:color w:val="263238"/>
                <w:sz w:val="15"/>
              </w:rPr>
              <w:t>users</w:t>
            </w:r>
          </w:p>
        </w:tc>
        <w:tc>
          <w:tcPr>
            <w:tcW w:type="dxa" w:w="3912"/>
            <w:tcMar>
              <w:top w:w="80" w:type="dxa"/>
              <w:start w:w="90" w:type="dxa"/>
              <w:bottom w:w="80" w:type="dxa"/>
              <w:end w:w="90" w:type="dxa"/>
            </w:tcMar>
            <w:vAlign w:val="center"/>
          </w:tcPr>
          <w:p>
            <w:pPr>
              <w:spacing w:after="0" w:line="240" w:lineRule="auto"/>
            </w:pPr>
            <w:r>
              <w:rPr>
                <w:rFonts w:ascii="Aptos" w:hAnsi="Aptos" w:eastAsia="Aptos"/>
                <w:b w:val="0"/>
                <w:color w:val="263238"/>
                <w:sz w:val="15"/>
              </w:rPr>
              <w:t>email, password, active</w:t>
            </w:r>
          </w:p>
        </w:tc>
      </w:tr>
      <w:tr>
        <w:trPr>
          <w:cantSplit/>
        </w:trPr>
        <w:tc>
          <w:tcPr>
            <w:tcW w:type="dxa" w:w="1474"/>
            <w:shd w:fill="F8FAFB"/>
            <w:tcMar>
              <w:top w:w="80" w:type="dxa"/>
              <w:start w:w="90" w:type="dxa"/>
              <w:bottom w:w="80" w:type="dxa"/>
              <w:end w:w="90" w:type="dxa"/>
            </w:tcMar>
            <w:vAlign w:val="center"/>
          </w:tcPr>
          <w:p>
            <w:pPr>
              <w:spacing w:after="0" w:line="240" w:lineRule="auto"/>
            </w:pPr>
            <w:r>
              <w:rPr>
                <w:rFonts w:ascii="Aptos" w:hAnsi="Aptos" w:eastAsia="Aptos"/>
                <w:b/>
                <w:color w:val="263238"/>
                <w:sz w:val="15"/>
              </w:rPr>
              <w:t>book</w:t>
            </w:r>
          </w:p>
        </w:tc>
        <w:tc>
          <w:tcPr>
            <w:tcW w:type="dxa" w:w="793"/>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3001</w:t>
            </w:r>
          </w:p>
        </w:tc>
        <w:tc>
          <w:tcPr>
            <w:tcW w:type="dxa" w:w="1417"/>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ms-book</w:t>
            </w:r>
          </w:p>
        </w:tc>
        <w:tc>
          <w:tcPr>
            <w:tcW w:type="dxa" w:w="1757"/>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books</w:t>
            </w:r>
          </w:p>
        </w:tc>
        <w:tc>
          <w:tcPr>
            <w:tcW w:type="dxa" w:w="3912"/>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id, title, author, category, isbn, available</w:t>
            </w:r>
          </w:p>
        </w:tc>
      </w:tr>
      <w:tr>
        <w:trPr>
          <w:cantSplit/>
        </w:trPr>
        <w:tc>
          <w:tcPr>
            <w:tcW w:type="dxa" w:w="1474"/>
            <w:tcMar>
              <w:top w:w="80" w:type="dxa"/>
              <w:start w:w="90" w:type="dxa"/>
              <w:bottom w:w="80" w:type="dxa"/>
              <w:end w:w="90" w:type="dxa"/>
            </w:tcMar>
            <w:vAlign w:val="center"/>
          </w:tcPr>
          <w:p>
            <w:pPr>
              <w:spacing w:after="0" w:line="240" w:lineRule="auto"/>
            </w:pPr>
            <w:r>
              <w:rPr>
                <w:rFonts w:ascii="Aptos" w:hAnsi="Aptos" w:eastAsia="Aptos"/>
                <w:b/>
                <w:color w:val="263238"/>
                <w:sz w:val="15"/>
              </w:rPr>
              <w:t>user</w:t>
            </w:r>
          </w:p>
        </w:tc>
        <w:tc>
          <w:tcPr>
            <w:tcW w:type="dxa" w:w="793"/>
            <w:tcMar>
              <w:top w:w="80" w:type="dxa"/>
              <w:start w:w="90" w:type="dxa"/>
              <w:bottom w:w="80" w:type="dxa"/>
              <w:end w:w="90" w:type="dxa"/>
            </w:tcMar>
            <w:vAlign w:val="center"/>
          </w:tcPr>
          <w:p>
            <w:pPr>
              <w:spacing w:after="0" w:line="240" w:lineRule="auto"/>
            </w:pPr>
            <w:r>
              <w:rPr>
                <w:rFonts w:ascii="Aptos" w:hAnsi="Aptos" w:eastAsia="Aptos"/>
                <w:b w:val="0"/>
                <w:color w:val="263238"/>
                <w:sz w:val="15"/>
              </w:rPr>
              <w:t>3002</w:t>
            </w:r>
          </w:p>
        </w:tc>
        <w:tc>
          <w:tcPr>
            <w:tcW w:type="dxa" w:w="1417"/>
            <w:tcMar>
              <w:top w:w="80" w:type="dxa"/>
              <w:start w:w="90" w:type="dxa"/>
              <w:bottom w:w="80" w:type="dxa"/>
              <w:end w:w="90" w:type="dxa"/>
            </w:tcMar>
            <w:vAlign w:val="center"/>
          </w:tcPr>
          <w:p>
            <w:pPr>
              <w:spacing w:after="0" w:line="240" w:lineRule="auto"/>
            </w:pPr>
            <w:r>
              <w:rPr>
                <w:rFonts w:ascii="Aptos" w:hAnsi="Aptos" w:eastAsia="Aptos"/>
                <w:b w:val="0"/>
                <w:color w:val="263238"/>
                <w:sz w:val="15"/>
              </w:rPr>
              <w:t>ms-user</w:t>
            </w:r>
          </w:p>
        </w:tc>
        <w:tc>
          <w:tcPr>
            <w:tcW w:type="dxa" w:w="1757"/>
            <w:tcMar>
              <w:top w:w="80" w:type="dxa"/>
              <w:start w:w="90" w:type="dxa"/>
              <w:bottom w:w="80" w:type="dxa"/>
              <w:end w:w="90" w:type="dxa"/>
            </w:tcMar>
            <w:vAlign w:val="center"/>
          </w:tcPr>
          <w:p>
            <w:pPr>
              <w:spacing w:after="0" w:line="240" w:lineRule="auto"/>
            </w:pPr>
            <w:r>
              <w:rPr>
                <w:rFonts w:ascii="Aptos" w:hAnsi="Aptos" w:eastAsia="Aptos"/>
                <w:b w:val="0"/>
                <w:color w:val="263238"/>
                <w:sz w:val="15"/>
              </w:rPr>
              <w:t>user_profiles</w:t>
            </w:r>
          </w:p>
        </w:tc>
        <w:tc>
          <w:tcPr>
            <w:tcW w:type="dxa" w:w="3912"/>
            <w:tcMar>
              <w:top w:w="80" w:type="dxa"/>
              <w:start w:w="90" w:type="dxa"/>
              <w:bottom w:w="80" w:type="dxa"/>
              <w:end w:w="90" w:type="dxa"/>
            </w:tcMar>
            <w:vAlign w:val="center"/>
          </w:tcPr>
          <w:p>
            <w:pPr>
              <w:spacing w:after="0" w:line="240" w:lineRule="auto"/>
            </w:pPr>
            <w:r>
              <w:rPr>
                <w:rFonts w:ascii="Aptos" w:hAnsi="Aptos" w:eastAsia="Aptos"/>
                <w:b w:val="0"/>
                <w:color w:val="263238"/>
                <w:sz w:val="15"/>
              </w:rPr>
              <w:t>id, auth_email, full_name, phone, address</w:t>
            </w:r>
          </w:p>
        </w:tc>
      </w:tr>
      <w:tr>
        <w:trPr>
          <w:cantSplit/>
        </w:trPr>
        <w:tc>
          <w:tcPr>
            <w:tcW w:type="dxa" w:w="1474"/>
            <w:shd w:fill="F8FAFB"/>
            <w:tcMar>
              <w:top w:w="80" w:type="dxa"/>
              <w:start w:w="90" w:type="dxa"/>
              <w:bottom w:w="80" w:type="dxa"/>
              <w:end w:w="90" w:type="dxa"/>
            </w:tcMar>
            <w:vAlign w:val="center"/>
          </w:tcPr>
          <w:p>
            <w:pPr>
              <w:spacing w:after="0" w:line="240" w:lineRule="auto"/>
            </w:pPr>
            <w:r>
              <w:rPr>
                <w:rFonts w:ascii="Aptos" w:hAnsi="Aptos" w:eastAsia="Aptos"/>
                <w:b/>
                <w:color w:val="263238"/>
                <w:sz w:val="15"/>
              </w:rPr>
              <w:t>loans</w:t>
            </w:r>
          </w:p>
        </w:tc>
        <w:tc>
          <w:tcPr>
            <w:tcW w:type="dxa" w:w="793"/>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3004</w:t>
            </w:r>
          </w:p>
        </w:tc>
        <w:tc>
          <w:tcPr>
            <w:tcW w:type="dxa" w:w="1417"/>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ms-loan</w:t>
            </w:r>
          </w:p>
        </w:tc>
        <w:tc>
          <w:tcPr>
            <w:tcW w:type="dxa" w:w="1757"/>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loans</w:t>
            </w:r>
          </w:p>
        </w:tc>
        <w:tc>
          <w:tcPr>
            <w:tcW w:type="dxa" w:w="3912"/>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id, user_id, book_id, loan_date, due_date, status</w:t>
            </w:r>
          </w:p>
        </w:tc>
      </w:tr>
      <w:tr>
        <w:trPr>
          <w:cantSplit/>
        </w:trPr>
        <w:tc>
          <w:tcPr>
            <w:tcW w:type="dxa" w:w="1474"/>
            <w:tcMar>
              <w:top w:w="80" w:type="dxa"/>
              <w:start w:w="90" w:type="dxa"/>
              <w:bottom w:w="80" w:type="dxa"/>
              <w:end w:w="90" w:type="dxa"/>
            </w:tcMar>
            <w:vAlign w:val="center"/>
          </w:tcPr>
          <w:p>
            <w:pPr>
              <w:spacing w:after="0" w:line="240" w:lineRule="auto"/>
            </w:pPr>
            <w:r>
              <w:rPr>
                <w:rFonts w:ascii="Aptos" w:hAnsi="Aptos" w:eastAsia="Aptos"/>
                <w:b/>
                <w:color w:val="263238"/>
                <w:sz w:val="15"/>
              </w:rPr>
              <w:t>returns</w:t>
            </w:r>
          </w:p>
        </w:tc>
        <w:tc>
          <w:tcPr>
            <w:tcW w:type="dxa" w:w="793"/>
            <w:tcMar>
              <w:top w:w="80" w:type="dxa"/>
              <w:start w:w="90" w:type="dxa"/>
              <w:bottom w:w="80" w:type="dxa"/>
              <w:end w:w="90" w:type="dxa"/>
            </w:tcMar>
            <w:vAlign w:val="center"/>
          </w:tcPr>
          <w:p>
            <w:pPr>
              <w:spacing w:after="0" w:line="240" w:lineRule="auto"/>
            </w:pPr>
            <w:r>
              <w:rPr>
                <w:rFonts w:ascii="Aptos" w:hAnsi="Aptos" w:eastAsia="Aptos"/>
                <w:b w:val="0"/>
                <w:color w:val="263238"/>
                <w:sz w:val="15"/>
              </w:rPr>
              <w:t>3005</w:t>
            </w:r>
          </w:p>
        </w:tc>
        <w:tc>
          <w:tcPr>
            <w:tcW w:type="dxa" w:w="1417"/>
            <w:tcMar>
              <w:top w:w="80" w:type="dxa"/>
              <w:start w:w="90" w:type="dxa"/>
              <w:bottom w:w="80" w:type="dxa"/>
              <w:end w:w="90" w:type="dxa"/>
            </w:tcMar>
            <w:vAlign w:val="center"/>
          </w:tcPr>
          <w:p>
            <w:pPr>
              <w:spacing w:after="0" w:line="240" w:lineRule="auto"/>
            </w:pPr>
            <w:r>
              <w:rPr>
                <w:rFonts w:ascii="Aptos" w:hAnsi="Aptos" w:eastAsia="Aptos"/>
                <w:b w:val="0"/>
                <w:color w:val="263238"/>
                <w:sz w:val="15"/>
              </w:rPr>
              <w:t>ms-return</w:t>
            </w:r>
          </w:p>
        </w:tc>
        <w:tc>
          <w:tcPr>
            <w:tcW w:type="dxa" w:w="1757"/>
            <w:tcMar>
              <w:top w:w="80" w:type="dxa"/>
              <w:start w:w="90" w:type="dxa"/>
              <w:bottom w:w="80" w:type="dxa"/>
              <w:end w:w="90" w:type="dxa"/>
            </w:tcMar>
            <w:vAlign w:val="center"/>
          </w:tcPr>
          <w:p>
            <w:pPr>
              <w:spacing w:after="0" w:line="240" w:lineRule="auto"/>
            </w:pPr>
            <w:r>
              <w:rPr>
                <w:rFonts w:ascii="Aptos" w:hAnsi="Aptos" w:eastAsia="Aptos"/>
                <w:b w:val="0"/>
                <w:color w:val="263238"/>
                <w:sz w:val="15"/>
              </w:rPr>
              <w:t>book_returns</w:t>
            </w:r>
          </w:p>
        </w:tc>
        <w:tc>
          <w:tcPr>
            <w:tcW w:type="dxa" w:w="3912"/>
            <w:tcMar>
              <w:top w:w="80" w:type="dxa"/>
              <w:start w:w="90" w:type="dxa"/>
              <w:bottom w:w="80" w:type="dxa"/>
              <w:end w:w="90" w:type="dxa"/>
            </w:tcMar>
            <w:vAlign w:val="center"/>
          </w:tcPr>
          <w:p>
            <w:pPr>
              <w:spacing w:after="0" w:line="240" w:lineRule="auto"/>
            </w:pPr>
            <w:r>
              <w:rPr>
                <w:rFonts w:ascii="Aptos" w:hAnsi="Aptos" w:eastAsia="Aptos"/>
                <w:b w:val="0"/>
                <w:color w:val="263238"/>
                <w:sz w:val="15"/>
              </w:rPr>
              <w:t>id, loan_id, return_date, delayed</w:t>
            </w:r>
          </w:p>
        </w:tc>
      </w:tr>
      <w:tr>
        <w:trPr>
          <w:cantSplit/>
        </w:trPr>
        <w:tc>
          <w:tcPr>
            <w:tcW w:type="dxa" w:w="1474"/>
            <w:shd w:fill="F8FAFB"/>
            <w:tcMar>
              <w:top w:w="80" w:type="dxa"/>
              <w:start w:w="90" w:type="dxa"/>
              <w:bottom w:w="80" w:type="dxa"/>
              <w:end w:w="90" w:type="dxa"/>
            </w:tcMar>
            <w:vAlign w:val="center"/>
          </w:tcPr>
          <w:p>
            <w:pPr>
              <w:spacing w:after="0" w:line="240" w:lineRule="auto"/>
            </w:pPr>
            <w:r>
              <w:rPr>
                <w:rFonts w:ascii="Aptos" w:hAnsi="Aptos" w:eastAsia="Aptos"/>
                <w:b/>
                <w:color w:val="263238"/>
                <w:sz w:val="15"/>
              </w:rPr>
              <w:t>reservations</w:t>
            </w:r>
          </w:p>
        </w:tc>
        <w:tc>
          <w:tcPr>
            <w:tcW w:type="dxa" w:w="793"/>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3006</w:t>
            </w:r>
          </w:p>
        </w:tc>
        <w:tc>
          <w:tcPr>
            <w:tcW w:type="dxa" w:w="1417"/>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ms-reservation</w:t>
            </w:r>
          </w:p>
        </w:tc>
        <w:tc>
          <w:tcPr>
            <w:tcW w:type="dxa" w:w="1757"/>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reservations</w:t>
            </w:r>
          </w:p>
        </w:tc>
        <w:tc>
          <w:tcPr>
            <w:tcW w:type="dxa" w:w="3912"/>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id, user_id, book_id, reservation_date, status</w:t>
            </w:r>
          </w:p>
        </w:tc>
      </w:tr>
      <w:tr>
        <w:trPr>
          <w:cantSplit/>
        </w:trPr>
        <w:tc>
          <w:tcPr>
            <w:tcW w:type="dxa" w:w="1474"/>
            <w:tcMar>
              <w:top w:w="80" w:type="dxa"/>
              <w:start w:w="90" w:type="dxa"/>
              <w:bottom w:w="80" w:type="dxa"/>
              <w:end w:w="90" w:type="dxa"/>
            </w:tcMar>
            <w:vAlign w:val="center"/>
          </w:tcPr>
          <w:p>
            <w:pPr>
              <w:spacing w:after="0" w:line="240" w:lineRule="auto"/>
            </w:pPr>
            <w:r>
              <w:rPr>
                <w:rFonts w:ascii="Aptos" w:hAnsi="Aptos" w:eastAsia="Aptos"/>
                <w:b/>
                <w:color w:val="263238"/>
                <w:sz w:val="15"/>
              </w:rPr>
              <w:t>fines</w:t>
            </w:r>
          </w:p>
        </w:tc>
        <w:tc>
          <w:tcPr>
            <w:tcW w:type="dxa" w:w="793"/>
            <w:tcMar>
              <w:top w:w="80" w:type="dxa"/>
              <w:start w:w="90" w:type="dxa"/>
              <w:bottom w:w="80" w:type="dxa"/>
              <w:end w:w="90" w:type="dxa"/>
            </w:tcMar>
            <w:vAlign w:val="center"/>
          </w:tcPr>
          <w:p>
            <w:pPr>
              <w:spacing w:after="0" w:line="240" w:lineRule="auto"/>
            </w:pPr>
            <w:r>
              <w:rPr>
                <w:rFonts w:ascii="Aptos" w:hAnsi="Aptos" w:eastAsia="Aptos"/>
                <w:b w:val="0"/>
                <w:color w:val="263238"/>
                <w:sz w:val="15"/>
              </w:rPr>
              <w:t>3007</w:t>
            </w:r>
          </w:p>
        </w:tc>
        <w:tc>
          <w:tcPr>
            <w:tcW w:type="dxa" w:w="1417"/>
            <w:tcMar>
              <w:top w:w="80" w:type="dxa"/>
              <w:start w:w="90" w:type="dxa"/>
              <w:bottom w:w="80" w:type="dxa"/>
              <w:end w:w="90" w:type="dxa"/>
            </w:tcMar>
            <w:vAlign w:val="center"/>
          </w:tcPr>
          <w:p>
            <w:pPr>
              <w:spacing w:after="0" w:line="240" w:lineRule="auto"/>
            </w:pPr>
            <w:r>
              <w:rPr>
                <w:rFonts w:ascii="Aptos" w:hAnsi="Aptos" w:eastAsia="Aptos"/>
                <w:b w:val="0"/>
                <w:color w:val="263238"/>
                <w:sz w:val="15"/>
              </w:rPr>
              <w:t>ms-fine</w:t>
            </w:r>
          </w:p>
        </w:tc>
        <w:tc>
          <w:tcPr>
            <w:tcW w:type="dxa" w:w="1757"/>
            <w:tcMar>
              <w:top w:w="80" w:type="dxa"/>
              <w:start w:w="90" w:type="dxa"/>
              <w:bottom w:w="80" w:type="dxa"/>
              <w:end w:w="90" w:type="dxa"/>
            </w:tcMar>
            <w:vAlign w:val="center"/>
          </w:tcPr>
          <w:p>
            <w:pPr>
              <w:spacing w:after="0" w:line="240" w:lineRule="auto"/>
            </w:pPr>
            <w:r>
              <w:rPr>
                <w:rFonts w:ascii="Aptos" w:hAnsi="Aptos" w:eastAsia="Aptos"/>
                <w:b w:val="0"/>
                <w:color w:val="263238"/>
                <w:sz w:val="15"/>
              </w:rPr>
              <w:t>fines</w:t>
            </w:r>
          </w:p>
        </w:tc>
        <w:tc>
          <w:tcPr>
            <w:tcW w:type="dxa" w:w="3912"/>
            <w:tcMar>
              <w:top w:w="80" w:type="dxa"/>
              <w:start w:w="90" w:type="dxa"/>
              <w:bottom w:w="80" w:type="dxa"/>
              <w:end w:w="90" w:type="dxa"/>
            </w:tcMar>
            <w:vAlign w:val="center"/>
          </w:tcPr>
          <w:p>
            <w:pPr>
              <w:spacing w:after="0" w:line="240" w:lineRule="auto"/>
            </w:pPr>
            <w:r>
              <w:rPr>
                <w:rFonts w:ascii="Aptos" w:hAnsi="Aptos" w:eastAsia="Aptos"/>
                <w:b w:val="0"/>
                <w:color w:val="263238"/>
                <w:sz w:val="15"/>
              </w:rPr>
              <w:t>id, user_id, loan_id, amount, fine_date, status</w:t>
            </w:r>
          </w:p>
        </w:tc>
      </w:tr>
      <w:tr>
        <w:trPr>
          <w:cantSplit/>
        </w:trPr>
        <w:tc>
          <w:tcPr>
            <w:tcW w:type="dxa" w:w="1474"/>
            <w:shd w:fill="F8FAFB"/>
            <w:tcMar>
              <w:top w:w="80" w:type="dxa"/>
              <w:start w:w="90" w:type="dxa"/>
              <w:bottom w:w="80" w:type="dxa"/>
              <w:end w:w="90" w:type="dxa"/>
            </w:tcMar>
            <w:vAlign w:val="center"/>
          </w:tcPr>
          <w:p>
            <w:pPr>
              <w:spacing w:after="0" w:line="240" w:lineRule="auto"/>
            </w:pPr>
            <w:r>
              <w:rPr>
                <w:rFonts w:ascii="Aptos" w:hAnsi="Aptos" w:eastAsia="Aptos"/>
                <w:b/>
                <w:color w:val="263238"/>
                <w:sz w:val="15"/>
              </w:rPr>
              <w:t>notifications</w:t>
            </w:r>
          </w:p>
        </w:tc>
        <w:tc>
          <w:tcPr>
            <w:tcW w:type="dxa" w:w="793"/>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3008</w:t>
            </w:r>
          </w:p>
        </w:tc>
        <w:tc>
          <w:tcPr>
            <w:tcW w:type="dxa" w:w="1417"/>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ms-notification</w:t>
            </w:r>
          </w:p>
        </w:tc>
        <w:tc>
          <w:tcPr>
            <w:tcW w:type="dxa" w:w="1757"/>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notifications</w:t>
            </w:r>
          </w:p>
        </w:tc>
        <w:tc>
          <w:tcPr>
            <w:tcW w:type="dxa" w:w="3912"/>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id, user_id, message, created_at, is_read</w:t>
            </w:r>
          </w:p>
        </w:tc>
      </w:tr>
    </w:tbl>
    <w:p>
      <w:pPr>
        <w:spacing w:after="20"/>
      </w:pPr>
    </w:p>
    <w:p>
      <w:pPr>
        <w:pStyle w:val="Heading2"/>
        <w:keepNext/>
        <w:spacing w:before="120" w:after="100"/>
      </w:pPr>
      <w:r>
        <w:rPr>
          <w:rFonts w:ascii="Aptos" w:hAnsi="Aptos" w:eastAsia="Aptos"/>
          <w:b/>
          <w:color w:val="24486A"/>
          <w:sz w:val="28"/>
        </w:rPr>
        <w:t>7.1 Relaciones lógicas</w:t>
      </w:r>
    </w:p>
    <w:p>
      <w:pPr>
        <w:pStyle w:val="ListBullet"/>
        <w:spacing w:after="40"/>
        <w:ind w:left="312" w:hanging="142"/>
      </w:pPr>
      <w:r>
        <w:rPr>
          <w:rFonts w:ascii="Aptos" w:hAnsi="Aptos" w:eastAsia="Aptos"/>
          <w:color w:val="263238"/>
          <w:sz w:val="20"/>
        </w:rPr>
        <w:t>user_profiles.auth_email se relaciona lógicamente con users.email.</w:t>
      </w:r>
    </w:p>
    <w:p>
      <w:pPr>
        <w:pStyle w:val="ListBullet"/>
        <w:spacing w:after="40"/>
        <w:ind w:left="312" w:hanging="142"/>
      </w:pPr>
      <w:r>
        <w:rPr>
          <w:rFonts w:ascii="Aptos" w:hAnsi="Aptos" w:eastAsia="Aptos"/>
          <w:color w:val="263238"/>
          <w:sz w:val="20"/>
        </w:rPr>
        <w:t>loans.user_id y reservations.user_id apuntan al UUID del perfil de ms-user.</w:t>
      </w:r>
    </w:p>
    <w:p>
      <w:pPr>
        <w:pStyle w:val="ListBullet"/>
        <w:spacing w:after="40"/>
        <w:ind w:left="312" w:hanging="142"/>
      </w:pPr>
      <w:r>
        <w:rPr>
          <w:rFonts w:ascii="Aptos" w:hAnsi="Aptos" w:eastAsia="Aptos"/>
          <w:color w:val="263238"/>
          <w:sz w:val="20"/>
        </w:rPr>
        <w:t>loans.book_id y reservations.book_id apuntan al UUID del libro de ms-book.</w:t>
      </w:r>
    </w:p>
    <w:p>
      <w:pPr>
        <w:pStyle w:val="ListBullet"/>
        <w:spacing w:after="40"/>
        <w:ind w:left="312" w:hanging="142"/>
      </w:pPr>
      <w:r>
        <w:rPr>
          <w:rFonts w:ascii="Aptos" w:hAnsi="Aptos" w:eastAsia="Aptos"/>
          <w:color w:val="263238"/>
          <w:sz w:val="20"/>
        </w:rPr>
        <w:t>book_returns.loan_id y fines.loan_id apuntan al UUID administrado por ms-loan.</w:t>
      </w:r>
    </w:p>
    <w:p>
      <w:pPr>
        <w:pStyle w:val="ListBullet"/>
        <w:spacing w:after="40"/>
        <w:ind w:left="312" w:hanging="142"/>
      </w:pPr>
      <w:r>
        <w:rPr>
          <w:rFonts w:ascii="Aptos" w:hAnsi="Aptos" w:eastAsia="Aptos"/>
          <w:color w:val="263238"/>
          <w:sz w:val="20"/>
        </w:rPr>
        <w:t>notifications.user_id permite agrupar mensajes por usuario.</w:t>
      </w:r>
    </w:p>
    <w:p>
      <w:pPr>
        <w:pStyle w:val="Heading2"/>
        <w:keepNext/>
        <w:spacing w:before="120" w:after="100"/>
      </w:pPr>
      <w:r>
        <w:rPr>
          <w:rFonts w:ascii="Aptos" w:hAnsi="Aptos" w:eastAsia="Aptos"/>
          <w:b/>
          <w:color w:val="24486A"/>
          <w:sz w:val="28"/>
        </w:rPr>
        <w:t>7.2 Migraciones y control de esquema</w:t>
      </w:r>
    </w:p>
    <w:p>
      <w:pPr>
        <w:spacing w:after="100" w:line="269" w:lineRule="auto"/>
        <w:jc w:val="both"/>
      </w:pPr>
      <w:r>
        <w:rPr>
          <w:rFonts w:ascii="Aptos" w:hAnsi="Aptos" w:eastAsia="Aptos"/>
          <w:color w:val="263238"/>
          <w:sz w:val="20"/>
        </w:rPr>
        <w:t>ms-auth, ms-loan, ms-return, ms-reservation, ms-fine y ms-notification declaran ddl-auto=validate junto con Flyway, lo cual es adecuado para exigir que el esquema coincida con las migraciones. ms-book incluye migraciones para renombrar book a books, habilitar UUID por defecto y agregar available. ms-user adapta una tabla users inicial hacia user_profiles.</w:t>
      </w:r>
    </w:p>
    <w:tbl>
      <w:tblPr>
        <w:tblW w:type="auto" w:w="0"/>
        <w:jc w:val="center"/>
        <w:tblLayout w:type="autofit"/>
        <w:tblLook w:firstColumn="1" w:firstRow="1" w:lastColumn="0" w:lastRow="0" w:noHBand="0" w:noVBand="1" w:val="04A0"/>
      </w:tblPr>
      <w:tblGrid>
        <w:gridCol w:w="10200"/>
      </w:tblGrid>
      <w:tr>
        <w:tc>
          <w:tcPr>
            <w:tcW w:type="dxa" w:w="10200"/>
            <w:shd w:fill="FFF3E3"/>
            <w:tcMar>
              <w:top w:w="130" w:type="dxa"/>
              <w:start w:w="180" w:type="dxa"/>
              <w:bottom w:w="130" w:type="dxa"/>
              <w:end w:w="180" w:type="dxa"/>
            </w:tcMar>
            <w:tcBorders>
              <w:top w:val="nil"/>
              <w:left w:val="single" w:sz="18" w:color="A67C36"/>
              <w:bottom w:val="nil"/>
              <w:right w:val="nil"/>
            </w:tcBorders>
          </w:tcPr>
          <w:p>
            <w:r>
              <w:rPr>
                <w:rFonts w:ascii="Aptos" w:hAnsi="Aptos" w:eastAsia="Aptos"/>
                <w:b/>
                <w:color w:val="A67C36"/>
                <w:sz w:val="20"/>
              </w:rPr>
              <w:t>Observación de consistencia</w:t>
            </w:r>
            <w:r>
              <w:br/>
            </w:r>
            <w:r>
              <w:rPr>
                <w:rFonts w:ascii="Aptos" w:hAnsi="Aptos" w:eastAsia="Aptos"/>
                <w:color w:val="263238"/>
                <w:sz w:val="19"/>
              </w:rPr>
              <w:t>ms-user mantiene spring.jpa.hibernate.ddl-auto=update pese a disponer de migraciones Flyway. En un entorno controlado conviene usar validate para evitar que Hibernate modifique el esquema al margen del historial de migraciones.</w:t>
            </w:r>
          </w:p>
        </w:tc>
      </w:tr>
    </w:tbl>
    <w:p>
      <w:pPr>
        <w:spacing w:after="20"/>
      </w:pPr>
    </w:p>
    <w:p>
      <w:pPr>
        <w:pStyle w:val="Heading2"/>
        <w:keepNext/>
        <w:spacing w:before="120" w:after="100"/>
      </w:pPr>
      <w:r>
        <w:rPr>
          <w:rFonts w:ascii="Aptos" w:hAnsi="Aptos" w:eastAsia="Aptos"/>
          <w:b/>
          <w:color w:val="24486A"/>
          <w:sz w:val="28"/>
        </w:rPr>
        <w:t>7.3 Integridad distribuida</w:t>
      </w:r>
    </w:p>
    <w:p>
      <w:pPr>
        <w:spacing w:after="100" w:line="269" w:lineRule="auto"/>
        <w:jc w:val="both"/>
      </w:pPr>
      <w:r>
        <w:rPr>
          <w:rFonts w:ascii="Aptos" w:hAnsi="Aptos" w:eastAsia="Aptos"/>
          <w:color w:val="263238"/>
          <w:sz w:val="20"/>
        </w:rPr>
        <w:t>La ausencia de claves foráneas entre bases es coherente con microservicios, pero traslada la integridad al código. Por ello, las validaciones previas, restricciones UNIQUE por loan_id y compensaciones son esenciales para impedir datos huérfanos o estados contradictorios.</w:t>
      </w:r>
    </w:p>
    <w:p>
      <w:bookmarkStart w:id="80" w:name="seguridad"/>
      <w:pPr>
        <w:pStyle w:val="Heading1"/>
        <w:keepNext/>
        <w:pageBreakBefore/>
        <w:spacing w:before="0" w:after="100"/>
      </w:pPr>
      <w:r>
        <w:rPr>
          <w:rFonts w:ascii="Aptos" w:hAnsi="Aptos" w:eastAsia="Aptos"/>
          <w:b/>
          <w:color w:val="24486A"/>
          <w:sz w:val="36"/>
        </w:rPr>
        <w:t>8. Seguridad y gestión de sesión</w:t>
      </w:r>
      <w:bookmarkEnd w:id="80"/>
    </w:p>
    <w:p>
      <w:pPr>
        <w:pStyle w:val="Heading2"/>
        <w:keepNext/>
        <w:spacing w:before="120" w:after="100"/>
      </w:pPr>
      <w:r>
        <w:rPr>
          <w:rFonts w:ascii="Aptos" w:hAnsi="Aptos" w:eastAsia="Aptos"/>
          <w:b/>
          <w:color w:val="24486A"/>
          <w:sz w:val="28"/>
        </w:rPr>
        <w:t>8.1 Esquema JWT</w:t>
      </w:r>
    </w:p>
    <w:p>
      <w:pPr>
        <w:spacing w:after="100" w:line="269" w:lineRule="auto"/>
        <w:jc w:val="both"/>
      </w:pPr>
      <w:r>
        <w:rPr>
          <w:rFonts w:ascii="Aptos" w:hAnsi="Aptos" w:eastAsia="Aptos"/>
          <w:color w:val="263238"/>
          <w:sz w:val="20"/>
        </w:rPr>
        <w:t>El BFF utiliza Spring Security con SessionCreationPolicy.STATELESS. El filtro JwtAuthenticationFilter revisa el header Authorization, exige el prefijo Bearer, extrae el sujeto del token y registra una autenticación sin roles. Si el token es inválido, el contexto se limpia y la solicitud termina en 401 para rutas protegidas.</w:t>
      </w:r>
    </w:p>
    <w:tbl>
      <w:tblPr>
        <w:tblW w:type="auto" w:w="0"/>
        <w:jc w:val="center"/>
        <w:tblLook w:firstColumn="1" w:firstRow="1" w:lastColumn="0" w:lastRow="0" w:noHBand="0" w:noVBand="1" w:val="04A0"/>
      </w:tblPr>
      <w:tblGrid>
        <w:gridCol w:w="10200"/>
      </w:tblGrid>
      <w:tr>
        <w:tc>
          <w:tcPr>
            <w:tcW w:type="dxa" w:w="10200"/>
            <w:shd w:fill="F5F6F7"/>
            <w:tcMar>
              <w:top w:w="100" w:type="dxa"/>
              <w:start w:w="150" w:type="dxa"/>
              <w:bottom w:w="100" w:type="dxa"/>
              <w:end w:w="150" w:type="dxa"/>
            </w:tcMar>
          </w:tcPr>
          <w:p>
            <w:pPr>
              <w:spacing w:after="0"/>
            </w:pPr>
            <w:r>
              <w:rPr>
                <w:rFonts w:ascii="DejaVu Sans Mono" w:hAnsi="DejaVu Sans Mono" w:eastAsia="DejaVu Sans Mono"/>
                <w:color w:val="263238"/>
                <w:sz w:val="17"/>
              </w:rPr>
              <w:t>Authorization: Bearer &lt;TOKEN_JWT&gt;</w:t>
            </w:r>
          </w:p>
        </w:tc>
      </w:tr>
    </w:tbl>
    <w:p>
      <w:pPr>
        <w:spacing w:after="20"/>
      </w:pPr>
    </w:p>
    <w:p>
      <w:pPr>
        <w:pStyle w:val="Heading2"/>
        <w:keepNext/>
        <w:spacing w:before="120" w:after="100"/>
      </w:pPr>
      <w:r>
        <w:rPr>
          <w:rFonts w:ascii="Aptos" w:hAnsi="Aptos" w:eastAsia="Aptos"/>
          <w:b/>
          <w:color w:val="24486A"/>
          <w:sz w:val="28"/>
        </w:rPr>
        <w:t>8.2 Rutas públicas y protegidas</w:t>
      </w:r>
    </w:p>
    <w:tbl>
      <w:tblPr>
        <w:tblStyle w:val="TableGrid"/>
        <w:tblW w:type="auto" w:w="0"/>
        <w:jc w:val="center"/>
        <w:tblLayout w:type="fixed"/>
        <w:tblLook w:firstColumn="1" w:firstRow="1" w:lastColumn="0" w:lastRow="0" w:noHBand="0" w:noVBand="1" w:val="04A0"/>
      </w:tblPr>
      <w:tblGrid>
        <w:gridCol w:w="5100"/>
        <w:gridCol w:w="5100"/>
      </w:tblGrid>
      <w:tr>
        <w:trPr>
          <w:tblHeader w:val="true"/>
          <w:cantSplit/>
        </w:trPr>
        <w:tc>
          <w:tcPr>
            <w:tcW w:type="dxa" w:w="1871"/>
            <w:shd w:fill="24486A"/>
            <w:vAlign w:val="center"/>
            <w:tcMar>
              <w:top w:w="80" w:type="dxa"/>
              <w:start w:w="90" w:type="dxa"/>
              <w:bottom w:w="80" w:type="dxa"/>
              <w:end w:w="90" w:type="dxa"/>
            </w:tcMar>
          </w:tcPr>
          <w:p>
            <w:pPr>
              <w:jc w:val="center"/>
            </w:pPr>
            <w:r>
              <w:rPr>
                <w:rFonts w:ascii="Aptos" w:hAnsi="Aptos" w:eastAsia="Aptos"/>
                <w:b/>
                <w:color w:val="FFFFFF"/>
                <w:sz w:val="18"/>
              </w:rPr>
              <w:t>Tipo</w:t>
            </w:r>
          </w:p>
        </w:tc>
        <w:tc>
          <w:tcPr>
            <w:tcW w:type="dxa" w:w="7484"/>
            <w:shd w:fill="24486A"/>
            <w:vAlign w:val="center"/>
            <w:tcMar>
              <w:top w:w="80" w:type="dxa"/>
              <w:start w:w="90" w:type="dxa"/>
              <w:bottom w:w="80" w:type="dxa"/>
              <w:end w:w="90" w:type="dxa"/>
            </w:tcMar>
          </w:tcPr>
          <w:p>
            <w:pPr>
              <w:jc w:val="center"/>
            </w:pPr>
            <w:r>
              <w:rPr>
                <w:rFonts w:ascii="Aptos" w:hAnsi="Aptos" w:eastAsia="Aptos"/>
                <w:b/>
                <w:color w:val="FFFFFF"/>
                <w:sz w:val="18"/>
              </w:rPr>
              <w:t>Rutas</w:t>
            </w:r>
          </w:p>
        </w:tc>
      </w:tr>
      <w:tr>
        <w:trPr>
          <w:cantSplit/>
        </w:trPr>
        <w:tc>
          <w:tcPr>
            <w:tcW w:type="dxa" w:w="1871"/>
            <w:tcMar>
              <w:top w:w="80" w:type="dxa"/>
              <w:start w:w="90" w:type="dxa"/>
              <w:bottom w:w="80" w:type="dxa"/>
              <w:end w:w="90" w:type="dxa"/>
            </w:tcMar>
            <w:vAlign w:val="center"/>
          </w:tcPr>
          <w:p>
            <w:pPr>
              <w:spacing w:after="0" w:line="240" w:lineRule="auto"/>
            </w:pPr>
            <w:r>
              <w:rPr>
                <w:rFonts w:ascii="Aptos" w:hAnsi="Aptos" w:eastAsia="Aptos"/>
                <w:b/>
                <w:color w:val="263238"/>
                <w:sz w:val="18"/>
              </w:rPr>
              <w:t>Públicas</w:t>
            </w:r>
          </w:p>
        </w:tc>
        <w:tc>
          <w:tcPr>
            <w:tcW w:type="dxa" w:w="7484"/>
            <w:tcMar>
              <w:top w:w="80" w:type="dxa"/>
              <w:start w:w="90" w:type="dxa"/>
              <w:bottom w:w="80" w:type="dxa"/>
              <w:end w:w="90" w:type="dxa"/>
            </w:tcMar>
            <w:vAlign w:val="center"/>
          </w:tcPr>
          <w:p>
            <w:pPr>
              <w:spacing w:after="0" w:line="240" w:lineRule="auto"/>
            </w:pPr>
            <w:r>
              <w:rPr>
                <w:rFonts w:ascii="Aptos" w:hAnsi="Aptos" w:eastAsia="Aptos"/>
                <w:b w:val="0"/>
                <w:color w:val="263238"/>
                <w:sz w:val="18"/>
              </w:rPr>
              <w:t>POST /login, POST /register, /swagger-ui/**, /v3/api-docs/** y /error</w:t>
            </w:r>
          </w:p>
        </w:tc>
      </w:tr>
      <w:tr>
        <w:trPr>
          <w:cantSplit/>
        </w:trPr>
        <w:tc>
          <w:tcPr>
            <w:tcW w:type="dxa" w:w="1871"/>
            <w:shd w:fill="F8FAFB"/>
            <w:tcMar>
              <w:top w:w="80" w:type="dxa"/>
              <w:start w:w="90" w:type="dxa"/>
              <w:bottom w:w="80" w:type="dxa"/>
              <w:end w:w="90" w:type="dxa"/>
            </w:tcMar>
            <w:vAlign w:val="center"/>
          </w:tcPr>
          <w:p>
            <w:pPr>
              <w:spacing w:after="0" w:line="240" w:lineRule="auto"/>
            </w:pPr>
            <w:r>
              <w:rPr>
                <w:rFonts w:ascii="Aptos" w:hAnsi="Aptos" w:eastAsia="Aptos"/>
                <w:b/>
                <w:color w:val="263238"/>
                <w:sz w:val="18"/>
              </w:rPr>
              <w:t>Protegidas</w:t>
            </w:r>
          </w:p>
        </w:tc>
        <w:tc>
          <w:tcPr>
            <w:tcW w:type="dxa" w:w="7484"/>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Todas las demás rutas del BFF, incluyendo /session, operaciones de dominio, dashboard y /test/glitchtip</w:t>
            </w:r>
          </w:p>
        </w:tc>
      </w:tr>
    </w:tbl>
    <w:p>
      <w:pPr>
        <w:spacing w:after="20"/>
      </w:pPr>
    </w:p>
    <w:p>
      <w:pPr>
        <w:pStyle w:val="Heading2"/>
        <w:keepNext/>
        <w:spacing w:before="120" w:after="100"/>
      </w:pPr>
      <w:r>
        <w:rPr>
          <w:rFonts w:ascii="Aptos" w:hAnsi="Aptos" w:eastAsia="Aptos"/>
          <w:b/>
          <w:color w:val="24486A"/>
          <w:sz w:val="28"/>
        </w:rPr>
        <w:t>8.3 Sesión autenticada</w:t>
      </w:r>
    </w:p>
    <w:p>
      <w:pPr>
        <w:spacing w:after="100" w:line="269" w:lineRule="auto"/>
        <w:jc w:val="both"/>
      </w:pPr>
      <w:r>
        <w:rPr>
          <w:rFonts w:ascii="Aptos" w:hAnsi="Aptos" w:eastAsia="Aptos"/>
          <w:color w:val="263238"/>
          <w:sz w:val="20"/>
        </w:rPr>
        <w:t>GET /session devuelve el correo extraído del JWT y un indicador authenticated=true. No existe una sesión almacenada en servidor: la continuidad depende exclusivamente de la validez del token presentado en cada solicitud.</w:t>
      </w:r>
    </w:p>
    <w:p>
      <w:pPr>
        <w:pStyle w:val="Heading2"/>
        <w:keepNext/>
        <w:spacing w:before="120" w:after="100"/>
      </w:pPr>
      <w:r>
        <w:rPr>
          <w:rFonts w:ascii="Aptos" w:hAnsi="Aptos" w:eastAsia="Aptos"/>
          <w:b/>
          <w:color w:val="24486A"/>
          <w:sz w:val="28"/>
        </w:rPr>
        <w:t>8.4 Gestión de secretos</w:t>
      </w:r>
    </w:p>
    <w:p>
      <w:pPr>
        <w:spacing w:after="100" w:line="269" w:lineRule="auto"/>
        <w:jc w:val="both"/>
      </w:pPr>
      <w:r>
        <w:rPr>
          <w:rFonts w:ascii="Aptos" w:hAnsi="Aptos" w:eastAsia="Aptos"/>
          <w:color w:val="263238"/>
          <w:sz w:val="20"/>
        </w:rPr>
        <w:t>El docker-compose.yml y los application.properties incluyen valores predeterminados para contraseñas y JWT_SECRET. Estos valores facilitan la evaluación local, pero no deben utilizarse en producción. El proyecto ya aplica una práctica correcta para GlitchTip: usar un archivo .env ignorado por Git y mantener solo un .env.example sin credenciales reales.</w:t>
      </w:r>
    </w:p>
    <w:tbl>
      <w:tblPr>
        <w:tblW w:type="auto" w:w="0"/>
        <w:jc w:val="center"/>
        <w:tblLayout w:type="autofit"/>
        <w:tblLook w:firstColumn="1" w:firstRow="1" w:lastColumn="0" w:lastRow="0" w:noHBand="0" w:noVBand="1" w:val="04A0"/>
      </w:tblPr>
      <w:tblGrid>
        <w:gridCol w:w="10200"/>
      </w:tblGrid>
      <w:tr>
        <w:tc>
          <w:tcPr>
            <w:tcW w:type="dxa" w:w="10200"/>
            <w:shd w:fill="FCECEC"/>
            <w:tcMar>
              <w:top w:w="130" w:type="dxa"/>
              <w:start w:w="180" w:type="dxa"/>
              <w:bottom w:w="130" w:type="dxa"/>
              <w:end w:w="180" w:type="dxa"/>
            </w:tcMar>
            <w:tcBorders>
              <w:top w:val="nil"/>
              <w:left w:val="single" w:sz="18" w:color="9E3D3D"/>
              <w:bottom w:val="nil"/>
              <w:right w:val="nil"/>
            </w:tcBorders>
          </w:tcPr>
          <w:p>
            <w:r>
              <w:rPr>
                <w:rFonts w:ascii="Aptos" w:hAnsi="Aptos" w:eastAsia="Aptos"/>
                <w:b/>
                <w:color w:val="9E3D3D"/>
                <w:sz w:val="20"/>
              </w:rPr>
              <w:t>Recomendación de seguridad</w:t>
            </w:r>
            <w:r>
              <w:br/>
            </w:r>
            <w:r>
              <w:rPr>
                <w:rFonts w:ascii="Aptos" w:hAnsi="Aptos" w:eastAsia="Aptos"/>
                <w:color w:val="263238"/>
                <w:sz w:val="19"/>
              </w:rPr>
              <w:t>Mover todas las credenciales, claves JWT y DSN a variables de entorno o secretos administrados; generar una clave JWT aleatoria de alta entropía; rotarla por ambiente; y evitar publicar puertos de microservicios internos cuando el único acceso esperado es mediante el BFF.</w:t>
            </w:r>
          </w:p>
        </w:tc>
      </w:tr>
    </w:tbl>
    <w:p>
      <w:pPr>
        <w:spacing w:after="20"/>
      </w:pPr>
    </w:p>
    <w:p>
      <w:bookmarkStart w:id="90" w:name="api"/>
      <w:pPr>
        <w:pStyle w:val="Heading1"/>
        <w:keepNext/>
        <w:pageBreakBefore/>
        <w:spacing w:before="0" w:after="100"/>
      </w:pPr>
      <w:r>
        <w:rPr>
          <w:rFonts w:ascii="Aptos" w:hAnsi="Aptos" w:eastAsia="Aptos"/>
          <w:b/>
          <w:color w:val="24486A"/>
          <w:sz w:val="36"/>
        </w:rPr>
        <w:t>9. API, Swagger y catálogo de endpoints</w:t>
      </w:r>
      <w:bookmarkEnd w:id="90"/>
    </w:p>
    <w:p>
      <w:pPr>
        <w:spacing w:after="100" w:line="269" w:lineRule="auto"/>
        <w:jc w:val="both"/>
      </w:pPr>
      <w:r>
        <w:rPr>
          <w:rFonts w:ascii="Aptos" w:hAnsi="Aptos" w:eastAsia="Aptos"/>
          <w:color w:val="263238"/>
          <w:sz w:val="20"/>
        </w:rPr>
        <w:t>La documentación centralizada del BFF está disponible mediante Springdoc. Swagger permite revisar esquemas, ejecutar solicitudes y autorizarse con JWT. La especificación OpenAPI también puede importarse en Postman.</w:t>
      </w:r>
    </w:p>
    <w:tbl>
      <w:tblPr>
        <w:tblStyle w:val="TableGrid"/>
        <w:tblW w:type="auto" w:w="0"/>
        <w:jc w:val="center"/>
        <w:tblLayout w:type="fixed"/>
        <w:tblLook w:firstColumn="1" w:firstRow="1" w:lastColumn="0" w:lastRow="0" w:noHBand="0" w:noVBand="1" w:val="04A0"/>
      </w:tblPr>
      <w:tblGrid>
        <w:gridCol w:w="5100"/>
        <w:gridCol w:w="5100"/>
      </w:tblGrid>
      <w:tr>
        <w:trPr>
          <w:tblHeader w:val="true"/>
          <w:cantSplit/>
        </w:trPr>
        <w:tc>
          <w:tcPr>
            <w:tcW w:type="dxa" w:w="2835"/>
            <w:shd w:fill="24486A"/>
            <w:vAlign w:val="center"/>
            <w:tcMar>
              <w:top w:w="80" w:type="dxa"/>
              <w:start w:w="90" w:type="dxa"/>
              <w:bottom w:w="80" w:type="dxa"/>
              <w:end w:w="90" w:type="dxa"/>
            </w:tcMar>
          </w:tcPr>
          <w:p>
            <w:pPr>
              <w:jc w:val="center"/>
            </w:pPr>
            <w:r>
              <w:rPr>
                <w:rFonts w:ascii="Aptos" w:hAnsi="Aptos" w:eastAsia="Aptos"/>
                <w:b/>
                <w:color w:val="FFFFFF"/>
                <w:sz w:val="18"/>
              </w:rPr>
              <w:t>Recurso</w:t>
            </w:r>
          </w:p>
        </w:tc>
        <w:tc>
          <w:tcPr>
            <w:tcW w:type="dxa" w:w="6520"/>
            <w:shd w:fill="24486A"/>
            <w:vAlign w:val="center"/>
            <w:tcMar>
              <w:top w:w="80" w:type="dxa"/>
              <w:start w:w="90" w:type="dxa"/>
              <w:bottom w:w="80" w:type="dxa"/>
              <w:end w:w="90" w:type="dxa"/>
            </w:tcMar>
          </w:tcPr>
          <w:p>
            <w:pPr>
              <w:jc w:val="center"/>
            </w:pPr>
            <w:r>
              <w:rPr>
                <w:rFonts w:ascii="Aptos" w:hAnsi="Aptos" w:eastAsia="Aptos"/>
                <w:b/>
                <w:color w:val="FFFFFF"/>
                <w:sz w:val="18"/>
              </w:rPr>
              <w:t>Dirección local</w:t>
            </w:r>
          </w:p>
        </w:tc>
      </w:tr>
      <w:tr>
        <w:trPr>
          <w:cantSplit/>
        </w:trPr>
        <w:tc>
          <w:tcPr>
            <w:tcW w:type="dxa" w:w="2835"/>
            <w:tcMar>
              <w:top w:w="80" w:type="dxa"/>
              <w:start w:w="90" w:type="dxa"/>
              <w:bottom w:w="80" w:type="dxa"/>
              <w:end w:w="90" w:type="dxa"/>
            </w:tcMar>
            <w:vAlign w:val="center"/>
          </w:tcPr>
          <w:p>
            <w:pPr>
              <w:spacing w:after="0" w:line="240" w:lineRule="auto"/>
            </w:pPr>
            <w:r>
              <w:rPr>
                <w:rFonts w:ascii="Aptos" w:hAnsi="Aptos" w:eastAsia="Aptos"/>
                <w:b/>
                <w:color w:val="263238"/>
                <w:sz w:val="18"/>
              </w:rPr>
              <w:t>BFF</w:t>
            </w:r>
          </w:p>
        </w:tc>
        <w:tc>
          <w:tcPr>
            <w:tcW w:type="dxa" w:w="6520"/>
            <w:tcMar>
              <w:top w:w="80" w:type="dxa"/>
              <w:start w:w="90" w:type="dxa"/>
              <w:bottom w:w="80" w:type="dxa"/>
              <w:end w:w="90" w:type="dxa"/>
            </w:tcMar>
            <w:vAlign w:val="center"/>
          </w:tcPr>
          <w:p>
            <w:pPr>
              <w:spacing w:after="0" w:line="240" w:lineRule="auto"/>
            </w:pPr>
            <w:r>
              <w:rPr>
                <w:rFonts w:ascii="Aptos" w:hAnsi="Aptos" w:eastAsia="Aptos"/>
                <w:b w:val="0"/>
                <w:color w:val="263238"/>
                <w:sz w:val="18"/>
              </w:rPr>
              <w:t>http://localhost:5000</w:t>
            </w:r>
          </w:p>
        </w:tc>
      </w:tr>
      <w:tr>
        <w:trPr>
          <w:cantSplit/>
        </w:trPr>
        <w:tc>
          <w:tcPr>
            <w:tcW w:type="dxa" w:w="2835"/>
            <w:shd w:fill="F8FAFB"/>
            <w:tcMar>
              <w:top w:w="80" w:type="dxa"/>
              <w:start w:w="90" w:type="dxa"/>
              <w:bottom w:w="80" w:type="dxa"/>
              <w:end w:w="90" w:type="dxa"/>
            </w:tcMar>
            <w:vAlign w:val="center"/>
          </w:tcPr>
          <w:p>
            <w:pPr>
              <w:spacing w:after="0" w:line="240" w:lineRule="auto"/>
            </w:pPr>
            <w:r>
              <w:rPr>
                <w:rFonts w:ascii="Aptos" w:hAnsi="Aptos" w:eastAsia="Aptos"/>
                <w:b/>
                <w:color w:val="263238"/>
                <w:sz w:val="18"/>
              </w:rPr>
              <w:t>Swagger UI</w:t>
            </w:r>
          </w:p>
        </w:tc>
        <w:tc>
          <w:tcPr>
            <w:tcW w:type="dxa" w:w="6520"/>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http://localhost:5000/swagger-ui/index.html</w:t>
            </w:r>
          </w:p>
        </w:tc>
      </w:tr>
      <w:tr>
        <w:trPr>
          <w:cantSplit/>
        </w:trPr>
        <w:tc>
          <w:tcPr>
            <w:tcW w:type="dxa" w:w="2835"/>
            <w:tcMar>
              <w:top w:w="80" w:type="dxa"/>
              <w:start w:w="90" w:type="dxa"/>
              <w:bottom w:w="80" w:type="dxa"/>
              <w:end w:w="90" w:type="dxa"/>
            </w:tcMar>
            <w:vAlign w:val="center"/>
          </w:tcPr>
          <w:p>
            <w:pPr>
              <w:spacing w:after="0" w:line="240" w:lineRule="auto"/>
            </w:pPr>
            <w:r>
              <w:rPr>
                <w:rFonts w:ascii="Aptos" w:hAnsi="Aptos" w:eastAsia="Aptos"/>
                <w:b/>
                <w:color w:val="263238"/>
                <w:sz w:val="18"/>
              </w:rPr>
              <w:t>OpenAPI JSON</w:t>
            </w:r>
          </w:p>
        </w:tc>
        <w:tc>
          <w:tcPr>
            <w:tcW w:type="dxa" w:w="6520"/>
            <w:tcMar>
              <w:top w:w="80" w:type="dxa"/>
              <w:start w:w="90" w:type="dxa"/>
              <w:bottom w:w="80" w:type="dxa"/>
              <w:end w:w="90" w:type="dxa"/>
            </w:tcMar>
            <w:vAlign w:val="center"/>
          </w:tcPr>
          <w:p>
            <w:pPr>
              <w:spacing w:after="0" w:line="240" w:lineRule="auto"/>
            </w:pPr>
            <w:r>
              <w:rPr>
                <w:rFonts w:ascii="Aptos" w:hAnsi="Aptos" w:eastAsia="Aptos"/>
                <w:b w:val="0"/>
                <w:color w:val="263238"/>
                <w:sz w:val="18"/>
              </w:rPr>
              <w:t>http://localhost:5000/v3/api-docs</w:t>
            </w:r>
          </w:p>
        </w:tc>
      </w:tr>
    </w:tbl>
    <w:p>
      <w:pPr>
        <w:spacing w:after="20"/>
      </w:pPr>
    </w:p>
    <w:p>
      <w:pPr>
        <w:pStyle w:val="Heading2"/>
        <w:keepNext/>
        <w:spacing w:before="120" w:after="100"/>
      </w:pPr>
      <w:r>
        <w:rPr>
          <w:rFonts w:ascii="Aptos" w:hAnsi="Aptos" w:eastAsia="Aptos"/>
          <w:b/>
          <w:color w:val="24486A"/>
          <w:sz w:val="28"/>
        </w:rPr>
        <w:t>9.1 Resumen de la API pública</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cantSplit/>
        </w:trPr>
        <w:tc>
          <w:tcPr>
            <w:tcW w:type="dxa" w:w="2381"/>
            <w:shd w:fill="24486A"/>
            <w:vAlign w:val="center"/>
            <w:tcMar>
              <w:top w:w="80" w:type="dxa"/>
              <w:start w:w="90" w:type="dxa"/>
              <w:bottom w:w="80" w:type="dxa"/>
              <w:end w:w="90" w:type="dxa"/>
            </w:tcMar>
          </w:tcPr>
          <w:p>
            <w:pPr>
              <w:jc w:val="center"/>
            </w:pPr>
            <w:r>
              <w:rPr>
                <w:rFonts w:ascii="Aptos" w:hAnsi="Aptos" w:eastAsia="Aptos"/>
                <w:b/>
                <w:color w:val="FFFFFF"/>
                <w:sz w:val="18"/>
              </w:rPr>
              <w:t>Grupo</w:t>
            </w:r>
          </w:p>
        </w:tc>
        <w:tc>
          <w:tcPr>
            <w:tcW w:type="dxa" w:w="1134"/>
            <w:shd w:fill="24486A"/>
            <w:vAlign w:val="center"/>
            <w:tcMar>
              <w:top w:w="80" w:type="dxa"/>
              <w:start w:w="90" w:type="dxa"/>
              <w:bottom w:w="80" w:type="dxa"/>
              <w:end w:w="90" w:type="dxa"/>
            </w:tcMar>
          </w:tcPr>
          <w:p>
            <w:pPr>
              <w:jc w:val="center"/>
            </w:pPr>
            <w:r>
              <w:rPr>
                <w:rFonts w:ascii="Aptos" w:hAnsi="Aptos" w:eastAsia="Aptos"/>
                <w:b/>
                <w:color w:val="FFFFFF"/>
                <w:sz w:val="18"/>
              </w:rPr>
              <w:t>Cantidad</w:t>
            </w:r>
          </w:p>
        </w:tc>
        <w:tc>
          <w:tcPr>
            <w:tcW w:type="dxa" w:w="5840"/>
            <w:shd w:fill="24486A"/>
            <w:vAlign w:val="center"/>
            <w:tcMar>
              <w:top w:w="80" w:type="dxa"/>
              <w:start w:w="90" w:type="dxa"/>
              <w:bottom w:w="80" w:type="dxa"/>
              <w:end w:w="90" w:type="dxa"/>
            </w:tcMar>
          </w:tcPr>
          <w:p>
            <w:pPr>
              <w:jc w:val="center"/>
            </w:pPr>
            <w:r>
              <w:rPr>
                <w:rFonts w:ascii="Aptos" w:hAnsi="Aptos" w:eastAsia="Aptos"/>
                <w:b/>
                <w:color w:val="FFFFFF"/>
                <w:sz w:val="18"/>
              </w:rPr>
              <w:t>Propósito</w:t>
            </w:r>
          </w:p>
        </w:tc>
      </w:tr>
      <w:tr>
        <w:trPr>
          <w:cantSplit/>
        </w:trPr>
        <w:tc>
          <w:tcPr>
            <w:tcW w:type="dxa" w:w="2381"/>
            <w:tcMar>
              <w:top w:w="80" w:type="dxa"/>
              <w:start w:w="90" w:type="dxa"/>
              <w:bottom w:w="80" w:type="dxa"/>
              <w:end w:w="90" w:type="dxa"/>
            </w:tcMar>
            <w:vAlign w:val="center"/>
          </w:tcPr>
          <w:p>
            <w:pPr>
              <w:spacing w:after="0" w:line="240" w:lineRule="auto"/>
            </w:pPr>
            <w:r>
              <w:rPr>
                <w:rFonts w:ascii="Aptos" w:hAnsi="Aptos" w:eastAsia="Aptos"/>
                <w:b/>
                <w:color w:val="263238"/>
                <w:sz w:val="18"/>
              </w:rPr>
              <w:t>Autenticación y sesión</w:t>
            </w:r>
          </w:p>
        </w:tc>
        <w:tc>
          <w:tcPr>
            <w:tcW w:type="dxa" w:w="1134"/>
            <w:tcMar>
              <w:top w:w="80" w:type="dxa"/>
              <w:start w:w="90" w:type="dxa"/>
              <w:bottom w:w="80" w:type="dxa"/>
              <w:end w:w="90" w:type="dxa"/>
            </w:tcMar>
            <w:vAlign w:val="center"/>
          </w:tcPr>
          <w:p>
            <w:pPr>
              <w:spacing w:after="0" w:line="240" w:lineRule="auto"/>
            </w:pPr>
            <w:r>
              <w:rPr>
                <w:rFonts w:ascii="Aptos" w:hAnsi="Aptos" w:eastAsia="Aptos"/>
                <w:b w:val="0"/>
                <w:color w:val="263238"/>
                <w:sz w:val="18"/>
              </w:rPr>
              <w:t>3</w:t>
            </w:r>
          </w:p>
        </w:tc>
        <w:tc>
          <w:tcPr>
            <w:tcW w:type="dxa" w:w="5840"/>
            <w:tcMar>
              <w:top w:w="80" w:type="dxa"/>
              <w:start w:w="90" w:type="dxa"/>
              <w:bottom w:w="80" w:type="dxa"/>
              <w:end w:w="90" w:type="dxa"/>
            </w:tcMar>
            <w:vAlign w:val="center"/>
          </w:tcPr>
          <w:p>
            <w:pPr>
              <w:spacing w:after="0" w:line="240" w:lineRule="auto"/>
            </w:pPr>
            <w:r>
              <w:rPr>
                <w:rFonts w:ascii="Aptos" w:hAnsi="Aptos" w:eastAsia="Aptos"/>
                <w:b w:val="0"/>
                <w:color w:val="263238"/>
                <w:sz w:val="18"/>
              </w:rPr>
              <w:t>Registro, login y consulta de usuario autenticado</w:t>
            </w:r>
          </w:p>
        </w:tc>
      </w:tr>
      <w:tr>
        <w:trPr>
          <w:cantSplit/>
        </w:trPr>
        <w:tc>
          <w:tcPr>
            <w:tcW w:type="dxa" w:w="2381"/>
            <w:shd w:fill="F8FAFB"/>
            <w:tcMar>
              <w:top w:w="80" w:type="dxa"/>
              <w:start w:w="90" w:type="dxa"/>
              <w:bottom w:w="80" w:type="dxa"/>
              <w:end w:w="90" w:type="dxa"/>
            </w:tcMar>
            <w:vAlign w:val="center"/>
          </w:tcPr>
          <w:p>
            <w:pPr>
              <w:spacing w:after="0" w:line="240" w:lineRule="auto"/>
            </w:pPr>
            <w:r>
              <w:rPr>
                <w:rFonts w:ascii="Aptos" w:hAnsi="Aptos" w:eastAsia="Aptos"/>
                <w:b/>
                <w:color w:val="263238"/>
                <w:sz w:val="18"/>
              </w:rPr>
              <w:t>Libros</w:t>
            </w:r>
          </w:p>
        </w:tc>
        <w:tc>
          <w:tcPr>
            <w:tcW w:type="dxa" w:w="1134"/>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6</w:t>
            </w:r>
          </w:p>
        </w:tc>
        <w:tc>
          <w:tcPr>
            <w:tcW w:type="dxa" w:w="5840"/>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CRUD y búsqueda</w:t>
            </w:r>
          </w:p>
        </w:tc>
      </w:tr>
      <w:tr>
        <w:trPr>
          <w:cantSplit/>
        </w:trPr>
        <w:tc>
          <w:tcPr>
            <w:tcW w:type="dxa" w:w="2381"/>
            <w:tcMar>
              <w:top w:w="80" w:type="dxa"/>
              <w:start w:w="90" w:type="dxa"/>
              <w:bottom w:w="80" w:type="dxa"/>
              <w:end w:w="90" w:type="dxa"/>
            </w:tcMar>
            <w:vAlign w:val="center"/>
          </w:tcPr>
          <w:p>
            <w:pPr>
              <w:spacing w:after="0" w:line="240" w:lineRule="auto"/>
            </w:pPr>
            <w:r>
              <w:rPr>
                <w:rFonts w:ascii="Aptos" w:hAnsi="Aptos" w:eastAsia="Aptos"/>
                <w:b/>
                <w:color w:val="263238"/>
                <w:sz w:val="18"/>
              </w:rPr>
              <w:t>Usuarios</w:t>
            </w:r>
          </w:p>
        </w:tc>
        <w:tc>
          <w:tcPr>
            <w:tcW w:type="dxa" w:w="1134"/>
            <w:tcMar>
              <w:top w:w="80" w:type="dxa"/>
              <w:start w:w="90" w:type="dxa"/>
              <w:bottom w:w="80" w:type="dxa"/>
              <w:end w:w="90" w:type="dxa"/>
            </w:tcMar>
            <w:vAlign w:val="center"/>
          </w:tcPr>
          <w:p>
            <w:pPr>
              <w:spacing w:after="0" w:line="240" w:lineRule="auto"/>
            </w:pPr>
            <w:r>
              <w:rPr>
                <w:rFonts w:ascii="Aptos" w:hAnsi="Aptos" w:eastAsia="Aptos"/>
                <w:b w:val="0"/>
                <w:color w:val="263238"/>
                <w:sz w:val="18"/>
              </w:rPr>
              <w:t>3</w:t>
            </w:r>
          </w:p>
        </w:tc>
        <w:tc>
          <w:tcPr>
            <w:tcW w:type="dxa" w:w="5840"/>
            <w:tcMar>
              <w:top w:w="80" w:type="dxa"/>
              <w:start w:w="90" w:type="dxa"/>
              <w:bottom w:w="80" w:type="dxa"/>
              <w:end w:w="90" w:type="dxa"/>
            </w:tcMar>
            <w:vAlign w:val="center"/>
          </w:tcPr>
          <w:p>
            <w:pPr>
              <w:spacing w:after="0" w:line="240" w:lineRule="auto"/>
            </w:pPr>
            <w:r>
              <w:rPr>
                <w:rFonts w:ascii="Aptos" w:hAnsi="Aptos" w:eastAsia="Aptos"/>
                <w:b w:val="0"/>
                <w:color w:val="263238"/>
                <w:sz w:val="18"/>
              </w:rPr>
              <w:t>Listado, perfil y eliminación</w:t>
            </w:r>
          </w:p>
        </w:tc>
      </w:tr>
      <w:tr>
        <w:trPr>
          <w:cantSplit/>
        </w:trPr>
        <w:tc>
          <w:tcPr>
            <w:tcW w:type="dxa" w:w="2381"/>
            <w:shd w:fill="F8FAFB"/>
            <w:tcMar>
              <w:top w:w="80" w:type="dxa"/>
              <w:start w:w="90" w:type="dxa"/>
              <w:bottom w:w="80" w:type="dxa"/>
              <w:end w:w="90" w:type="dxa"/>
            </w:tcMar>
            <w:vAlign w:val="center"/>
          </w:tcPr>
          <w:p>
            <w:pPr>
              <w:spacing w:after="0" w:line="240" w:lineRule="auto"/>
            </w:pPr>
            <w:r>
              <w:rPr>
                <w:rFonts w:ascii="Aptos" w:hAnsi="Aptos" w:eastAsia="Aptos"/>
                <w:b/>
                <w:color w:val="263238"/>
                <w:sz w:val="18"/>
              </w:rPr>
              <w:t>Préstamos</w:t>
            </w:r>
          </w:p>
        </w:tc>
        <w:tc>
          <w:tcPr>
            <w:tcW w:type="dxa" w:w="1134"/>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4</w:t>
            </w:r>
          </w:p>
        </w:tc>
        <w:tc>
          <w:tcPr>
            <w:tcW w:type="dxa" w:w="5840"/>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Creación, consultas y conteo</w:t>
            </w:r>
          </w:p>
        </w:tc>
      </w:tr>
      <w:tr>
        <w:trPr>
          <w:cantSplit/>
        </w:trPr>
        <w:tc>
          <w:tcPr>
            <w:tcW w:type="dxa" w:w="2381"/>
            <w:tcMar>
              <w:top w:w="80" w:type="dxa"/>
              <w:start w:w="90" w:type="dxa"/>
              <w:bottom w:w="80" w:type="dxa"/>
              <w:end w:w="90" w:type="dxa"/>
            </w:tcMar>
            <w:vAlign w:val="center"/>
          </w:tcPr>
          <w:p>
            <w:pPr>
              <w:spacing w:after="0" w:line="240" w:lineRule="auto"/>
            </w:pPr>
            <w:r>
              <w:rPr>
                <w:rFonts w:ascii="Aptos" w:hAnsi="Aptos" w:eastAsia="Aptos"/>
                <w:b/>
                <w:color w:val="263238"/>
                <w:sz w:val="18"/>
              </w:rPr>
              <w:t>Devoluciones</w:t>
            </w:r>
          </w:p>
        </w:tc>
        <w:tc>
          <w:tcPr>
            <w:tcW w:type="dxa" w:w="1134"/>
            <w:tcMar>
              <w:top w:w="80" w:type="dxa"/>
              <w:start w:w="90" w:type="dxa"/>
              <w:bottom w:w="80" w:type="dxa"/>
              <w:end w:w="90" w:type="dxa"/>
            </w:tcMar>
            <w:vAlign w:val="center"/>
          </w:tcPr>
          <w:p>
            <w:pPr>
              <w:spacing w:after="0" w:line="240" w:lineRule="auto"/>
            </w:pPr>
            <w:r>
              <w:rPr>
                <w:rFonts w:ascii="Aptos" w:hAnsi="Aptos" w:eastAsia="Aptos"/>
                <w:b w:val="0"/>
                <w:color w:val="263238"/>
                <w:sz w:val="18"/>
              </w:rPr>
              <w:t>2</w:t>
            </w:r>
          </w:p>
        </w:tc>
        <w:tc>
          <w:tcPr>
            <w:tcW w:type="dxa" w:w="5840"/>
            <w:tcMar>
              <w:top w:w="80" w:type="dxa"/>
              <w:start w:w="90" w:type="dxa"/>
              <w:bottom w:w="80" w:type="dxa"/>
              <w:end w:w="90" w:type="dxa"/>
            </w:tcMar>
            <w:vAlign w:val="center"/>
          </w:tcPr>
          <w:p>
            <w:pPr>
              <w:spacing w:after="0" w:line="240" w:lineRule="auto"/>
            </w:pPr>
            <w:r>
              <w:rPr>
                <w:rFonts w:ascii="Aptos" w:hAnsi="Aptos" w:eastAsia="Aptos"/>
                <w:b w:val="0"/>
                <w:color w:val="263238"/>
                <w:sz w:val="18"/>
              </w:rPr>
              <w:t>Registro y consulta por préstamo</w:t>
            </w:r>
          </w:p>
        </w:tc>
      </w:tr>
      <w:tr>
        <w:trPr>
          <w:cantSplit/>
        </w:trPr>
        <w:tc>
          <w:tcPr>
            <w:tcW w:type="dxa" w:w="2381"/>
            <w:shd w:fill="F8FAFB"/>
            <w:tcMar>
              <w:top w:w="80" w:type="dxa"/>
              <w:start w:w="90" w:type="dxa"/>
              <w:bottom w:w="80" w:type="dxa"/>
              <w:end w:w="90" w:type="dxa"/>
            </w:tcMar>
            <w:vAlign w:val="center"/>
          </w:tcPr>
          <w:p>
            <w:pPr>
              <w:spacing w:after="0" w:line="240" w:lineRule="auto"/>
            </w:pPr>
            <w:r>
              <w:rPr>
                <w:rFonts w:ascii="Aptos" w:hAnsi="Aptos" w:eastAsia="Aptos"/>
                <w:b/>
                <w:color w:val="263238"/>
                <w:sz w:val="18"/>
              </w:rPr>
              <w:t>Reservas</w:t>
            </w:r>
          </w:p>
        </w:tc>
        <w:tc>
          <w:tcPr>
            <w:tcW w:type="dxa" w:w="1134"/>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3</w:t>
            </w:r>
          </w:p>
        </w:tc>
        <w:tc>
          <w:tcPr>
            <w:tcW w:type="dxa" w:w="5840"/>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Creación, consulta por usuario y cancelación</w:t>
            </w:r>
          </w:p>
        </w:tc>
      </w:tr>
      <w:tr>
        <w:trPr>
          <w:cantSplit/>
        </w:trPr>
        <w:tc>
          <w:tcPr>
            <w:tcW w:type="dxa" w:w="2381"/>
            <w:tcMar>
              <w:top w:w="80" w:type="dxa"/>
              <w:start w:w="90" w:type="dxa"/>
              <w:bottom w:w="80" w:type="dxa"/>
              <w:end w:w="90" w:type="dxa"/>
            </w:tcMar>
            <w:vAlign w:val="center"/>
          </w:tcPr>
          <w:p>
            <w:pPr>
              <w:spacing w:after="0" w:line="240" w:lineRule="auto"/>
            </w:pPr>
            <w:r>
              <w:rPr>
                <w:rFonts w:ascii="Aptos" w:hAnsi="Aptos" w:eastAsia="Aptos"/>
                <w:b/>
                <w:color w:val="263238"/>
                <w:sz w:val="18"/>
              </w:rPr>
              <w:t>Multas</w:t>
            </w:r>
          </w:p>
        </w:tc>
        <w:tc>
          <w:tcPr>
            <w:tcW w:type="dxa" w:w="1134"/>
            <w:tcMar>
              <w:top w:w="80" w:type="dxa"/>
              <w:start w:w="90" w:type="dxa"/>
              <w:bottom w:w="80" w:type="dxa"/>
              <w:end w:w="90" w:type="dxa"/>
            </w:tcMar>
            <w:vAlign w:val="center"/>
          </w:tcPr>
          <w:p>
            <w:pPr>
              <w:spacing w:after="0" w:line="240" w:lineRule="auto"/>
            </w:pPr>
            <w:r>
              <w:rPr>
                <w:rFonts w:ascii="Aptos" w:hAnsi="Aptos" w:eastAsia="Aptos"/>
                <w:b w:val="0"/>
                <w:color w:val="263238"/>
                <w:sz w:val="18"/>
              </w:rPr>
              <w:t>6</w:t>
            </w:r>
          </w:p>
        </w:tc>
        <w:tc>
          <w:tcPr>
            <w:tcW w:type="dxa" w:w="5840"/>
            <w:tcMar>
              <w:top w:w="80" w:type="dxa"/>
              <w:start w:w="90" w:type="dxa"/>
              <w:bottom w:w="80" w:type="dxa"/>
              <w:end w:w="90" w:type="dxa"/>
            </w:tcMar>
            <w:vAlign w:val="center"/>
          </w:tcPr>
          <w:p>
            <w:pPr>
              <w:spacing w:after="0" w:line="240" w:lineRule="auto"/>
            </w:pPr>
            <w:r>
              <w:rPr>
                <w:rFonts w:ascii="Aptos" w:hAnsi="Aptos" w:eastAsia="Aptos"/>
                <w:b w:val="0"/>
                <w:color w:val="263238"/>
                <w:sz w:val="18"/>
              </w:rPr>
              <w:t>Consultas, pago y conteos</w:t>
            </w:r>
          </w:p>
        </w:tc>
      </w:tr>
      <w:tr>
        <w:trPr>
          <w:cantSplit/>
        </w:trPr>
        <w:tc>
          <w:tcPr>
            <w:tcW w:type="dxa" w:w="2381"/>
            <w:shd w:fill="F8FAFB"/>
            <w:tcMar>
              <w:top w:w="80" w:type="dxa"/>
              <w:start w:w="90" w:type="dxa"/>
              <w:bottom w:w="80" w:type="dxa"/>
              <w:end w:w="90" w:type="dxa"/>
            </w:tcMar>
            <w:vAlign w:val="center"/>
          </w:tcPr>
          <w:p>
            <w:pPr>
              <w:spacing w:after="0" w:line="240" w:lineRule="auto"/>
            </w:pPr>
            <w:r>
              <w:rPr>
                <w:rFonts w:ascii="Aptos" w:hAnsi="Aptos" w:eastAsia="Aptos"/>
                <w:b/>
                <w:color w:val="263238"/>
                <w:sz w:val="18"/>
              </w:rPr>
              <w:t>Notificaciones</w:t>
            </w:r>
          </w:p>
        </w:tc>
        <w:tc>
          <w:tcPr>
            <w:tcW w:type="dxa" w:w="1134"/>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4</w:t>
            </w:r>
          </w:p>
        </w:tc>
        <w:tc>
          <w:tcPr>
            <w:tcW w:type="dxa" w:w="5840"/>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Consultas, lectura y no leídas</w:t>
            </w:r>
          </w:p>
        </w:tc>
      </w:tr>
      <w:tr>
        <w:trPr>
          <w:cantSplit/>
        </w:trPr>
        <w:tc>
          <w:tcPr>
            <w:tcW w:type="dxa" w:w="2381"/>
            <w:tcMar>
              <w:top w:w="80" w:type="dxa"/>
              <w:start w:w="90" w:type="dxa"/>
              <w:bottom w:w="80" w:type="dxa"/>
              <w:end w:w="90" w:type="dxa"/>
            </w:tcMar>
            <w:vAlign w:val="center"/>
          </w:tcPr>
          <w:p>
            <w:pPr>
              <w:spacing w:after="0" w:line="240" w:lineRule="auto"/>
            </w:pPr>
            <w:r>
              <w:rPr>
                <w:rFonts w:ascii="Aptos" w:hAnsi="Aptos" w:eastAsia="Aptos"/>
                <w:b/>
                <w:color w:val="263238"/>
                <w:sz w:val="18"/>
              </w:rPr>
              <w:t>Reportes</w:t>
            </w:r>
          </w:p>
        </w:tc>
        <w:tc>
          <w:tcPr>
            <w:tcW w:type="dxa" w:w="1134"/>
            <w:tcMar>
              <w:top w:w="80" w:type="dxa"/>
              <w:start w:w="90" w:type="dxa"/>
              <w:bottom w:w="80" w:type="dxa"/>
              <w:end w:w="90" w:type="dxa"/>
            </w:tcMar>
            <w:vAlign w:val="center"/>
          </w:tcPr>
          <w:p>
            <w:pPr>
              <w:spacing w:after="0" w:line="240" w:lineRule="auto"/>
            </w:pPr>
            <w:r>
              <w:rPr>
                <w:rFonts w:ascii="Aptos" w:hAnsi="Aptos" w:eastAsia="Aptos"/>
                <w:b w:val="0"/>
                <w:color w:val="263238"/>
                <w:sz w:val="18"/>
              </w:rPr>
              <w:t>1</w:t>
            </w:r>
          </w:p>
        </w:tc>
        <w:tc>
          <w:tcPr>
            <w:tcW w:type="dxa" w:w="5840"/>
            <w:tcMar>
              <w:top w:w="80" w:type="dxa"/>
              <w:start w:w="90" w:type="dxa"/>
              <w:bottom w:w="80" w:type="dxa"/>
              <w:end w:w="90" w:type="dxa"/>
            </w:tcMar>
            <w:vAlign w:val="center"/>
          </w:tcPr>
          <w:p>
            <w:pPr>
              <w:spacing w:after="0" w:line="240" w:lineRule="auto"/>
            </w:pPr>
            <w:r>
              <w:rPr>
                <w:rFonts w:ascii="Aptos" w:hAnsi="Aptos" w:eastAsia="Aptos"/>
                <w:b w:val="0"/>
                <w:color w:val="263238"/>
                <w:sz w:val="18"/>
              </w:rPr>
              <w:t>Resumen general</w:t>
            </w:r>
          </w:p>
        </w:tc>
      </w:tr>
      <w:tr>
        <w:trPr>
          <w:cantSplit/>
        </w:trPr>
        <w:tc>
          <w:tcPr>
            <w:tcW w:type="dxa" w:w="2381"/>
            <w:shd w:fill="F8FAFB"/>
            <w:tcMar>
              <w:top w:w="80" w:type="dxa"/>
              <w:start w:w="90" w:type="dxa"/>
              <w:bottom w:w="80" w:type="dxa"/>
              <w:end w:w="90" w:type="dxa"/>
            </w:tcMar>
            <w:vAlign w:val="center"/>
          </w:tcPr>
          <w:p>
            <w:pPr>
              <w:spacing w:after="0" w:line="240" w:lineRule="auto"/>
            </w:pPr>
            <w:r>
              <w:rPr>
                <w:rFonts w:ascii="Aptos" w:hAnsi="Aptos" w:eastAsia="Aptos"/>
                <w:b/>
                <w:color w:val="263238"/>
                <w:sz w:val="18"/>
              </w:rPr>
              <w:t>Dashboard</w:t>
            </w:r>
          </w:p>
        </w:tc>
        <w:tc>
          <w:tcPr>
            <w:tcW w:type="dxa" w:w="1134"/>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1</w:t>
            </w:r>
          </w:p>
        </w:tc>
        <w:tc>
          <w:tcPr>
            <w:tcW w:type="dxa" w:w="5840"/>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Vista compuesta por usuario</w:t>
            </w:r>
          </w:p>
        </w:tc>
      </w:tr>
      <w:tr>
        <w:trPr>
          <w:cantSplit/>
        </w:trPr>
        <w:tc>
          <w:tcPr>
            <w:tcW w:type="dxa" w:w="2381"/>
            <w:tcMar>
              <w:top w:w="80" w:type="dxa"/>
              <w:start w:w="90" w:type="dxa"/>
              <w:bottom w:w="80" w:type="dxa"/>
              <w:end w:w="90" w:type="dxa"/>
            </w:tcMar>
            <w:vAlign w:val="center"/>
          </w:tcPr>
          <w:p>
            <w:pPr>
              <w:spacing w:after="0" w:line="240" w:lineRule="auto"/>
            </w:pPr>
            <w:r>
              <w:rPr>
                <w:rFonts w:ascii="Aptos" w:hAnsi="Aptos" w:eastAsia="Aptos"/>
                <w:b/>
                <w:color w:val="263238"/>
                <w:sz w:val="18"/>
              </w:rPr>
              <w:t>Prueba GlitchTip</w:t>
            </w:r>
          </w:p>
        </w:tc>
        <w:tc>
          <w:tcPr>
            <w:tcW w:type="dxa" w:w="1134"/>
            <w:tcMar>
              <w:top w:w="80" w:type="dxa"/>
              <w:start w:w="90" w:type="dxa"/>
              <w:bottom w:w="80" w:type="dxa"/>
              <w:end w:w="90" w:type="dxa"/>
            </w:tcMar>
            <w:vAlign w:val="center"/>
          </w:tcPr>
          <w:p>
            <w:pPr>
              <w:spacing w:after="0" w:line="240" w:lineRule="auto"/>
            </w:pPr>
            <w:r>
              <w:rPr>
                <w:rFonts w:ascii="Aptos" w:hAnsi="Aptos" w:eastAsia="Aptos"/>
                <w:b w:val="0"/>
                <w:color w:val="263238"/>
                <w:sz w:val="18"/>
              </w:rPr>
              <w:t>1</w:t>
            </w:r>
          </w:p>
        </w:tc>
        <w:tc>
          <w:tcPr>
            <w:tcW w:type="dxa" w:w="5840"/>
            <w:tcMar>
              <w:top w:w="80" w:type="dxa"/>
              <w:start w:w="90" w:type="dxa"/>
              <w:bottom w:w="80" w:type="dxa"/>
              <w:end w:w="90" w:type="dxa"/>
            </w:tcMar>
            <w:vAlign w:val="center"/>
          </w:tcPr>
          <w:p>
            <w:pPr>
              <w:spacing w:after="0" w:line="240" w:lineRule="auto"/>
            </w:pPr>
            <w:r>
              <w:rPr>
                <w:rFonts w:ascii="Aptos" w:hAnsi="Aptos" w:eastAsia="Aptos"/>
                <w:b w:val="0"/>
                <w:color w:val="263238"/>
                <w:sz w:val="18"/>
              </w:rPr>
              <w:t>Error controlado para observabilidad</w:t>
            </w:r>
          </w:p>
        </w:tc>
      </w:tr>
    </w:tbl>
    <w:p>
      <w:pPr>
        <w:spacing w:after="20"/>
      </w:pPr>
    </w:p>
    <w:tbl>
      <w:tblPr>
        <w:tblW w:type="auto" w:w="0"/>
        <w:jc w:val="center"/>
        <w:tblLayout w:type="autofit"/>
        <w:tblLook w:firstColumn="1" w:firstRow="1" w:lastColumn="0" w:lastRow="0" w:noHBand="0" w:noVBand="1" w:val="04A0"/>
      </w:tblPr>
      <w:tblGrid>
        <w:gridCol w:w="10200"/>
      </w:tblGrid>
      <w:tr>
        <w:tc>
          <w:tcPr>
            <w:tcW w:type="dxa" w:w="10200"/>
            <w:shd w:fill="EEF4F8"/>
            <w:tcMar>
              <w:top w:w="130" w:type="dxa"/>
              <w:start w:w="180" w:type="dxa"/>
              <w:bottom w:w="130" w:type="dxa"/>
              <w:end w:w="180" w:type="dxa"/>
            </w:tcMar>
            <w:tcBorders>
              <w:top w:val="nil"/>
              <w:left w:val="single" w:sz="18" w:color="4E7897"/>
              <w:bottom w:val="nil"/>
              <w:right w:val="nil"/>
            </w:tcBorders>
          </w:tcPr>
          <w:p>
            <w:r>
              <w:rPr>
                <w:rFonts w:ascii="Aptos" w:hAnsi="Aptos" w:eastAsia="Aptos"/>
                <w:b/>
                <w:color w:val="4E7897"/>
                <w:sz w:val="20"/>
              </w:rPr>
              <w:t>Total identificado</w:t>
            </w:r>
            <w:r>
              <w:br/>
            </w:r>
            <w:r>
              <w:rPr>
                <w:rFonts w:ascii="Aptos" w:hAnsi="Aptos" w:eastAsia="Aptos"/>
                <w:color w:val="263238"/>
                <w:sz w:val="19"/>
              </w:rPr>
              <w:t>34 endpoints públicos en el BFF, considerando el endpoint de observabilidad. El detalle completo se encuentra en el Anexo A.</w:t>
            </w:r>
          </w:p>
        </w:tc>
      </w:tr>
    </w:tbl>
    <w:p>
      <w:pPr>
        <w:spacing w:after="20"/>
      </w:pPr>
    </w:p>
    <w:p>
      <w:pPr>
        <w:pStyle w:val="Heading2"/>
        <w:keepNext/>
        <w:spacing w:before="120" w:after="100"/>
      </w:pPr>
      <w:r>
        <w:rPr>
          <w:rFonts w:ascii="Aptos" w:hAnsi="Aptos" w:eastAsia="Aptos"/>
          <w:b/>
          <w:color w:val="24486A"/>
          <w:sz w:val="28"/>
        </w:rPr>
        <w:t>9.2 Uso recomendado de Swagger</w:t>
      </w:r>
    </w:p>
    <w:p>
      <w:pPr>
        <w:spacing w:after="40"/>
        <w:ind w:left="369" w:hanging="255"/>
      </w:pPr>
      <w:r>
        <w:rPr>
          <w:rFonts w:ascii="Aptos" w:hAnsi="Aptos" w:eastAsia="Aptos"/>
          <w:b/>
          <w:color w:val="4E7897"/>
          <w:sz w:val="20"/>
        </w:rPr>
        <w:t xml:space="preserve">1. </w:t>
      </w:r>
      <w:r>
        <w:rPr>
          <w:rFonts w:ascii="Aptos" w:hAnsi="Aptos" w:eastAsia="Aptos"/>
          <w:color w:val="263238"/>
          <w:sz w:val="20"/>
        </w:rPr>
        <w:t>Abrir Swagger UI del BFF.</w:t>
      </w:r>
    </w:p>
    <w:p>
      <w:pPr>
        <w:spacing w:after="40"/>
        <w:ind w:left="369" w:hanging="255"/>
      </w:pPr>
      <w:r>
        <w:rPr>
          <w:rFonts w:ascii="Aptos" w:hAnsi="Aptos" w:eastAsia="Aptos"/>
          <w:b/>
          <w:color w:val="4E7897"/>
          <w:sz w:val="20"/>
        </w:rPr>
        <w:t xml:space="preserve">2. </w:t>
      </w:r>
      <w:r>
        <w:rPr>
          <w:rFonts w:ascii="Aptos" w:hAnsi="Aptos" w:eastAsia="Aptos"/>
          <w:color w:val="263238"/>
          <w:sz w:val="20"/>
        </w:rPr>
        <w:t>Ejecutar POST /register o POST /login.</w:t>
      </w:r>
    </w:p>
    <w:p>
      <w:pPr>
        <w:spacing w:after="40"/>
        <w:ind w:left="369" w:hanging="255"/>
      </w:pPr>
      <w:r>
        <w:rPr>
          <w:rFonts w:ascii="Aptos" w:hAnsi="Aptos" w:eastAsia="Aptos"/>
          <w:b/>
          <w:color w:val="4E7897"/>
          <w:sz w:val="20"/>
        </w:rPr>
        <w:t xml:space="preserve">3. </w:t>
      </w:r>
      <w:r>
        <w:rPr>
          <w:rFonts w:ascii="Aptos" w:hAnsi="Aptos" w:eastAsia="Aptos"/>
          <w:color w:val="263238"/>
          <w:sz w:val="20"/>
        </w:rPr>
        <w:t>Copiar el token devuelto.</w:t>
      </w:r>
    </w:p>
    <w:p>
      <w:pPr>
        <w:spacing w:after="40"/>
        <w:ind w:left="369" w:hanging="255"/>
      </w:pPr>
      <w:r>
        <w:rPr>
          <w:rFonts w:ascii="Aptos" w:hAnsi="Aptos" w:eastAsia="Aptos"/>
          <w:b/>
          <w:color w:val="4E7897"/>
          <w:sz w:val="20"/>
        </w:rPr>
        <w:t xml:space="preserve">4. </w:t>
      </w:r>
      <w:r>
        <w:rPr>
          <w:rFonts w:ascii="Aptos" w:hAnsi="Aptos" w:eastAsia="Aptos"/>
          <w:color w:val="263238"/>
          <w:sz w:val="20"/>
        </w:rPr>
        <w:t>Presionar Authorize e ingresar el token según el formato configurado.</w:t>
      </w:r>
    </w:p>
    <w:p>
      <w:pPr>
        <w:spacing w:after="40"/>
        <w:ind w:left="369" w:hanging="255"/>
      </w:pPr>
      <w:r>
        <w:rPr>
          <w:rFonts w:ascii="Aptos" w:hAnsi="Aptos" w:eastAsia="Aptos"/>
          <w:b/>
          <w:color w:val="4E7897"/>
          <w:sz w:val="20"/>
        </w:rPr>
        <w:t xml:space="preserve">5. </w:t>
      </w:r>
      <w:r>
        <w:rPr>
          <w:rFonts w:ascii="Aptos" w:hAnsi="Aptos" w:eastAsia="Aptos"/>
          <w:color w:val="263238"/>
          <w:sz w:val="20"/>
        </w:rPr>
        <w:t>Ejecutar GET /session para confirmar la autenticación.</w:t>
      </w:r>
    </w:p>
    <w:p>
      <w:pPr>
        <w:spacing w:after="40"/>
        <w:ind w:left="369" w:hanging="255"/>
      </w:pPr>
      <w:r>
        <w:rPr>
          <w:rFonts w:ascii="Aptos" w:hAnsi="Aptos" w:eastAsia="Aptos"/>
          <w:b/>
          <w:color w:val="4E7897"/>
          <w:sz w:val="20"/>
        </w:rPr>
        <w:t xml:space="preserve">6. </w:t>
      </w:r>
      <w:r>
        <w:rPr>
          <w:rFonts w:ascii="Aptos" w:hAnsi="Aptos" w:eastAsia="Aptos"/>
          <w:color w:val="263238"/>
          <w:sz w:val="20"/>
        </w:rPr>
        <w:t>Probar las operaciones del dominio en el orden funcional descrito en este informe.</w:t>
      </w:r>
    </w:p>
    <w:p>
      <w:bookmarkStart w:id="100" w:name="observabilidad"/>
      <w:pPr>
        <w:pStyle w:val="Heading1"/>
        <w:keepNext/>
        <w:pageBreakBefore/>
        <w:spacing w:before="0" w:after="100"/>
      </w:pPr>
      <w:r>
        <w:rPr>
          <w:rFonts w:ascii="Aptos" w:hAnsi="Aptos" w:eastAsia="Aptos"/>
          <w:b/>
          <w:color w:val="24486A"/>
          <w:sz w:val="36"/>
        </w:rPr>
        <w:t>10. Errores, logs y observabilidad</w:t>
      </w:r>
      <w:bookmarkEnd w:id="100"/>
    </w:p>
    <w:p>
      <w:pPr>
        <w:pStyle w:val="Heading2"/>
        <w:keepNext/>
        <w:spacing w:before="120" w:after="100"/>
      </w:pPr>
      <w:r>
        <w:rPr>
          <w:rFonts w:ascii="Aptos" w:hAnsi="Aptos" w:eastAsia="Aptos"/>
          <w:b/>
          <w:color w:val="24486A"/>
          <w:sz w:val="28"/>
        </w:rPr>
        <w:t>10.1 Manejo centralizado</w:t>
      </w:r>
    </w:p>
    <w:p>
      <w:pPr>
        <w:spacing w:after="100" w:line="269" w:lineRule="auto"/>
        <w:jc w:val="both"/>
      </w:pPr>
      <w:r>
        <w:rPr>
          <w:rFonts w:ascii="Aptos" w:hAnsi="Aptos" w:eastAsia="Aptos"/>
          <w:color w:val="263238"/>
          <w:sz w:val="20"/>
        </w:rPr>
        <w:t>GlobalExceptionHandler del BFF distingue tres grupos: ExternalServiceException para errores controlados de integración; RestClientResponseException para conservar el código y cuerpo entregados por un microservicio; y Exception para fallos inesperados. Los errores 5xx de servicios internos y las excepciones no controladas se registran con nivel ERROR y se envían a Sentry/GlitchTip.</w:t>
      </w:r>
    </w:p>
    <w:tbl>
      <w:tblPr>
        <w:tblStyle w:val="TableGrid"/>
        <w:tblW w:type="auto" w:w="0"/>
        <w:jc w:val="center"/>
        <w:tblLayout w:type="fixed"/>
        <w:tblLook w:firstColumn="1" w:firstRow="1" w:lastColumn="0" w:lastRow="0" w:noHBand="0" w:noVBand="1" w:val="04A0"/>
      </w:tblPr>
      <w:tblGrid>
        <w:gridCol w:w="5100"/>
        <w:gridCol w:w="5100"/>
      </w:tblGrid>
      <w:tr>
        <w:trPr>
          <w:tblHeader w:val="true"/>
          <w:cantSplit/>
        </w:trPr>
        <w:tc>
          <w:tcPr>
            <w:tcW w:type="dxa" w:w="2948"/>
            <w:shd w:fill="24486A"/>
            <w:vAlign w:val="center"/>
            <w:tcMar>
              <w:top w:w="80" w:type="dxa"/>
              <w:start w:w="90" w:type="dxa"/>
              <w:bottom w:w="80" w:type="dxa"/>
              <w:end w:w="90" w:type="dxa"/>
            </w:tcMar>
          </w:tcPr>
          <w:p>
            <w:pPr>
              <w:jc w:val="center"/>
            </w:pPr>
            <w:r>
              <w:rPr>
                <w:rFonts w:ascii="Aptos" w:hAnsi="Aptos" w:eastAsia="Aptos"/>
                <w:b/>
                <w:color w:val="FFFFFF"/>
                <w:sz w:val="18"/>
              </w:rPr>
              <w:t>Escenario</w:t>
            </w:r>
          </w:p>
        </w:tc>
        <w:tc>
          <w:tcPr>
            <w:tcW w:type="dxa" w:w="6407"/>
            <w:shd w:fill="24486A"/>
            <w:vAlign w:val="center"/>
            <w:tcMar>
              <w:top w:w="80" w:type="dxa"/>
              <w:start w:w="90" w:type="dxa"/>
              <w:bottom w:w="80" w:type="dxa"/>
              <w:end w:w="90" w:type="dxa"/>
            </w:tcMar>
          </w:tcPr>
          <w:p>
            <w:pPr>
              <w:jc w:val="center"/>
            </w:pPr>
            <w:r>
              <w:rPr>
                <w:rFonts w:ascii="Aptos" w:hAnsi="Aptos" w:eastAsia="Aptos"/>
                <w:b/>
                <w:color w:val="FFFFFF"/>
                <w:sz w:val="18"/>
              </w:rPr>
              <w:t>Comportamiento esperado</w:t>
            </w:r>
          </w:p>
        </w:tc>
      </w:tr>
      <w:tr>
        <w:trPr>
          <w:cantSplit/>
        </w:trPr>
        <w:tc>
          <w:tcPr>
            <w:tcW w:type="dxa" w:w="2948"/>
            <w:tcMar>
              <w:top w:w="80" w:type="dxa"/>
              <w:start w:w="90" w:type="dxa"/>
              <w:bottom w:w="80" w:type="dxa"/>
              <w:end w:w="90" w:type="dxa"/>
            </w:tcMar>
            <w:vAlign w:val="center"/>
          </w:tcPr>
          <w:p>
            <w:pPr>
              <w:spacing w:after="0" w:line="240" w:lineRule="auto"/>
            </w:pPr>
            <w:r>
              <w:rPr>
                <w:rFonts w:ascii="Aptos" w:hAnsi="Aptos" w:eastAsia="Aptos"/>
                <w:b/>
                <w:color w:val="263238"/>
                <w:sz w:val="18"/>
              </w:rPr>
              <w:t>Body inválido</w:t>
            </w:r>
          </w:p>
        </w:tc>
        <w:tc>
          <w:tcPr>
            <w:tcW w:type="dxa" w:w="6407"/>
            <w:tcMar>
              <w:top w:w="80" w:type="dxa"/>
              <w:start w:w="90" w:type="dxa"/>
              <w:bottom w:w="80" w:type="dxa"/>
              <w:end w:w="90" w:type="dxa"/>
            </w:tcMar>
            <w:vAlign w:val="center"/>
          </w:tcPr>
          <w:p>
            <w:pPr>
              <w:spacing w:after="0" w:line="240" w:lineRule="auto"/>
            </w:pPr>
            <w:r>
              <w:rPr>
                <w:rFonts w:ascii="Aptos" w:hAnsi="Aptos" w:eastAsia="Aptos"/>
                <w:b w:val="0"/>
                <w:color w:val="263238"/>
                <w:sz w:val="18"/>
              </w:rPr>
              <w:t>400 Bad Request con mensaje de validación</w:t>
            </w:r>
          </w:p>
        </w:tc>
      </w:tr>
      <w:tr>
        <w:trPr>
          <w:cantSplit/>
        </w:trPr>
        <w:tc>
          <w:tcPr>
            <w:tcW w:type="dxa" w:w="2948"/>
            <w:shd w:fill="F8FAFB"/>
            <w:tcMar>
              <w:top w:w="80" w:type="dxa"/>
              <w:start w:w="90" w:type="dxa"/>
              <w:bottom w:w="80" w:type="dxa"/>
              <w:end w:w="90" w:type="dxa"/>
            </w:tcMar>
            <w:vAlign w:val="center"/>
          </w:tcPr>
          <w:p>
            <w:pPr>
              <w:spacing w:after="0" w:line="240" w:lineRule="auto"/>
            </w:pPr>
            <w:r>
              <w:rPr>
                <w:rFonts w:ascii="Aptos" w:hAnsi="Aptos" w:eastAsia="Aptos"/>
                <w:b/>
                <w:color w:val="263238"/>
                <w:sz w:val="18"/>
              </w:rPr>
              <w:t>Token ausente o inválido</w:t>
            </w:r>
          </w:p>
        </w:tc>
        <w:tc>
          <w:tcPr>
            <w:tcW w:type="dxa" w:w="6407"/>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401 Unauthorized</w:t>
            </w:r>
          </w:p>
        </w:tc>
      </w:tr>
      <w:tr>
        <w:trPr>
          <w:cantSplit/>
        </w:trPr>
        <w:tc>
          <w:tcPr>
            <w:tcW w:type="dxa" w:w="2948"/>
            <w:tcMar>
              <w:top w:w="80" w:type="dxa"/>
              <w:start w:w="90" w:type="dxa"/>
              <w:bottom w:w="80" w:type="dxa"/>
              <w:end w:w="90" w:type="dxa"/>
            </w:tcMar>
            <w:vAlign w:val="center"/>
          </w:tcPr>
          <w:p>
            <w:pPr>
              <w:spacing w:after="0" w:line="240" w:lineRule="auto"/>
            </w:pPr>
            <w:r>
              <w:rPr>
                <w:rFonts w:ascii="Aptos" w:hAnsi="Aptos" w:eastAsia="Aptos"/>
                <w:b/>
                <w:color w:val="263238"/>
                <w:sz w:val="18"/>
              </w:rPr>
              <w:t>UUID inexistente</w:t>
            </w:r>
          </w:p>
        </w:tc>
        <w:tc>
          <w:tcPr>
            <w:tcW w:type="dxa" w:w="6407"/>
            <w:tcMar>
              <w:top w:w="80" w:type="dxa"/>
              <w:start w:w="90" w:type="dxa"/>
              <w:bottom w:w="80" w:type="dxa"/>
              <w:end w:w="90" w:type="dxa"/>
            </w:tcMar>
            <w:vAlign w:val="center"/>
          </w:tcPr>
          <w:p>
            <w:pPr>
              <w:spacing w:after="0" w:line="240" w:lineRule="auto"/>
            </w:pPr>
            <w:r>
              <w:rPr>
                <w:rFonts w:ascii="Aptos" w:hAnsi="Aptos" w:eastAsia="Aptos"/>
                <w:b w:val="0"/>
                <w:color w:val="263238"/>
                <w:sz w:val="18"/>
              </w:rPr>
              <w:t>404 o respuesta controlada equivalente</w:t>
            </w:r>
          </w:p>
        </w:tc>
      </w:tr>
      <w:tr>
        <w:trPr>
          <w:cantSplit/>
        </w:trPr>
        <w:tc>
          <w:tcPr>
            <w:tcW w:type="dxa" w:w="2948"/>
            <w:shd w:fill="F8FAFB"/>
            <w:tcMar>
              <w:top w:w="80" w:type="dxa"/>
              <w:start w:w="90" w:type="dxa"/>
              <w:bottom w:w="80" w:type="dxa"/>
              <w:end w:w="90" w:type="dxa"/>
            </w:tcMar>
            <w:vAlign w:val="center"/>
          </w:tcPr>
          <w:p>
            <w:pPr>
              <w:spacing w:after="0" w:line="240" w:lineRule="auto"/>
            </w:pPr>
            <w:r>
              <w:rPr>
                <w:rFonts w:ascii="Aptos" w:hAnsi="Aptos" w:eastAsia="Aptos"/>
                <w:b/>
                <w:color w:val="263238"/>
                <w:sz w:val="18"/>
              </w:rPr>
              <w:t>Regla de negocio incumplida</w:t>
            </w:r>
          </w:p>
        </w:tc>
        <w:tc>
          <w:tcPr>
            <w:tcW w:type="dxa" w:w="6407"/>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400 o 409 según implementación</w:t>
            </w:r>
          </w:p>
        </w:tc>
      </w:tr>
      <w:tr>
        <w:trPr>
          <w:cantSplit/>
        </w:trPr>
        <w:tc>
          <w:tcPr>
            <w:tcW w:type="dxa" w:w="2948"/>
            <w:tcMar>
              <w:top w:w="80" w:type="dxa"/>
              <w:start w:w="90" w:type="dxa"/>
              <w:bottom w:w="80" w:type="dxa"/>
              <w:end w:w="90" w:type="dxa"/>
            </w:tcMar>
            <w:vAlign w:val="center"/>
          </w:tcPr>
          <w:p>
            <w:pPr>
              <w:spacing w:after="0" w:line="240" w:lineRule="auto"/>
            </w:pPr>
            <w:r>
              <w:rPr>
                <w:rFonts w:ascii="Aptos" w:hAnsi="Aptos" w:eastAsia="Aptos"/>
                <w:b/>
                <w:color w:val="263238"/>
                <w:sz w:val="18"/>
              </w:rPr>
              <w:t>Servicio interno detenido</w:t>
            </w:r>
          </w:p>
        </w:tc>
        <w:tc>
          <w:tcPr>
            <w:tcW w:type="dxa" w:w="6407"/>
            <w:tcMar>
              <w:top w:w="80" w:type="dxa"/>
              <w:start w:w="90" w:type="dxa"/>
              <w:bottom w:w="80" w:type="dxa"/>
              <w:end w:w="90" w:type="dxa"/>
            </w:tcMar>
            <w:vAlign w:val="center"/>
          </w:tcPr>
          <w:p>
            <w:pPr>
              <w:spacing w:after="0" w:line="240" w:lineRule="auto"/>
            </w:pPr>
            <w:r>
              <w:rPr>
                <w:rFonts w:ascii="Aptos" w:hAnsi="Aptos" w:eastAsia="Aptos"/>
                <w:b w:val="0"/>
                <w:color w:val="263238"/>
                <w:sz w:val="18"/>
              </w:rPr>
              <w:t>Error externo controlado, conservando un código coherente</w:t>
            </w:r>
          </w:p>
        </w:tc>
      </w:tr>
      <w:tr>
        <w:trPr>
          <w:cantSplit/>
        </w:trPr>
        <w:tc>
          <w:tcPr>
            <w:tcW w:type="dxa" w:w="2948"/>
            <w:shd w:fill="F8FAFB"/>
            <w:tcMar>
              <w:top w:w="80" w:type="dxa"/>
              <w:start w:w="90" w:type="dxa"/>
              <w:bottom w:w="80" w:type="dxa"/>
              <w:end w:w="90" w:type="dxa"/>
            </w:tcMar>
            <w:vAlign w:val="center"/>
          </w:tcPr>
          <w:p>
            <w:pPr>
              <w:spacing w:after="0" w:line="240" w:lineRule="auto"/>
            </w:pPr>
            <w:r>
              <w:rPr>
                <w:rFonts w:ascii="Aptos" w:hAnsi="Aptos" w:eastAsia="Aptos"/>
                <w:b/>
                <w:color w:val="263238"/>
                <w:sz w:val="18"/>
              </w:rPr>
              <w:t>Excepción inesperada</w:t>
            </w:r>
          </w:p>
        </w:tc>
        <w:tc>
          <w:tcPr>
            <w:tcW w:type="dxa" w:w="6407"/>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500 con mensaje genérico, sin exponer stack trace al cliente</w:t>
            </w:r>
          </w:p>
        </w:tc>
      </w:tr>
    </w:tbl>
    <w:p>
      <w:pPr>
        <w:spacing w:after="20"/>
      </w:pPr>
    </w:p>
    <w:p>
      <w:pPr>
        <w:pStyle w:val="Heading2"/>
        <w:keepNext/>
        <w:spacing w:before="120" w:after="100"/>
      </w:pPr>
      <w:r>
        <w:rPr>
          <w:rFonts w:ascii="Aptos" w:hAnsi="Aptos" w:eastAsia="Aptos"/>
          <w:b/>
          <w:color w:val="24486A"/>
          <w:sz w:val="28"/>
        </w:rPr>
        <w:t>10.2 Logs</w:t>
      </w:r>
    </w:p>
    <w:p>
      <w:pPr>
        <w:spacing w:after="100" w:line="269" w:lineRule="auto"/>
        <w:jc w:val="both"/>
      </w:pPr>
      <w:r>
        <w:rPr>
          <w:rFonts w:ascii="Aptos" w:hAnsi="Aptos" w:eastAsia="Aptos"/>
          <w:color w:val="263238"/>
          <w:sz w:val="20"/>
        </w:rPr>
        <w:t>El proyecto utiliza SLF4J. La guía recomienda INFO para eventos normales, WARN para reglas o errores esperados y ERROR con stack trace para fallos inesperados. Los logs del BFF pueden seguirse mediante docker compose logs -f bff.</w:t>
      </w:r>
    </w:p>
    <w:p>
      <w:pPr>
        <w:pStyle w:val="Heading2"/>
        <w:keepNext/>
        <w:spacing w:before="120" w:after="100"/>
      </w:pPr>
      <w:r>
        <w:rPr>
          <w:rFonts w:ascii="Aptos" w:hAnsi="Aptos" w:eastAsia="Aptos"/>
          <w:b/>
          <w:color w:val="24486A"/>
          <w:sz w:val="28"/>
        </w:rPr>
        <w:t>10.3 Integración con GlitchTip</w:t>
      </w:r>
    </w:p>
    <w:p>
      <w:pPr>
        <w:spacing w:after="100" w:line="269" w:lineRule="auto"/>
        <w:jc w:val="both"/>
      </w:pPr>
      <w:r>
        <w:rPr>
          <w:rFonts w:ascii="Aptos" w:hAnsi="Aptos" w:eastAsia="Aptos"/>
          <w:color w:val="263238"/>
          <w:sz w:val="20"/>
        </w:rPr>
        <w:t>El BFF incorpora sentry-spring-boot-4-starter y propiedades para enabled, DSN, environment, release y debug. El endpoint protegido GET /test/glitchtip lanza intencionalmente una IllegalStateException, permitiendo comprobar la respuesta 500, el registro en consola y la recepción del evento en GlitchTip.</w:t>
      </w:r>
    </w:p>
    <w:tbl>
      <w:tblPr>
        <w:tblW w:type="auto" w:w="0"/>
        <w:jc w:val="center"/>
        <w:tblLook w:firstColumn="1" w:firstRow="1" w:lastColumn="0" w:lastRow="0" w:noHBand="0" w:noVBand="1" w:val="04A0"/>
      </w:tblPr>
      <w:tblGrid>
        <w:gridCol w:w="10200"/>
      </w:tblGrid>
      <w:tr>
        <w:tc>
          <w:tcPr>
            <w:tcW w:type="dxa" w:w="10200"/>
            <w:shd w:fill="F5F6F7"/>
            <w:tcMar>
              <w:top w:w="100" w:type="dxa"/>
              <w:start w:w="150" w:type="dxa"/>
              <w:bottom w:w="100" w:type="dxa"/>
              <w:end w:w="150" w:type="dxa"/>
            </w:tcMar>
          </w:tcPr>
          <w:p>
            <w:pPr>
              <w:spacing w:after="0"/>
            </w:pPr>
            <w:r>
              <w:rPr>
                <w:rFonts w:ascii="DejaVu Sans Mono" w:hAnsi="DejaVu Sans Mono" w:eastAsia="DejaVu Sans Mono"/>
                <w:color w:val="263238"/>
                <w:sz w:val="17"/>
              </w:rPr>
              <w:t># Con JWT válido</w:t>
            </w:r>
            <w:r>
              <w:br/>
            </w:r>
            <w:r>
              <w:rPr>
                <w:rFonts w:ascii="DejaVu Sans Mono" w:hAnsi="DejaVu Sans Mono" w:eastAsia="DejaVu Sans Mono"/>
                <w:color w:val="263238"/>
                <w:sz w:val="17"/>
              </w:rPr>
              <w:t>curl -i http://localhost:5000/test/glitchtip   -H "Authorization: Bearer TOKEN_VALIDO"</w:t>
            </w:r>
          </w:p>
        </w:tc>
      </w:tr>
    </w:tbl>
    <w:p>
      <w:pPr>
        <w:spacing w:after="20"/>
      </w:pPr>
    </w:p>
    <w:p>
      <w:bookmarkStart w:id="110" w:name="testing"/>
      <w:pPr>
        <w:pStyle w:val="Heading1"/>
        <w:keepNext/>
        <w:pageBreakBefore/>
        <w:spacing w:before="0" w:after="100"/>
      </w:pPr>
      <w:r>
        <w:rPr>
          <w:rFonts w:ascii="Aptos" w:hAnsi="Aptos" w:eastAsia="Aptos"/>
          <w:b/>
          <w:color w:val="24486A"/>
          <w:sz w:val="36"/>
        </w:rPr>
        <w:t>11. Pruebas automatizadas y cobertura</w:t>
      </w:r>
      <w:bookmarkEnd w:id="110"/>
    </w:p>
    <w:p>
      <w:pPr>
        <w:spacing w:after="100" w:line="269" w:lineRule="auto"/>
        <w:jc w:val="both"/>
      </w:pPr>
      <w:r>
        <w:rPr>
          <w:rFonts w:ascii="Aptos" w:hAnsi="Aptos" w:eastAsia="Aptos"/>
          <w:color w:val="263238"/>
          <w:sz w:val="20"/>
        </w:rPr>
        <w:t>Los módulos aplican una estrategia por capas: validaciones de DTO, controladores con MockMvc o mocks, servicios con Mockito, repositorios con H2 y pruebas de contexto. JaCoCo 0.8.13 genera reportes HTML y XML para observar clases, métodos, líneas y ramas cubiertas.</w:t>
      </w:r>
    </w:p>
    <w:tbl>
      <w:tblPr>
        <w:tblStyle w:val="TableGrid"/>
        <w:tblW w:type="auto" w:w="0"/>
        <w:jc w:val="center"/>
        <w:tblLayout w:type="fixed"/>
        <w:tblLook w:firstColumn="1" w:firstRow="1" w:lastColumn="0" w:lastRow="0" w:noHBand="0" w:noVBand="1" w:val="04A0"/>
      </w:tblPr>
      <w:tblGrid>
        <w:gridCol w:w="5100"/>
        <w:gridCol w:w="5100"/>
      </w:tblGrid>
      <w:tr>
        <w:trPr>
          <w:tblHeader w:val="true"/>
          <w:cantSplit/>
        </w:trPr>
        <w:tc>
          <w:tcPr>
            <w:tcW w:type="dxa" w:w="2494"/>
            <w:shd w:fill="24486A"/>
            <w:vAlign w:val="center"/>
            <w:tcMar>
              <w:top w:w="80" w:type="dxa"/>
              <w:start w:w="90" w:type="dxa"/>
              <w:bottom w:w="80" w:type="dxa"/>
              <w:end w:w="90" w:type="dxa"/>
            </w:tcMar>
          </w:tcPr>
          <w:p>
            <w:pPr>
              <w:jc w:val="center"/>
            </w:pPr>
            <w:r>
              <w:rPr>
                <w:rFonts w:ascii="Aptos" w:hAnsi="Aptos" w:eastAsia="Aptos"/>
                <w:b/>
                <w:color w:val="FFFFFF"/>
                <w:sz w:val="18"/>
              </w:rPr>
              <w:t>Tipo de prueba</w:t>
            </w:r>
          </w:p>
        </w:tc>
        <w:tc>
          <w:tcPr>
            <w:tcW w:type="dxa" w:w="6860"/>
            <w:shd w:fill="24486A"/>
            <w:vAlign w:val="center"/>
            <w:tcMar>
              <w:top w:w="80" w:type="dxa"/>
              <w:start w:w="90" w:type="dxa"/>
              <w:bottom w:w="80" w:type="dxa"/>
              <w:end w:w="90" w:type="dxa"/>
            </w:tcMar>
          </w:tcPr>
          <w:p>
            <w:pPr>
              <w:jc w:val="center"/>
            </w:pPr>
            <w:r>
              <w:rPr>
                <w:rFonts w:ascii="Aptos" w:hAnsi="Aptos" w:eastAsia="Aptos"/>
                <w:b/>
                <w:color w:val="FFFFFF"/>
                <w:sz w:val="18"/>
              </w:rPr>
              <w:t>Qué valida</w:t>
            </w:r>
          </w:p>
        </w:tc>
      </w:tr>
      <w:tr>
        <w:trPr>
          <w:cantSplit/>
        </w:trPr>
        <w:tc>
          <w:tcPr>
            <w:tcW w:type="dxa" w:w="2494"/>
            <w:tcMar>
              <w:top w:w="80" w:type="dxa"/>
              <w:start w:w="90" w:type="dxa"/>
              <w:bottom w:w="80" w:type="dxa"/>
              <w:end w:w="90" w:type="dxa"/>
            </w:tcMar>
            <w:vAlign w:val="center"/>
          </w:tcPr>
          <w:p>
            <w:pPr>
              <w:spacing w:after="0" w:line="240" w:lineRule="auto"/>
            </w:pPr>
            <w:r>
              <w:rPr>
                <w:rFonts w:ascii="Aptos" w:hAnsi="Aptos" w:eastAsia="Aptos"/>
                <w:b/>
                <w:color w:val="263238"/>
                <w:sz w:val="18"/>
              </w:rPr>
              <w:t>DTO / Validation</w:t>
            </w:r>
          </w:p>
        </w:tc>
        <w:tc>
          <w:tcPr>
            <w:tcW w:type="dxa" w:w="6860"/>
            <w:tcMar>
              <w:top w:w="80" w:type="dxa"/>
              <w:start w:w="90" w:type="dxa"/>
              <w:bottom w:w="80" w:type="dxa"/>
              <w:end w:w="90" w:type="dxa"/>
            </w:tcMar>
            <w:vAlign w:val="center"/>
          </w:tcPr>
          <w:p>
            <w:pPr>
              <w:spacing w:after="0" w:line="240" w:lineRule="auto"/>
            </w:pPr>
            <w:r>
              <w:rPr>
                <w:rFonts w:ascii="Aptos" w:hAnsi="Aptos" w:eastAsia="Aptos"/>
                <w:b w:val="0"/>
                <w:color w:val="263238"/>
                <w:sz w:val="18"/>
              </w:rPr>
              <w:t>Campos obligatorios, formatos, tamaños y valores nulos.</w:t>
            </w:r>
          </w:p>
        </w:tc>
      </w:tr>
      <w:tr>
        <w:trPr>
          <w:cantSplit/>
        </w:trPr>
        <w:tc>
          <w:tcPr>
            <w:tcW w:type="dxa" w:w="2494"/>
            <w:shd w:fill="F8FAFB"/>
            <w:tcMar>
              <w:top w:w="80" w:type="dxa"/>
              <w:start w:w="90" w:type="dxa"/>
              <w:bottom w:w="80" w:type="dxa"/>
              <w:end w:w="90" w:type="dxa"/>
            </w:tcMar>
            <w:vAlign w:val="center"/>
          </w:tcPr>
          <w:p>
            <w:pPr>
              <w:spacing w:after="0" w:line="240" w:lineRule="auto"/>
            </w:pPr>
            <w:r>
              <w:rPr>
                <w:rFonts w:ascii="Aptos" w:hAnsi="Aptos" w:eastAsia="Aptos"/>
                <w:b/>
                <w:color w:val="263238"/>
                <w:sz w:val="18"/>
              </w:rPr>
              <w:t>Controller</w:t>
            </w:r>
          </w:p>
        </w:tc>
        <w:tc>
          <w:tcPr>
            <w:tcW w:type="dxa" w:w="6860"/>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Rutas, códigos HTTP, JSON, headers y validación de request.</w:t>
            </w:r>
          </w:p>
        </w:tc>
      </w:tr>
      <w:tr>
        <w:trPr>
          <w:cantSplit/>
        </w:trPr>
        <w:tc>
          <w:tcPr>
            <w:tcW w:type="dxa" w:w="2494"/>
            <w:tcMar>
              <w:top w:w="80" w:type="dxa"/>
              <w:start w:w="90" w:type="dxa"/>
              <w:bottom w:w="80" w:type="dxa"/>
              <w:end w:w="90" w:type="dxa"/>
            </w:tcMar>
            <w:vAlign w:val="center"/>
          </w:tcPr>
          <w:p>
            <w:pPr>
              <w:spacing w:after="0" w:line="240" w:lineRule="auto"/>
            </w:pPr>
            <w:r>
              <w:rPr>
                <w:rFonts w:ascii="Aptos" w:hAnsi="Aptos" w:eastAsia="Aptos"/>
                <w:b/>
                <w:color w:val="263238"/>
                <w:sz w:val="18"/>
              </w:rPr>
              <w:t>Service</w:t>
            </w:r>
          </w:p>
        </w:tc>
        <w:tc>
          <w:tcPr>
            <w:tcW w:type="dxa" w:w="6860"/>
            <w:tcMar>
              <w:top w:w="80" w:type="dxa"/>
              <w:start w:w="90" w:type="dxa"/>
              <w:bottom w:w="80" w:type="dxa"/>
              <w:end w:w="90" w:type="dxa"/>
            </w:tcMar>
            <w:vAlign w:val="center"/>
          </w:tcPr>
          <w:p>
            <w:pPr>
              <w:spacing w:after="0" w:line="240" w:lineRule="auto"/>
            </w:pPr>
            <w:r>
              <w:rPr>
                <w:rFonts w:ascii="Aptos" w:hAnsi="Aptos" w:eastAsia="Aptos"/>
                <w:b w:val="0"/>
                <w:color w:val="263238"/>
                <w:sz w:val="18"/>
              </w:rPr>
              <w:t>Reglas de negocio, excepciones, estados y compensaciones.</w:t>
            </w:r>
          </w:p>
        </w:tc>
      </w:tr>
      <w:tr>
        <w:trPr>
          <w:cantSplit/>
        </w:trPr>
        <w:tc>
          <w:tcPr>
            <w:tcW w:type="dxa" w:w="2494"/>
            <w:shd w:fill="F8FAFB"/>
            <w:tcMar>
              <w:top w:w="80" w:type="dxa"/>
              <w:start w:w="90" w:type="dxa"/>
              <w:bottom w:w="80" w:type="dxa"/>
              <w:end w:w="90" w:type="dxa"/>
            </w:tcMar>
            <w:vAlign w:val="center"/>
          </w:tcPr>
          <w:p>
            <w:pPr>
              <w:spacing w:after="0" w:line="240" w:lineRule="auto"/>
            </w:pPr>
            <w:r>
              <w:rPr>
                <w:rFonts w:ascii="Aptos" w:hAnsi="Aptos" w:eastAsia="Aptos"/>
                <w:b/>
                <w:color w:val="263238"/>
                <w:sz w:val="18"/>
              </w:rPr>
              <w:t>Repository</w:t>
            </w:r>
          </w:p>
        </w:tc>
        <w:tc>
          <w:tcPr>
            <w:tcW w:type="dxa" w:w="6860"/>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Persistencia H2, consultas personalizadas y restricciones.</w:t>
            </w:r>
          </w:p>
        </w:tc>
      </w:tr>
      <w:tr>
        <w:trPr>
          <w:cantSplit/>
        </w:trPr>
        <w:tc>
          <w:tcPr>
            <w:tcW w:type="dxa" w:w="2494"/>
            <w:tcMar>
              <w:top w:w="80" w:type="dxa"/>
              <w:start w:w="90" w:type="dxa"/>
              <w:bottom w:w="80" w:type="dxa"/>
              <w:end w:w="90" w:type="dxa"/>
            </w:tcMar>
            <w:vAlign w:val="center"/>
          </w:tcPr>
          <w:p>
            <w:pPr>
              <w:spacing w:after="0" w:line="240" w:lineRule="auto"/>
            </w:pPr>
            <w:r>
              <w:rPr>
                <w:rFonts w:ascii="Aptos" w:hAnsi="Aptos" w:eastAsia="Aptos"/>
                <w:b/>
                <w:color w:val="263238"/>
                <w:sz w:val="18"/>
              </w:rPr>
              <w:t>Context</w:t>
            </w:r>
          </w:p>
        </w:tc>
        <w:tc>
          <w:tcPr>
            <w:tcW w:type="dxa" w:w="6860"/>
            <w:tcMar>
              <w:top w:w="80" w:type="dxa"/>
              <w:start w:w="90" w:type="dxa"/>
              <w:bottom w:w="80" w:type="dxa"/>
              <w:end w:w="90" w:type="dxa"/>
            </w:tcMar>
            <w:vAlign w:val="center"/>
          </w:tcPr>
          <w:p>
            <w:pPr>
              <w:spacing w:after="0" w:line="240" w:lineRule="auto"/>
            </w:pPr>
            <w:r>
              <w:rPr>
                <w:rFonts w:ascii="Aptos" w:hAnsi="Aptos" w:eastAsia="Aptos"/>
                <w:b w:val="0"/>
                <w:color w:val="263238"/>
                <w:sz w:val="18"/>
              </w:rPr>
              <w:t>Carga del contexto Spring y configuración mínima.</w:t>
            </w:r>
          </w:p>
        </w:tc>
      </w:tr>
      <w:tr>
        <w:trPr>
          <w:cantSplit/>
        </w:trPr>
        <w:tc>
          <w:tcPr>
            <w:tcW w:type="dxa" w:w="2494"/>
            <w:shd w:fill="F8FAFB"/>
            <w:tcMar>
              <w:top w:w="80" w:type="dxa"/>
              <w:start w:w="90" w:type="dxa"/>
              <w:bottom w:w="80" w:type="dxa"/>
              <w:end w:w="90" w:type="dxa"/>
            </w:tcMar>
            <w:vAlign w:val="center"/>
          </w:tcPr>
          <w:p>
            <w:pPr>
              <w:spacing w:after="0" w:line="240" w:lineRule="auto"/>
            </w:pPr>
            <w:r>
              <w:rPr>
                <w:rFonts w:ascii="Aptos" w:hAnsi="Aptos" w:eastAsia="Aptos"/>
                <w:b/>
                <w:color w:val="263238"/>
                <w:sz w:val="18"/>
              </w:rPr>
              <w:t>Integración manual</w:t>
            </w:r>
          </w:p>
        </w:tc>
        <w:tc>
          <w:tcPr>
            <w:tcW w:type="dxa" w:w="6860"/>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Comunicación real por Docker, JWT y reglas distribuidas.</w:t>
            </w:r>
          </w:p>
        </w:tc>
      </w:tr>
    </w:tbl>
    <w:p>
      <w:pPr>
        <w:spacing w:after="20"/>
      </w:pPr>
    </w:p>
    <w:p>
      <w:pPr>
        <w:pStyle w:val="Heading2"/>
        <w:keepNext/>
        <w:spacing w:before="120" w:after="100"/>
      </w:pPr>
      <w:r>
        <w:rPr>
          <w:rFonts w:ascii="Aptos" w:hAnsi="Aptos" w:eastAsia="Aptos"/>
          <w:b/>
          <w:color w:val="24486A"/>
          <w:sz w:val="28"/>
        </w:rPr>
        <w:t>11.1 Casos prioritarios por dominio</w:t>
      </w:r>
    </w:p>
    <w:tbl>
      <w:tblPr>
        <w:tblStyle w:val="TableGrid"/>
        <w:tblW w:type="auto" w:w="0"/>
        <w:jc w:val="center"/>
        <w:tblLayout w:type="fixed"/>
        <w:tblLook w:firstColumn="1" w:firstRow="1" w:lastColumn="0" w:lastRow="0" w:noHBand="0" w:noVBand="1" w:val="04A0"/>
      </w:tblPr>
      <w:tblGrid>
        <w:gridCol w:w="5100"/>
        <w:gridCol w:w="5100"/>
      </w:tblGrid>
      <w:tr>
        <w:trPr>
          <w:tblHeader w:val="true"/>
          <w:cantSplit/>
        </w:trPr>
        <w:tc>
          <w:tcPr>
            <w:tcW w:type="dxa" w:w="1814"/>
            <w:shd w:fill="24486A"/>
            <w:vAlign w:val="center"/>
            <w:tcMar>
              <w:top w:w="80" w:type="dxa"/>
              <w:start w:w="90" w:type="dxa"/>
              <w:bottom w:w="80" w:type="dxa"/>
              <w:end w:w="90" w:type="dxa"/>
            </w:tcMar>
          </w:tcPr>
          <w:p>
            <w:pPr>
              <w:jc w:val="center"/>
            </w:pPr>
            <w:r>
              <w:rPr>
                <w:rFonts w:ascii="Aptos" w:hAnsi="Aptos" w:eastAsia="Aptos"/>
                <w:b/>
                <w:color w:val="FFFFFF"/>
                <w:sz w:val="17"/>
              </w:rPr>
              <w:t>Módulo</w:t>
            </w:r>
          </w:p>
        </w:tc>
        <w:tc>
          <w:tcPr>
            <w:tcW w:type="dxa" w:w="7541"/>
            <w:shd w:fill="24486A"/>
            <w:vAlign w:val="center"/>
            <w:tcMar>
              <w:top w:w="80" w:type="dxa"/>
              <w:start w:w="90" w:type="dxa"/>
              <w:bottom w:w="80" w:type="dxa"/>
              <w:end w:w="90" w:type="dxa"/>
            </w:tcMar>
          </w:tcPr>
          <w:p>
            <w:pPr>
              <w:jc w:val="center"/>
            </w:pPr>
            <w:r>
              <w:rPr>
                <w:rFonts w:ascii="Aptos" w:hAnsi="Aptos" w:eastAsia="Aptos"/>
                <w:b/>
                <w:color w:val="FFFFFF"/>
                <w:sz w:val="17"/>
              </w:rPr>
              <w:t>Cobertura funcional recomendada</w:t>
            </w:r>
          </w:p>
        </w:tc>
      </w:tr>
      <w:tr>
        <w:trPr>
          <w:cantSplit/>
        </w:trPr>
        <w:tc>
          <w:tcPr>
            <w:tcW w:type="dxa" w:w="1814"/>
            <w:tcMar>
              <w:top w:w="80" w:type="dxa"/>
              <w:start w:w="90" w:type="dxa"/>
              <w:bottom w:w="80" w:type="dxa"/>
              <w:end w:w="90" w:type="dxa"/>
            </w:tcMar>
            <w:vAlign w:val="center"/>
          </w:tcPr>
          <w:p>
            <w:pPr>
              <w:spacing w:after="0" w:line="240" w:lineRule="auto"/>
            </w:pPr>
            <w:r>
              <w:rPr>
                <w:rFonts w:ascii="Aptos" w:hAnsi="Aptos" w:eastAsia="Aptos"/>
                <w:b/>
                <w:color w:val="263238"/>
                <w:sz w:val="17"/>
              </w:rPr>
              <w:t>BFF</w:t>
            </w:r>
          </w:p>
        </w:tc>
        <w:tc>
          <w:tcPr>
            <w:tcW w:type="dxa" w:w="7541"/>
            <w:tcMar>
              <w:top w:w="80" w:type="dxa"/>
              <w:start w:w="90" w:type="dxa"/>
              <w:bottom w:w="80" w:type="dxa"/>
              <w:end w:w="90" w:type="dxa"/>
            </w:tcMar>
            <w:vAlign w:val="center"/>
          </w:tcPr>
          <w:p>
            <w:pPr>
              <w:spacing w:after="0" w:line="240" w:lineRule="auto"/>
            </w:pPr>
            <w:r>
              <w:rPr>
                <w:rFonts w:ascii="Aptos" w:hAnsi="Aptos" w:eastAsia="Aptos"/>
                <w:b w:val="0"/>
                <w:color w:val="263238"/>
                <w:sz w:val="17"/>
              </w:rPr>
              <w:t>JWT, /session, propagación de errores, dashboard, GlitchTip y controllers.</w:t>
            </w:r>
          </w:p>
        </w:tc>
      </w:tr>
      <w:tr>
        <w:trPr>
          <w:cantSplit/>
        </w:trPr>
        <w:tc>
          <w:tcPr>
            <w:tcW w:type="dxa" w:w="1814"/>
            <w:shd w:fill="F8FAFB"/>
            <w:tcMar>
              <w:top w:w="80" w:type="dxa"/>
              <w:start w:w="90" w:type="dxa"/>
              <w:bottom w:w="80" w:type="dxa"/>
              <w:end w:w="90" w:type="dxa"/>
            </w:tcMar>
            <w:vAlign w:val="center"/>
          </w:tcPr>
          <w:p>
            <w:pPr>
              <w:spacing w:after="0" w:line="240" w:lineRule="auto"/>
            </w:pPr>
            <w:r>
              <w:rPr>
                <w:rFonts w:ascii="Aptos" w:hAnsi="Aptos" w:eastAsia="Aptos"/>
                <w:b/>
                <w:color w:val="263238"/>
                <w:sz w:val="17"/>
              </w:rPr>
              <w:t>ms-auth</w:t>
            </w:r>
          </w:p>
        </w:tc>
        <w:tc>
          <w:tcPr>
            <w:tcW w:type="dxa" w:w="7541"/>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7"/>
              </w:rPr>
              <w:t>Registro, duplicidad, login correcto/incorrecto, token y persistencia.</w:t>
            </w:r>
          </w:p>
        </w:tc>
      </w:tr>
      <w:tr>
        <w:trPr>
          <w:cantSplit/>
        </w:trPr>
        <w:tc>
          <w:tcPr>
            <w:tcW w:type="dxa" w:w="1814"/>
            <w:tcMar>
              <w:top w:w="80" w:type="dxa"/>
              <w:start w:w="90" w:type="dxa"/>
              <w:bottom w:w="80" w:type="dxa"/>
              <w:end w:w="90" w:type="dxa"/>
            </w:tcMar>
            <w:vAlign w:val="center"/>
          </w:tcPr>
          <w:p>
            <w:pPr>
              <w:spacing w:after="0" w:line="240" w:lineRule="auto"/>
            </w:pPr>
            <w:r>
              <w:rPr>
                <w:rFonts w:ascii="Aptos" w:hAnsi="Aptos" w:eastAsia="Aptos"/>
                <w:b/>
                <w:color w:val="263238"/>
                <w:sz w:val="17"/>
              </w:rPr>
              <w:t>ms-book</w:t>
            </w:r>
          </w:p>
        </w:tc>
        <w:tc>
          <w:tcPr>
            <w:tcW w:type="dxa" w:w="7541"/>
            <w:tcMar>
              <w:top w:w="80" w:type="dxa"/>
              <w:start w:w="90" w:type="dxa"/>
              <w:bottom w:w="80" w:type="dxa"/>
              <w:end w:w="90" w:type="dxa"/>
            </w:tcMar>
            <w:vAlign w:val="center"/>
          </w:tcPr>
          <w:p>
            <w:pPr>
              <w:spacing w:after="0" w:line="240" w:lineRule="auto"/>
            </w:pPr>
            <w:r>
              <w:rPr>
                <w:rFonts w:ascii="Aptos" w:hAnsi="Aptos" w:eastAsia="Aptos"/>
                <w:b w:val="0"/>
                <w:color w:val="263238"/>
                <w:sz w:val="17"/>
              </w:rPr>
              <w:t>CRUD, búsquedas, ISBN, validaciones y disponibilidad.</w:t>
            </w:r>
          </w:p>
        </w:tc>
      </w:tr>
      <w:tr>
        <w:trPr>
          <w:cantSplit/>
        </w:trPr>
        <w:tc>
          <w:tcPr>
            <w:tcW w:type="dxa" w:w="1814"/>
            <w:shd w:fill="F8FAFB"/>
            <w:tcMar>
              <w:top w:w="80" w:type="dxa"/>
              <w:start w:w="90" w:type="dxa"/>
              <w:bottom w:w="80" w:type="dxa"/>
              <w:end w:w="90" w:type="dxa"/>
            </w:tcMar>
            <w:vAlign w:val="center"/>
          </w:tcPr>
          <w:p>
            <w:pPr>
              <w:spacing w:after="0" w:line="240" w:lineRule="auto"/>
            </w:pPr>
            <w:r>
              <w:rPr>
                <w:rFonts w:ascii="Aptos" w:hAnsi="Aptos" w:eastAsia="Aptos"/>
                <w:b/>
                <w:color w:val="263238"/>
                <w:sz w:val="17"/>
              </w:rPr>
              <w:t>ms-user</w:t>
            </w:r>
          </w:p>
        </w:tc>
        <w:tc>
          <w:tcPr>
            <w:tcW w:type="dxa" w:w="7541"/>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7"/>
              </w:rPr>
              <w:t>Crear/actualizar perfil, buscar por correo, eliminar y validar.</w:t>
            </w:r>
          </w:p>
        </w:tc>
      </w:tr>
      <w:tr>
        <w:trPr>
          <w:cantSplit/>
        </w:trPr>
        <w:tc>
          <w:tcPr>
            <w:tcW w:type="dxa" w:w="1814"/>
            <w:tcMar>
              <w:top w:w="80" w:type="dxa"/>
              <w:start w:w="90" w:type="dxa"/>
              <w:bottom w:w="80" w:type="dxa"/>
              <w:end w:w="90" w:type="dxa"/>
            </w:tcMar>
            <w:vAlign w:val="center"/>
          </w:tcPr>
          <w:p>
            <w:pPr>
              <w:spacing w:after="0" w:line="240" w:lineRule="auto"/>
            </w:pPr>
            <w:r>
              <w:rPr>
                <w:rFonts w:ascii="Aptos" w:hAnsi="Aptos" w:eastAsia="Aptos"/>
                <w:b/>
                <w:color w:val="263238"/>
                <w:sz w:val="17"/>
              </w:rPr>
              <w:t>ms-loan</w:t>
            </w:r>
          </w:p>
        </w:tc>
        <w:tc>
          <w:tcPr>
            <w:tcW w:type="dxa" w:w="7541"/>
            <w:tcMar>
              <w:top w:w="80" w:type="dxa"/>
              <w:start w:w="90" w:type="dxa"/>
              <w:bottom w:w="80" w:type="dxa"/>
              <w:end w:w="90" w:type="dxa"/>
            </w:tcMar>
            <w:vAlign w:val="center"/>
          </w:tcPr>
          <w:p>
            <w:pPr>
              <w:spacing w:after="0" w:line="240" w:lineRule="auto"/>
            </w:pPr>
            <w:r>
              <w:rPr>
                <w:rFonts w:ascii="Aptos" w:hAnsi="Aptos" w:eastAsia="Aptos"/>
                <w:b w:val="0"/>
                <w:color w:val="263238"/>
                <w:sz w:val="17"/>
              </w:rPr>
              <w:t>Usuario/libro inexistente, no disponible, duplicidad y compensación.</w:t>
            </w:r>
          </w:p>
        </w:tc>
      </w:tr>
      <w:tr>
        <w:trPr>
          <w:cantSplit/>
        </w:trPr>
        <w:tc>
          <w:tcPr>
            <w:tcW w:type="dxa" w:w="1814"/>
            <w:shd w:fill="F8FAFB"/>
            <w:tcMar>
              <w:top w:w="80" w:type="dxa"/>
              <w:start w:w="90" w:type="dxa"/>
              <w:bottom w:w="80" w:type="dxa"/>
              <w:end w:w="90" w:type="dxa"/>
            </w:tcMar>
            <w:vAlign w:val="center"/>
          </w:tcPr>
          <w:p>
            <w:pPr>
              <w:spacing w:after="0" w:line="240" w:lineRule="auto"/>
            </w:pPr>
            <w:r>
              <w:rPr>
                <w:rFonts w:ascii="Aptos" w:hAnsi="Aptos" w:eastAsia="Aptos"/>
                <w:b/>
                <w:color w:val="263238"/>
                <w:sz w:val="17"/>
              </w:rPr>
              <w:t>ms-return</w:t>
            </w:r>
          </w:p>
        </w:tc>
        <w:tc>
          <w:tcPr>
            <w:tcW w:type="dxa" w:w="7541"/>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7"/>
              </w:rPr>
              <w:t>Devolución, duplicidad, liberar libro, atraso, multa y compensación.</w:t>
            </w:r>
          </w:p>
        </w:tc>
      </w:tr>
      <w:tr>
        <w:trPr>
          <w:cantSplit/>
        </w:trPr>
        <w:tc>
          <w:tcPr>
            <w:tcW w:type="dxa" w:w="1814"/>
            <w:tcMar>
              <w:top w:w="80" w:type="dxa"/>
              <w:start w:w="90" w:type="dxa"/>
              <w:bottom w:w="80" w:type="dxa"/>
              <w:end w:w="90" w:type="dxa"/>
            </w:tcMar>
            <w:vAlign w:val="center"/>
          </w:tcPr>
          <w:p>
            <w:pPr>
              <w:spacing w:after="0" w:line="240" w:lineRule="auto"/>
            </w:pPr>
            <w:r>
              <w:rPr>
                <w:rFonts w:ascii="Aptos" w:hAnsi="Aptos" w:eastAsia="Aptos"/>
                <w:b/>
                <w:color w:val="263238"/>
                <w:sz w:val="17"/>
              </w:rPr>
              <w:t>ms-reservation</w:t>
            </w:r>
          </w:p>
        </w:tc>
        <w:tc>
          <w:tcPr>
            <w:tcW w:type="dxa" w:w="7541"/>
            <w:tcMar>
              <w:top w:w="80" w:type="dxa"/>
              <w:start w:w="90" w:type="dxa"/>
              <w:bottom w:w="80" w:type="dxa"/>
              <w:end w:w="90" w:type="dxa"/>
            </w:tcMar>
            <w:vAlign w:val="center"/>
          </w:tcPr>
          <w:p>
            <w:pPr>
              <w:spacing w:after="0" w:line="240" w:lineRule="auto"/>
            </w:pPr>
            <w:r>
              <w:rPr>
                <w:rFonts w:ascii="Aptos" w:hAnsi="Aptos" w:eastAsia="Aptos"/>
                <w:b w:val="0"/>
                <w:color w:val="263238"/>
                <w:sz w:val="17"/>
              </w:rPr>
              <w:t>Validaciones, duplicidad, notificación y falla externa.</w:t>
            </w:r>
          </w:p>
        </w:tc>
      </w:tr>
      <w:tr>
        <w:trPr>
          <w:cantSplit/>
        </w:trPr>
        <w:tc>
          <w:tcPr>
            <w:tcW w:type="dxa" w:w="1814"/>
            <w:shd w:fill="F8FAFB"/>
            <w:tcMar>
              <w:top w:w="80" w:type="dxa"/>
              <w:start w:w="90" w:type="dxa"/>
              <w:bottom w:w="80" w:type="dxa"/>
              <w:end w:w="90" w:type="dxa"/>
            </w:tcMar>
            <w:vAlign w:val="center"/>
          </w:tcPr>
          <w:p>
            <w:pPr>
              <w:spacing w:after="0" w:line="240" w:lineRule="auto"/>
            </w:pPr>
            <w:r>
              <w:rPr>
                <w:rFonts w:ascii="Aptos" w:hAnsi="Aptos" w:eastAsia="Aptos"/>
                <w:b/>
                <w:color w:val="263238"/>
                <w:sz w:val="17"/>
              </w:rPr>
              <w:t>ms-fine</w:t>
            </w:r>
          </w:p>
        </w:tc>
        <w:tc>
          <w:tcPr>
            <w:tcW w:type="dxa" w:w="7541"/>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7"/>
              </w:rPr>
              <w:t>Creación, búsqueda, pago, inexistencia y conteos.</w:t>
            </w:r>
          </w:p>
        </w:tc>
      </w:tr>
      <w:tr>
        <w:trPr>
          <w:cantSplit/>
        </w:trPr>
        <w:tc>
          <w:tcPr>
            <w:tcW w:type="dxa" w:w="1814"/>
            <w:tcMar>
              <w:top w:w="80" w:type="dxa"/>
              <w:start w:w="90" w:type="dxa"/>
              <w:bottom w:w="80" w:type="dxa"/>
              <w:end w:w="90" w:type="dxa"/>
            </w:tcMar>
            <w:vAlign w:val="center"/>
          </w:tcPr>
          <w:p>
            <w:pPr>
              <w:spacing w:after="0" w:line="240" w:lineRule="auto"/>
            </w:pPr>
            <w:r>
              <w:rPr>
                <w:rFonts w:ascii="Aptos" w:hAnsi="Aptos" w:eastAsia="Aptos"/>
                <w:b/>
                <w:color w:val="263238"/>
                <w:sz w:val="17"/>
              </w:rPr>
              <w:t>ms-notification</w:t>
            </w:r>
          </w:p>
        </w:tc>
        <w:tc>
          <w:tcPr>
            <w:tcW w:type="dxa" w:w="7541"/>
            <w:tcMar>
              <w:top w:w="80" w:type="dxa"/>
              <w:start w:w="90" w:type="dxa"/>
              <w:bottom w:w="80" w:type="dxa"/>
              <w:end w:w="90" w:type="dxa"/>
            </w:tcMar>
            <w:vAlign w:val="center"/>
          </w:tcPr>
          <w:p>
            <w:pPr>
              <w:spacing w:after="0" w:line="240" w:lineRule="auto"/>
            </w:pPr>
            <w:r>
              <w:rPr>
                <w:rFonts w:ascii="Aptos" w:hAnsi="Aptos" w:eastAsia="Aptos"/>
                <w:b w:val="0"/>
                <w:color w:val="263238"/>
                <w:sz w:val="17"/>
              </w:rPr>
              <w:t>Creación, lectura, consulta por usuario y conteo no leído.</w:t>
            </w:r>
          </w:p>
        </w:tc>
      </w:tr>
      <w:tr>
        <w:trPr>
          <w:cantSplit/>
        </w:trPr>
        <w:tc>
          <w:tcPr>
            <w:tcW w:type="dxa" w:w="1814"/>
            <w:shd w:fill="F8FAFB"/>
            <w:tcMar>
              <w:top w:w="80" w:type="dxa"/>
              <w:start w:w="90" w:type="dxa"/>
              <w:bottom w:w="80" w:type="dxa"/>
              <w:end w:w="90" w:type="dxa"/>
            </w:tcMar>
            <w:vAlign w:val="center"/>
          </w:tcPr>
          <w:p>
            <w:pPr>
              <w:spacing w:after="0" w:line="240" w:lineRule="auto"/>
            </w:pPr>
            <w:r>
              <w:rPr>
                <w:rFonts w:ascii="Aptos" w:hAnsi="Aptos" w:eastAsia="Aptos"/>
                <w:b/>
                <w:color w:val="263238"/>
                <w:sz w:val="17"/>
              </w:rPr>
              <w:t>ms-report</w:t>
            </w:r>
          </w:p>
        </w:tc>
        <w:tc>
          <w:tcPr>
            <w:tcW w:type="dxa" w:w="7541"/>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7"/>
              </w:rPr>
              <w:t>Resumen, conteos, datos vacíos y fallas de dependencias.</w:t>
            </w:r>
          </w:p>
        </w:tc>
      </w:tr>
    </w:tbl>
    <w:p>
      <w:pPr>
        <w:spacing w:after="20"/>
      </w:pPr>
    </w:p>
    <w:p>
      <w:pPr>
        <w:pStyle w:val="Heading2"/>
        <w:keepNext/>
        <w:spacing w:before="120" w:after="100"/>
      </w:pPr>
      <w:r>
        <w:rPr>
          <w:rFonts w:ascii="Aptos" w:hAnsi="Aptos" w:eastAsia="Aptos"/>
          <w:b/>
          <w:color w:val="24486A"/>
          <w:sz w:val="28"/>
        </w:rPr>
        <w:t>11.2 Comandos y reportes</w:t>
      </w:r>
    </w:p>
    <w:tbl>
      <w:tblPr>
        <w:tblW w:type="auto" w:w="0"/>
        <w:jc w:val="center"/>
        <w:tblLook w:firstColumn="1" w:firstRow="1" w:lastColumn="0" w:lastRow="0" w:noHBand="0" w:noVBand="1" w:val="04A0"/>
      </w:tblPr>
      <w:tblGrid>
        <w:gridCol w:w="10200"/>
      </w:tblGrid>
      <w:tr>
        <w:tc>
          <w:tcPr>
            <w:tcW w:type="dxa" w:w="10200"/>
            <w:shd w:fill="F5F6F7"/>
            <w:tcMar>
              <w:top w:w="100" w:type="dxa"/>
              <w:start w:w="150" w:type="dxa"/>
              <w:bottom w:w="100" w:type="dxa"/>
              <w:end w:w="150" w:type="dxa"/>
            </w:tcMar>
          </w:tcPr>
          <w:p>
            <w:pPr>
              <w:spacing w:after="0"/>
            </w:pPr>
            <w:r>
              <w:rPr>
                <w:rFonts w:ascii="DejaVu Sans Mono" w:hAnsi="DejaVu Sans Mono" w:eastAsia="DejaVu Sans Mono"/>
                <w:color w:val="263238"/>
                <w:sz w:val="17"/>
              </w:rPr>
              <w:t># Windows, desde cada módulo</w:t>
            </w:r>
            <w:r>
              <w:br/>
            </w:r>
            <w:r>
              <w:rPr>
                <w:rFonts w:ascii="DejaVu Sans Mono" w:hAnsi="DejaVu Sans Mono" w:eastAsia="DejaVu Sans Mono"/>
                <w:color w:val="263238"/>
                <w:sz w:val="17"/>
              </w:rPr>
              <w:t>.\gradlew.bat clean test</w:t>
            </w:r>
            <w:r>
              <w:br/>
            </w:r>
            <w:r>
              <w:rPr>
                <w:rFonts w:ascii="DejaVu Sans Mono" w:hAnsi="DejaVu Sans Mono" w:eastAsia="DejaVu Sans Mono"/>
                <w:color w:val="263238"/>
                <w:sz w:val="17"/>
              </w:rPr>
              <w:t>.\gradlew.bat test jacocoTestReport</w:t>
            </w:r>
            <w:r>
              <w:br/>
            </w:r>
            <w:r>
              <w:rPr>
                <w:rFonts w:ascii="DejaVu Sans Mono" w:hAnsi="DejaVu Sans Mono" w:eastAsia="DejaVu Sans Mono"/>
                <w:color w:val="263238"/>
                <w:sz w:val="17"/>
              </w:rPr>
            </w:r>
            <w:r>
              <w:br/>
            </w:r>
            <w:r>
              <w:rPr>
                <w:rFonts w:ascii="DejaVu Sans Mono" w:hAnsi="DejaVu Sans Mono" w:eastAsia="DejaVu Sans Mono"/>
                <w:color w:val="263238"/>
                <w:sz w:val="17"/>
              </w:rPr>
              <w:t># Linux / macOS</w:t>
            </w:r>
            <w:r>
              <w:br/>
            </w:r>
            <w:r>
              <w:rPr>
                <w:rFonts w:ascii="DejaVu Sans Mono" w:hAnsi="DejaVu Sans Mono" w:eastAsia="DejaVu Sans Mono"/>
                <w:color w:val="263238"/>
                <w:sz w:val="17"/>
              </w:rPr>
              <w:t>./gradlew clean test</w:t>
            </w:r>
            <w:r>
              <w:br/>
            </w:r>
            <w:r>
              <w:rPr>
                <w:rFonts w:ascii="DejaVu Sans Mono" w:hAnsi="DejaVu Sans Mono" w:eastAsia="DejaVu Sans Mono"/>
                <w:color w:val="263238"/>
                <w:sz w:val="17"/>
              </w:rPr>
              <w:t>./gradlew test jacocoTestReport</w:t>
            </w:r>
          </w:p>
        </w:tc>
      </w:tr>
    </w:tbl>
    <w:p>
      <w:pPr>
        <w:spacing w:after="20"/>
      </w:pPr>
    </w:p>
    <w:tbl>
      <w:tblPr>
        <w:tblStyle w:val="TableGrid"/>
        <w:tblW w:type="auto" w:w="0"/>
        <w:jc w:val="center"/>
        <w:tblLayout w:type="fixed"/>
        <w:tblLook w:firstColumn="1" w:firstRow="1" w:lastColumn="0" w:lastRow="0" w:noHBand="0" w:noVBand="1" w:val="04A0"/>
      </w:tblPr>
      <w:tblGrid>
        <w:gridCol w:w="5100"/>
        <w:gridCol w:w="5100"/>
      </w:tblGrid>
      <w:tr>
        <w:trPr>
          <w:tblHeader w:val="true"/>
          <w:cantSplit/>
        </w:trPr>
        <w:tc>
          <w:tcPr>
            <w:tcW w:type="dxa" w:w="2835"/>
            <w:shd w:fill="24486A"/>
            <w:vAlign w:val="center"/>
            <w:tcMar>
              <w:top w:w="80" w:type="dxa"/>
              <w:start w:w="90" w:type="dxa"/>
              <w:bottom w:w="80" w:type="dxa"/>
              <w:end w:w="90" w:type="dxa"/>
            </w:tcMar>
          </w:tcPr>
          <w:p>
            <w:pPr>
              <w:jc w:val="center"/>
            </w:pPr>
            <w:r>
              <w:rPr>
                <w:rFonts w:ascii="Aptos" w:hAnsi="Aptos" w:eastAsia="Aptos"/>
                <w:b/>
                <w:color w:val="FFFFFF"/>
                <w:sz w:val="18"/>
              </w:rPr>
              <w:t>Reporte</w:t>
            </w:r>
          </w:p>
        </w:tc>
        <w:tc>
          <w:tcPr>
            <w:tcW w:type="dxa" w:w="6520"/>
            <w:shd w:fill="24486A"/>
            <w:vAlign w:val="center"/>
            <w:tcMar>
              <w:top w:w="80" w:type="dxa"/>
              <w:start w:w="90" w:type="dxa"/>
              <w:bottom w:w="80" w:type="dxa"/>
              <w:end w:w="90" w:type="dxa"/>
            </w:tcMar>
          </w:tcPr>
          <w:p>
            <w:pPr>
              <w:jc w:val="center"/>
            </w:pPr>
            <w:r>
              <w:rPr>
                <w:rFonts w:ascii="Aptos" w:hAnsi="Aptos" w:eastAsia="Aptos"/>
                <w:b/>
                <w:color w:val="FFFFFF"/>
                <w:sz w:val="18"/>
              </w:rPr>
              <w:t>Ruta</w:t>
            </w:r>
          </w:p>
        </w:tc>
      </w:tr>
      <w:tr>
        <w:trPr>
          <w:cantSplit/>
        </w:trPr>
        <w:tc>
          <w:tcPr>
            <w:tcW w:type="dxa" w:w="2835"/>
            <w:tcMar>
              <w:top w:w="80" w:type="dxa"/>
              <w:start w:w="90" w:type="dxa"/>
              <w:bottom w:w="80" w:type="dxa"/>
              <w:end w:w="90" w:type="dxa"/>
            </w:tcMar>
            <w:vAlign w:val="center"/>
          </w:tcPr>
          <w:p>
            <w:pPr>
              <w:spacing w:after="0" w:line="240" w:lineRule="auto"/>
            </w:pPr>
            <w:r>
              <w:rPr>
                <w:rFonts w:ascii="Aptos" w:hAnsi="Aptos" w:eastAsia="Aptos"/>
                <w:b/>
                <w:color w:val="263238"/>
                <w:sz w:val="18"/>
              </w:rPr>
              <w:t>Resultado de tests</w:t>
            </w:r>
          </w:p>
        </w:tc>
        <w:tc>
          <w:tcPr>
            <w:tcW w:type="dxa" w:w="6520"/>
            <w:tcMar>
              <w:top w:w="80" w:type="dxa"/>
              <w:start w:w="90" w:type="dxa"/>
              <w:bottom w:w="80" w:type="dxa"/>
              <w:end w:w="90" w:type="dxa"/>
            </w:tcMar>
            <w:vAlign w:val="center"/>
          </w:tcPr>
          <w:p>
            <w:pPr>
              <w:spacing w:after="0" w:line="240" w:lineRule="auto"/>
            </w:pPr>
            <w:r>
              <w:rPr>
                <w:rFonts w:ascii="Aptos" w:hAnsi="Aptos" w:eastAsia="Aptos"/>
                <w:b w:val="0"/>
                <w:color w:val="263238"/>
                <w:sz w:val="18"/>
              </w:rPr>
              <w:t>build/reports/tests/test/index.html</w:t>
            </w:r>
          </w:p>
        </w:tc>
      </w:tr>
      <w:tr>
        <w:trPr>
          <w:cantSplit/>
        </w:trPr>
        <w:tc>
          <w:tcPr>
            <w:tcW w:type="dxa" w:w="2835"/>
            <w:shd w:fill="F8FAFB"/>
            <w:tcMar>
              <w:top w:w="80" w:type="dxa"/>
              <w:start w:w="90" w:type="dxa"/>
              <w:bottom w:w="80" w:type="dxa"/>
              <w:end w:w="90" w:type="dxa"/>
            </w:tcMar>
            <w:vAlign w:val="center"/>
          </w:tcPr>
          <w:p>
            <w:pPr>
              <w:spacing w:after="0" w:line="240" w:lineRule="auto"/>
            </w:pPr>
            <w:r>
              <w:rPr>
                <w:rFonts w:ascii="Aptos" w:hAnsi="Aptos" w:eastAsia="Aptos"/>
                <w:b/>
                <w:color w:val="263238"/>
                <w:sz w:val="18"/>
              </w:rPr>
              <w:t>Cobertura HTML</w:t>
            </w:r>
          </w:p>
        </w:tc>
        <w:tc>
          <w:tcPr>
            <w:tcW w:type="dxa" w:w="6520"/>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build/reports/jacoco/test/html/index.html</w:t>
            </w:r>
          </w:p>
        </w:tc>
      </w:tr>
      <w:tr>
        <w:trPr>
          <w:cantSplit/>
        </w:trPr>
        <w:tc>
          <w:tcPr>
            <w:tcW w:type="dxa" w:w="2835"/>
            <w:tcMar>
              <w:top w:w="80" w:type="dxa"/>
              <w:start w:w="90" w:type="dxa"/>
              <w:bottom w:w="80" w:type="dxa"/>
              <w:end w:w="90" w:type="dxa"/>
            </w:tcMar>
            <w:vAlign w:val="center"/>
          </w:tcPr>
          <w:p>
            <w:pPr>
              <w:spacing w:after="0" w:line="240" w:lineRule="auto"/>
            </w:pPr>
            <w:r>
              <w:rPr>
                <w:rFonts w:ascii="Aptos" w:hAnsi="Aptos" w:eastAsia="Aptos"/>
                <w:b/>
                <w:color w:val="263238"/>
                <w:sz w:val="18"/>
              </w:rPr>
              <w:t>Cobertura XML</w:t>
            </w:r>
          </w:p>
        </w:tc>
        <w:tc>
          <w:tcPr>
            <w:tcW w:type="dxa" w:w="6520"/>
            <w:tcMar>
              <w:top w:w="80" w:type="dxa"/>
              <w:start w:w="90" w:type="dxa"/>
              <w:bottom w:w="80" w:type="dxa"/>
              <w:end w:w="90" w:type="dxa"/>
            </w:tcMar>
            <w:vAlign w:val="center"/>
          </w:tcPr>
          <w:p>
            <w:pPr>
              <w:spacing w:after="0" w:line="240" w:lineRule="auto"/>
            </w:pPr>
            <w:r>
              <w:rPr>
                <w:rFonts w:ascii="Aptos" w:hAnsi="Aptos" w:eastAsia="Aptos"/>
                <w:b w:val="0"/>
                <w:color w:val="263238"/>
                <w:sz w:val="18"/>
              </w:rPr>
              <w:t>build/reports/jacoco/test/jacocoTestReport.xml</w:t>
            </w:r>
          </w:p>
        </w:tc>
      </w:tr>
    </w:tbl>
    <w:p>
      <w:pPr>
        <w:spacing w:after="20"/>
      </w:pPr>
    </w:p>
    <w:tbl>
      <w:tblPr>
        <w:tblW w:type="auto" w:w="0"/>
        <w:jc w:val="center"/>
        <w:tblLayout w:type="autofit"/>
        <w:tblLook w:firstColumn="1" w:firstRow="1" w:lastColumn="0" w:lastRow="0" w:noHBand="0" w:noVBand="1" w:val="04A0"/>
      </w:tblPr>
      <w:tblGrid>
        <w:gridCol w:w="10200"/>
      </w:tblGrid>
      <w:tr>
        <w:tc>
          <w:tcPr>
            <w:tcW w:type="dxa" w:w="10200"/>
            <w:shd w:fill="F7F1E6"/>
            <w:tcMar>
              <w:top w:w="130" w:type="dxa"/>
              <w:start w:w="180" w:type="dxa"/>
              <w:bottom w:w="130" w:type="dxa"/>
              <w:end w:w="180" w:type="dxa"/>
            </w:tcMar>
            <w:tcBorders>
              <w:top w:val="nil"/>
              <w:left w:val="single" w:sz="18" w:color="A67C36"/>
              <w:bottom w:val="nil"/>
              <w:right w:val="nil"/>
            </w:tcBorders>
          </w:tcPr>
          <w:p>
            <w:r>
              <w:rPr>
                <w:rFonts w:ascii="Aptos" w:hAnsi="Aptos" w:eastAsia="Aptos"/>
                <w:b/>
                <w:color w:val="A67C36"/>
                <w:sz w:val="20"/>
              </w:rPr>
              <w:t>Criterio recomendado</w:t>
            </w:r>
            <w:r>
              <w:br/>
            </w:r>
            <w:r>
              <w:rPr>
                <w:rFonts w:ascii="Aptos" w:hAnsi="Aptos" w:eastAsia="Aptos"/>
                <w:color w:val="263238"/>
                <w:sz w:val="19"/>
              </w:rPr>
              <w:t>No evaluar solo el porcentaje global. Revisar especialmente ramas de error, reglas de negocio, compensaciones y manejo de respuestas externas, porque son los puntos de mayor riesgo en una arquitectura distribuida.</w:t>
            </w:r>
          </w:p>
        </w:tc>
      </w:tr>
    </w:tbl>
    <w:p>
      <w:pPr>
        <w:spacing w:after="20"/>
      </w:pPr>
    </w:p>
    <w:p>
      <w:bookmarkStart w:id="120" w:name="docker"/>
      <w:pPr>
        <w:pStyle w:val="Heading1"/>
        <w:keepNext/>
        <w:pageBreakBefore/>
        <w:spacing w:before="0" w:after="100"/>
      </w:pPr>
      <w:r>
        <w:rPr>
          <w:rFonts w:ascii="Aptos" w:hAnsi="Aptos" w:eastAsia="Aptos"/>
          <w:b/>
          <w:color w:val="24486A"/>
          <w:sz w:val="36"/>
        </w:rPr>
        <w:t>12. Docker, despliegue y operación</w:t>
      </w:r>
      <w:bookmarkEnd w:id="120"/>
    </w:p>
    <w:p>
      <w:pPr>
        <w:spacing w:after="100" w:line="269" w:lineRule="auto"/>
        <w:jc w:val="both"/>
      </w:pPr>
      <w:r>
        <w:rPr>
          <w:rFonts w:ascii="Aptos" w:hAnsi="Aptos" w:eastAsia="Aptos"/>
          <w:color w:val="263238"/>
          <w:sz w:val="20"/>
        </w:rPr>
        <w:t>docker-compose.yml define ocho contenedores PostgreSQL, nueve microservicios y un BFF. Las bases poseen healthchecks con pg_isready; los servicios Java se construyen desde su Dockerfile y reciben URLs o credenciales mediante variables de entorno.</w:t>
      </w:r>
    </w:p>
    <w:p>
      <w:pPr>
        <w:pStyle w:val="Heading2"/>
        <w:keepNext/>
        <w:spacing w:before="120" w:after="100"/>
      </w:pPr>
      <w:r>
        <w:rPr>
          <w:rFonts w:ascii="Aptos" w:hAnsi="Aptos" w:eastAsia="Aptos"/>
          <w:b/>
          <w:color w:val="24486A"/>
          <w:sz w:val="28"/>
        </w:rPr>
        <w:t>12.1 Requisitos</w:t>
      </w:r>
    </w:p>
    <w:p>
      <w:pPr>
        <w:pStyle w:val="ListBullet"/>
        <w:spacing w:after="40"/>
        <w:ind w:left="312" w:hanging="142"/>
      </w:pPr>
      <w:r>
        <w:rPr>
          <w:rFonts w:ascii="Aptos" w:hAnsi="Aptos" w:eastAsia="Aptos"/>
          <w:color w:val="263238"/>
          <w:sz w:val="20"/>
        </w:rPr>
        <w:t>Docker Desktop con contexto desktop-linux en Windows.</w:t>
      </w:r>
    </w:p>
    <w:p>
      <w:pPr>
        <w:pStyle w:val="ListBullet"/>
        <w:spacing w:after="40"/>
        <w:ind w:left="312" w:hanging="142"/>
      </w:pPr>
      <w:r>
        <w:rPr>
          <w:rFonts w:ascii="Aptos" w:hAnsi="Aptos" w:eastAsia="Aptos"/>
          <w:color w:val="263238"/>
          <w:sz w:val="20"/>
        </w:rPr>
        <w:t>Java 25 para ejecución fuera de contenedores.</w:t>
      </w:r>
    </w:p>
    <w:p>
      <w:pPr>
        <w:pStyle w:val="ListBullet"/>
        <w:spacing w:after="40"/>
        <w:ind w:left="312" w:hanging="142"/>
      </w:pPr>
      <w:r>
        <w:rPr>
          <w:rFonts w:ascii="Aptos" w:hAnsi="Aptos" w:eastAsia="Aptos"/>
          <w:color w:val="263238"/>
          <w:sz w:val="20"/>
        </w:rPr>
        <w:t>Gradle Wrapper incluido en cada módulo.</w:t>
      </w:r>
    </w:p>
    <w:p>
      <w:pPr>
        <w:pStyle w:val="ListBullet"/>
        <w:spacing w:after="40"/>
        <w:ind w:left="312" w:hanging="142"/>
      </w:pPr>
      <w:r>
        <w:rPr>
          <w:rFonts w:ascii="Aptos" w:hAnsi="Aptos" w:eastAsia="Aptos"/>
          <w:color w:val="263238"/>
          <w:sz w:val="20"/>
        </w:rPr>
        <w:t>Puertos 3001–3008 y 5000–5009 disponibles.</w:t>
      </w:r>
    </w:p>
    <w:p>
      <w:pPr>
        <w:pStyle w:val="ListBullet"/>
        <w:spacing w:after="40"/>
        <w:ind w:left="312" w:hanging="142"/>
      </w:pPr>
      <w:r>
        <w:rPr>
          <w:rFonts w:ascii="Aptos" w:hAnsi="Aptos" w:eastAsia="Aptos"/>
          <w:color w:val="263238"/>
          <w:sz w:val="20"/>
        </w:rPr>
        <w:t>Archivo .env cuando se habilita GlitchTip.</w:t>
      </w:r>
    </w:p>
    <w:p>
      <w:pPr>
        <w:pStyle w:val="Heading2"/>
        <w:keepNext/>
        <w:spacing w:before="120" w:after="100"/>
      </w:pPr>
      <w:r>
        <w:rPr>
          <w:rFonts w:ascii="Aptos" w:hAnsi="Aptos" w:eastAsia="Aptos"/>
          <w:b/>
          <w:color w:val="24486A"/>
          <w:sz w:val="28"/>
        </w:rPr>
        <w:t>12.2 Arranque completo</w:t>
      </w:r>
    </w:p>
    <w:tbl>
      <w:tblPr>
        <w:tblW w:type="auto" w:w="0"/>
        <w:jc w:val="center"/>
        <w:tblLook w:firstColumn="1" w:firstRow="1" w:lastColumn="0" w:lastRow="0" w:noHBand="0" w:noVBand="1" w:val="04A0"/>
      </w:tblPr>
      <w:tblGrid>
        <w:gridCol w:w="10200"/>
      </w:tblGrid>
      <w:tr>
        <w:tc>
          <w:tcPr>
            <w:tcW w:type="dxa" w:w="10200"/>
            <w:shd w:fill="F5F6F7"/>
            <w:tcMar>
              <w:top w:w="100" w:type="dxa"/>
              <w:start w:w="150" w:type="dxa"/>
              <w:bottom w:w="100" w:type="dxa"/>
              <w:end w:w="150" w:type="dxa"/>
            </w:tcMar>
          </w:tcPr>
          <w:p>
            <w:pPr>
              <w:spacing w:after="0"/>
            </w:pPr>
            <w:r>
              <w:rPr>
                <w:rFonts w:ascii="DejaVu Sans Mono" w:hAnsi="DejaVu Sans Mono" w:eastAsia="DejaVu Sans Mono"/>
                <w:color w:val="263238"/>
                <w:sz w:val="17"/>
              </w:rPr>
              <w:t>docker compose config</w:t>
            </w:r>
            <w:r>
              <w:br/>
            </w:r>
            <w:r>
              <w:rPr>
                <w:rFonts w:ascii="DejaVu Sans Mono" w:hAnsi="DejaVu Sans Mono" w:eastAsia="DejaVu Sans Mono"/>
                <w:color w:val="263238"/>
                <w:sz w:val="17"/>
              </w:rPr>
              <w:t>docker compose up -d --build</w:t>
            </w:r>
            <w:r>
              <w:br/>
            </w:r>
            <w:r>
              <w:rPr>
                <w:rFonts w:ascii="DejaVu Sans Mono" w:hAnsi="DejaVu Sans Mono" w:eastAsia="DejaVu Sans Mono"/>
                <w:color w:val="263238"/>
                <w:sz w:val="17"/>
              </w:rPr>
              <w:t>docker compose ps</w:t>
            </w:r>
          </w:p>
        </w:tc>
      </w:tr>
    </w:tbl>
    <w:p>
      <w:pPr>
        <w:spacing w:after="20"/>
      </w:pPr>
    </w:p>
    <w:p>
      <w:pPr>
        <w:spacing w:after="100" w:line="269" w:lineRule="auto"/>
        <w:jc w:val="both"/>
      </w:pPr>
      <w:r>
        <w:rPr>
          <w:rFonts w:ascii="Aptos" w:hAnsi="Aptos" w:eastAsia="Aptos"/>
          <w:color w:val="263238"/>
          <w:sz w:val="20"/>
        </w:rPr>
        <w:t>El resultado esperado es un total de 18 contenedores: ocho bases PostgreSQL, nueve microservicios y un BFF. Las bases deben aparecer healthy y los servicios Up.</w:t>
      </w:r>
    </w:p>
    <w:p>
      <w:pPr>
        <w:pStyle w:val="Heading2"/>
        <w:keepNext/>
        <w:spacing w:before="120" w:after="100"/>
      </w:pPr>
      <w:r>
        <w:rPr>
          <w:rFonts w:ascii="Aptos" w:hAnsi="Aptos" w:eastAsia="Aptos"/>
          <w:b/>
          <w:color w:val="24486A"/>
          <w:sz w:val="28"/>
        </w:rPr>
        <w:t>12.3 Reconstrucción y limpieza</w:t>
      </w:r>
    </w:p>
    <w:tbl>
      <w:tblPr>
        <w:tblW w:type="auto" w:w="0"/>
        <w:jc w:val="center"/>
        <w:tblLook w:firstColumn="1" w:firstRow="1" w:lastColumn="0" w:lastRow="0" w:noHBand="0" w:noVBand="1" w:val="04A0"/>
      </w:tblPr>
      <w:tblGrid>
        <w:gridCol w:w="10200"/>
      </w:tblGrid>
      <w:tr>
        <w:tc>
          <w:tcPr>
            <w:tcW w:type="dxa" w:w="10200"/>
            <w:shd w:fill="F5F6F7"/>
            <w:tcMar>
              <w:top w:w="100" w:type="dxa"/>
              <w:start w:w="150" w:type="dxa"/>
              <w:bottom w:w="100" w:type="dxa"/>
              <w:end w:w="150" w:type="dxa"/>
            </w:tcMar>
          </w:tcPr>
          <w:p>
            <w:pPr>
              <w:spacing w:after="0"/>
            </w:pPr>
            <w:r>
              <w:rPr>
                <w:rFonts w:ascii="DejaVu Sans Mono" w:hAnsi="DejaVu Sans Mono" w:eastAsia="DejaVu Sans Mono"/>
                <w:color w:val="263238"/>
                <w:sz w:val="17"/>
              </w:rPr>
              <w:t># Reconstruir sin caché</w:t>
            </w:r>
            <w:r>
              <w:br/>
            </w:r>
            <w:r>
              <w:rPr>
                <w:rFonts w:ascii="DejaVu Sans Mono" w:hAnsi="DejaVu Sans Mono" w:eastAsia="DejaVu Sans Mono"/>
                <w:color w:val="263238"/>
                <w:sz w:val="17"/>
              </w:rPr>
              <w:t>docker compose down</w:t>
            </w:r>
            <w:r>
              <w:br/>
            </w:r>
            <w:r>
              <w:rPr>
                <w:rFonts w:ascii="DejaVu Sans Mono" w:hAnsi="DejaVu Sans Mono" w:eastAsia="DejaVu Sans Mono"/>
                <w:color w:val="263238"/>
                <w:sz w:val="17"/>
              </w:rPr>
              <w:t>docker compose build --no-cache</w:t>
            </w:r>
            <w:r>
              <w:br/>
            </w:r>
            <w:r>
              <w:rPr>
                <w:rFonts w:ascii="DejaVu Sans Mono" w:hAnsi="DejaVu Sans Mono" w:eastAsia="DejaVu Sans Mono"/>
                <w:color w:val="263238"/>
                <w:sz w:val="17"/>
              </w:rPr>
              <w:t>docker compose up -d</w:t>
            </w:r>
            <w:r>
              <w:br/>
            </w:r>
            <w:r>
              <w:rPr>
                <w:rFonts w:ascii="DejaVu Sans Mono" w:hAnsi="DejaVu Sans Mono" w:eastAsia="DejaVu Sans Mono"/>
                <w:color w:val="263238"/>
                <w:sz w:val="17"/>
              </w:rPr>
            </w:r>
            <w:r>
              <w:br/>
            </w:r>
            <w:r>
              <w:rPr>
                <w:rFonts w:ascii="DejaVu Sans Mono" w:hAnsi="DejaVu Sans Mono" w:eastAsia="DejaVu Sans Mono"/>
                <w:color w:val="263238"/>
                <w:sz w:val="17"/>
              </w:rPr>
              <w:t># Detener y eliminar contenedores</w:t>
            </w:r>
            <w:r>
              <w:br/>
            </w:r>
            <w:r>
              <w:rPr>
                <w:rFonts w:ascii="DejaVu Sans Mono" w:hAnsi="DejaVu Sans Mono" w:eastAsia="DejaVu Sans Mono"/>
                <w:color w:val="263238"/>
                <w:sz w:val="17"/>
              </w:rPr>
              <w:t># Mantiene volúmenes por defecto</w:t>
            </w:r>
            <w:r>
              <w:br/>
            </w:r>
            <w:r>
              <w:rPr>
                <w:rFonts w:ascii="DejaVu Sans Mono" w:hAnsi="DejaVu Sans Mono" w:eastAsia="DejaVu Sans Mono"/>
                <w:color w:val="263238"/>
                <w:sz w:val="17"/>
              </w:rPr>
              <w:t>docker compose down</w:t>
            </w:r>
            <w:r>
              <w:br/>
            </w:r>
            <w:r>
              <w:rPr>
                <w:rFonts w:ascii="DejaVu Sans Mono" w:hAnsi="DejaVu Sans Mono" w:eastAsia="DejaVu Sans Mono"/>
                <w:color w:val="263238"/>
                <w:sz w:val="17"/>
              </w:rPr>
            </w:r>
            <w:r>
              <w:br/>
            </w:r>
            <w:r>
              <w:rPr>
                <w:rFonts w:ascii="DejaVu Sans Mono" w:hAnsi="DejaVu Sans Mono" w:eastAsia="DejaVu Sans Mono"/>
                <w:color w:val="263238"/>
                <w:sz w:val="17"/>
              </w:rPr>
              <w:t># Eliminar también datos persistidos</w:t>
            </w:r>
            <w:r>
              <w:br/>
            </w:r>
            <w:r>
              <w:rPr>
                <w:rFonts w:ascii="DejaVu Sans Mono" w:hAnsi="DejaVu Sans Mono" w:eastAsia="DejaVu Sans Mono"/>
                <w:color w:val="263238"/>
                <w:sz w:val="17"/>
              </w:rPr>
              <w:t># Usar solo cuando se desea reiniciar las bases</w:t>
            </w:r>
            <w:r>
              <w:br/>
            </w:r>
            <w:r>
              <w:rPr>
                <w:rFonts w:ascii="DejaVu Sans Mono" w:hAnsi="DejaVu Sans Mono" w:eastAsia="DejaVu Sans Mono"/>
                <w:color w:val="263238"/>
                <w:sz w:val="17"/>
              </w:rPr>
              <w:t>docker compose down -v</w:t>
            </w:r>
          </w:p>
        </w:tc>
      </w:tr>
    </w:tbl>
    <w:p>
      <w:pPr>
        <w:spacing w:after="20"/>
      </w:pPr>
    </w:p>
    <w:p>
      <w:pPr>
        <w:pStyle w:val="Heading2"/>
        <w:keepNext/>
        <w:spacing w:before="120" w:after="100"/>
      </w:pPr>
      <w:r>
        <w:rPr>
          <w:rFonts w:ascii="Aptos" w:hAnsi="Aptos" w:eastAsia="Aptos"/>
          <w:b/>
          <w:color w:val="24486A"/>
          <w:sz w:val="28"/>
        </w:rPr>
        <w:t>12.4 Orden lógico de arranque</w:t>
      </w:r>
    </w:p>
    <w:p>
      <w:pPr>
        <w:spacing w:after="40"/>
        <w:ind w:left="369" w:hanging="255"/>
      </w:pPr>
      <w:r>
        <w:rPr>
          <w:rFonts w:ascii="Aptos" w:hAnsi="Aptos" w:eastAsia="Aptos"/>
          <w:b/>
          <w:color w:val="4E7897"/>
          <w:sz w:val="20"/>
        </w:rPr>
        <w:t xml:space="preserve">1. </w:t>
      </w:r>
      <w:r>
        <w:rPr>
          <w:rFonts w:ascii="Aptos" w:hAnsi="Aptos" w:eastAsia="Aptos"/>
          <w:color w:val="263238"/>
          <w:sz w:val="20"/>
        </w:rPr>
        <w:t>Bases PostgreSQL y healthchecks.</w:t>
      </w:r>
    </w:p>
    <w:p>
      <w:pPr>
        <w:spacing w:after="40"/>
        <w:ind w:left="369" w:hanging="255"/>
      </w:pPr>
      <w:r>
        <w:rPr>
          <w:rFonts w:ascii="Aptos" w:hAnsi="Aptos" w:eastAsia="Aptos"/>
          <w:b/>
          <w:color w:val="4E7897"/>
          <w:sz w:val="20"/>
        </w:rPr>
        <w:t xml:space="preserve">2. </w:t>
      </w:r>
      <w:r>
        <w:rPr>
          <w:rFonts w:ascii="Aptos" w:hAnsi="Aptos" w:eastAsia="Aptos"/>
          <w:color w:val="263238"/>
          <w:sz w:val="20"/>
        </w:rPr>
        <w:t>Servicios sin dependencias de aplicación: ms-auth, ms-book, ms-fine y ms-notification.</w:t>
      </w:r>
    </w:p>
    <w:p>
      <w:pPr>
        <w:spacing w:after="40"/>
        <w:ind w:left="369" w:hanging="255"/>
      </w:pPr>
      <w:r>
        <w:rPr>
          <w:rFonts w:ascii="Aptos" w:hAnsi="Aptos" w:eastAsia="Aptos"/>
          <w:b/>
          <w:color w:val="4E7897"/>
          <w:sz w:val="20"/>
        </w:rPr>
        <w:t xml:space="preserve">3. </w:t>
      </w:r>
      <w:r>
        <w:rPr>
          <w:rFonts w:ascii="Aptos" w:hAnsi="Aptos" w:eastAsia="Aptos"/>
          <w:color w:val="263238"/>
          <w:sz w:val="20"/>
        </w:rPr>
        <w:t>ms-user y servicios que dependen del catálogo o perfiles.</w:t>
      </w:r>
    </w:p>
    <w:p>
      <w:pPr>
        <w:spacing w:after="40"/>
        <w:ind w:left="369" w:hanging="255"/>
      </w:pPr>
      <w:r>
        <w:rPr>
          <w:rFonts w:ascii="Aptos" w:hAnsi="Aptos" w:eastAsia="Aptos"/>
          <w:b/>
          <w:color w:val="4E7897"/>
          <w:sz w:val="20"/>
        </w:rPr>
        <w:t xml:space="preserve">4. </w:t>
      </w:r>
      <w:r>
        <w:rPr>
          <w:rFonts w:ascii="Aptos" w:hAnsi="Aptos" w:eastAsia="Aptos"/>
          <w:color w:val="263238"/>
          <w:sz w:val="20"/>
        </w:rPr>
        <w:t>ms-loan, ms-return y ms-reservation.</w:t>
      </w:r>
    </w:p>
    <w:p>
      <w:pPr>
        <w:spacing w:after="40"/>
        <w:ind w:left="369" w:hanging="255"/>
      </w:pPr>
      <w:r>
        <w:rPr>
          <w:rFonts w:ascii="Aptos" w:hAnsi="Aptos" w:eastAsia="Aptos"/>
          <w:b/>
          <w:color w:val="4E7897"/>
          <w:sz w:val="20"/>
        </w:rPr>
        <w:t xml:space="preserve">5. </w:t>
      </w:r>
      <w:r>
        <w:rPr>
          <w:rFonts w:ascii="Aptos" w:hAnsi="Aptos" w:eastAsia="Aptos"/>
          <w:color w:val="263238"/>
          <w:sz w:val="20"/>
        </w:rPr>
        <w:t>ms-report.</w:t>
      </w:r>
    </w:p>
    <w:p>
      <w:pPr>
        <w:spacing w:after="40"/>
        <w:ind w:left="369" w:hanging="255"/>
      </w:pPr>
      <w:r>
        <w:rPr>
          <w:rFonts w:ascii="Aptos" w:hAnsi="Aptos" w:eastAsia="Aptos"/>
          <w:b/>
          <w:color w:val="4E7897"/>
          <w:sz w:val="20"/>
        </w:rPr>
        <w:t xml:space="preserve">6. </w:t>
      </w:r>
      <w:r>
        <w:rPr>
          <w:rFonts w:ascii="Aptos" w:hAnsi="Aptos" w:eastAsia="Aptos"/>
          <w:color w:val="263238"/>
          <w:sz w:val="20"/>
        </w:rPr>
        <w:t>BFF como fachada final.</w:t>
      </w:r>
    </w:p>
    <w:p>
      <w:pPr>
        <w:pStyle w:val="Heading2"/>
        <w:keepNext/>
        <w:spacing w:before="120" w:after="100"/>
      </w:pPr>
      <w:r>
        <w:rPr>
          <w:rFonts w:ascii="Aptos" w:hAnsi="Aptos" w:eastAsia="Aptos"/>
          <w:b/>
          <w:color w:val="24486A"/>
          <w:sz w:val="28"/>
        </w:rPr>
        <w:t>12.5 Diagnóstico operativo</w:t>
      </w:r>
    </w:p>
    <w:tbl>
      <w:tblPr>
        <w:tblW w:type="auto" w:w="0"/>
        <w:jc w:val="center"/>
        <w:tblLook w:firstColumn="1" w:firstRow="1" w:lastColumn="0" w:lastRow="0" w:noHBand="0" w:noVBand="1" w:val="04A0"/>
      </w:tblPr>
      <w:tblGrid>
        <w:gridCol w:w="10200"/>
      </w:tblGrid>
      <w:tr>
        <w:tc>
          <w:tcPr>
            <w:tcW w:type="dxa" w:w="10200"/>
            <w:shd w:fill="F5F6F7"/>
            <w:tcMar>
              <w:top w:w="100" w:type="dxa"/>
              <w:start w:w="150" w:type="dxa"/>
              <w:bottom w:w="100" w:type="dxa"/>
              <w:end w:w="150" w:type="dxa"/>
            </w:tcMar>
          </w:tcPr>
          <w:p>
            <w:pPr>
              <w:spacing w:after="0"/>
            </w:pPr>
            <w:r>
              <w:rPr>
                <w:rFonts w:ascii="DejaVu Sans Mono" w:hAnsi="DejaVu Sans Mono" w:eastAsia="DejaVu Sans Mono"/>
                <w:color w:val="263238"/>
                <w:sz w:val="17"/>
              </w:rPr>
              <w:t>docker compose ps</w:t>
            </w:r>
            <w:r>
              <w:br/>
            </w:r>
            <w:r>
              <w:rPr>
                <w:rFonts w:ascii="DejaVu Sans Mono" w:hAnsi="DejaVu Sans Mono" w:eastAsia="DejaVu Sans Mono"/>
                <w:color w:val="263238"/>
                <w:sz w:val="17"/>
              </w:rPr>
              <w:t>docker compose logs --tail=150 bff</w:t>
            </w:r>
            <w:r>
              <w:br/>
            </w:r>
            <w:r>
              <w:rPr>
                <w:rFonts w:ascii="DejaVu Sans Mono" w:hAnsi="DejaVu Sans Mono" w:eastAsia="DejaVu Sans Mono"/>
                <w:color w:val="263238"/>
                <w:sz w:val="17"/>
              </w:rPr>
              <w:t>docker compose logs -f bff</w:t>
            </w:r>
            <w:r>
              <w:br/>
            </w:r>
            <w:r>
              <w:rPr>
                <w:rFonts w:ascii="DejaVu Sans Mono" w:hAnsi="DejaVu Sans Mono" w:eastAsia="DejaVu Sans Mono"/>
                <w:color w:val="263238"/>
                <w:sz w:val="17"/>
              </w:rPr>
              <w:t>docker compose restart ms-book</w:t>
            </w:r>
            <w:r>
              <w:br/>
            </w:r>
            <w:r>
              <w:rPr>
                <w:rFonts w:ascii="DejaVu Sans Mono" w:hAnsi="DejaVu Sans Mono" w:eastAsia="DejaVu Sans Mono"/>
                <w:color w:val="263238"/>
                <w:sz w:val="17"/>
              </w:rPr>
              <w:t>docker compose stop ms-fine</w:t>
            </w:r>
            <w:r>
              <w:br/>
            </w:r>
            <w:r>
              <w:rPr>
                <w:rFonts w:ascii="DejaVu Sans Mono" w:hAnsi="DejaVu Sans Mono" w:eastAsia="DejaVu Sans Mono"/>
                <w:color w:val="263238"/>
                <w:sz w:val="17"/>
              </w:rPr>
              <w:t>docker compose start ms-fine</w:t>
            </w:r>
          </w:p>
        </w:tc>
      </w:tr>
    </w:tbl>
    <w:p>
      <w:pPr>
        <w:spacing w:after="20"/>
      </w:pPr>
    </w:p>
    <w:tbl>
      <w:tblPr>
        <w:tblW w:type="auto" w:w="0"/>
        <w:jc w:val="center"/>
        <w:tblLayout w:type="autofit"/>
        <w:tblLook w:firstColumn="1" w:firstRow="1" w:lastColumn="0" w:lastRow="0" w:noHBand="0" w:noVBand="1" w:val="04A0"/>
      </w:tblPr>
      <w:tblGrid>
        <w:gridCol w:w="10200"/>
      </w:tblGrid>
      <w:tr>
        <w:tc>
          <w:tcPr>
            <w:tcW w:type="dxa" w:w="10200"/>
            <w:shd w:fill="EEF4F8"/>
            <w:tcMar>
              <w:top w:w="130" w:type="dxa"/>
              <w:start w:w="180" w:type="dxa"/>
              <w:bottom w:w="130" w:type="dxa"/>
              <w:end w:w="180" w:type="dxa"/>
            </w:tcMar>
            <w:tcBorders>
              <w:top w:val="nil"/>
              <w:left w:val="single" w:sz="18" w:color="4E7897"/>
              <w:bottom w:val="nil"/>
              <w:right w:val="nil"/>
            </w:tcBorders>
          </w:tcPr>
          <w:p>
            <w:r>
              <w:rPr>
                <w:rFonts w:ascii="Aptos" w:hAnsi="Aptos" w:eastAsia="Aptos"/>
                <w:b/>
                <w:color w:val="4E7897"/>
                <w:sz w:val="20"/>
              </w:rPr>
              <w:t>Dato operativo</w:t>
            </w:r>
            <w:r>
              <w:br/>
            </w:r>
            <w:r>
              <w:rPr>
                <w:rFonts w:ascii="Aptos" w:hAnsi="Aptos" w:eastAsia="Aptos"/>
                <w:color w:val="263238"/>
                <w:sz w:val="19"/>
              </w:rPr>
              <w:t>Docker Compose publica todos los puertos de los microservicios en localhost. Esto es útil para depuración académica; en un despliegue real se recomienda publicar únicamente el BFF y mantener los servicios internos en la red privada de Docker.</w:t>
            </w:r>
          </w:p>
        </w:tc>
      </w:tr>
    </w:tbl>
    <w:p>
      <w:pPr>
        <w:spacing w:after="20"/>
      </w:pPr>
    </w:p>
    <w:p>
      <w:bookmarkStart w:id="130" w:name="validacion"/>
      <w:pPr>
        <w:pStyle w:val="Heading1"/>
        <w:keepNext/>
        <w:pageBreakBefore/>
        <w:spacing w:before="0" w:after="100"/>
      </w:pPr>
      <w:r>
        <w:rPr>
          <w:rFonts w:ascii="Aptos" w:hAnsi="Aptos" w:eastAsia="Aptos"/>
          <w:b/>
          <w:color w:val="24486A"/>
          <w:sz w:val="36"/>
        </w:rPr>
        <w:t>13. Flujo de validación funcional</w:t>
      </w:r>
      <w:bookmarkEnd w:id="130"/>
    </w:p>
    <w:p>
      <w:pPr>
        <w:spacing w:after="100" w:line="269" w:lineRule="auto"/>
        <w:jc w:val="both"/>
      </w:pPr>
      <w:r>
        <w:rPr>
          <w:rFonts w:ascii="Aptos" w:hAnsi="Aptos" w:eastAsia="Aptos"/>
          <w:color w:val="263238"/>
          <w:sz w:val="20"/>
        </w:rPr>
        <w:t>La secuencia siguiente permite demostrar la integración completa sin depender de una interfaz gráfica. Debe ejecutarse desde Swagger, Postman o REST Client utilizando principalmente el BFF.</w:t>
      </w:r>
    </w:p>
    <w:p>
      <w:pPr>
        <w:spacing w:after="40"/>
        <w:ind w:left="369" w:hanging="255"/>
      </w:pPr>
      <w:r>
        <w:rPr>
          <w:rFonts w:ascii="Aptos" w:hAnsi="Aptos" w:eastAsia="Aptos"/>
          <w:b/>
          <w:color w:val="4E7897"/>
          <w:sz w:val="20"/>
        </w:rPr>
        <w:t xml:space="preserve">1. </w:t>
      </w:r>
      <w:r>
        <w:rPr>
          <w:rFonts w:ascii="Aptos" w:hAnsi="Aptos" w:eastAsia="Aptos"/>
          <w:color w:val="263238"/>
          <w:sz w:val="20"/>
        </w:rPr>
        <w:t>Levantar Docker Compose y comprobar los 18 contenedores.</w:t>
      </w:r>
    </w:p>
    <w:p>
      <w:pPr>
        <w:spacing w:after="40"/>
        <w:ind w:left="369" w:hanging="255"/>
      </w:pPr>
      <w:r>
        <w:rPr>
          <w:rFonts w:ascii="Aptos" w:hAnsi="Aptos" w:eastAsia="Aptos"/>
          <w:b/>
          <w:color w:val="4E7897"/>
          <w:sz w:val="20"/>
        </w:rPr>
        <w:t xml:space="preserve">2. </w:t>
      </w:r>
      <w:r>
        <w:rPr>
          <w:rFonts w:ascii="Aptos" w:hAnsi="Aptos" w:eastAsia="Aptos"/>
          <w:color w:val="263238"/>
          <w:sz w:val="20"/>
        </w:rPr>
        <w:t>Abrir Swagger en http://localhost:5000/swagger-ui/index.html.</w:t>
      </w:r>
    </w:p>
    <w:p>
      <w:pPr>
        <w:spacing w:after="40"/>
        <w:ind w:left="369" w:hanging="255"/>
      </w:pPr>
      <w:r>
        <w:rPr>
          <w:rFonts w:ascii="Aptos" w:hAnsi="Aptos" w:eastAsia="Aptos"/>
          <w:b/>
          <w:color w:val="4E7897"/>
          <w:sz w:val="20"/>
        </w:rPr>
        <w:t xml:space="preserve">3. </w:t>
      </w:r>
      <w:r>
        <w:rPr>
          <w:rFonts w:ascii="Aptos" w:hAnsi="Aptos" w:eastAsia="Aptos"/>
          <w:color w:val="263238"/>
          <w:sz w:val="20"/>
        </w:rPr>
        <w:t>Registrar un usuario con POST /register.</w:t>
      </w:r>
    </w:p>
    <w:p>
      <w:pPr>
        <w:spacing w:after="40"/>
        <w:ind w:left="369" w:hanging="255"/>
      </w:pPr>
      <w:r>
        <w:rPr>
          <w:rFonts w:ascii="Aptos" w:hAnsi="Aptos" w:eastAsia="Aptos"/>
          <w:b/>
          <w:color w:val="4E7897"/>
          <w:sz w:val="20"/>
        </w:rPr>
        <w:t xml:space="preserve">4. </w:t>
      </w:r>
      <w:r>
        <w:rPr>
          <w:rFonts w:ascii="Aptos" w:hAnsi="Aptos" w:eastAsia="Aptos"/>
          <w:color w:val="263238"/>
          <w:sz w:val="20"/>
        </w:rPr>
        <w:t>Iniciar sesión con POST /login y copiar el JWT.</w:t>
      </w:r>
    </w:p>
    <w:p>
      <w:pPr>
        <w:spacing w:after="40"/>
        <w:ind w:left="369" w:hanging="255"/>
      </w:pPr>
      <w:r>
        <w:rPr>
          <w:rFonts w:ascii="Aptos" w:hAnsi="Aptos" w:eastAsia="Aptos"/>
          <w:b/>
          <w:color w:val="4E7897"/>
          <w:sz w:val="20"/>
        </w:rPr>
        <w:t xml:space="preserve">5. </w:t>
      </w:r>
      <w:r>
        <w:rPr>
          <w:rFonts w:ascii="Aptos" w:hAnsi="Aptos" w:eastAsia="Aptos"/>
          <w:color w:val="263238"/>
          <w:sz w:val="20"/>
        </w:rPr>
        <w:t>Autorizar Swagger y verificar GET /session.</w:t>
      </w:r>
    </w:p>
    <w:p>
      <w:pPr>
        <w:spacing w:after="40"/>
        <w:ind w:left="369" w:hanging="255"/>
      </w:pPr>
      <w:r>
        <w:rPr>
          <w:rFonts w:ascii="Aptos" w:hAnsi="Aptos" w:eastAsia="Aptos"/>
          <w:b/>
          <w:color w:val="4E7897"/>
          <w:sz w:val="20"/>
        </w:rPr>
        <w:t xml:space="preserve">6. </w:t>
      </w:r>
      <w:r>
        <w:rPr>
          <w:rFonts w:ascii="Aptos" w:hAnsi="Aptos" w:eastAsia="Aptos"/>
          <w:color w:val="263238"/>
          <w:sz w:val="20"/>
        </w:rPr>
        <w:t>Crear o actualizar el perfil con PUT /users/profile.</w:t>
      </w:r>
    </w:p>
    <w:p>
      <w:pPr>
        <w:spacing w:after="40"/>
        <w:ind w:left="369" w:hanging="255"/>
      </w:pPr>
      <w:r>
        <w:rPr>
          <w:rFonts w:ascii="Aptos" w:hAnsi="Aptos" w:eastAsia="Aptos"/>
          <w:b/>
          <w:color w:val="4E7897"/>
          <w:sz w:val="20"/>
        </w:rPr>
        <w:t xml:space="preserve">7. </w:t>
      </w:r>
      <w:r>
        <w:rPr>
          <w:rFonts w:ascii="Aptos" w:hAnsi="Aptos" w:eastAsia="Aptos"/>
          <w:color w:val="263238"/>
          <w:sz w:val="20"/>
        </w:rPr>
        <w:t>Crear un libro y confirmar available=true.</w:t>
      </w:r>
    </w:p>
    <w:p>
      <w:pPr>
        <w:spacing w:after="40"/>
        <w:ind w:left="369" w:hanging="255"/>
      </w:pPr>
      <w:r>
        <w:rPr>
          <w:rFonts w:ascii="Aptos" w:hAnsi="Aptos" w:eastAsia="Aptos"/>
          <w:b/>
          <w:color w:val="4E7897"/>
          <w:sz w:val="20"/>
        </w:rPr>
        <w:t xml:space="preserve">8. </w:t>
      </w:r>
      <w:r>
        <w:rPr>
          <w:rFonts w:ascii="Aptos" w:hAnsi="Aptos" w:eastAsia="Aptos"/>
          <w:color w:val="263238"/>
          <w:sz w:val="20"/>
        </w:rPr>
        <w:t>Crear un préstamo; confirmar estado ACTIVE y available=false.</w:t>
      </w:r>
    </w:p>
    <w:p>
      <w:pPr>
        <w:spacing w:after="40"/>
        <w:ind w:left="369" w:hanging="255"/>
      </w:pPr>
      <w:r>
        <w:rPr>
          <w:rFonts w:ascii="Aptos" w:hAnsi="Aptos" w:eastAsia="Aptos"/>
          <w:b/>
          <w:color w:val="4E7897"/>
          <w:sz w:val="20"/>
        </w:rPr>
        <w:t xml:space="preserve">9. </w:t>
      </w:r>
      <w:r>
        <w:rPr>
          <w:rFonts w:ascii="Aptos" w:hAnsi="Aptos" w:eastAsia="Aptos"/>
          <w:color w:val="263238"/>
          <w:sz w:val="20"/>
        </w:rPr>
        <w:t>Consultar el préstamo por ID y por usuario.</w:t>
      </w:r>
    </w:p>
    <w:p>
      <w:pPr>
        <w:spacing w:after="40"/>
        <w:ind w:left="369" w:hanging="255"/>
      </w:pPr>
      <w:r>
        <w:rPr>
          <w:rFonts w:ascii="Aptos" w:hAnsi="Aptos" w:eastAsia="Aptos"/>
          <w:b/>
          <w:color w:val="4E7897"/>
          <w:sz w:val="20"/>
        </w:rPr>
        <w:t xml:space="preserve">10. </w:t>
      </w:r>
      <w:r>
        <w:rPr>
          <w:rFonts w:ascii="Aptos" w:hAnsi="Aptos" w:eastAsia="Aptos"/>
          <w:color w:val="263238"/>
          <w:sz w:val="20"/>
        </w:rPr>
        <w:t>Registrar la devolución; confirmar que el libro vuelve a available=true.</w:t>
      </w:r>
    </w:p>
    <w:p>
      <w:pPr>
        <w:spacing w:after="40"/>
        <w:ind w:left="369" w:hanging="255"/>
      </w:pPr>
      <w:r>
        <w:rPr>
          <w:rFonts w:ascii="Aptos" w:hAnsi="Aptos" w:eastAsia="Aptos"/>
          <w:b/>
          <w:color w:val="4E7897"/>
          <w:sz w:val="20"/>
        </w:rPr>
        <w:t xml:space="preserve">11. </w:t>
      </w:r>
      <w:r>
        <w:rPr>
          <w:rFonts w:ascii="Aptos" w:hAnsi="Aptos" w:eastAsia="Aptos"/>
          <w:color w:val="263238"/>
          <w:sz w:val="20"/>
        </w:rPr>
        <w:t>Revisar la multa si la devolución fue tardía y probar el pago.</w:t>
      </w:r>
    </w:p>
    <w:p>
      <w:pPr>
        <w:spacing w:after="40"/>
        <w:ind w:left="369" w:hanging="255"/>
      </w:pPr>
      <w:r>
        <w:rPr>
          <w:rFonts w:ascii="Aptos" w:hAnsi="Aptos" w:eastAsia="Aptos"/>
          <w:b/>
          <w:color w:val="4E7897"/>
          <w:sz w:val="20"/>
        </w:rPr>
        <w:t xml:space="preserve">12. </w:t>
      </w:r>
      <w:r>
        <w:rPr>
          <w:rFonts w:ascii="Aptos" w:hAnsi="Aptos" w:eastAsia="Aptos"/>
          <w:color w:val="263238"/>
          <w:sz w:val="20"/>
        </w:rPr>
        <w:t>Crear una reserva y verificar la notificación asociada.</w:t>
      </w:r>
    </w:p>
    <w:p>
      <w:pPr>
        <w:spacing w:after="40"/>
        <w:ind w:left="369" w:hanging="255"/>
      </w:pPr>
      <w:r>
        <w:rPr>
          <w:rFonts w:ascii="Aptos" w:hAnsi="Aptos" w:eastAsia="Aptos"/>
          <w:b/>
          <w:color w:val="4E7897"/>
          <w:sz w:val="20"/>
        </w:rPr>
        <w:t xml:space="preserve">13. </w:t>
      </w:r>
      <w:r>
        <w:rPr>
          <w:rFonts w:ascii="Aptos" w:hAnsi="Aptos" w:eastAsia="Aptos"/>
          <w:color w:val="263238"/>
          <w:sz w:val="20"/>
        </w:rPr>
        <w:t>Consultar notificaciones y marcar una como leída.</w:t>
      </w:r>
    </w:p>
    <w:p>
      <w:pPr>
        <w:spacing w:after="40"/>
        <w:ind w:left="369" w:hanging="255"/>
      </w:pPr>
      <w:r>
        <w:rPr>
          <w:rFonts w:ascii="Aptos" w:hAnsi="Aptos" w:eastAsia="Aptos"/>
          <w:b/>
          <w:color w:val="4E7897"/>
          <w:sz w:val="20"/>
        </w:rPr>
        <w:t xml:space="preserve">14. </w:t>
      </w:r>
      <w:r>
        <w:rPr>
          <w:rFonts w:ascii="Aptos" w:hAnsi="Aptos" w:eastAsia="Aptos"/>
          <w:color w:val="263238"/>
          <w:sz w:val="20"/>
        </w:rPr>
        <w:t>Consultar GET /reports/general-summary.</w:t>
      </w:r>
    </w:p>
    <w:p>
      <w:pPr>
        <w:spacing w:after="40"/>
        <w:ind w:left="369" w:hanging="255"/>
      </w:pPr>
      <w:r>
        <w:rPr>
          <w:rFonts w:ascii="Aptos" w:hAnsi="Aptos" w:eastAsia="Aptos"/>
          <w:b/>
          <w:color w:val="4E7897"/>
          <w:sz w:val="20"/>
        </w:rPr>
        <w:t xml:space="preserve">15. </w:t>
      </w:r>
      <w:r>
        <w:rPr>
          <w:rFonts w:ascii="Aptos" w:hAnsi="Aptos" w:eastAsia="Aptos"/>
          <w:color w:val="263238"/>
          <w:sz w:val="20"/>
        </w:rPr>
        <w:t>Consultar GET /dashboard/user/{userId}.</w:t>
      </w:r>
    </w:p>
    <w:p>
      <w:pPr>
        <w:spacing w:after="40"/>
        <w:ind w:left="369" w:hanging="255"/>
      </w:pPr>
      <w:r>
        <w:rPr>
          <w:rFonts w:ascii="Aptos" w:hAnsi="Aptos" w:eastAsia="Aptos"/>
          <w:b/>
          <w:color w:val="4E7897"/>
          <w:sz w:val="20"/>
        </w:rPr>
        <w:t xml:space="preserve">16. </w:t>
      </w:r>
      <w:r>
        <w:rPr>
          <w:rFonts w:ascii="Aptos" w:hAnsi="Aptos" w:eastAsia="Aptos"/>
          <w:color w:val="263238"/>
          <w:sz w:val="20"/>
        </w:rPr>
        <w:t>Probar token ausente, token inválido, UUID inexistente y body inválido.</w:t>
      </w:r>
    </w:p>
    <w:p>
      <w:pPr>
        <w:spacing w:after="40"/>
        <w:ind w:left="369" w:hanging="255"/>
      </w:pPr>
      <w:r>
        <w:rPr>
          <w:rFonts w:ascii="Aptos" w:hAnsi="Aptos" w:eastAsia="Aptos"/>
          <w:b/>
          <w:color w:val="4E7897"/>
          <w:sz w:val="20"/>
        </w:rPr>
        <w:t xml:space="preserve">17. </w:t>
      </w:r>
      <w:r>
        <w:rPr>
          <w:rFonts w:ascii="Aptos" w:hAnsi="Aptos" w:eastAsia="Aptos"/>
          <w:color w:val="263238"/>
          <w:sz w:val="20"/>
        </w:rPr>
        <w:t>Detener temporalmente un servicio para comprobar el manejo de errores externos.</w:t>
      </w:r>
    </w:p>
    <w:p>
      <w:pPr>
        <w:spacing w:after="40"/>
        <w:ind w:left="369" w:hanging="255"/>
      </w:pPr>
      <w:r>
        <w:rPr>
          <w:rFonts w:ascii="Aptos" w:hAnsi="Aptos" w:eastAsia="Aptos"/>
          <w:b/>
          <w:color w:val="4E7897"/>
          <w:sz w:val="20"/>
        </w:rPr>
        <w:t xml:space="preserve">18. </w:t>
      </w:r>
      <w:r>
        <w:rPr>
          <w:rFonts w:ascii="Aptos" w:hAnsi="Aptos" w:eastAsia="Aptos"/>
          <w:color w:val="263238"/>
          <w:sz w:val="20"/>
        </w:rPr>
        <w:t>Ejecutar /test/glitchtip con JWT y comprobar el evento.</w:t>
      </w:r>
    </w:p>
    <w:p>
      <w:pPr>
        <w:spacing w:after="40"/>
        <w:ind w:left="369" w:hanging="255"/>
      </w:pPr>
      <w:r>
        <w:rPr>
          <w:rFonts w:ascii="Aptos" w:hAnsi="Aptos" w:eastAsia="Aptos"/>
          <w:b/>
          <w:color w:val="4E7897"/>
          <w:sz w:val="20"/>
        </w:rPr>
        <w:t xml:space="preserve">19. </w:t>
      </w:r>
      <w:r>
        <w:rPr>
          <w:rFonts w:ascii="Aptos" w:hAnsi="Aptos" w:eastAsia="Aptos"/>
          <w:color w:val="263238"/>
          <w:sz w:val="20"/>
        </w:rPr>
        <w:t>Ejecutar tests y abrir los reportes JaCoCo.</w:t>
      </w:r>
    </w:p>
    <w:p>
      <w:pPr>
        <w:pStyle w:val="Heading2"/>
        <w:keepNext/>
        <w:spacing w:before="120" w:after="100"/>
      </w:pPr>
      <w:r>
        <w:rPr>
          <w:rFonts w:ascii="Aptos" w:hAnsi="Aptos" w:eastAsia="Aptos"/>
          <w:b/>
          <w:color w:val="24486A"/>
          <w:sz w:val="28"/>
        </w:rPr>
        <w:t>13.1 Evidencia mínima por operación</w:t>
      </w:r>
    </w:p>
    <w:tbl>
      <w:tblPr>
        <w:tblStyle w:val="TableGrid"/>
        <w:tblW w:type="auto" w:w="0"/>
        <w:jc w:val="center"/>
        <w:tblLayout w:type="fixed"/>
        <w:tblLook w:firstColumn="1" w:firstRow="1" w:lastColumn="0" w:lastRow="0" w:noHBand="0" w:noVBand="1" w:val="04A0"/>
      </w:tblPr>
      <w:tblGrid>
        <w:gridCol w:w="5100"/>
        <w:gridCol w:w="5100"/>
      </w:tblGrid>
      <w:tr>
        <w:trPr>
          <w:tblHeader w:val="true"/>
          <w:cantSplit/>
        </w:trPr>
        <w:tc>
          <w:tcPr>
            <w:tcW w:type="dxa" w:w="2551"/>
            <w:shd w:fill="24486A"/>
            <w:vAlign w:val="center"/>
            <w:tcMar>
              <w:top w:w="80" w:type="dxa"/>
              <w:start w:w="90" w:type="dxa"/>
              <w:bottom w:w="80" w:type="dxa"/>
              <w:end w:w="90" w:type="dxa"/>
            </w:tcMar>
          </w:tcPr>
          <w:p>
            <w:pPr>
              <w:jc w:val="center"/>
            </w:pPr>
            <w:r>
              <w:rPr>
                <w:rFonts w:ascii="Aptos" w:hAnsi="Aptos" w:eastAsia="Aptos"/>
                <w:b/>
                <w:color w:val="FFFFFF"/>
                <w:sz w:val="18"/>
              </w:rPr>
              <w:t>Operación</w:t>
            </w:r>
          </w:p>
        </w:tc>
        <w:tc>
          <w:tcPr>
            <w:tcW w:type="dxa" w:w="6804"/>
            <w:shd w:fill="24486A"/>
            <w:vAlign w:val="center"/>
            <w:tcMar>
              <w:top w:w="80" w:type="dxa"/>
              <w:start w:w="90" w:type="dxa"/>
              <w:bottom w:w="80" w:type="dxa"/>
              <w:end w:w="90" w:type="dxa"/>
            </w:tcMar>
          </w:tcPr>
          <w:p>
            <w:pPr>
              <w:jc w:val="center"/>
            </w:pPr>
            <w:r>
              <w:rPr>
                <w:rFonts w:ascii="Aptos" w:hAnsi="Aptos" w:eastAsia="Aptos"/>
                <w:b/>
                <w:color w:val="FFFFFF"/>
                <w:sz w:val="18"/>
              </w:rPr>
              <w:t>Evidencia</w:t>
            </w:r>
          </w:p>
        </w:tc>
      </w:tr>
      <w:tr>
        <w:trPr>
          <w:cantSplit/>
        </w:trPr>
        <w:tc>
          <w:tcPr>
            <w:tcW w:type="dxa" w:w="2551"/>
            <w:tcMar>
              <w:top w:w="80" w:type="dxa"/>
              <w:start w:w="90" w:type="dxa"/>
              <w:bottom w:w="80" w:type="dxa"/>
              <w:end w:w="90" w:type="dxa"/>
            </w:tcMar>
            <w:vAlign w:val="center"/>
          </w:tcPr>
          <w:p>
            <w:pPr>
              <w:spacing w:after="0" w:line="240" w:lineRule="auto"/>
            </w:pPr>
            <w:r>
              <w:rPr>
                <w:rFonts w:ascii="Aptos" w:hAnsi="Aptos" w:eastAsia="Aptos"/>
                <w:b/>
                <w:color w:val="263238"/>
                <w:sz w:val="18"/>
              </w:rPr>
              <w:t>Infraestructura</w:t>
            </w:r>
          </w:p>
        </w:tc>
        <w:tc>
          <w:tcPr>
            <w:tcW w:type="dxa" w:w="6804"/>
            <w:tcMar>
              <w:top w:w="80" w:type="dxa"/>
              <w:start w:w="90" w:type="dxa"/>
              <w:bottom w:w="80" w:type="dxa"/>
              <w:end w:w="90" w:type="dxa"/>
            </w:tcMar>
            <w:vAlign w:val="center"/>
          </w:tcPr>
          <w:p>
            <w:pPr>
              <w:spacing w:after="0" w:line="240" w:lineRule="auto"/>
            </w:pPr>
            <w:r>
              <w:rPr>
                <w:rFonts w:ascii="Aptos" w:hAnsi="Aptos" w:eastAsia="Aptos"/>
                <w:b w:val="0"/>
                <w:color w:val="263238"/>
                <w:sz w:val="18"/>
              </w:rPr>
              <w:t>docker compose ps con bases healthy y servicios Up</w:t>
            </w:r>
          </w:p>
        </w:tc>
      </w:tr>
      <w:tr>
        <w:trPr>
          <w:cantSplit/>
        </w:trPr>
        <w:tc>
          <w:tcPr>
            <w:tcW w:type="dxa" w:w="2551"/>
            <w:shd w:fill="F8FAFB"/>
            <w:tcMar>
              <w:top w:w="80" w:type="dxa"/>
              <w:start w:w="90" w:type="dxa"/>
              <w:bottom w:w="80" w:type="dxa"/>
              <w:end w:w="90" w:type="dxa"/>
            </w:tcMar>
            <w:vAlign w:val="center"/>
          </w:tcPr>
          <w:p>
            <w:pPr>
              <w:spacing w:after="0" w:line="240" w:lineRule="auto"/>
            </w:pPr>
            <w:r>
              <w:rPr>
                <w:rFonts w:ascii="Aptos" w:hAnsi="Aptos" w:eastAsia="Aptos"/>
                <w:b/>
                <w:color w:val="263238"/>
                <w:sz w:val="18"/>
              </w:rPr>
              <w:t>Seguridad</w:t>
            </w:r>
          </w:p>
        </w:tc>
        <w:tc>
          <w:tcPr>
            <w:tcW w:type="dxa" w:w="6804"/>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JWT generado, Authorize y /session exitoso</w:t>
            </w:r>
          </w:p>
        </w:tc>
      </w:tr>
      <w:tr>
        <w:trPr>
          <w:cantSplit/>
        </w:trPr>
        <w:tc>
          <w:tcPr>
            <w:tcW w:type="dxa" w:w="2551"/>
            <w:tcMar>
              <w:top w:w="80" w:type="dxa"/>
              <w:start w:w="90" w:type="dxa"/>
              <w:bottom w:w="80" w:type="dxa"/>
              <w:end w:w="90" w:type="dxa"/>
            </w:tcMar>
            <w:vAlign w:val="center"/>
          </w:tcPr>
          <w:p>
            <w:pPr>
              <w:spacing w:after="0" w:line="240" w:lineRule="auto"/>
            </w:pPr>
            <w:r>
              <w:rPr>
                <w:rFonts w:ascii="Aptos" w:hAnsi="Aptos" w:eastAsia="Aptos"/>
                <w:b/>
                <w:color w:val="263238"/>
                <w:sz w:val="18"/>
              </w:rPr>
              <w:t>Libros</w:t>
            </w:r>
          </w:p>
        </w:tc>
        <w:tc>
          <w:tcPr>
            <w:tcW w:type="dxa" w:w="6804"/>
            <w:tcMar>
              <w:top w:w="80" w:type="dxa"/>
              <w:start w:w="90" w:type="dxa"/>
              <w:bottom w:w="80" w:type="dxa"/>
              <w:end w:w="90" w:type="dxa"/>
            </w:tcMar>
            <w:vAlign w:val="center"/>
          </w:tcPr>
          <w:p>
            <w:pPr>
              <w:spacing w:after="0" w:line="240" w:lineRule="auto"/>
            </w:pPr>
            <w:r>
              <w:rPr>
                <w:rFonts w:ascii="Aptos" w:hAnsi="Aptos" w:eastAsia="Aptos"/>
                <w:b w:val="0"/>
                <w:color w:val="263238"/>
                <w:sz w:val="18"/>
              </w:rPr>
              <w:t>Respuesta 201 y cambio de disponibilidad</w:t>
            </w:r>
          </w:p>
        </w:tc>
      </w:tr>
      <w:tr>
        <w:trPr>
          <w:cantSplit/>
        </w:trPr>
        <w:tc>
          <w:tcPr>
            <w:tcW w:type="dxa" w:w="2551"/>
            <w:shd w:fill="F8FAFB"/>
            <w:tcMar>
              <w:top w:w="80" w:type="dxa"/>
              <w:start w:w="90" w:type="dxa"/>
              <w:bottom w:w="80" w:type="dxa"/>
              <w:end w:w="90" w:type="dxa"/>
            </w:tcMar>
            <w:vAlign w:val="center"/>
          </w:tcPr>
          <w:p>
            <w:pPr>
              <w:spacing w:after="0" w:line="240" w:lineRule="auto"/>
            </w:pPr>
            <w:r>
              <w:rPr>
                <w:rFonts w:ascii="Aptos" w:hAnsi="Aptos" w:eastAsia="Aptos"/>
                <w:b/>
                <w:color w:val="263238"/>
                <w:sz w:val="18"/>
              </w:rPr>
              <w:t>Préstamo</w:t>
            </w:r>
          </w:p>
        </w:tc>
        <w:tc>
          <w:tcPr>
            <w:tcW w:type="dxa" w:w="6804"/>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Registro ACTIVE y consulta posterior</w:t>
            </w:r>
          </w:p>
        </w:tc>
      </w:tr>
      <w:tr>
        <w:trPr>
          <w:cantSplit/>
        </w:trPr>
        <w:tc>
          <w:tcPr>
            <w:tcW w:type="dxa" w:w="2551"/>
            <w:tcMar>
              <w:top w:w="80" w:type="dxa"/>
              <w:start w:w="90" w:type="dxa"/>
              <w:bottom w:w="80" w:type="dxa"/>
              <w:end w:w="90" w:type="dxa"/>
            </w:tcMar>
            <w:vAlign w:val="center"/>
          </w:tcPr>
          <w:p>
            <w:pPr>
              <w:spacing w:after="0" w:line="240" w:lineRule="auto"/>
            </w:pPr>
            <w:r>
              <w:rPr>
                <w:rFonts w:ascii="Aptos" w:hAnsi="Aptos" w:eastAsia="Aptos"/>
                <w:b/>
                <w:color w:val="263238"/>
                <w:sz w:val="18"/>
              </w:rPr>
              <w:t>Devolución</w:t>
            </w:r>
          </w:p>
        </w:tc>
        <w:tc>
          <w:tcPr>
            <w:tcW w:type="dxa" w:w="6804"/>
            <w:tcMar>
              <w:top w:w="80" w:type="dxa"/>
              <w:start w:w="90" w:type="dxa"/>
              <w:bottom w:w="80" w:type="dxa"/>
              <w:end w:w="90" w:type="dxa"/>
            </w:tcMar>
            <w:vAlign w:val="center"/>
          </w:tcPr>
          <w:p>
            <w:pPr>
              <w:spacing w:after="0" w:line="240" w:lineRule="auto"/>
            </w:pPr>
            <w:r>
              <w:rPr>
                <w:rFonts w:ascii="Aptos" w:hAnsi="Aptos" w:eastAsia="Aptos"/>
                <w:b w:val="0"/>
                <w:color w:val="263238"/>
                <w:sz w:val="18"/>
              </w:rPr>
              <w:t>Registro único y libro disponible</w:t>
            </w:r>
          </w:p>
        </w:tc>
      </w:tr>
      <w:tr>
        <w:trPr>
          <w:cantSplit/>
        </w:trPr>
        <w:tc>
          <w:tcPr>
            <w:tcW w:type="dxa" w:w="2551"/>
            <w:shd w:fill="F8FAFB"/>
            <w:tcMar>
              <w:top w:w="80" w:type="dxa"/>
              <w:start w:w="90" w:type="dxa"/>
              <w:bottom w:w="80" w:type="dxa"/>
              <w:end w:w="90" w:type="dxa"/>
            </w:tcMar>
            <w:vAlign w:val="center"/>
          </w:tcPr>
          <w:p>
            <w:pPr>
              <w:spacing w:after="0" w:line="240" w:lineRule="auto"/>
            </w:pPr>
            <w:r>
              <w:rPr>
                <w:rFonts w:ascii="Aptos" w:hAnsi="Aptos" w:eastAsia="Aptos"/>
                <w:b/>
                <w:color w:val="263238"/>
                <w:sz w:val="18"/>
              </w:rPr>
              <w:t>Multa</w:t>
            </w:r>
          </w:p>
        </w:tc>
        <w:tc>
          <w:tcPr>
            <w:tcW w:type="dxa" w:w="6804"/>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Registro/consulta/pago o justificación de no creación</w:t>
            </w:r>
          </w:p>
        </w:tc>
      </w:tr>
      <w:tr>
        <w:trPr>
          <w:cantSplit/>
        </w:trPr>
        <w:tc>
          <w:tcPr>
            <w:tcW w:type="dxa" w:w="2551"/>
            <w:tcMar>
              <w:top w:w="80" w:type="dxa"/>
              <w:start w:w="90" w:type="dxa"/>
              <w:bottom w:w="80" w:type="dxa"/>
              <w:end w:w="90" w:type="dxa"/>
            </w:tcMar>
            <w:vAlign w:val="center"/>
          </w:tcPr>
          <w:p>
            <w:pPr>
              <w:spacing w:after="0" w:line="240" w:lineRule="auto"/>
            </w:pPr>
            <w:r>
              <w:rPr>
                <w:rFonts w:ascii="Aptos" w:hAnsi="Aptos" w:eastAsia="Aptos"/>
                <w:b/>
                <w:color w:val="263238"/>
                <w:sz w:val="18"/>
              </w:rPr>
              <w:t>Reserva</w:t>
            </w:r>
          </w:p>
        </w:tc>
        <w:tc>
          <w:tcPr>
            <w:tcW w:type="dxa" w:w="6804"/>
            <w:tcMar>
              <w:top w:w="80" w:type="dxa"/>
              <w:start w:w="90" w:type="dxa"/>
              <w:bottom w:w="80" w:type="dxa"/>
              <w:end w:w="90" w:type="dxa"/>
            </w:tcMar>
            <w:vAlign w:val="center"/>
          </w:tcPr>
          <w:p>
            <w:pPr>
              <w:spacing w:after="0" w:line="240" w:lineRule="auto"/>
            </w:pPr>
            <w:r>
              <w:rPr>
                <w:rFonts w:ascii="Aptos" w:hAnsi="Aptos" w:eastAsia="Aptos"/>
                <w:b w:val="0"/>
                <w:color w:val="263238"/>
                <w:sz w:val="18"/>
              </w:rPr>
              <w:t>Reserva persistida y notificación</w:t>
            </w:r>
          </w:p>
        </w:tc>
      </w:tr>
      <w:tr>
        <w:trPr>
          <w:cantSplit/>
        </w:trPr>
        <w:tc>
          <w:tcPr>
            <w:tcW w:type="dxa" w:w="2551"/>
            <w:shd w:fill="F8FAFB"/>
            <w:tcMar>
              <w:top w:w="80" w:type="dxa"/>
              <w:start w:w="90" w:type="dxa"/>
              <w:bottom w:w="80" w:type="dxa"/>
              <w:end w:w="90" w:type="dxa"/>
            </w:tcMar>
            <w:vAlign w:val="center"/>
          </w:tcPr>
          <w:p>
            <w:pPr>
              <w:spacing w:after="0" w:line="240" w:lineRule="auto"/>
            </w:pPr>
            <w:r>
              <w:rPr>
                <w:rFonts w:ascii="Aptos" w:hAnsi="Aptos" w:eastAsia="Aptos"/>
                <w:b/>
                <w:color w:val="263238"/>
                <w:sz w:val="18"/>
              </w:rPr>
              <w:t>Dashboard</w:t>
            </w:r>
          </w:p>
        </w:tc>
        <w:tc>
          <w:tcPr>
            <w:tcW w:type="dxa" w:w="6804"/>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Respuesta agregada con totales</w:t>
            </w:r>
          </w:p>
        </w:tc>
      </w:tr>
      <w:tr>
        <w:trPr>
          <w:cantSplit/>
        </w:trPr>
        <w:tc>
          <w:tcPr>
            <w:tcW w:type="dxa" w:w="2551"/>
            <w:tcMar>
              <w:top w:w="80" w:type="dxa"/>
              <w:start w:w="90" w:type="dxa"/>
              <w:bottom w:w="80" w:type="dxa"/>
              <w:end w:w="90" w:type="dxa"/>
            </w:tcMar>
            <w:vAlign w:val="center"/>
          </w:tcPr>
          <w:p>
            <w:pPr>
              <w:spacing w:after="0" w:line="240" w:lineRule="auto"/>
            </w:pPr>
            <w:r>
              <w:rPr>
                <w:rFonts w:ascii="Aptos" w:hAnsi="Aptos" w:eastAsia="Aptos"/>
                <w:b/>
                <w:color w:val="263238"/>
                <w:sz w:val="18"/>
              </w:rPr>
              <w:t>Errores</w:t>
            </w:r>
          </w:p>
        </w:tc>
        <w:tc>
          <w:tcPr>
            <w:tcW w:type="dxa" w:w="6804"/>
            <w:tcMar>
              <w:top w:w="80" w:type="dxa"/>
              <w:start w:w="90" w:type="dxa"/>
              <w:bottom w:w="80" w:type="dxa"/>
              <w:end w:w="90" w:type="dxa"/>
            </w:tcMar>
            <w:vAlign w:val="center"/>
          </w:tcPr>
          <w:p>
            <w:pPr>
              <w:spacing w:after="0" w:line="240" w:lineRule="auto"/>
            </w:pPr>
            <w:r>
              <w:rPr>
                <w:rFonts w:ascii="Aptos" w:hAnsi="Aptos" w:eastAsia="Aptos"/>
                <w:b w:val="0"/>
                <w:color w:val="263238"/>
                <w:sz w:val="18"/>
              </w:rPr>
              <w:t>400, 401, 404 y 500 controlados</w:t>
            </w:r>
          </w:p>
        </w:tc>
      </w:tr>
      <w:tr>
        <w:trPr>
          <w:cantSplit/>
        </w:trPr>
        <w:tc>
          <w:tcPr>
            <w:tcW w:type="dxa" w:w="2551"/>
            <w:shd w:fill="F8FAFB"/>
            <w:tcMar>
              <w:top w:w="80" w:type="dxa"/>
              <w:start w:w="90" w:type="dxa"/>
              <w:bottom w:w="80" w:type="dxa"/>
              <w:end w:w="90" w:type="dxa"/>
            </w:tcMar>
            <w:vAlign w:val="center"/>
          </w:tcPr>
          <w:p>
            <w:pPr>
              <w:spacing w:after="0" w:line="240" w:lineRule="auto"/>
            </w:pPr>
            <w:r>
              <w:rPr>
                <w:rFonts w:ascii="Aptos" w:hAnsi="Aptos" w:eastAsia="Aptos"/>
                <w:b/>
                <w:color w:val="263238"/>
                <w:sz w:val="18"/>
              </w:rPr>
              <w:t>Observabilidad</w:t>
            </w:r>
          </w:p>
        </w:tc>
        <w:tc>
          <w:tcPr>
            <w:tcW w:type="dxa" w:w="6804"/>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Log y evento GlitchTip</w:t>
            </w:r>
          </w:p>
        </w:tc>
      </w:tr>
      <w:tr>
        <w:trPr>
          <w:cantSplit/>
        </w:trPr>
        <w:tc>
          <w:tcPr>
            <w:tcW w:type="dxa" w:w="2551"/>
            <w:tcMar>
              <w:top w:w="80" w:type="dxa"/>
              <w:start w:w="90" w:type="dxa"/>
              <w:bottom w:w="80" w:type="dxa"/>
              <w:end w:w="90" w:type="dxa"/>
            </w:tcMar>
            <w:vAlign w:val="center"/>
          </w:tcPr>
          <w:p>
            <w:pPr>
              <w:spacing w:after="0" w:line="240" w:lineRule="auto"/>
            </w:pPr>
            <w:r>
              <w:rPr>
                <w:rFonts w:ascii="Aptos" w:hAnsi="Aptos" w:eastAsia="Aptos"/>
                <w:b/>
                <w:color w:val="263238"/>
                <w:sz w:val="18"/>
              </w:rPr>
              <w:t>Calidad</w:t>
            </w:r>
          </w:p>
        </w:tc>
        <w:tc>
          <w:tcPr>
            <w:tcW w:type="dxa" w:w="6804"/>
            <w:tcMar>
              <w:top w:w="80" w:type="dxa"/>
              <w:start w:w="90" w:type="dxa"/>
              <w:bottom w:w="80" w:type="dxa"/>
              <w:end w:w="90" w:type="dxa"/>
            </w:tcMar>
            <w:vAlign w:val="center"/>
          </w:tcPr>
          <w:p>
            <w:pPr>
              <w:spacing w:after="0" w:line="240" w:lineRule="auto"/>
            </w:pPr>
            <w:r>
              <w:rPr>
                <w:rFonts w:ascii="Aptos" w:hAnsi="Aptos" w:eastAsia="Aptos"/>
                <w:b w:val="0"/>
                <w:color w:val="263238"/>
                <w:sz w:val="18"/>
              </w:rPr>
              <w:t>BUILD SUCCESSFUL y reporte JaCoCo</w:t>
            </w:r>
          </w:p>
        </w:tc>
      </w:tr>
    </w:tbl>
    <w:p>
      <w:pPr>
        <w:spacing w:after="20"/>
      </w:pPr>
    </w:p>
    <w:p>
      <w:bookmarkStart w:id="140" w:name="evaluacion"/>
      <w:pPr>
        <w:pStyle w:val="Heading1"/>
        <w:keepNext/>
        <w:pageBreakBefore/>
        <w:spacing w:before="0" w:after="100"/>
      </w:pPr>
      <w:r>
        <w:rPr>
          <w:rFonts w:ascii="Aptos" w:hAnsi="Aptos" w:eastAsia="Aptos"/>
          <w:b/>
          <w:color w:val="24486A"/>
          <w:sz w:val="36"/>
        </w:rPr>
        <w:t>14. Evaluación técnica del proyecto</w:t>
      </w:r>
      <w:bookmarkEnd w:id="140"/>
    </w:p>
    <w:p>
      <w:pPr>
        <w:pStyle w:val="Heading2"/>
        <w:keepNext/>
        <w:spacing w:before="120" w:after="100"/>
      </w:pPr>
      <w:r>
        <w:rPr>
          <w:rFonts w:ascii="Aptos" w:hAnsi="Aptos" w:eastAsia="Aptos"/>
          <w:b/>
          <w:color w:val="24486A"/>
          <w:sz w:val="28"/>
        </w:rPr>
        <w:t>14.1 Fortalezas</w:t>
      </w:r>
    </w:p>
    <w:tbl>
      <w:tblPr>
        <w:tblStyle w:val="TableGrid"/>
        <w:tblW w:type="auto" w:w="0"/>
        <w:jc w:val="center"/>
        <w:tblLayout w:type="fixed"/>
        <w:tblLook w:firstColumn="1" w:firstRow="1" w:lastColumn="0" w:lastRow="0" w:noHBand="0" w:noVBand="1" w:val="04A0"/>
      </w:tblPr>
      <w:tblGrid>
        <w:gridCol w:w="5100"/>
        <w:gridCol w:w="5100"/>
      </w:tblGrid>
      <w:tr>
        <w:trPr>
          <w:tblHeader w:val="true"/>
          <w:cantSplit/>
        </w:trPr>
        <w:tc>
          <w:tcPr>
            <w:tcW w:type="dxa" w:w="2948"/>
            <w:shd w:fill="24486A"/>
            <w:vAlign w:val="center"/>
            <w:tcMar>
              <w:top w:w="80" w:type="dxa"/>
              <w:start w:w="90" w:type="dxa"/>
              <w:bottom w:w="80" w:type="dxa"/>
              <w:end w:w="90" w:type="dxa"/>
            </w:tcMar>
          </w:tcPr>
          <w:p>
            <w:pPr>
              <w:jc w:val="center"/>
            </w:pPr>
            <w:r>
              <w:rPr>
                <w:rFonts w:ascii="Aptos" w:hAnsi="Aptos" w:eastAsia="Aptos"/>
                <w:b/>
                <w:color w:val="FFFFFF"/>
                <w:sz w:val="18"/>
              </w:rPr>
              <w:t>Fortaleza</w:t>
            </w:r>
          </w:p>
        </w:tc>
        <w:tc>
          <w:tcPr>
            <w:tcW w:type="dxa" w:w="6407"/>
            <w:shd w:fill="24486A"/>
            <w:vAlign w:val="center"/>
            <w:tcMar>
              <w:top w:w="80" w:type="dxa"/>
              <w:start w:w="90" w:type="dxa"/>
              <w:bottom w:w="80" w:type="dxa"/>
              <w:end w:w="90" w:type="dxa"/>
            </w:tcMar>
          </w:tcPr>
          <w:p>
            <w:pPr>
              <w:jc w:val="center"/>
            </w:pPr>
            <w:r>
              <w:rPr>
                <w:rFonts w:ascii="Aptos" w:hAnsi="Aptos" w:eastAsia="Aptos"/>
                <w:b/>
                <w:color w:val="FFFFFF"/>
                <w:sz w:val="18"/>
              </w:rPr>
              <w:t>Impacto</w:t>
            </w:r>
          </w:p>
        </w:tc>
      </w:tr>
      <w:tr>
        <w:trPr>
          <w:cantSplit/>
        </w:trPr>
        <w:tc>
          <w:tcPr>
            <w:tcW w:type="dxa" w:w="2948"/>
            <w:tcMar>
              <w:top w:w="80" w:type="dxa"/>
              <w:start w:w="90" w:type="dxa"/>
              <w:bottom w:w="80" w:type="dxa"/>
              <w:end w:w="90" w:type="dxa"/>
            </w:tcMar>
            <w:vAlign w:val="center"/>
          </w:tcPr>
          <w:p>
            <w:pPr>
              <w:spacing w:after="0" w:line="240" w:lineRule="auto"/>
            </w:pPr>
            <w:r>
              <w:rPr>
                <w:rFonts w:ascii="Aptos" w:hAnsi="Aptos" w:eastAsia="Aptos"/>
                <w:b/>
                <w:color w:val="263238"/>
                <w:sz w:val="18"/>
              </w:rPr>
              <w:t>Cobertura funcional amplia</w:t>
            </w:r>
          </w:p>
        </w:tc>
        <w:tc>
          <w:tcPr>
            <w:tcW w:type="dxa" w:w="6407"/>
            <w:tcMar>
              <w:top w:w="80" w:type="dxa"/>
              <w:start w:w="90" w:type="dxa"/>
              <w:bottom w:w="80" w:type="dxa"/>
              <w:end w:w="90" w:type="dxa"/>
            </w:tcMar>
            <w:vAlign w:val="center"/>
          </w:tcPr>
          <w:p>
            <w:pPr>
              <w:spacing w:after="0" w:line="240" w:lineRule="auto"/>
            </w:pPr>
            <w:r>
              <w:rPr>
                <w:rFonts w:ascii="Aptos" w:hAnsi="Aptos" w:eastAsia="Aptos"/>
                <w:b w:val="0"/>
                <w:color w:val="263238"/>
                <w:sz w:val="18"/>
              </w:rPr>
              <w:t>El dominio incluye el ciclo completo desde autenticación hasta reportes.</w:t>
            </w:r>
          </w:p>
        </w:tc>
      </w:tr>
      <w:tr>
        <w:trPr>
          <w:cantSplit/>
        </w:trPr>
        <w:tc>
          <w:tcPr>
            <w:tcW w:type="dxa" w:w="2948"/>
            <w:shd w:fill="F8FAFB"/>
            <w:tcMar>
              <w:top w:w="80" w:type="dxa"/>
              <w:start w:w="90" w:type="dxa"/>
              <w:bottom w:w="80" w:type="dxa"/>
              <w:end w:w="90" w:type="dxa"/>
            </w:tcMar>
            <w:vAlign w:val="center"/>
          </w:tcPr>
          <w:p>
            <w:pPr>
              <w:spacing w:after="0" w:line="240" w:lineRule="auto"/>
            </w:pPr>
            <w:r>
              <w:rPr>
                <w:rFonts w:ascii="Aptos" w:hAnsi="Aptos" w:eastAsia="Aptos"/>
                <w:b/>
                <w:color w:val="263238"/>
                <w:sz w:val="18"/>
              </w:rPr>
              <w:t>Separación de responsabilidades</w:t>
            </w:r>
          </w:p>
        </w:tc>
        <w:tc>
          <w:tcPr>
            <w:tcW w:type="dxa" w:w="6407"/>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Los servicios y sus bases están claramente delimitados.</w:t>
            </w:r>
          </w:p>
        </w:tc>
      </w:tr>
      <w:tr>
        <w:trPr>
          <w:cantSplit/>
        </w:trPr>
        <w:tc>
          <w:tcPr>
            <w:tcW w:type="dxa" w:w="2948"/>
            <w:tcMar>
              <w:top w:w="80" w:type="dxa"/>
              <w:start w:w="90" w:type="dxa"/>
              <w:bottom w:w="80" w:type="dxa"/>
              <w:end w:w="90" w:type="dxa"/>
            </w:tcMar>
            <w:vAlign w:val="center"/>
          </w:tcPr>
          <w:p>
            <w:pPr>
              <w:spacing w:after="0" w:line="240" w:lineRule="auto"/>
            </w:pPr>
            <w:r>
              <w:rPr>
                <w:rFonts w:ascii="Aptos" w:hAnsi="Aptos" w:eastAsia="Aptos"/>
                <w:b/>
                <w:color w:val="263238"/>
                <w:sz w:val="18"/>
              </w:rPr>
              <w:t>BFF con valor real</w:t>
            </w:r>
          </w:p>
        </w:tc>
        <w:tc>
          <w:tcPr>
            <w:tcW w:type="dxa" w:w="6407"/>
            <w:tcMar>
              <w:top w:w="80" w:type="dxa"/>
              <w:start w:w="90" w:type="dxa"/>
              <w:bottom w:w="80" w:type="dxa"/>
              <w:end w:w="90" w:type="dxa"/>
            </w:tcMar>
            <w:vAlign w:val="center"/>
          </w:tcPr>
          <w:p>
            <w:pPr>
              <w:spacing w:after="0" w:line="240" w:lineRule="auto"/>
            </w:pPr>
            <w:r>
              <w:rPr>
                <w:rFonts w:ascii="Aptos" w:hAnsi="Aptos" w:eastAsia="Aptos"/>
                <w:b w:val="0"/>
                <w:color w:val="263238"/>
                <w:sz w:val="18"/>
              </w:rPr>
              <w:t>No solo redirige: valida JWT, normaliza errores y agrega dashboard.</w:t>
            </w:r>
          </w:p>
        </w:tc>
      </w:tr>
      <w:tr>
        <w:trPr>
          <w:cantSplit/>
        </w:trPr>
        <w:tc>
          <w:tcPr>
            <w:tcW w:type="dxa" w:w="2948"/>
            <w:shd w:fill="F8FAFB"/>
            <w:tcMar>
              <w:top w:w="80" w:type="dxa"/>
              <w:start w:w="90" w:type="dxa"/>
              <w:bottom w:w="80" w:type="dxa"/>
              <w:end w:w="90" w:type="dxa"/>
            </w:tcMar>
            <w:vAlign w:val="center"/>
          </w:tcPr>
          <w:p>
            <w:pPr>
              <w:spacing w:after="0" w:line="240" w:lineRule="auto"/>
            </w:pPr>
            <w:r>
              <w:rPr>
                <w:rFonts w:ascii="Aptos" w:hAnsi="Aptos" w:eastAsia="Aptos"/>
                <w:b/>
                <w:color w:val="263238"/>
                <w:sz w:val="18"/>
              </w:rPr>
              <w:t>Migraciones versionadas</w:t>
            </w:r>
          </w:p>
        </w:tc>
        <w:tc>
          <w:tcPr>
            <w:tcW w:type="dxa" w:w="6407"/>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Flyway aporta trazabilidad y reproducibilidad de esquemas.</w:t>
            </w:r>
          </w:p>
        </w:tc>
      </w:tr>
      <w:tr>
        <w:trPr>
          <w:cantSplit/>
        </w:trPr>
        <w:tc>
          <w:tcPr>
            <w:tcW w:type="dxa" w:w="2948"/>
            <w:tcMar>
              <w:top w:w="80" w:type="dxa"/>
              <w:start w:w="90" w:type="dxa"/>
              <w:bottom w:w="80" w:type="dxa"/>
              <w:end w:w="90" w:type="dxa"/>
            </w:tcMar>
            <w:vAlign w:val="center"/>
          </w:tcPr>
          <w:p>
            <w:pPr>
              <w:spacing w:after="0" w:line="240" w:lineRule="auto"/>
            </w:pPr>
            <w:r>
              <w:rPr>
                <w:rFonts w:ascii="Aptos" w:hAnsi="Aptos" w:eastAsia="Aptos"/>
                <w:b/>
                <w:color w:val="263238"/>
                <w:sz w:val="18"/>
              </w:rPr>
              <w:t>Pruebas por capas</w:t>
            </w:r>
          </w:p>
        </w:tc>
        <w:tc>
          <w:tcPr>
            <w:tcW w:type="dxa" w:w="6407"/>
            <w:tcMar>
              <w:top w:w="80" w:type="dxa"/>
              <w:start w:w="90" w:type="dxa"/>
              <w:bottom w:w="80" w:type="dxa"/>
              <w:end w:w="90" w:type="dxa"/>
            </w:tcMar>
            <w:vAlign w:val="center"/>
          </w:tcPr>
          <w:p>
            <w:pPr>
              <w:spacing w:after="0" w:line="240" w:lineRule="auto"/>
            </w:pPr>
            <w:r>
              <w:rPr>
                <w:rFonts w:ascii="Aptos" w:hAnsi="Aptos" w:eastAsia="Aptos"/>
                <w:b w:val="0"/>
                <w:color w:val="263238"/>
                <w:sz w:val="18"/>
              </w:rPr>
              <w:t>La estrategia combina mocks, H2, web tests y cobertura.</w:t>
            </w:r>
          </w:p>
        </w:tc>
      </w:tr>
      <w:tr>
        <w:trPr>
          <w:cantSplit/>
        </w:trPr>
        <w:tc>
          <w:tcPr>
            <w:tcW w:type="dxa" w:w="2948"/>
            <w:shd w:fill="F8FAFB"/>
            <w:tcMar>
              <w:top w:w="80" w:type="dxa"/>
              <w:start w:w="90" w:type="dxa"/>
              <w:bottom w:w="80" w:type="dxa"/>
              <w:end w:w="90" w:type="dxa"/>
            </w:tcMar>
            <w:vAlign w:val="center"/>
          </w:tcPr>
          <w:p>
            <w:pPr>
              <w:spacing w:after="0" w:line="240" w:lineRule="auto"/>
            </w:pPr>
            <w:r>
              <w:rPr>
                <w:rFonts w:ascii="Aptos" w:hAnsi="Aptos" w:eastAsia="Aptos"/>
                <w:b/>
                <w:color w:val="263238"/>
                <w:sz w:val="18"/>
              </w:rPr>
              <w:t>Despliegue reproducible</w:t>
            </w:r>
          </w:p>
        </w:tc>
        <w:tc>
          <w:tcPr>
            <w:tcW w:type="dxa" w:w="6407"/>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Docker Compose integra aplicación, persistencia y dependencias.</w:t>
            </w:r>
          </w:p>
        </w:tc>
      </w:tr>
      <w:tr>
        <w:trPr>
          <w:cantSplit/>
        </w:trPr>
        <w:tc>
          <w:tcPr>
            <w:tcW w:type="dxa" w:w="2948"/>
            <w:tcMar>
              <w:top w:w="80" w:type="dxa"/>
              <w:start w:w="90" w:type="dxa"/>
              <w:bottom w:w="80" w:type="dxa"/>
              <w:end w:w="90" w:type="dxa"/>
            </w:tcMar>
            <w:vAlign w:val="center"/>
          </w:tcPr>
          <w:p>
            <w:pPr>
              <w:spacing w:after="0" w:line="240" w:lineRule="auto"/>
            </w:pPr>
            <w:r>
              <w:rPr>
                <w:rFonts w:ascii="Aptos" w:hAnsi="Aptos" w:eastAsia="Aptos"/>
                <w:b/>
                <w:color w:val="263238"/>
                <w:sz w:val="18"/>
              </w:rPr>
              <w:t>Observabilidad demostrable</w:t>
            </w:r>
          </w:p>
        </w:tc>
        <w:tc>
          <w:tcPr>
            <w:tcW w:type="dxa" w:w="6407"/>
            <w:tcMar>
              <w:top w:w="80" w:type="dxa"/>
              <w:start w:w="90" w:type="dxa"/>
              <w:bottom w:w="80" w:type="dxa"/>
              <w:end w:w="90" w:type="dxa"/>
            </w:tcMar>
            <w:vAlign w:val="center"/>
          </w:tcPr>
          <w:p>
            <w:pPr>
              <w:spacing w:after="0" w:line="240" w:lineRule="auto"/>
            </w:pPr>
            <w:r>
              <w:rPr>
                <w:rFonts w:ascii="Aptos" w:hAnsi="Aptos" w:eastAsia="Aptos"/>
                <w:b w:val="0"/>
                <w:color w:val="263238"/>
                <w:sz w:val="18"/>
              </w:rPr>
              <w:t>GlitchTip y endpoint de prueba permiten evidenciar monitoreo.</w:t>
            </w:r>
          </w:p>
        </w:tc>
      </w:tr>
      <w:tr>
        <w:trPr>
          <w:cantSplit/>
        </w:trPr>
        <w:tc>
          <w:tcPr>
            <w:tcW w:type="dxa" w:w="2948"/>
            <w:shd w:fill="F8FAFB"/>
            <w:tcMar>
              <w:top w:w="80" w:type="dxa"/>
              <w:start w:w="90" w:type="dxa"/>
              <w:bottom w:w="80" w:type="dxa"/>
              <w:end w:w="90" w:type="dxa"/>
            </w:tcMar>
            <w:vAlign w:val="center"/>
          </w:tcPr>
          <w:p>
            <w:pPr>
              <w:spacing w:after="0" w:line="240" w:lineRule="auto"/>
            </w:pPr>
            <w:r>
              <w:rPr>
                <w:rFonts w:ascii="Aptos" w:hAnsi="Aptos" w:eastAsia="Aptos"/>
                <w:b/>
                <w:color w:val="263238"/>
                <w:sz w:val="18"/>
              </w:rPr>
              <w:t>Documentación de validación</w:t>
            </w:r>
          </w:p>
        </w:tc>
        <w:tc>
          <w:tcPr>
            <w:tcW w:type="dxa" w:w="6407"/>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GUIA_TESTING.md ofrece una ruta de prueba completa para la defensa.</w:t>
            </w:r>
          </w:p>
        </w:tc>
      </w:tr>
    </w:tbl>
    <w:p>
      <w:pPr>
        <w:spacing w:after="20"/>
      </w:pPr>
    </w:p>
    <w:p>
      <w:pPr>
        <w:pStyle w:val="Heading2"/>
        <w:keepNext/>
        <w:pageBreakBefore/>
        <w:spacing w:before="120" w:after="100"/>
      </w:pPr>
      <w:r>
        <w:rPr>
          <w:rFonts w:ascii="Aptos" w:hAnsi="Aptos" w:eastAsia="Aptos"/>
          <w:b/>
          <w:color w:val="24486A"/>
          <w:sz w:val="28"/>
        </w:rPr>
        <w:t>14.2 Riesgos y brechas detectadas</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cantSplit/>
        </w:trPr>
        <w:tc>
          <w:tcPr>
            <w:tcW w:type="dxa" w:w="907"/>
            <w:shd w:fill="24486A"/>
            <w:vAlign w:val="center"/>
            <w:tcMar>
              <w:top w:w="80" w:type="dxa"/>
              <w:start w:w="90" w:type="dxa"/>
              <w:bottom w:w="80" w:type="dxa"/>
              <w:end w:w="90" w:type="dxa"/>
            </w:tcMar>
          </w:tcPr>
          <w:p>
            <w:pPr>
              <w:jc w:val="center"/>
            </w:pPr>
            <w:r>
              <w:rPr>
                <w:rFonts w:ascii="Aptos" w:hAnsi="Aptos" w:eastAsia="Aptos"/>
                <w:b/>
                <w:color w:val="FFFFFF"/>
                <w:sz w:val="16"/>
              </w:rPr>
              <w:t>Nivel</w:t>
            </w:r>
          </w:p>
        </w:tc>
        <w:tc>
          <w:tcPr>
            <w:tcW w:type="dxa" w:w="4536"/>
            <w:shd w:fill="24486A"/>
            <w:vAlign w:val="center"/>
            <w:tcMar>
              <w:top w:w="80" w:type="dxa"/>
              <w:start w:w="90" w:type="dxa"/>
              <w:bottom w:w="80" w:type="dxa"/>
              <w:end w:w="90" w:type="dxa"/>
            </w:tcMar>
          </w:tcPr>
          <w:p>
            <w:pPr>
              <w:jc w:val="center"/>
            </w:pPr>
            <w:r>
              <w:rPr>
                <w:rFonts w:ascii="Aptos" w:hAnsi="Aptos" w:eastAsia="Aptos"/>
                <w:b/>
                <w:color w:val="FFFFFF"/>
                <w:sz w:val="16"/>
              </w:rPr>
              <w:t>Hallazgo</w:t>
            </w:r>
          </w:p>
        </w:tc>
        <w:tc>
          <w:tcPr>
            <w:tcW w:type="dxa" w:w="3912"/>
            <w:shd w:fill="24486A"/>
            <w:vAlign w:val="center"/>
            <w:tcMar>
              <w:top w:w="80" w:type="dxa"/>
              <w:start w:w="90" w:type="dxa"/>
              <w:bottom w:w="80" w:type="dxa"/>
              <w:end w:w="90" w:type="dxa"/>
            </w:tcMar>
          </w:tcPr>
          <w:p>
            <w:pPr>
              <w:jc w:val="center"/>
            </w:pPr>
            <w:r>
              <w:rPr>
                <w:rFonts w:ascii="Aptos" w:hAnsi="Aptos" w:eastAsia="Aptos"/>
                <w:b/>
                <w:color w:val="FFFFFF"/>
                <w:sz w:val="16"/>
              </w:rPr>
              <w:t>Consecuencia</w:t>
            </w:r>
          </w:p>
        </w:tc>
      </w:tr>
      <w:tr>
        <w:trPr>
          <w:cantSplit/>
        </w:trPr>
        <w:tc>
          <w:tcPr>
            <w:tcW w:type="dxa" w:w="907"/>
            <w:tcMar>
              <w:top w:w="80" w:type="dxa"/>
              <w:start w:w="90" w:type="dxa"/>
              <w:bottom w:w="80" w:type="dxa"/>
              <w:end w:w="90" w:type="dxa"/>
            </w:tcMar>
            <w:vAlign w:val="center"/>
          </w:tcPr>
          <w:p>
            <w:pPr>
              <w:spacing w:after="0" w:line="240" w:lineRule="auto"/>
            </w:pPr>
            <w:r>
              <w:rPr>
                <w:rFonts w:ascii="Aptos" w:hAnsi="Aptos" w:eastAsia="Aptos"/>
                <w:b/>
                <w:color w:val="263238"/>
                <w:sz w:val="16"/>
              </w:rPr>
              <w:t>Alta</w:t>
            </w:r>
          </w:p>
        </w:tc>
        <w:tc>
          <w:tcPr>
            <w:tcW w:type="dxa" w:w="4536"/>
            <w:tcMar>
              <w:top w:w="80" w:type="dxa"/>
              <w:start w:w="90" w:type="dxa"/>
              <w:bottom w:w="80" w:type="dxa"/>
              <w:end w:w="90" w:type="dxa"/>
            </w:tcMar>
            <w:vAlign w:val="center"/>
          </w:tcPr>
          <w:p>
            <w:pPr>
              <w:spacing w:after="0" w:line="240" w:lineRule="auto"/>
            </w:pPr>
            <w:r>
              <w:rPr>
                <w:rFonts w:ascii="Aptos" w:hAnsi="Aptos" w:eastAsia="Aptos"/>
                <w:b w:val="0"/>
                <w:color w:val="263238"/>
                <w:sz w:val="16"/>
              </w:rPr>
              <w:t>Secretos y contraseñas con valores predeterminados en archivos versionados.</w:t>
            </w:r>
          </w:p>
        </w:tc>
        <w:tc>
          <w:tcPr>
            <w:tcW w:type="dxa" w:w="3912"/>
            <w:tcMar>
              <w:top w:w="80" w:type="dxa"/>
              <w:start w:w="90" w:type="dxa"/>
              <w:bottom w:w="80" w:type="dxa"/>
              <w:end w:w="90" w:type="dxa"/>
            </w:tcMar>
            <w:vAlign w:val="center"/>
          </w:tcPr>
          <w:p>
            <w:pPr>
              <w:spacing w:after="0" w:line="240" w:lineRule="auto"/>
            </w:pPr>
            <w:r>
              <w:rPr>
                <w:rFonts w:ascii="Aptos" w:hAnsi="Aptos" w:eastAsia="Aptos"/>
                <w:b w:val="0"/>
                <w:color w:val="263238"/>
                <w:sz w:val="16"/>
              </w:rPr>
              <w:t>Uso indebido fuera del entorno académico.</w:t>
            </w:r>
          </w:p>
        </w:tc>
      </w:tr>
      <w:tr>
        <w:trPr>
          <w:cantSplit/>
        </w:trPr>
        <w:tc>
          <w:tcPr>
            <w:tcW w:type="dxa" w:w="907"/>
            <w:shd w:fill="F8FAFB"/>
            <w:tcMar>
              <w:top w:w="80" w:type="dxa"/>
              <w:start w:w="90" w:type="dxa"/>
              <w:bottom w:w="80" w:type="dxa"/>
              <w:end w:w="90" w:type="dxa"/>
            </w:tcMar>
            <w:vAlign w:val="center"/>
          </w:tcPr>
          <w:p>
            <w:pPr>
              <w:spacing w:after="0" w:line="240" w:lineRule="auto"/>
            </w:pPr>
            <w:r>
              <w:rPr>
                <w:rFonts w:ascii="Aptos" w:hAnsi="Aptos" w:eastAsia="Aptos"/>
                <w:b/>
                <w:color w:val="263238"/>
                <w:sz w:val="16"/>
              </w:rPr>
              <w:t>Alta</w:t>
            </w:r>
          </w:p>
        </w:tc>
        <w:tc>
          <w:tcPr>
            <w:tcW w:type="dxa" w:w="4536"/>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6"/>
              </w:rPr>
              <w:t>Puertos de servicios internos publicados en el host.</w:t>
            </w:r>
          </w:p>
        </w:tc>
        <w:tc>
          <w:tcPr>
            <w:tcW w:type="dxa" w:w="3912"/>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6"/>
              </w:rPr>
              <w:t>Permite evitar el perímetro de seguridad del BFF.</w:t>
            </w:r>
          </w:p>
        </w:tc>
      </w:tr>
      <w:tr>
        <w:trPr>
          <w:cantSplit/>
        </w:trPr>
        <w:tc>
          <w:tcPr>
            <w:tcW w:type="dxa" w:w="907"/>
            <w:tcMar>
              <w:top w:w="80" w:type="dxa"/>
              <w:start w:w="90" w:type="dxa"/>
              <w:bottom w:w="80" w:type="dxa"/>
              <w:end w:w="90" w:type="dxa"/>
            </w:tcMar>
            <w:vAlign w:val="center"/>
          </w:tcPr>
          <w:p>
            <w:pPr>
              <w:spacing w:after="0" w:line="240" w:lineRule="auto"/>
            </w:pPr>
            <w:r>
              <w:rPr>
                <w:rFonts w:ascii="Aptos" w:hAnsi="Aptos" w:eastAsia="Aptos"/>
                <w:b/>
                <w:color w:val="263238"/>
                <w:sz w:val="16"/>
              </w:rPr>
              <w:t>Media</w:t>
            </w:r>
          </w:p>
        </w:tc>
        <w:tc>
          <w:tcPr>
            <w:tcW w:type="dxa" w:w="4536"/>
            <w:tcMar>
              <w:top w:w="80" w:type="dxa"/>
              <w:start w:w="90" w:type="dxa"/>
              <w:bottom w:w="80" w:type="dxa"/>
              <w:end w:w="90" w:type="dxa"/>
            </w:tcMar>
            <w:vAlign w:val="center"/>
          </w:tcPr>
          <w:p>
            <w:pPr>
              <w:spacing w:after="0" w:line="240" w:lineRule="auto"/>
            </w:pPr>
            <w:r>
              <w:rPr>
                <w:rFonts w:ascii="Aptos" w:hAnsi="Aptos" w:eastAsia="Aptos"/>
                <w:b w:val="0"/>
                <w:color w:val="263238"/>
                <w:sz w:val="16"/>
              </w:rPr>
              <w:t>Dependencias HTTP síncronas sin circuit breaker, retry o timeout documentado.</w:t>
            </w:r>
          </w:p>
        </w:tc>
        <w:tc>
          <w:tcPr>
            <w:tcW w:type="dxa" w:w="3912"/>
            <w:tcMar>
              <w:top w:w="80" w:type="dxa"/>
              <w:start w:w="90" w:type="dxa"/>
              <w:bottom w:w="80" w:type="dxa"/>
              <w:end w:w="90" w:type="dxa"/>
            </w:tcMar>
            <w:vAlign w:val="center"/>
          </w:tcPr>
          <w:p>
            <w:pPr>
              <w:spacing w:after="0" w:line="240" w:lineRule="auto"/>
            </w:pPr>
            <w:r>
              <w:rPr>
                <w:rFonts w:ascii="Aptos" w:hAnsi="Aptos" w:eastAsia="Aptos"/>
                <w:b w:val="0"/>
                <w:color w:val="263238"/>
                <w:sz w:val="16"/>
              </w:rPr>
              <w:t>Fallas en cascada y esperas prolongadas.</w:t>
            </w:r>
          </w:p>
        </w:tc>
      </w:tr>
      <w:tr>
        <w:trPr>
          <w:cantSplit/>
        </w:trPr>
        <w:tc>
          <w:tcPr>
            <w:tcW w:type="dxa" w:w="907"/>
            <w:shd w:fill="F8FAFB"/>
            <w:tcMar>
              <w:top w:w="80" w:type="dxa"/>
              <w:start w:w="90" w:type="dxa"/>
              <w:bottom w:w="80" w:type="dxa"/>
              <w:end w:w="90" w:type="dxa"/>
            </w:tcMar>
            <w:vAlign w:val="center"/>
          </w:tcPr>
          <w:p>
            <w:pPr>
              <w:spacing w:after="0" w:line="240" w:lineRule="auto"/>
            </w:pPr>
            <w:r>
              <w:rPr>
                <w:rFonts w:ascii="Aptos" w:hAnsi="Aptos" w:eastAsia="Aptos"/>
                <w:b/>
                <w:color w:val="263238"/>
                <w:sz w:val="16"/>
              </w:rPr>
              <w:t>Media</w:t>
            </w:r>
          </w:p>
        </w:tc>
        <w:tc>
          <w:tcPr>
            <w:tcW w:type="dxa" w:w="4536"/>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6"/>
              </w:rPr>
              <w:t>depends_on usa service_started para servicios Java, no readiness real.</w:t>
            </w:r>
          </w:p>
        </w:tc>
        <w:tc>
          <w:tcPr>
            <w:tcW w:type="dxa" w:w="3912"/>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6"/>
              </w:rPr>
              <w:t>El BFF puede iniciar antes de que una dependencia esté lista.</w:t>
            </w:r>
          </w:p>
        </w:tc>
      </w:tr>
      <w:tr>
        <w:trPr>
          <w:cantSplit/>
        </w:trPr>
        <w:tc>
          <w:tcPr>
            <w:tcW w:type="dxa" w:w="907"/>
            <w:tcMar>
              <w:top w:w="80" w:type="dxa"/>
              <w:start w:w="90" w:type="dxa"/>
              <w:bottom w:w="80" w:type="dxa"/>
              <w:end w:w="90" w:type="dxa"/>
            </w:tcMar>
            <w:vAlign w:val="center"/>
          </w:tcPr>
          <w:p>
            <w:pPr>
              <w:spacing w:after="0" w:line="240" w:lineRule="auto"/>
            </w:pPr>
            <w:r>
              <w:rPr>
                <w:rFonts w:ascii="Aptos" w:hAnsi="Aptos" w:eastAsia="Aptos"/>
                <w:b/>
                <w:color w:val="263238"/>
                <w:sz w:val="16"/>
              </w:rPr>
              <w:t>Media</w:t>
            </w:r>
          </w:p>
        </w:tc>
        <w:tc>
          <w:tcPr>
            <w:tcW w:type="dxa" w:w="4536"/>
            <w:tcMar>
              <w:top w:w="80" w:type="dxa"/>
              <w:start w:w="90" w:type="dxa"/>
              <w:bottom w:w="80" w:type="dxa"/>
              <w:end w:w="90" w:type="dxa"/>
            </w:tcMar>
            <w:vAlign w:val="center"/>
          </w:tcPr>
          <w:p>
            <w:pPr>
              <w:spacing w:after="0" w:line="240" w:lineRule="auto"/>
            </w:pPr>
            <w:r>
              <w:rPr>
                <w:rFonts w:ascii="Aptos" w:hAnsi="Aptos" w:eastAsia="Aptos"/>
                <w:b w:val="0"/>
                <w:color w:val="263238"/>
                <w:sz w:val="16"/>
              </w:rPr>
              <w:t>ms-user usa ddl-auto=update mientras mantiene migraciones.</w:t>
            </w:r>
          </w:p>
        </w:tc>
        <w:tc>
          <w:tcPr>
            <w:tcW w:type="dxa" w:w="3912"/>
            <w:tcMar>
              <w:top w:w="80" w:type="dxa"/>
              <w:start w:w="90" w:type="dxa"/>
              <w:bottom w:w="80" w:type="dxa"/>
              <w:end w:w="90" w:type="dxa"/>
            </w:tcMar>
            <w:vAlign w:val="center"/>
          </w:tcPr>
          <w:p>
            <w:pPr>
              <w:spacing w:after="0" w:line="240" w:lineRule="auto"/>
            </w:pPr>
            <w:r>
              <w:rPr>
                <w:rFonts w:ascii="Aptos" w:hAnsi="Aptos" w:eastAsia="Aptos"/>
                <w:b w:val="0"/>
                <w:color w:val="263238"/>
                <w:sz w:val="16"/>
              </w:rPr>
              <w:t>Deriva entre esquema y versiones Flyway.</w:t>
            </w:r>
          </w:p>
        </w:tc>
      </w:tr>
      <w:tr>
        <w:trPr>
          <w:cantSplit/>
        </w:trPr>
        <w:tc>
          <w:tcPr>
            <w:tcW w:type="dxa" w:w="907"/>
            <w:shd w:fill="F8FAFB"/>
            <w:tcMar>
              <w:top w:w="80" w:type="dxa"/>
              <w:start w:w="90" w:type="dxa"/>
              <w:bottom w:w="80" w:type="dxa"/>
              <w:end w:w="90" w:type="dxa"/>
            </w:tcMar>
            <w:vAlign w:val="center"/>
          </w:tcPr>
          <w:p>
            <w:pPr>
              <w:spacing w:after="0" w:line="240" w:lineRule="auto"/>
            </w:pPr>
            <w:r>
              <w:rPr>
                <w:rFonts w:ascii="Aptos" w:hAnsi="Aptos" w:eastAsia="Aptos"/>
                <w:b/>
                <w:color w:val="263238"/>
                <w:sz w:val="16"/>
              </w:rPr>
              <w:t>Media</w:t>
            </w:r>
          </w:p>
        </w:tc>
        <w:tc>
          <w:tcPr>
            <w:tcW w:type="dxa" w:w="4536"/>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6"/>
              </w:rPr>
              <w:t>Versiones JJWT distintas: 0.11.5 en ms-user y 0.12.6 en BFF/ms-auth.</w:t>
            </w:r>
          </w:p>
        </w:tc>
        <w:tc>
          <w:tcPr>
            <w:tcW w:type="dxa" w:w="3912"/>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6"/>
              </w:rPr>
              <w:t>Mantenimiento inconsistente y potenciales diferencias de API.</w:t>
            </w:r>
          </w:p>
        </w:tc>
      </w:tr>
      <w:tr>
        <w:trPr>
          <w:cantSplit/>
        </w:trPr>
        <w:tc>
          <w:tcPr>
            <w:tcW w:type="dxa" w:w="907"/>
            <w:tcMar>
              <w:top w:w="80" w:type="dxa"/>
              <w:start w:w="90" w:type="dxa"/>
              <w:bottom w:w="80" w:type="dxa"/>
              <w:end w:w="90" w:type="dxa"/>
            </w:tcMar>
            <w:vAlign w:val="center"/>
          </w:tcPr>
          <w:p>
            <w:pPr>
              <w:spacing w:after="0" w:line="240" w:lineRule="auto"/>
            </w:pPr>
            <w:r>
              <w:rPr>
                <w:rFonts w:ascii="Aptos" w:hAnsi="Aptos" w:eastAsia="Aptos"/>
                <w:b/>
                <w:color w:val="263238"/>
                <w:sz w:val="16"/>
              </w:rPr>
              <w:t>Media</w:t>
            </w:r>
          </w:p>
        </w:tc>
        <w:tc>
          <w:tcPr>
            <w:tcW w:type="dxa" w:w="4536"/>
            <w:tcMar>
              <w:top w:w="80" w:type="dxa"/>
              <w:start w:w="90" w:type="dxa"/>
              <w:bottom w:w="80" w:type="dxa"/>
              <w:end w:w="90" w:type="dxa"/>
            </w:tcMar>
            <w:vAlign w:val="center"/>
          </w:tcPr>
          <w:p>
            <w:pPr>
              <w:spacing w:after="0" w:line="240" w:lineRule="auto"/>
            </w:pPr>
            <w:r>
              <w:rPr>
                <w:rFonts w:ascii="Aptos" w:hAnsi="Aptos" w:eastAsia="Aptos"/>
                <w:b w:val="0"/>
                <w:color w:val="263238"/>
                <w:sz w:val="16"/>
              </w:rPr>
              <w:t>BOOK_SERVICE_URL de Docker no coincide directamente con book.service.url en application.properties de ms-user.</w:t>
            </w:r>
          </w:p>
        </w:tc>
        <w:tc>
          <w:tcPr>
            <w:tcW w:type="dxa" w:w="3912"/>
            <w:tcMar>
              <w:top w:w="80" w:type="dxa"/>
              <w:start w:w="90" w:type="dxa"/>
              <w:bottom w:w="80" w:type="dxa"/>
              <w:end w:w="90" w:type="dxa"/>
            </w:tcMar>
            <w:vAlign w:val="center"/>
          </w:tcPr>
          <w:p>
            <w:pPr>
              <w:spacing w:after="0" w:line="240" w:lineRule="auto"/>
            </w:pPr>
            <w:r>
              <w:rPr>
                <w:rFonts w:ascii="Aptos" w:hAnsi="Aptos" w:eastAsia="Aptos"/>
                <w:b w:val="0"/>
                <w:color w:val="263238"/>
                <w:sz w:val="16"/>
              </w:rPr>
              <w:t>Variable posiblemente no aplicada o configuración heredada.</w:t>
            </w:r>
          </w:p>
        </w:tc>
      </w:tr>
      <w:tr>
        <w:trPr>
          <w:cantSplit/>
        </w:trPr>
        <w:tc>
          <w:tcPr>
            <w:tcW w:type="dxa" w:w="907"/>
            <w:shd w:fill="F8FAFB"/>
            <w:tcMar>
              <w:top w:w="80" w:type="dxa"/>
              <w:start w:w="90" w:type="dxa"/>
              <w:bottom w:w="80" w:type="dxa"/>
              <w:end w:w="90" w:type="dxa"/>
            </w:tcMar>
            <w:vAlign w:val="center"/>
          </w:tcPr>
          <w:p>
            <w:pPr>
              <w:spacing w:after="0" w:line="240" w:lineRule="auto"/>
            </w:pPr>
            <w:r>
              <w:rPr>
                <w:rFonts w:ascii="Aptos" w:hAnsi="Aptos" w:eastAsia="Aptos"/>
                <w:b/>
                <w:color w:val="263238"/>
                <w:sz w:val="16"/>
              </w:rPr>
              <w:t>Baja</w:t>
            </w:r>
          </w:p>
        </w:tc>
        <w:tc>
          <w:tcPr>
            <w:tcW w:type="dxa" w:w="4536"/>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6"/>
              </w:rPr>
              <w:t>ms-book configura logging root y Spring en DEBUG.</w:t>
            </w:r>
          </w:p>
        </w:tc>
        <w:tc>
          <w:tcPr>
            <w:tcW w:type="dxa" w:w="3912"/>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6"/>
              </w:rPr>
              <w:t>Exceso de volumen y posible exposición de información en ejecución normal.</w:t>
            </w:r>
          </w:p>
        </w:tc>
      </w:tr>
      <w:tr>
        <w:trPr>
          <w:cantSplit/>
        </w:trPr>
        <w:tc>
          <w:tcPr>
            <w:tcW w:type="dxa" w:w="907"/>
            <w:tcMar>
              <w:top w:w="80" w:type="dxa"/>
              <w:start w:w="90" w:type="dxa"/>
              <w:bottom w:w="80" w:type="dxa"/>
              <w:end w:w="90" w:type="dxa"/>
            </w:tcMar>
            <w:vAlign w:val="center"/>
          </w:tcPr>
          <w:p>
            <w:pPr>
              <w:spacing w:after="0" w:line="240" w:lineRule="auto"/>
            </w:pPr>
            <w:r>
              <w:rPr>
                <w:rFonts w:ascii="Aptos" w:hAnsi="Aptos" w:eastAsia="Aptos"/>
                <w:b/>
                <w:color w:val="263238"/>
                <w:sz w:val="16"/>
              </w:rPr>
              <w:t>Baja</w:t>
            </w:r>
          </w:p>
        </w:tc>
        <w:tc>
          <w:tcPr>
            <w:tcW w:type="dxa" w:w="4536"/>
            <w:tcMar>
              <w:top w:w="80" w:type="dxa"/>
              <w:start w:w="90" w:type="dxa"/>
              <w:bottom w:w="80" w:type="dxa"/>
              <w:end w:w="90" w:type="dxa"/>
            </w:tcMar>
            <w:vAlign w:val="center"/>
          </w:tcPr>
          <w:p>
            <w:pPr>
              <w:spacing w:after="0" w:line="240" w:lineRule="auto"/>
            </w:pPr>
            <w:r>
              <w:rPr>
                <w:rFonts w:ascii="Aptos" w:hAnsi="Aptos" w:eastAsia="Aptos"/>
                <w:b w:val="0"/>
                <w:color w:val="263238"/>
                <w:sz w:val="16"/>
              </w:rPr>
              <w:t>No se observa pipeline CI/CD en la raíz.</w:t>
            </w:r>
          </w:p>
        </w:tc>
        <w:tc>
          <w:tcPr>
            <w:tcW w:type="dxa" w:w="3912"/>
            <w:tcMar>
              <w:top w:w="80" w:type="dxa"/>
              <w:start w:w="90" w:type="dxa"/>
              <w:bottom w:w="80" w:type="dxa"/>
              <w:end w:w="90" w:type="dxa"/>
            </w:tcMar>
            <w:vAlign w:val="center"/>
          </w:tcPr>
          <w:p>
            <w:pPr>
              <w:spacing w:after="0" w:line="240" w:lineRule="auto"/>
            </w:pPr>
            <w:r>
              <w:rPr>
                <w:rFonts w:ascii="Aptos" w:hAnsi="Aptos" w:eastAsia="Aptos"/>
                <w:b w:val="0"/>
                <w:color w:val="263238"/>
                <w:sz w:val="16"/>
              </w:rPr>
              <w:t>La ejecución de pruebas depende de acciones manuales.</w:t>
            </w:r>
          </w:p>
        </w:tc>
      </w:tr>
    </w:tbl>
    <w:p>
      <w:pPr>
        <w:spacing w:after="20"/>
      </w:pPr>
    </w:p>
    <w:tbl>
      <w:tblPr>
        <w:tblW w:type="auto" w:w="0"/>
        <w:jc w:val="center"/>
        <w:tblLayout w:type="autofit"/>
        <w:tblLook w:firstColumn="1" w:firstRow="1" w:lastColumn="0" w:lastRow="0" w:noHBand="0" w:noVBand="1" w:val="04A0"/>
      </w:tblPr>
      <w:tblGrid>
        <w:gridCol w:w="10200"/>
      </w:tblGrid>
      <w:tr>
        <w:tc>
          <w:tcPr>
            <w:tcW w:type="dxa" w:w="10200"/>
            <w:shd w:fill="F7F1E6"/>
            <w:tcMar>
              <w:top w:w="130" w:type="dxa"/>
              <w:start w:w="180" w:type="dxa"/>
              <w:bottom w:w="130" w:type="dxa"/>
              <w:end w:w="180" w:type="dxa"/>
            </w:tcMar>
            <w:tcBorders>
              <w:top w:val="nil"/>
              <w:left w:val="single" w:sz="18" w:color="A67C36"/>
              <w:bottom w:val="nil"/>
              <w:right w:val="nil"/>
            </w:tcBorders>
          </w:tcPr>
          <w:p>
            <w:r>
              <w:rPr>
                <w:rFonts w:ascii="Aptos" w:hAnsi="Aptos" w:eastAsia="Aptos"/>
                <w:b/>
                <w:color w:val="A67C36"/>
                <w:sz w:val="20"/>
              </w:rPr>
              <w:t>Interpretación</w:t>
            </w:r>
            <w:r>
              <w:br/>
            </w:r>
            <w:r>
              <w:rPr>
                <w:rFonts w:ascii="Aptos" w:hAnsi="Aptos" w:eastAsia="Aptos"/>
                <w:color w:val="263238"/>
                <w:sz w:val="19"/>
              </w:rPr>
              <w:t>Los hallazgos no impiden el uso académico del proyecto. Representan la diferencia habitual entre una solución demostrativa y una plataforma preparada para producción.</w:t>
            </w:r>
          </w:p>
        </w:tc>
      </w:tr>
    </w:tbl>
    <w:p>
      <w:pPr>
        <w:spacing w:after="20"/>
      </w:pPr>
    </w:p>
    <w:p>
      <w:bookmarkStart w:id="150" w:name="recomendaciones"/>
      <w:pPr>
        <w:pStyle w:val="Heading1"/>
        <w:keepNext/>
        <w:pageBreakBefore/>
        <w:spacing w:before="0" w:after="100"/>
      </w:pPr>
      <w:r>
        <w:rPr>
          <w:rFonts w:ascii="Aptos" w:hAnsi="Aptos" w:eastAsia="Aptos"/>
          <w:b/>
          <w:color w:val="24486A"/>
          <w:sz w:val="36"/>
        </w:rPr>
        <w:t>15. Recomendaciones priorizadas</w:t>
      </w:r>
      <w:bookmarkEnd w:id="150"/>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cantSplit/>
        </w:trPr>
        <w:tc>
          <w:tcPr>
            <w:tcW w:type="dxa" w:w="963"/>
            <w:shd w:fill="24486A"/>
            <w:vAlign w:val="center"/>
            <w:tcMar>
              <w:top w:w="80" w:type="dxa"/>
              <w:start w:w="90" w:type="dxa"/>
              <w:bottom w:w="80" w:type="dxa"/>
              <w:end w:w="90" w:type="dxa"/>
            </w:tcMar>
          </w:tcPr>
          <w:p>
            <w:pPr>
              <w:jc w:val="center"/>
            </w:pPr>
            <w:r>
              <w:rPr>
                <w:rFonts w:ascii="Aptos" w:hAnsi="Aptos" w:eastAsia="Aptos"/>
                <w:b/>
                <w:color w:val="FFFFFF"/>
                <w:sz w:val="17"/>
              </w:rPr>
              <w:t>Prioridad</w:t>
            </w:r>
          </w:p>
        </w:tc>
        <w:tc>
          <w:tcPr>
            <w:tcW w:type="dxa" w:w="1814"/>
            <w:shd w:fill="24486A"/>
            <w:vAlign w:val="center"/>
            <w:tcMar>
              <w:top w:w="80" w:type="dxa"/>
              <w:start w:w="90" w:type="dxa"/>
              <w:bottom w:w="80" w:type="dxa"/>
              <w:end w:w="90" w:type="dxa"/>
            </w:tcMar>
          </w:tcPr>
          <w:p>
            <w:pPr>
              <w:jc w:val="center"/>
            </w:pPr>
            <w:r>
              <w:rPr>
                <w:rFonts w:ascii="Aptos" w:hAnsi="Aptos" w:eastAsia="Aptos"/>
                <w:b/>
                <w:color w:val="FFFFFF"/>
                <w:sz w:val="17"/>
              </w:rPr>
              <w:t>Área</w:t>
            </w:r>
          </w:p>
        </w:tc>
        <w:tc>
          <w:tcPr>
            <w:tcW w:type="dxa" w:w="6577"/>
            <w:shd w:fill="24486A"/>
            <w:vAlign w:val="center"/>
            <w:tcMar>
              <w:top w:w="80" w:type="dxa"/>
              <w:start w:w="90" w:type="dxa"/>
              <w:bottom w:w="80" w:type="dxa"/>
              <w:end w:w="90" w:type="dxa"/>
            </w:tcMar>
          </w:tcPr>
          <w:p>
            <w:pPr>
              <w:jc w:val="center"/>
            </w:pPr>
            <w:r>
              <w:rPr>
                <w:rFonts w:ascii="Aptos" w:hAnsi="Aptos" w:eastAsia="Aptos"/>
                <w:b/>
                <w:color w:val="FFFFFF"/>
                <w:sz w:val="17"/>
              </w:rPr>
              <w:t>Acción recomendada</w:t>
            </w:r>
          </w:p>
        </w:tc>
      </w:tr>
      <w:tr>
        <w:trPr>
          <w:cantSplit/>
        </w:trPr>
        <w:tc>
          <w:tcPr>
            <w:tcW w:type="dxa" w:w="963"/>
            <w:tcMar>
              <w:top w:w="80" w:type="dxa"/>
              <w:start w:w="90" w:type="dxa"/>
              <w:bottom w:w="80" w:type="dxa"/>
              <w:end w:w="90" w:type="dxa"/>
            </w:tcMar>
            <w:vAlign w:val="center"/>
          </w:tcPr>
          <w:p>
            <w:pPr>
              <w:spacing w:after="0" w:line="240" w:lineRule="auto"/>
            </w:pPr>
            <w:r>
              <w:rPr>
                <w:rFonts w:ascii="Aptos" w:hAnsi="Aptos" w:eastAsia="Aptos"/>
                <w:b/>
                <w:color w:val="263238"/>
                <w:sz w:val="17"/>
              </w:rPr>
              <w:t>P1</w:t>
            </w:r>
          </w:p>
        </w:tc>
        <w:tc>
          <w:tcPr>
            <w:tcW w:type="dxa" w:w="1814"/>
            <w:tcMar>
              <w:top w:w="80" w:type="dxa"/>
              <w:start w:w="90" w:type="dxa"/>
              <w:bottom w:w="80" w:type="dxa"/>
              <w:end w:w="90" w:type="dxa"/>
            </w:tcMar>
            <w:vAlign w:val="center"/>
          </w:tcPr>
          <w:p>
            <w:pPr>
              <w:spacing w:after="0" w:line="240" w:lineRule="auto"/>
            </w:pPr>
            <w:r>
              <w:rPr>
                <w:rFonts w:ascii="Aptos" w:hAnsi="Aptos" w:eastAsia="Aptos"/>
                <w:b w:val="0"/>
                <w:color w:val="263238"/>
                <w:sz w:val="17"/>
              </w:rPr>
              <w:t>Seguridad</w:t>
            </w:r>
          </w:p>
        </w:tc>
        <w:tc>
          <w:tcPr>
            <w:tcW w:type="dxa" w:w="6577"/>
            <w:tcMar>
              <w:top w:w="80" w:type="dxa"/>
              <w:start w:w="90" w:type="dxa"/>
              <w:bottom w:w="80" w:type="dxa"/>
              <w:end w:w="90" w:type="dxa"/>
            </w:tcMar>
            <w:vAlign w:val="center"/>
          </w:tcPr>
          <w:p>
            <w:pPr>
              <w:spacing w:after="0" w:line="240" w:lineRule="auto"/>
            </w:pPr>
            <w:r>
              <w:rPr>
                <w:rFonts w:ascii="Aptos" w:hAnsi="Aptos" w:eastAsia="Aptos"/>
                <w:b w:val="0"/>
                <w:color w:val="263238"/>
                <w:sz w:val="17"/>
              </w:rPr>
              <w:t>Eliminar secretos predeterminados del repositorio y exigir variables externas para JWT y PostgreSQL.</w:t>
            </w:r>
          </w:p>
        </w:tc>
      </w:tr>
      <w:tr>
        <w:trPr>
          <w:cantSplit/>
        </w:trPr>
        <w:tc>
          <w:tcPr>
            <w:tcW w:type="dxa" w:w="963"/>
            <w:shd w:fill="F8FAFB"/>
            <w:tcMar>
              <w:top w:w="80" w:type="dxa"/>
              <w:start w:w="90" w:type="dxa"/>
              <w:bottom w:w="80" w:type="dxa"/>
              <w:end w:w="90" w:type="dxa"/>
            </w:tcMar>
            <w:vAlign w:val="center"/>
          </w:tcPr>
          <w:p>
            <w:pPr>
              <w:spacing w:after="0" w:line="240" w:lineRule="auto"/>
            </w:pPr>
            <w:r>
              <w:rPr>
                <w:rFonts w:ascii="Aptos" w:hAnsi="Aptos" w:eastAsia="Aptos"/>
                <w:b/>
                <w:color w:val="263238"/>
                <w:sz w:val="17"/>
              </w:rPr>
              <w:t>P1</w:t>
            </w:r>
          </w:p>
        </w:tc>
        <w:tc>
          <w:tcPr>
            <w:tcW w:type="dxa" w:w="1814"/>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7"/>
              </w:rPr>
              <w:t>Red</w:t>
            </w:r>
          </w:p>
        </w:tc>
        <w:tc>
          <w:tcPr>
            <w:tcW w:type="dxa" w:w="6577"/>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7"/>
              </w:rPr>
              <w:t>Publicar solo 5000; usar expose o red interna para 5001–5009 y bases.</w:t>
            </w:r>
          </w:p>
        </w:tc>
      </w:tr>
      <w:tr>
        <w:trPr>
          <w:cantSplit/>
        </w:trPr>
        <w:tc>
          <w:tcPr>
            <w:tcW w:type="dxa" w:w="963"/>
            <w:tcMar>
              <w:top w:w="80" w:type="dxa"/>
              <w:start w:w="90" w:type="dxa"/>
              <w:bottom w:w="80" w:type="dxa"/>
              <w:end w:w="90" w:type="dxa"/>
            </w:tcMar>
            <w:vAlign w:val="center"/>
          </w:tcPr>
          <w:p>
            <w:pPr>
              <w:spacing w:after="0" w:line="240" w:lineRule="auto"/>
            </w:pPr>
            <w:r>
              <w:rPr>
                <w:rFonts w:ascii="Aptos" w:hAnsi="Aptos" w:eastAsia="Aptos"/>
                <w:b/>
                <w:color w:val="263238"/>
                <w:sz w:val="17"/>
              </w:rPr>
              <w:t>P1</w:t>
            </w:r>
          </w:p>
        </w:tc>
        <w:tc>
          <w:tcPr>
            <w:tcW w:type="dxa" w:w="1814"/>
            <w:tcMar>
              <w:top w:w="80" w:type="dxa"/>
              <w:start w:w="90" w:type="dxa"/>
              <w:bottom w:w="80" w:type="dxa"/>
              <w:end w:w="90" w:type="dxa"/>
            </w:tcMar>
            <w:vAlign w:val="center"/>
          </w:tcPr>
          <w:p>
            <w:pPr>
              <w:spacing w:after="0" w:line="240" w:lineRule="auto"/>
            </w:pPr>
            <w:r>
              <w:rPr>
                <w:rFonts w:ascii="Aptos" w:hAnsi="Aptos" w:eastAsia="Aptos"/>
                <w:b w:val="0"/>
                <w:color w:val="263238"/>
                <w:sz w:val="17"/>
              </w:rPr>
              <w:t>Configuración</w:t>
            </w:r>
          </w:p>
        </w:tc>
        <w:tc>
          <w:tcPr>
            <w:tcW w:type="dxa" w:w="6577"/>
            <w:tcMar>
              <w:top w:w="80" w:type="dxa"/>
              <w:start w:w="90" w:type="dxa"/>
              <w:bottom w:w="80" w:type="dxa"/>
              <w:end w:w="90" w:type="dxa"/>
            </w:tcMar>
            <w:vAlign w:val="center"/>
          </w:tcPr>
          <w:p>
            <w:pPr>
              <w:spacing w:after="0" w:line="240" w:lineRule="auto"/>
            </w:pPr>
            <w:r>
              <w:rPr>
                <w:rFonts w:ascii="Aptos" w:hAnsi="Aptos" w:eastAsia="Aptos"/>
                <w:b w:val="0"/>
                <w:color w:val="263238"/>
                <w:sz w:val="17"/>
              </w:rPr>
              <w:t>Alinear ms-user con BOOK_SERVICE_URL y cambiar ddl-auto a validate.</w:t>
            </w:r>
          </w:p>
        </w:tc>
      </w:tr>
      <w:tr>
        <w:trPr>
          <w:cantSplit/>
        </w:trPr>
        <w:tc>
          <w:tcPr>
            <w:tcW w:type="dxa" w:w="963"/>
            <w:shd w:fill="F8FAFB"/>
            <w:tcMar>
              <w:top w:w="80" w:type="dxa"/>
              <w:start w:w="90" w:type="dxa"/>
              <w:bottom w:w="80" w:type="dxa"/>
              <w:end w:w="90" w:type="dxa"/>
            </w:tcMar>
            <w:vAlign w:val="center"/>
          </w:tcPr>
          <w:p>
            <w:pPr>
              <w:spacing w:after="0" w:line="240" w:lineRule="auto"/>
            </w:pPr>
            <w:r>
              <w:rPr>
                <w:rFonts w:ascii="Aptos" w:hAnsi="Aptos" w:eastAsia="Aptos"/>
                <w:b/>
                <w:color w:val="263238"/>
                <w:sz w:val="17"/>
              </w:rPr>
              <w:t>P2</w:t>
            </w:r>
          </w:p>
        </w:tc>
        <w:tc>
          <w:tcPr>
            <w:tcW w:type="dxa" w:w="1814"/>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7"/>
              </w:rPr>
              <w:t>Resiliencia</w:t>
            </w:r>
          </w:p>
        </w:tc>
        <w:tc>
          <w:tcPr>
            <w:tcW w:type="dxa" w:w="6577"/>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7"/>
              </w:rPr>
              <w:t>Definir timeouts, retry limitado, circuit breaker y fallback para RestClient.</w:t>
            </w:r>
          </w:p>
        </w:tc>
      </w:tr>
      <w:tr>
        <w:trPr>
          <w:cantSplit/>
        </w:trPr>
        <w:tc>
          <w:tcPr>
            <w:tcW w:type="dxa" w:w="963"/>
            <w:tcMar>
              <w:top w:w="80" w:type="dxa"/>
              <w:start w:w="90" w:type="dxa"/>
              <w:bottom w:w="80" w:type="dxa"/>
              <w:end w:w="90" w:type="dxa"/>
            </w:tcMar>
            <w:vAlign w:val="center"/>
          </w:tcPr>
          <w:p>
            <w:pPr>
              <w:spacing w:after="0" w:line="240" w:lineRule="auto"/>
            </w:pPr>
            <w:r>
              <w:rPr>
                <w:rFonts w:ascii="Aptos" w:hAnsi="Aptos" w:eastAsia="Aptos"/>
                <w:b/>
                <w:color w:val="263238"/>
                <w:sz w:val="17"/>
              </w:rPr>
              <w:t>P2</w:t>
            </w:r>
          </w:p>
        </w:tc>
        <w:tc>
          <w:tcPr>
            <w:tcW w:type="dxa" w:w="1814"/>
            <w:tcMar>
              <w:top w:w="80" w:type="dxa"/>
              <w:start w:w="90" w:type="dxa"/>
              <w:bottom w:w="80" w:type="dxa"/>
              <w:end w:w="90" w:type="dxa"/>
            </w:tcMar>
            <w:vAlign w:val="center"/>
          </w:tcPr>
          <w:p>
            <w:pPr>
              <w:spacing w:after="0" w:line="240" w:lineRule="auto"/>
            </w:pPr>
            <w:r>
              <w:rPr>
                <w:rFonts w:ascii="Aptos" w:hAnsi="Aptos" w:eastAsia="Aptos"/>
                <w:b w:val="0"/>
                <w:color w:val="263238"/>
                <w:sz w:val="17"/>
              </w:rPr>
              <w:t>Readiness</w:t>
            </w:r>
          </w:p>
        </w:tc>
        <w:tc>
          <w:tcPr>
            <w:tcW w:type="dxa" w:w="6577"/>
            <w:tcMar>
              <w:top w:w="80" w:type="dxa"/>
              <w:start w:w="90" w:type="dxa"/>
              <w:bottom w:w="80" w:type="dxa"/>
              <w:end w:w="90" w:type="dxa"/>
            </w:tcMar>
            <w:vAlign w:val="center"/>
          </w:tcPr>
          <w:p>
            <w:pPr>
              <w:spacing w:after="0" w:line="240" w:lineRule="auto"/>
            </w:pPr>
            <w:r>
              <w:rPr>
                <w:rFonts w:ascii="Aptos" w:hAnsi="Aptos" w:eastAsia="Aptos"/>
                <w:b w:val="0"/>
                <w:color w:val="263238"/>
                <w:sz w:val="17"/>
              </w:rPr>
              <w:t>Agregar Spring Boot Actuator y healthchecks HTTP a todos los servicios.</w:t>
            </w:r>
          </w:p>
        </w:tc>
      </w:tr>
      <w:tr>
        <w:trPr>
          <w:cantSplit/>
        </w:trPr>
        <w:tc>
          <w:tcPr>
            <w:tcW w:type="dxa" w:w="963"/>
            <w:shd w:fill="F8FAFB"/>
            <w:tcMar>
              <w:top w:w="80" w:type="dxa"/>
              <w:start w:w="90" w:type="dxa"/>
              <w:bottom w:w="80" w:type="dxa"/>
              <w:end w:w="90" w:type="dxa"/>
            </w:tcMar>
            <w:vAlign w:val="center"/>
          </w:tcPr>
          <w:p>
            <w:pPr>
              <w:spacing w:after="0" w:line="240" w:lineRule="auto"/>
            </w:pPr>
            <w:r>
              <w:rPr>
                <w:rFonts w:ascii="Aptos" w:hAnsi="Aptos" w:eastAsia="Aptos"/>
                <w:b/>
                <w:color w:val="263238"/>
                <w:sz w:val="17"/>
              </w:rPr>
              <w:t>P2</w:t>
            </w:r>
          </w:p>
        </w:tc>
        <w:tc>
          <w:tcPr>
            <w:tcW w:type="dxa" w:w="1814"/>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7"/>
              </w:rPr>
              <w:t>Consistencia</w:t>
            </w:r>
          </w:p>
        </w:tc>
        <w:tc>
          <w:tcPr>
            <w:tcW w:type="dxa" w:w="6577"/>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7"/>
              </w:rPr>
              <w:t>Documentar formalmente compensaciones o aplicar saga para préstamo, devolución y reserva.</w:t>
            </w:r>
          </w:p>
        </w:tc>
      </w:tr>
      <w:tr>
        <w:trPr>
          <w:cantSplit/>
        </w:trPr>
        <w:tc>
          <w:tcPr>
            <w:tcW w:type="dxa" w:w="963"/>
            <w:tcMar>
              <w:top w:w="80" w:type="dxa"/>
              <w:start w:w="90" w:type="dxa"/>
              <w:bottom w:w="80" w:type="dxa"/>
              <w:end w:w="90" w:type="dxa"/>
            </w:tcMar>
            <w:vAlign w:val="center"/>
          </w:tcPr>
          <w:p>
            <w:pPr>
              <w:spacing w:after="0" w:line="240" w:lineRule="auto"/>
            </w:pPr>
            <w:r>
              <w:rPr>
                <w:rFonts w:ascii="Aptos" w:hAnsi="Aptos" w:eastAsia="Aptos"/>
                <w:b/>
                <w:color w:val="263238"/>
                <w:sz w:val="17"/>
              </w:rPr>
              <w:t>P2</w:t>
            </w:r>
          </w:p>
        </w:tc>
        <w:tc>
          <w:tcPr>
            <w:tcW w:type="dxa" w:w="1814"/>
            <w:tcMar>
              <w:top w:w="80" w:type="dxa"/>
              <w:start w:w="90" w:type="dxa"/>
              <w:bottom w:w="80" w:type="dxa"/>
              <w:end w:w="90" w:type="dxa"/>
            </w:tcMar>
            <w:vAlign w:val="center"/>
          </w:tcPr>
          <w:p>
            <w:pPr>
              <w:spacing w:after="0" w:line="240" w:lineRule="auto"/>
            </w:pPr>
            <w:r>
              <w:rPr>
                <w:rFonts w:ascii="Aptos" w:hAnsi="Aptos" w:eastAsia="Aptos"/>
                <w:b w:val="0"/>
                <w:color w:val="263238"/>
                <w:sz w:val="17"/>
              </w:rPr>
              <w:t>Calidad</w:t>
            </w:r>
          </w:p>
        </w:tc>
        <w:tc>
          <w:tcPr>
            <w:tcW w:type="dxa" w:w="6577"/>
            <w:tcMar>
              <w:top w:w="80" w:type="dxa"/>
              <w:start w:w="90" w:type="dxa"/>
              <w:bottom w:w="80" w:type="dxa"/>
              <w:end w:w="90" w:type="dxa"/>
            </w:tcMar>
            <w:vAlign w:val="center"/>
          </w:tcPr>
          <w:p>
            <w:pPr>
              <w:spacing w:after="0" w:line="240" w:lineRule="auto"/>
            </w:pPr>
            <w:r>
              <w:rPr>
                <w:rFonts w:ascii="Aptos" w:hAnsi="Aptos" w:eastAsia="Aptos"/>
                <w:b w:val="0"/>
                <w:color w:val="263238"/>
                <w:sz w:val="17"/>
              </w:rPr>
              <w:t>Unificar versiones de JJWT y dependencias comunes entre módulos.</w:t>
            </w:r>
          </w:p>
        </w:tc>
      </w:tr>
      <w:tr>
        <w:trPr>
          <w:cantSplit/>
        </w:trPr>
        <w:tc>
          <w:tcPr>
            <w:tcW w:type="dxa" w:w="963"/>
            <w:shd w:fill="F8FAFB"/>
            <w:tcMar>
              <w:top w:w="80" w:type="dxa"/>
              <w:start w:w="90" w:type="dxa"/>
              <w:bottom w:w="80" w:type="dxa"/>
              <w:end w:w="90" w:type="dxa"/>
            </w:tcMar>
            <w:vAlign w:val="center"/>
          </w:tcPr>
          <w:p>
            <w:pPr>
              <w:spacing w:after="0" w:line="240" w:lineRule="auto"/>
            </w:pPr>
            <w:r>
              <w:rPr>
                <w:rFonts w:ascii="Aptos" w:hAnsi="Aptos" w:eastAsia="Aptos"/>
                <w:b/>
                <w:color w:val="263238"/>
                <w:sz w:val="17"/>
              </w:rPr>
              <w:t>P2</w:t>
            </w:r>
          </w:p>
        </w:tc>
        <w:tc>
          <w:tcPr>
            <w:tcW w:type="dxa" w:w="1814"/>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7"/>
              </w:rPr>
              <w:t>CI</w:t>
            </w:r>
          </w:p>
        </w:tc>
        <w:tc>
          <w:tcPr>
            <w:tcW w:type="dxa" w:w="6577"/>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7"/>
              </w:rPr>
              <w:t>Crear GitHub Actions para compilar, ejecutar tests y publicar JaCoCo por módulo.</w:t>
            </w:r>
          </w:p>
        </w:tc>
      </w:tr>
      <w:tr>
        <w:trPr>
          <w:cantSplit/>
        </w:trPr>
        <w:tc>
          <w:tcPr>
            <w:tcW w:type="dxa" w:w="963"/>
            <w:tcMar>
              <w:top w:w="80" w:type="dxa"/>
              <w:start w:w="90" w:type="dxa"/>
              <w:bottom w:w="80" w:type="dxa"/>
              <w:end w:w="90" w:type="dxa"/>
            </w:tcMar>
            <w:vAlign w:val="center"/>
          </w:tcPr>
          <w:p>
            <w:pPr>
              <w:spacing w:after="0" w:line="240" w:lineRule="auto"/>
            </w:pPr>
            <w:r>
              <w:rPr>
                <w:rFonts w:ascii="Aptos" w:hAnsi="Aptos" w:eastAsia="Aptos"/>
                <w:b/>
                <w:color w:val="263238"/>
                <w:sz w:val="17"/>
              </w:rPr>
              <w:t>P3</w:t>
            </w:r>
          </w:p>
        </w:tc>
        <w:tc>
          <w:tcPr>
            <w:tcW w:type="dxa" w:w="1814"/>
            <w:tcMar>
              <w:top w:w="80" w:type="dxa"/>
              <w:start w:w="90" w:type="dxa"/>
              <w:bottom w:w="80" w:type="dxa"/>
              <w:end w:w="90" w:type="dxa"/>
            </w:tcMar>
            <w:vAlign w:val="center"/>
          </w:tcPr>
          <w:p>
            <w:pPr>
              <w:spacing w:after="0" w:line="240" w:lineRule="auto"/>
            </w:pPr>
            <w:r>
              <w:rPr>
                <w:rFonts w:ascii="Aptos" w:hAnsi="Aptos" w:eastAsia="Aptos"/>
                <w:b w:val="0"/>
                <w:color w:val="263238"/>
                <w:sz w:val="17"/>
              </w:rPr>
              <w:t>Logs</w:t>
            </w:r>
          </w:p>
        </w:tc>
        <w:tc>
          <w:tcPr>
            <w:tcW w:type="dxa" w:w="6577"/>
            <w:tcMar>
              <w:top w:w="80" w:type="dxa"/>
              <w:start w:w="90" w:type="dxa"/>
              <w:bottom w:w="80" w:type="dxa"/>
              <w:end w:w="90" w:type="dxa"/>
            </w:tcMar>
            <w:vAlign w:val="center"/>
          </w:tcPr>
          <w:p>
            <w:pPr>
              <w:spacing w:after="0" w:line="240" w:lineRule="auto"/>
            </w:pPr>
            <w:r>
              <w:rPr>
                <w:rFonts w:ascii="Aptos" w:hAnsi="Aptos" w:eastAsia="Aptos"/>
                <w:b w:val="0"/>
                <w:color w:val="263238"/>
                <w:sz w:val="17"/>
              </w:rPr>
              <w:t>Reducir DEBUG en ms-book y agregar correlation-id para trazabilidad entre servicios.</w:t>
            </w:r>
          </w:p>
        </w:tc>
      </w:tr>
      <w:tr>
        <w:trPr>
          <w:cantSplit/>
        </w:trPr>
        <w:tc>
          <w:tcPr>
            <w:tcW w:type="dxa" w:w="963"/>
            <w:shd w:fill="F8FAFB"/>
            <w:tcMar>
              <w:top w:w="80" w:type="dxa"/>
              <w:start w:w="90" w:type="dxa"/>
              <w:bottom w:w="80" w:type="dxa"/>
              <w:end w:w="90" w:type="dxa"/>
            </w:tcMar>
            <w:vAlign w:val="center"/>
          </w:tcPr>
          <w:p>
            <w:pPr>
              <w:spacing w:after="0" w:line="240" w:lineRule="auto"/>
            </w:pPr>
            <w:r>
              <w:rPr>
                <w:rFonts w:ascii="Aptos" w:hAnsi="Aptos" w:eastAsia="Aptos"/>
                <w:b/>
                <w:color w:val="263238"/>
                <w:sz w:val="17"/>
              </w:rPr>
              <w:t>P3</w:t>
            </w:r>
          </w:p>
        </w:tc>
        <w:tc>
          <w:tcPr>
            <w:tcW w:type="dxa" w:w="1814"/>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7"/>
              </w:rPr>
              <w:t>Documentación</w:t>
            </w:r>
          </w:p>
        </w:tc>
        <w:tc>
          <w:tcPr>
            <w:tcW w:type="dxa" w:w="6577"/>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7"/>
              </w:rPr>
              <w:t>Actualizar README para reflejar los 10 componentes actuales y separar claramente endpoints públicos e internos.</w:t>
            </w:r>
          </w:p>
        </w:tc>
      </w:tr>
      <w:tr>
        <w:trPr>
          <w:cantSplit/>
        </w:trPr>
        <w:tc>
          <w:tcPr>
            <w:tcW w:type="dxa" w:w="963"/>
            <w:tcMar>
              <w:top w:w="80" w:type="dxa"/>
              <w:start w:w="90" w:type="dxa"/>
              <w:bottom w:w="80" w:type="dxa"/>
              <w:end w:w="90" w:type="dxa"/>
            </w:tcMar>
            <w:vAlign w:val="center"/>
          </w:tcPr>
          <w:p>
            <w:pPr>
              <w:spacing w:after="0" w:line="240" w:lineRule="auto"/>
            </w:pPr>
            <w:r>
              <w:rPr>
                <w:rFonts w:ascii="Aptos" w:hAnsi="Aptos" w:eastAsia="Aptos"/>
                <w:b/>
                <w:color w:val="263238"/>
                <w:sz w:val="17"/>
              </w:rPr>
              <w:t>P3</w:t>
            </w:r>
          </w:p>
        </w:tc>
        <w:tc>
          <w:tcPr>
            <w:tcW w:type="dxa" w:w="1814"/>
            <w:tcMar>
              <w:top w:w="80" w:type="dxa"/>
              <w:start w:w="90" w:type="dxa"/>
              <w:bottom w:w="80" w:type="dxa"/>
              <w:end w:w="90" w:type="dxa"/>
            </w:tcMar>
            <w:vAlign w:val="center"/>
          </w:tcPr>
          <w:p>
            <w:pPr>
              <w:spacing w:after="0" w:line="240" w:lineRule="auto"/>
            </w:pPr>
            <w:r>
              <w:rPr>
                <w:rFonts w:ascii="Aptos" w:hAnsi="Aptos" w:eastAsia="Aptos"/>
                <w:b w:val="0"/>
                <w:color w:val="263238"/>
                <w:sz w:val="17"/>
              </w:rPr>
              <w:t>Contratos</w:t>
            </w:r>
          </w:p>
        </w:tc>
        <w:tc>
          <w:tcPr>
            <w:tcW w:type="dxa" w:w="6577"/>
            <w:tcMar>
              <w:top w:w="80" w:type="dxa"/>
              <w:start w:w="90" w:type="dxa"/>
              <w:bottom w:w="80" w:type="dxa"/>
              <w:end w:w="90" w:type="dxa"/>
            </w:tcMar>
            <w:vAlign w:val="center"/>
          </w:tcPr>
          <w:p>
            <w:pPr>
              <w:spacing w:after="0" w:line="240" w:lineRule="auto"/>
            </w:pPr>
            <w:r>
              <w:rPr>
                <w:rFonts w:ascii="Aptos" w:hAnsi="Aptos" w:eastAsia="Aptos"/>
                <w:b w:val="0"/>
                <w:color w:val="263238"/>
                <w:sz w:val="17"/>
              </w:rPr>
              <w:t>Incorporar pruebas de contrato para evitar incompatibilidades entre DTO del BFF y microservicios.</w:t>
            </w:r>
          </w:p>
        </w:tc>
      </w:tr>
    </w:tbl>
    <w:p>
      <w:pPr>
        <w:spacing w:after="20"/>
      </w:pPr>
    </w:p>
    <w:p>
      <w:pPr>
        <w:pStyle w:val="Heading2"/>
        <w:keepNext/>
        <w:spacing w:before="120" w:after="100"/>
      </w:pPr>
      <w:r>
        <w:rPr>
          <w:rFonts w:ascii="Aptos" w:hAnsi="Aptos" w:eastAsia="Aptos"/>
          <w:b/>
          <w:color w:val="24486A"/>
          <w:sz w:val="28"/>
        </w:rPr>
        <w:t>15.1 Plan de mejora sugerido</w:t>
      </w:r>
    </w:p>
    <w:p>
      <w:pPr>
        <w:spacing w:after="40"/>
        <w:ind w:left="369" w:hanging="255"/>
      </w:pPr>
      <w:r>
        <w:rPr>
          <w:rFonts w:ascii="Aptos" w:hAnsi="Aptos" w:eastAsia="Aptos"/>
          <w:b/>
          <w:color w:val="4E7897"/>
          <w:sz w:val="20"/>
        </w:rPr>
        <w:t xml:space="preserve">1. </w:t>
      </w:r>
      <w:r>
        <w:rPr>
          <w:rFonts w:ascii="Aptos" w:hAnsi="Aptos" w:eastAsia="Aptos"/>
          <w:color w:val="263238"/>
          <w:sz w:val="20"/>
        </w:rPr>
        <w:t>Primera iteración: secretos, puertos internos, configuración ms-user y niveles de log.</w:t>
      </w:r>
    </w:p>
    <w:p>
      <w:pPr>
        <w:spacing w:after="40"/>
        <w:ind w:left="369" w:hanging="255"/>
      </w:pPr>
      <w:r>
        <w:rPr>
          <w:rFonts w:ascii="Aptos" w:hAnsi="Aptos" w:eastAsia="Aptos"/>
          <w:b/>
          <w:color w:val="4E7897"/>
          <w:sz w:val="20"/>
        </w:rPr>
        <w:t xml:space="preserve">2. </w:t>
      </w:r>
      <w:r>
        <w:rPr>
          <w:rFonts w:ascii="Aptos" w:hAnsi="Aptos" w:eastAsia="Aptos"/>
          <w:color w:val="263238"/>
          <w:sz w:val="20"/>
        </w:rPr>
        <w:t>Segunda iteración: Actuator, healthchecks, timeouts y tratamiento uniforme de errores.</w:t>
      </w:r>
    </w:p>
    <w:p>
      <w:pPr>
        <w:spacing w:after="40"/>
        <w:ind w:left="369" w:hanging="255"/>
      </w:pPr>
      <w:r>
        <w:rPr>
          <w:rFonts w:ascii="Aptos" w:hAnsi="Aptos" w:eastAsia="Aptos"/>
          <w:b/>
          <w:color w:val="4E7897"/>
          <w:sz w:val="20"/>
        </w:rPr>
        <w:t xml:space="preserve">3. </w:t>
      </w:r>
      <w:r>
        <w:rPr>
          <w:rFonts w:ascii="Aptos" w:hAnsi="Aptos" w:eastAsia="Aptos"/>
          <w:color w:val="263238"/>
          <w:sz w:val="20"/>
        </w:rPr>
        <w:t>Tercera iteración: resiliencia, saga/compensaciones y pruebas de contrato.</w:t>
      </w:r>
    </w:p>
    <w:p>
      <w:pPr>
        <w:spacing w:after="40"/>
        <w:ind w:left="369" w:hanging="255"/>
      </w:pPr>
      <w:r>
        <w:rPr>
          <w:rFonts w:ascii="Aptos" w:hAnsi="Aptos" w:eastAsia="Aptos"/>
          <w:b/>
          <w:color w:val="4E7897"/>
          <w:sz w:val="20"/>
        </w:rPr>
        <w:t xml:space="preserve">4. </w:t>
      </w:r>
      <w:r>
        <w:rPr>
          <w:rFonts w:ascii="Aptos" w:hAnsi="Aptos" w:eastAsia="Aptos"/>
          <w:color w:val="263238"/>
          <w:sz w:val="20"/>
        </w:rPr>
        <w:t>Cuarta iteración: CI/CD, análisis estático, imágenes versionadas y despliegue por ambientes.</w:t>
      </w:r>
    </w:p>
    <w:p>
      <w:bookmarkStart w:id="160" w:name="evidencias"/>
      <w:pPr>
        <w:pStyle w:val="Heading1"/>
        <w:keepNext/>
        <w:pageBreakBefore/>
        <w:spacing w:before="0" w:after="100"/>
      </w:pPr>
      <w:r>
        <w:rPr>
          <w:rFonts w:ascii="Aptos" w:hAnsi="Aptos" w:eastAsia="Aptos"/>
          <w:b/>
          <w:color w:val="24486A"/>
          <w:sz w:val="36"/>
        </w:rPr>
        <w:t>16. Evidencias para presentación o defensa</w:t>
      </w:r>
      <w:bookmarkEnd w:id="160"/>
    </w:p>
    <w:p>
      <w:pPr>
        <w:spacing w:after="100" w:line="269" w:lineRule="auto"/>
        <w:jc w:val="both"/>
      </w:pPr>
      <w:r>
        <w:rPr>
          <w:rFonts w:ascii="Aptos" w:hAnsi="Aptos" w:eastAsia="Aptos"/>
          <w:color w:val="263238"/>
          <w:sz w:val="20"/>
        </w:rPr>
        <w:t>Para una defensa clara se recomienda organizar las capturas en el mismo orden del flujo funcional. Cada evidencia debe mostrar la URL, el código HTTP y los datos relevantes, evitando exponer contraseñas, JWT completos o el DSN de GlitchTip.</w:t>
      </w:r>
    </w:p>
    <w:tbl>
      <w:tblPr>
        <w:tblStyle w:val="TableGrid"/>
        <w:tblW w:type="auto" w:w="0"/>
        <w:jc w:val="center"/>
        <w:tblLayout w:type="fixed"/>
        <w:tblLook w:firstColumn="1" w:firstRow="1" w:lastColumn="0" w:lastRow="0" w:noHBand="0" w:noVBand="1" w:val="04A0"/>
      </w:tblPr>
      <w:tblGrid>
        <w:gridCol w:w="5100"/>
        <w:gridCol w:w="5100"/>
      </w:tblGrid>
      <w:tr>
        <w:trPr>
          <w:tblHeader w:val="true"/>
          <w:cantSplit/>
        </w:trPr>
        <w:tc>
          <w:tcPr>
            <w:tcW w:type="dxa" w:w="2438"/>
            <w:shd w:fill="24486A"/>
            <w:vAlign w:val="center"/>
            <w:tcMar>
              <w:top w:w="80" w:type="dxa"/>
              <w:start w:w="90" w:type="dxa"/>
              <w:bottom w:w="80" w:type="dxa"/>
              <w:end w:w="90" w:type="dxa"/>
            </w:tcMar>
          </w:tcPr>
          <w:p>
            <w:pPr>
              <w:jc w:val="center"/>
            </w:pPr>
            <w:r>
              <w:rPr>
                <w:rFonts w:ascii="Aptos" w:hAnsi="Aptos" w:eastAsia="Aptos"/>
                <w:b/>
                <w:color w:val="FFFFFF"/>
                <w:sz w:val="18"/>
              </w:rPr>
              <w:t>Tema</w:t>
            </w:r>
          </w:p>
        </w:tc>
        <w:tc>
          <w:tcPr>
            <w:tcW w:type="dxa" w:w="6917"/>
            <w:shd w:fill="24486A"/>
            <w:vAlign w:val="center"/>
            <w:tcMar>
              <w:top w:w="80" w:type="dxa"/>
              <w:start w:w="90" w:type="dxa"/>
              <w:bottom w:w="80" w:type="dxa"/>
              <w:end w:w="90" w:type="dxa"/>
            </w:tcMar>
          </w:tcPr>
          <w:p>
            <w:pPr>
              <w:jc w:val="center"/>
            </w:pPr>
            <w:r>
              <w:rPr>
                <w:rFonts w:ascii="Aptos" w:hAnsi="Aptos" w:eastAsia="Aptos"/>
                <w:b/>
                <w:color w:val="FFFFFF"/>
                <w:sz w:val="18"/>
              </w:rPr>
              <w:t>Evidencia sugerida</w:t>
            </w:r>
          </w:p>
        </w:tc>
      </w:tr>
      <w:tr>
        <w:trPr>
          <w:cantSplit/>
        </w:trPr>
        <w:tc>
          <w:tcPr>
            <w:tcW w:type="dxa" w:w="2438"/>
            <w:tcMar>
              <w:top w:w="80" w:type="dxa"/>
              <w:start w:w="90" w:type="dxa"/>
              <w:bottom w:w="80" w:type="dxa"/>
              <w:end w:w="90" w:type="dxa"/>
            </w:tcMar>
            <w:vAlign w:val="center"/>
          </w:tcPr>
          <w:p>
            <w:pPr>
              <w:spacing w:after="0" w:line="240" w:lineRule="auto"/>
            </w:pPr>
            <w:r>
              <w:rPr>
                <w:rFonts w:ascii="Aptos" w:hAnsi="Aptos" w:eastAsia="Aptos"/>
                <w:b/>
                <w:color w:val="263238"/>
                <w:sz w:val="18"/>
              </w:rPr>
              <w:t>Arquitectura</w:t>
            </w:r>
          </w:p>
        </w:tc>
        <w:tc>
          <w:tcPr>
            <w:tcW w:type="dxa" w:w="6917"/>
            <w:tcMar>
              <w:top w:w="80" w:type="dxa"/>
              <w:start w:w="90" w:type="dxa"/>
              <w:bottom w:w="80" w:type="dxa"/>
              <w:end w:w="90" w:type="dxa"/>
            </w:tcMar>
            <w:vAlign w:val="center"/>
          </w:tcPr>
          <w:p>
            <w:pPr>
              <w:spacing w:after="0" w:line="240" w:lineRule="auto"/>
            </w:pPr>
            <w:r>
              <w:rPr>
                <w:rFonts w:ascii="Aptos" w:hAnsi="Aptos" w:eastAsia="Aptos"/>
                <w:b w:val="0"/>
                <w:color w:val="263238"/>
                <w:sz w:val="18"/>
              </w:rPr>
              <w:t>Diagrama general y tabla de componentes/puertos.</w:t>
            </w:r>
          </w:p>
        </w:tc>
      </w:tr>
      <w:tr>
        <w:trPr>
          <w:cantSplit/>
        </w:trPr>
        <w:tc>
          <w:tcPr>
            <w:tcW w:type="dxa" w:w="2438"/>
            <w:shd w:fill="F8FAFB"/>
            <w:tcMar>
              <w:top w:w="80" w:type="dxa"/>
              <w:start w:w="90" w:type="dxa"/>
              <w:bottom w:w="80" w:type="dxa"/>
              <w:end w:w="90" w:type="dxa"/>
            </w:tcMar>
            <w:vAlign w:val="center"/>
          </w:tcPr>
          <w:p>
            <w:pPr>
              <w:spacing w:after="0" w:line="240" w:lineRule="auto"/>
            </w:pPr>
            <w:r>
              <w:rPr>
                <w:rFonts w:ascii="Aptos" w:hAnsi="Aptos" w:eastAsia="Aptos"/>
                <w:b/>
                <w:color w:val="263238"/>
                <w:sz w:val="18"/>
              </w:rPr>
              <w:t>Docker</w:t>
            </w:r>
          </w:p>
        </w:tc>
        <w:tc>
          <w:tcPr>
            <w:tcW w:type="dxa" w:w="6917"/>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docker compose ps con 18 contenedores.</w:t>
            </w:r>
          </w:p>
        </w:tc>
      </w:tr>
      <w:tr>
        <w:trPr>
          <w:cantSplit/>
        </w:trPr>
        <w:tc>
          <w:tcPr>
            <w:tcW w:type="dxa" w:w="2438"/>
            <w:tcMar>
              <w:top w:w="80" w:type="dxa"/>
              <w:start w:w="90" w:type="dxa"/>
              <w:bottom w:w="80" w:type="dxa"/>
              <w:end w:w="90" w:type="dxa"/>
            </w:tcMar>
            <w:vAlign w:val="center"/>
          </w:tcPr>
          <w:p>
            <w:pPr>
              <w:spacing w:after="0" w:line="240" w:lineRule="auto"/>
            </w:pPr>
            <w:r>
              <w:rPr>
                <w:rFonts w:ascii="Aptos" w:hAnsi="Aptos" w:eastAsia="Aptos"/>
                <w:b/>
                <w:color w:val="263238"/>
                <w:sz w:val="18"/>
              </w:rPr>
              <w:t>Swagger</w:t>
            </w:r>
          </w:p>
        </w:tc>
        <w:tc>
          <w:tcPr>
            <w:tcW w:type="dxa" w:w="6917"/>
            <w:tcMar>
              <w:top w:w="80" w:type="dxa"/>
              <w:start w:w="90" w:type="dxa"/>
              <w:bottom w:w="80" w:type="dxa"/>
              <w:end w:w="90" w:type="dxa"/>
            </w:tcMar>
            <w:vAlign w:val="center"/>
          </w:tcPr>
          <w:p>
            <w:pPr>
              <w:spacing w:after="0" w:line="240" w:lineRule="auto"/>
            </w:pPr>
            <w:r>
              <w:rPr>
                <w:rFonts w:ascii="Aptos" w:hAnsi="Aptos" w:eastAsia="Aptos"/>
                <w:b w:val="0"/>
                <w:color w:val="263238"/>
                <w:sz w:val="18"/>
              </w:rPr>
              <w:t>Pantalla del BFF con esquemas y botón Authorize.</w:t>
            </w:r>
          </w:p>
        </w:tc>
      </w:tr>
      <w:tr>
        <w:trPr>
          <w:cantSplit/>
        </w:trPr>
        <w:tc>
          <w:tcPr>
            <w:tcW w:type="dxa" w:w="2438"/>
            <w:shd w:fill="F8FAFB"/>
            <w:tcMar>
              <w:top w:w="80" w:type="dxa"/>
              <w:start w:w="90" w:type="dxa"/>
              <w:bottom w:w="80" w:type="dxa"/>
              <w:end w:w="90" w:type="dxa"/>
            </w:tcMar>
            <w:vAlign w:val="center"/>
          </w:tcPr>
          <w:p>
            <w:pPr>
              <w:spacing w:after="0" w:line="240" w:lineRule="auto"/>
            </w:pPr>
            <w:r>
              <w:rPr>
                <w:rFonts w:ascii="Aptos" w:hAnsi="Aptos" w:eastAsia="Aptos"/>
                <w:b/>
                <w:color w:val="263238"/>
                <w:sz w:val="18"/>
              </w:rPr>
              <w:t>JWT</w:t>
            </w:r>
          </w:p>
        </w:tc>
        <w:tc>
          <w:tcPr>
            <w:tcW w:type="dxa" w:w="6917"/>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Registro/login y /session; ocultar parte central del token.</w:t>
            </w:r>
          </w:p>
        </w:tc>
      </w:tr>
      <w:tr>
        <w:trPr>
          <w:cantSplit/>
        </w:trPr>
        <w:tc>
          <w:tcPr>
            <w:tcW w:type="dxa" w:w="2438"/>
            <w:tcMar>
              <w:top w:w="80" w:type="dxa"/>
              <w:start w:w="90" w:type="dxa"/>
              <w:bottom w:w="80" w:type="dxa"/>
              <w:end w:w="90" w:type="dxa"/>
            </w:tcMar>
            <w:vAlign w:val="center"/>
          </w:tcPr>
          <w:p>
            <w:pPr>
              <w:spacing w:after="0" w:line="240" w:lineRule="auto"/>
            </w:pPr>
            <w:r>
              <w:rPr>
                <w:rFonts w:ascii="Aptos" w:hAnsi="Aptos" w:eastAsia="Aptos"/>
                <w:b/>
                <w:color w:val="263238"/>
                <w:sz w:val="18"/>
              </w:rPr>
              <w:t>Libros</w:t>
            </w:r>
          </w:p>
        </w:tc>
        <w:tc>
          <w:tcPr>
            <w:tcW w:type="dxa" w:w="6917"/>
            <w:tcMar>
              <w:top w:w="80" w:type="dxa"/>
              <w:start w:w="90" w:type="dxa"/>
              <w:bottom w:w="80" w:type="dxa"/>
              <w:end w:w="90" w:type="dxa"/>
            </w:tcMar>
            <w:vAlign w:val="center"/>
          </w:tcPr>
          <w:p>
            <w:pPr>
              <w:spacing w:after="0" w:line="240" w:lineRule="auto"/>
            </w:pPr>
            <w:r>
              <w:rPr>
                <w:rFonts w:ascii="Aptos" w:hAnsi="Aptos" w:eastAsia="Aptos"/>
                <w:b w:val="0"/>
                <w:color w:val="263238"/>
                <w:sz w:val="18"/>
              </w:rPr>
              <w:t>Creación y listado con available=true.</w:t>
            </w:r>
          </w:p>
        </w:tc>
      </w:tr>
      <w:tr>
        <w:trPr>
          <w:cantSplit/>
        </w:trPr>
        <w:tc>
          <w:tcPr>
            <w:tcW w:type="dxa" w:w="2438"/>
            <w:shd w:fill="F8FAFB"/>
            <w:tcMar>
              <w:top w:w="80" w:type="dxa"/>
              <w:start w:w="90" w:type="dxa"/>
              <w:bottom w:w="80" w:type="dxa"/>
              <w:end w:w="90" w:type="dxa"/>
            </w:tcMar>
            <w:vAlign w:val="center"/>
          </w:tcPr>
          <w:p>
            <w:pPr>
              <w:spacing w:after="0" w:line="240" w:lineRule="auto"/>
            </w:pPr>
            <w:r>
              <w:rPr>
                <w:rFonts w:ascii="Aptos" w:hAnsi="Aptos" w:eastAsia="Aptos"/>
                <w:b/>
                <w:color w:val="263238"/>
                <w:sz w:val="18"/>
              </w:rPr>
              <w:t>Préstamo</w:t>
            </w:r>
          </w:p>
        </w:tc>
        <w:tc>
          <w:tcPr>
            <w:tcW w:type="dxa" w:w="6917"/>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Creación y libro no disponible.</w:t>
            </w:r>
          </w:p>
        </w:tc>
      </w:tr>
      <w:tr>
        <w:trPr>
          <w:cantSplit/>
        </w:trPr>
        <w:tc>
          <w:tcPr>
            <w:tcW w:type="dxa" w:w="2438"/>
            <w:tcMar>
              <w:top w:w="80" w:type="dxa"/>
              <w:start w:w="90" w:type="dxa"/>
              <w:bottom w:w="80" w:type="dxa"/>
              <w:end w:w="90" w:type="dxa"/>
            </w:tcMar>
            <w:vAlign w:val="center"/>
          </w:tcPr>
          <w:p>
            <w:pPr>
              <w:spacing w:after="0" w:line="240" w:lineRule="auto"/>
            </w:pPr>
            <w:r>
              <w:rPr>
                <w:rFonts w:ascii="Aptos" w:hAnsi="Aptos" w:eastAsia="Aptos"/>
                <w:b/>
                <w:color w:val="263238"/>
                <w:sz w:val="18"/>
              </w:rPr>
              <w:t>Devolución</w:t>
            </w:r>
          </w:p>
        </w:tc>
        <w:tc>
          <w:tcPr>
            <w:tcW w:type="dxa" w:w="6917"/>
            <w:tcMar>
              <w:top w:w="80" w:type="dxa"/>
              <w:start w:w="90" w:type="dxa"/>
              <w:bottom w:w="80" w:type="dxa"/>
              <w:end w:w="90" w:type="dxa"/>
            </w:tcMar>
            <w:vAlign w:val="center"/>
          </w:tcPr>
          <w:p>
            <w:pPr>
              <w:spacing w:after="0" w:line="240" w:lineRule="auto"/>
            </w:pPr>
            <w:r>
              <w:rPr>
                <w:rFonts w:ascii="Aptos" w:hAnsi="Aptos" w:eastAsia="Aptos"/>
                <w:b w:val="0"/>
                <w:color w:val="263238"/>
                <w:sz w:val="18"/>
              </w:rPr>
              <w:t>Registro y libro nuevamente disponible.</w:t>
            </w:r>
          </w:p>
        </w:tc>
      </w:tr>
      <w:tr>
        <w:trPr>
          <w:cantSplit/>
        </w:trPr>
        <w:tc>
          <w:tcPr>
            <w:tcW w:type="dxa" w:w="2438"/>
            <w:shd w:fill="F8FAFB"/>
            <w:tcMar>
              <w:top w:w="80" w:type="dxa"/>
              <w:start w:w="90" w:type="dxa"/>
              <w:bottom w:w="80" w:type="dxa"/>
              <w:end w:w="90" w:type="dxa"/>
            </w:tcMar>
            <w:vAlign w:val="center"/>
          </w:tcPr>
          <w:p>
            <w:pPr>
              <w:spacing w:after="0" w:line="240" w:lineRule="auto"/>
            </w:pPr>
            <w:r>
              <w:rPr>
                <w:rFonts w:ascii="Aptos" w:hAnsi="Aptos" w:eastAsia="Aptos"/>
                <w:b/>
                <w:color w:val="263238"/>
                <w:sz w:val="18"/>
              </w:rPr>
              <w:t>Multa</w:t>
            </w:r>
          </w:p>
        </w:tc>
        <w:tc>
          <w:tcPr>
            <w:tcW w:type="dxa" w:w="6917"/>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Consulta y cambio a estado pagado, cuando corresponda.</w:t>
            </w:r>
          </w:p>
        </w:tc>
      </w:tr>
      <w:tr>
        <w:trPr>
          <w:cantSplit/>
        </w:trPr>
        <w:tc>
          <w:tcPr>
            <w:tcW w:type="dxa" w:w="2438"/>
            <w:tcMar>
              <w:top w:w="80" w:type="dxa"/>
              <w:start w:w="90" w:type="dxa"/>
              <w:bottom w:w="80" w:type="dxa"/>
              <w:end w:w="90" w:type="dxa"/>
            </w:tcMar>
            <w:vAlign w:val="center"/>
          </w:tcPr>
          <w:p>
            <w:pPr>
              <w:spacing w:after="0" w:line="240" w:lineRule="auto"/>
            </w:pPr>
            <w:r>
              <w:rPr>
                <w:rFonts w:ascii="Aptos" w:hAnsi="Aptos" w:eastAsia="Aptos"/>
                <w:b/>
                <w:color w:val="263238"/>
                <w:sz w:val="18"/>
              </w:rPr>
              <w:t>Reserva/Notificación</w:t>
            </w:r>
          </w:p>
        </w:tc>
        <w:tc>
          <w:tcPr>
            <w:tcW w:type="dxa" w:w="6917"/>
            <w:tcMar>
              <w:top w:w="80" w:type="dxa"/>
              <w:start w:w="90" w:type="dxa"/>
              <w:bottom w:w="80" w:type="dxa"/>
              <w:end w:w="90" w:type="dxa"/>
            </w:tcMar>
            <w:vAlign w:val="center"/>
          </w:tcPr>
          <w:p>
            <w:pPr>
              <w:spacing w:after="0" w:line="240" w:lineRule="auto"/>
            </w:pPr>
            <w:r>
              <w:rPr>
                <w:rFonts w:ascii="Aptos" w:hAnsi="Aptos" w:eastAsia="Aptos"/>
                <w:b w:val="0"/>
                <w:color w:val="263238"/>
                <w:sz w:val="18"/>
              </w:rPr>
              <w:t>Reserva y mensaje asociado.</w:t>
            </w:r>
          </w:p>
        </w:tc>
      </w:tr>
      <w:tr>
        <w:trPr>
          <w:cantSplit/>
        </w:trPr>
        <w:tc>
          <w:tcPr>
            <w:tcW w:type="dxa" w:w="2438"/>
            <w:shd w:fill="F8FAFB"/>
            <w:tcMar>
              <w:top w:w="80" w:type="dxa"/>
              <w:start w:w="90" w:type="dxa"/>
              <w:bottom w:w="80" w:type="dxa"/>
              <w:end w:w="90" w:type="dxa"/>
            </w:tcMar>
            <w:vAlign w:val="center"/>
          </w:tcPr>
          <w:p>
            <w:pPr>
              <w:spacing w:after="0" w:line="240" w:lineRule="auto"/>
            </w:pPr>
            <w:r>
              <w:rPr>
                <w:rFonts w:ascii="Aptos" w:hAnsi="Aptos" w:eastAsia="Aptos"/>
                <w:b/>
                <w:color w:val="263238"/>
                <w:sz w:val="18"/>
              </w:rPr>
              <w:t>Reportes/Dashboard</w:t>
            </w:r>
          </w:p>
        </w:tc>
        <w:tc>
          <w:tcPr>
            <w:tcW w:type="dxa" w:w="6917"/>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Resumen y agregación por usuario.</w:t>
            </w:r>
          </w:p>
        </w:tc>
      </w:tr>
      <w:tr>
        <w:trPr>
          <w:cantSplit/>
        </w:trPr>
        <w:tc>
          <w:tcPr>
            <w:tcW w:type="dxa" w:w="2438"/>
            <w:tcMar>
              <w:top w:w="80" w:type="dxa"/>
              <w:start w:w="90" w:type="dxa"/>
              <w:bottom w:w="80" w:type="dxa"/>
              <w:end w:w="90" w:type="dxa"/>
            </w:tcMar>
            <w:vAlign w:val="center"/>
          </w:tcPr>
          <w:p>
            <w:pPr>
              <w:spacing w:after="0" w:line="240" w:lineRule="auto"/>
            </w:pPr>
            <w:r>
              <w:rPr>
                <w:rFonts w:ascii="Aptos" w:hAnsi="Aptos" w:eastAsia="Aptos"/>
                <w:b/>
                <w:color w:val="263238"/>
                <w:sz w:val="18"/>
              </w:rPr>
              <w:t>Errores</w:t>
            </w:r>
          </w:p>
        </w:tc>
        <w:tc>
          <w:tcPr>
            <w:tcW w:type="dxa" w:w="6917"/>
            <w:tcMar>
              <w:top w:w="80" w:type="dxa"/>
              <w:start w:w="90" w:type="dxa"/>
              <w:bottom w:w="80" w:type="dxa"/>
              <w:end w:w="90" w:type="dxa"/>
            </w:tcMar>
            <w:vAlign w:val="center"/>
          </w:tcPr>
          <w:p>
            <w:pPr>
              <w:spacing w:after="0" w:line="240" w:lineRule="auto"/>
            </w:pPr>
            <w:r>
              <w:rPr>
                <w:rFonts w:ascii="Aptos" w:hAnsi="Aptos" w:eastAsia="Aptos"/>
                <w:b w:val="0"/>
                <w:color w:val="263238"/>
                <w:sz w:val="18"/>
              </w:rPr>
              <w:t>Ejemplos 400, 401, 404 y 500.</w:t>
            </w:r>
          </w:p>
        </w:tc>
      </w:tr>
      <w:tr>
        <w:trPr>
          <w:cantSplit/>
        </w:trPr>
        <w:tc>
          <w:tcPr>
            <w:tcW w:type="dxa" w:w="2438"/>
            <w:shd w:fill="F8FAFB"/>
            <w:tcMar>
              <w:top w:w="80" w:type="dxa"/>
              <w:start w:w="90" w:type="dxa"/>
              <w:bottom w:w="80" w:type="dxa"/>
              <w:end w:w="90" w:type="dxa"/>
            </w:tcMar>
            <w:vAlign w:val="center"/>
          </w:tcPr>
          <w:p>
            <w:pPr>
              <w:spacing w:after="0" w:line="240" w:lineRule="auto"/>
            </w:pPr>
            <w:r>
              <w:rPr>
                <w:rFonts w:ascii="Aptos" w:hAnsi="Aptos" w:eastAsia="Aptos"/>
                <w:b/>
                <w:color w:val="263238"/>
                <w:sz w:val="18"/>
              </w:rPr>
              <w:t>GlitchTip</w:t>
            </w:r>
          </w:p>
        </w:tc>
        <w:tc>
          <w:tcPr>
            <w:tcW w:type="dxa" w:w="6917"/>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Endpoint, log, issue, environment y release.</w:t>
            </w:r>
          </w:p>
        </w:tc>
      </w:tr>
      <w:tr>
        <w:trPr>
          <w:cantSplit/>
        </w:trPr>
        <w:tc>
          <w:tcPr>
            <w:tcW w:type="dxa" w:w="2438"/>
            <w:tcMar>
              <w:top w:w="80" w:type="dxa"/>
              <w:start w:w="90" w:type="dxa"/>
              <w:bottom w:w="80" w:type="dxa"/>
              <w:end w:w="90" w:type="dxa"/>
            </w:tcMar>
            <w:vAlign w:val="center"/>
          </w:tcPr>
          <w:p>
            <w:pPr>
              <w:spacing w:after="0" w:line="240" w:lineRule="auto"/>
            </w:pPr>
            <w:r>
              <w:rPr>
                <w:rFonts w:ascii="Aptos" w:hAnsi="Aptos" w:eastAsia="Aptos"/>
                <w:b/>
                <w:color w:val="263238"/>
                <w:sz w:val="18"/>
              </w:rPr>
              <w:t>Pruebas</w:t>
            </w:r>
          </w:p>
        </w:tc>
        <w:tc>
          <w:tcPr>
            <w:tcW w:type="dxa" w:w="6917"/>
            <w:tcMar>
              <w:top w:w="80" w:type="dxa"/>
              <w:start w:w="90" w:type="dxa"/>
              <w:bottom w:w="80" w:type="dxa"/>
              <w:end w:w="90" w:type="dxa"/>
            </w:tcMar>
            <w:vAlign w:val="center"/>
          </w:tcPr>
          <w:p>
            <w:pPr>
              <w:spacing w:after="0" w:line="240" w:lineRule="auto"/>
            </w:pPr>
            <w:r>
              <w:rPr>
                <w:rFonts w:ascii="Aptos" w:hAnsi="Aptos" w:eastAsia="Aptos"/>
                <w:b w:val="0"/>
                <w:color w:val="263238"/>
                <w:sz w:val="18"/>
              </w:rPr>
              <w:t>BUILD SUCCESSFUL, reporte HTML y cobertura JaCoCo.</w:t>
            </w:r>
          </w:p>
        </w:tc>
      </w:tr>
      <w:tr>
        <w:trPr>
          <w:cantSplit/>
        </w:trPr>
        <w:tc>
          <w:tcPr>
            <w:tcW w:type="dxa" w:w="2438"/>
            <w:shd w:fill="F8FAFB"/>
            <w:tcMar>
              <w:top w:w="80" w:type="dxa"/>
              <w:start w:w="90" w:type="dxa"/>
              <w:bottom w:w="80" w:type="dxa"/>
              <w:end w:w="90" w:type="dxa"/>
            </w:tcMar>
            <w:vAlign w:val="center"/>
          </w:tcPr>
          <w:p>
            <w:pPr>
              <w:spacing w:after="0" w:line="240" w:lineRule="auto"/>
            </w:pPr>
            <w:r>
              <w:rPr>
                <w:rFonts w:ascii="Aptos" w:hAnsi="Aptos" w:eastAsia="Aptos"/>
                <w:b/>
                <w:color w:val="263238"/>
                <w:sz w:val="18"/>
              </w:rPr>
              <w:t>GitHub</w:t>
            </w:r>
          </w:p>
        </w:tc>
        <w:tc>
          <w:tcPr>
            <w:tcW w:type="dxa" w:w="6917"/>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Historial de commits y documentación final en main.</w:t>
            </w:r>
          </w:p>
        </w:tc>
      </w:tr>
    </w:tbl>
    <w:p>
      <w:pPr>
        <w:spacing w:after="20"/>
      </w:pPr>
    </w:p>
    <w:p>
      <w:pPr>
        <w:pStyle w:val="Heading2"/>
        <w:keepNext/>
        <w:spacing w:before="120" w:after="100"/>
      </w:pPr>
      <w:r>
        <w:rPr>
          <w:rFonts w:ascii="Aptos" w:hAnsi="Aptos" w:eastAsia="Aptos"/>
          <w:b/>
          <w:color w:val="24486A"/>
          <w:sz w:val="28"/>
        </w:rPr>
        <w:t>16.1 Guion breve de explicación</w:t>
      </w:r>
    </w:p>
    <w:p>
      <w:pPr>
        <w:spacing w:after="100" w:line="269" w:lineRule="auto"/>
        <w:jc w:val="both"/>
      </w:pPr>
      <w:r>
        <w:rPr>
          <w:rFonts w:ascii="Aptos" w:hAnsi="Aptos" w:eastAsia="Aptos"/>
          <w:color w:val="263238"/>
          <w:sz w:val="20"/>
        </w:rPr>
        <w:t>“El cliente se comunica con el BFF en el puerto 5000. El BFF valida el JWT y dirige la operación al microservicio responsable. Cada servicio mantiene su propia base de datos, por lo que las relaciones se manejan mediante UUID y llamadas HTTP. Docker Compose levanta los diez componentes de aplicación y ocho bases. El flujo principal permite registrar usuarios, crear perfiles y libros, prestar, devolver, multar, reservar, notificar y generar reportes. La solución se valida con Swagger, tests automatizados, JaCoCo y GlitchTip.”</w:t>
      </w:r>
    </w:p>
    <w:p>
      <w:bookmarkStart w:id="170" w:name="conclusiones"/>
      <w:pPr>
        <w:pStyle w:val="Heading1"/>
        <w:keepNext/>
        <w:pageBreakBefore/>
        <w:spacing w:before="0" w:after="100"/>
      </w:pPr>
      <w:r>
        <w:rPr>
          <w:rFonts w:ascii="Aptos" w:hAnsi="Aptos" w:eastAsia="Aptos"/>
          <w:b/>
          <w:color w:val="24486A"/>
          <w:sz w:val="36"/>
        </w:rPr>
        <w:t>17. Conclusiones</w:t>
      </w:r>
      <w:bookmarkEnd w:id="170"/>
    </w:p>
    <w:p>
      <w:pPr>
        <w:spacing w:after="100" w:line="269" w:lineRule="auto"/>
        <w:jc w:val="both"/>
      </w:pPr>
      <w:r>
        <w:rPr>
          <w:rFonts w:ascii="Aptos" w:hAnsi="Aptos" w:eastAsia="Aptos"/>
          <w:color w:val="263238"/>
          <w:sz w:val="20"/>
        </w:rPr>
        <w:t>Library Microservices constituye una solución integral y coherente con los objetivos de una evaluación de arquitectura distribuida. La separación en nueve microservicios y un BFF permite asignar responsabilidades claras, aislar ocho bases de datos y demostrar comunicación entre componentes a través de contratos HTTP.</w:t>
      </w:r>
    </w:p>
    <w:p>
      <w:pPr>
        <w:spacing w:after="100" w:line="269" w:lineRule="auto"/>
        <w:jc w:val="both"/>
      </w:pPr>
      <w:r>
        <w:rPr>
          <w:rFonts w:ascii="Aptos" w:hAnsi="Aptos" w:eastAsia="Aptos"/>
          <w:color w:val="263238"/>
          <w:sz w:val="20"/>
        </w:rPr>
        <w:t>El proyecto no se limita a operaciones CRUD. Los flujos de préstamo, devolución, multa, reserva y dashboard muestran colaboración real entre servicios, validaciones distribuidas y necesidad de compensación. La autenticación JWT, Swagger, Docker Compose, Flyway, pruebas por capas, JaCoCo y GlitchTip completan una plataforma demostrable desde la perspectiva funcional, técnica y operativa.</w:t>
      </w:r>
    </w:p>
    <w:p>
      <w:pPr>
        <w:spacing w:after="100" w:line="269" w:lineRule="auto"/>
        <w:jc w:val="both"/>
      </w:pPr>
      <w:r>
        <w:rPr>
          <w:rFonts w:ascii="Aptos" w:hAnsi="Aptos" w:eastAsia="Aptos"/>
          <w:color w:val="263238"/>
          <w:sz w:val="20"/>
        </w:rPr>
        <w:t>Las principales mejoras para una siguiente etapa se concentran en seguridad de secretos, aislamiento de red, resiliencia, readiness, consistencia de configuraciones y automatización CI/CD. Aplicar estas acciones permitiría transformar una entrega académica sólida en una base más cercana a las exigencias de un entorno productivo.</w:t>
      </w:r>
    </w:p>
    <w:tbl>
      <w:tblPr>
        <w:tblW w:type="auto" w:w="0"/>
        <w:jc w:val="center"/>
        <w:tblLayout w:type="autofit"/>
        <w:tblLook w:firstColumn="1" w:firstRow="1" w:lastColumn="0" w:lastRow="0" w:noHBand="0" w:noVBand="1" w:val="04A0"/>
      </w:tblPr>
      <w:tblGrid>
        <w:gridCol w:w="10200"/>
      </w:tblGrid>
      <w:tr>
        <w:tc>
          <w:tcPr>
            <w:tcW w:type="dxa" w:w="10200"/>
            <w:shd w:fill="EEF4F8"/>
            <w:tcMar>
              <w:top w:w="130" w:type="dxa"/>
              <w:start w:w="180" w:type="dxa"/>
              <w:bottom w:w="130" w:type="dxa"/>
              <w:end w:w="180" w:type="dxa"/>
            </w:tcMar>
            <w:tcBorders>
              <w:top w:val="nil"/>
              <w:left w:val="single" w:sz="18" w:color="467A5A"/>
              <w:bottom w:val="nil"/>
              <w:right w:val="nil"/>
            </w:tcBorders>
          </w:tcPr>
          <w:p>
            <w:r>
              <w:rPr>
                <w:rFonts w:ascii="Aptos" w:hAnsi="Aptos" w:eastAsia="Aptos"/>
                <w:b/>
                <w:color w:val="467A5A"/>
                <w:sz w:val="20"/>
              </w:rPr>
              <w:t>Conclusión general</w:t>
            </w:r>
            <w:r>
              <w:br/>
            </w:r>
            <w:r>
              <w:rPr>
                <w:rFonts w:ascii="Aptos" w:hAnsi="Aptos" w:eastAsia="Aptos"/>
                <w:color w:val="263238"/>
                <w:sz w:val="19"/>
              </w:rPr>
              <w:t>El proyecto cumple con una arquitectura de microservicios completa y defendible: presenta delimitación de dominios, comunicación, seguridad, persistencia, pruebas, documentación, despliegue y monitoreo. Su mayor valor está en la integración del ciclo de negocio completo a través del BFF.</w:t>
            </w:r>
          </w:p>
        </w:tc>
      </w:tr>
    </w:tbl>
    <w:p>
      <w:pPr>
        <w:spacing w:after="20"/>
      </w:pPr>
    </w:p>
    <w:p>
      <w:bookmarkStart w:id="180" w:name="referencias"/>
      <w:pPr>
        <w:pStyle w:val="Heading1"/>
        <w:keepNext/>
        <w:pageBreakBefore/>
        <w:spacing w:before="0" w:after="100"/>
      </w:pPr>
      <w:r>
        <w:rPr>
          <w:rFonts w:ascii="Aptos" w:hAnsi="Aptos" w:eastAsia="Aptos"/>
          <w:b/>
          <w:color w:val="24486A"/>
          <w:sz w:val="36"/>
        </w:rPr>
        <w:t>18. Referencias</w:t>
      </w:r>
      <w:bookmarkEnd w:id="180"/>
    </w:p>
    <w:tbl>
      <w:tblPr>
        <w:tblW w:type="auto" w:w="0"/>
        <w:jc w:val="center"/>
        <w:tblLayout w:type="fixed"/>
        <w:tblLook w:firstColumn="1" w:firstRow="1" w:lastColumn="0" w:lastRow="0" w:noHBand="0" w:noVBand="1" w:val="04A0"/>
      </w:tblPr>
      <w:tblGrid>
        <w:gridCol w:w="3400"/>
        <w:gridCol w:w="3400"/>
        <w:gridCol w:w="3400"/>
      </w:tblGrid>
      <w:tr>
        <w:trPr>
          <w:tblHeader w:val="true"/>
        </w:trPr>
        <w:tc>
          <w:tcPr>
            <w:tcW w:type="dxa" w:w="850"/>
            <w:shd w:fill="24486A"/>
            <w:tcMar>
              <w:top w:w="80" w:type="dxa"/>
              <w:start w:w="90" w:type="dxa"/>
              <w:bottom w:w="80" w:type="dxa"/>
              <w:end w:w="90" w:type="dxa"/>
            </w:tcMar>
          </w:tcPr>
          <w:p>
            <w:pPr>
              <w:jc w:val="center"/>
            </w:pPr>
            <w:r>
              <w:rPr>
                <w:rFonts w:ascii="Aptos" w:hAnsi="Aptos" w:eastAsia="Aptos"/>
                <w:b/>
                <w:color w:val="FFFFFF"/>
                <w:sz w:val="18"/>
              </w:rPr>
              <w:t>Código</w:t>
            </w:r>
          </w:p>
        </w:tc>
        <w:tc>
          <w:tcPr>
            <w:tcW w:type="dxa" w:w="2835"/>
            <w:shd w:fill="24486A"/>
            <w:tcMar>
              <w:top w:w="80" w:type="dxa"/>
              <w:start w:w="90" w:type="dxa"/>
              <w:bottom w:w="80" w:type="dxa"/>
              <w:end w:w="90" w:type="dxa"/>
            </w:tcMar>
          </w:tcPr>
          <w:p>
            <w:pPr>
              <w:jc w:val="center"/>
            </w:pPr>
            <w:r>
              <w:rPr>
                <w:rFonts w:ascii="Aptos" w:hAnsi="Aptos" w:eastAsia="Aptos"/>
                <w:b/>
                <w:color w:val="FFFFFF"/>
                <w:sz w:val="18"/>
              </w:rPr>
              <w:t>Fuente</w:t>
            </w:r>
          </w:p>
        </w:tc>
        <w:tc>
          <w:tcPr>
            <w:tcW w:type="dxa" w:w="5670"/>
            <w:shd w:fill="24486A"/>
            <w:tcMar>
              <w:top w:w="80" w:type="dxa"/>
              <w:start w:w="90" w:type="dxa"/>
              <w:bottom w:w="80" w:type="dxa"/>
              <w:end w:w="90" w:type="dxa"/>
            </w:tcMar>
          </w:tcPr>
          <w:p>
            <w:pPr>
              <w:jc w:val="center"/>
            </w:pPr>
            <w:r>
              <w:rPr>
                <w:rFonts w:ascii="Aptos" w:hAnsi="Aptos" w:eastAsia="Aptos"/>
                <w:b/>
                <w:color w:val="FFFFFF"/>
                <w:sz w:val="18"/>
              </w:rPr>
              <w:t>Enlace</w:t>
            </w:r>
          </w:p>
        </w:tc>
      </w:tr>
      <w:tr>
        <w:tc>
          <w:tcPr>
            <w:tcW w:type="dxa" w:w="850"/>
            <w:tcMar>
              <w:top w:w="80" w:type="dxa"/>
              <w:start w:w="90" w:type="dxa"/>
              <w:bottom w:w="80" w:type="dxa"/>
              <w:end w:w="90" w:type="dxa"/>
            </w:tcMar>
          </w:tcPr>
          <w:p>
            <w:r>
              <w:rPr>
                <w:rFonts w:ascii="Aptos" w:hAnsi="Aptos" w:eastAsia="Aptos"/>
                <w:b/>
                <w:color w:val="24486A"/>
                <w:sz w:val="17"/>
              </w:rPr>
              <w:t>R1</w:t>
            </w:r>
          </w:p>
        </w:tc>
        <w:tc>
          <w:tcPr>
            <w:tcW w:type="dxa" w:w="2835"/>
            <w:tcMar>
              <w:top w:w="80" w:type="dxa"/>
              <w:start w:w="90" w:type="dxa"/>
              <w:bottom w:w="80" w:type="dxa"/>
              <w:end w:w="90" w:type="dxa"/>
            </w:tcMar>
          </w:tcPr>
          <w:p>
            <w:r>
              <w:rPr>
                <w:rFonts w:ascii="Aptos" w:hAnsi="Aptos" w:eastAsia="Aptos"/>
                <w:color w:val="263238"/>
                <w:sz w:val="17"/>
              </w:rPr>
              <w:t>Repositorio principal</w:t>
            </w:r>
          </w:p>
        </w:tc>
        <w:tc>
          <w:tcPr>
            <w:tcW w:type="dxa" w:w="5670"/>
            <w:tcMar>
              <w:top w:w="80" w:type="dxa"/>
              <w:start w:w="90" w:type="dxa"/>
              <w:bottom w:w="80" w:type="dxa"/>
              <w:end w:w="90" w:type="dxa"/>
            </w:tcMar>
          </w:tcPr>
          <w:p>
            <w:hyperlink r:id="rId13">
              <w:r>
                <w:rPr>
                  <w:color w:val="4E7897"/>
                  <w:u w:val="single"/>
                  <w:rFonts w:ascii="Aptos" w:hAnsi="Aptos"/>
                </w:rPr>
                <w:t>https://github.com/igmoyah-lab/Library-Microservices</w:t>
              </w:r>
            </w:hyperlink>
          </w:p>
        </w:tc>
      </w:tr>
      <w:tr>
        <w:tc>
          <w:tcPr>
            <w:tcW w:type="dxa" w:w="850"/>
            <w:tcMar>
              <w:top w:w="80" w:type="dxa"/>
              <w:start w:w="90" w:type="dxa"/>
              <w:bottom w:w="80" w:type="dxa"/>
              <w:end w:w="90" w:type="dxa"/>
            </w:tcMar>
          </w:tcPr>
          <w:p>
            <w:r>
              <w:rPr>
                <w:rFonts w:ascii="Aptos" w:hAnsi="Aptos" w:eastAsia="Aptos"/>
                <w:b/>
                <w:color w:val="24486A"/>
                <w:sz w:val="17"/>
              </w:rPr>
              <w:t>R2</w:t>
            </w:r>
          </w:p>
        </w:tc>
        <w:tc>
          <w:tcPr>
            <w:tcW w:type="dxa" w:w="2835"/>
            <w:tcMar>
              <w:top w:w="80" w:type="dxa"/>
              <w:start w:w="90" w:type="dxa"/>
              <w:bottom w:w="80" w:type="dxa"/>
              <w:end w:w="90" w:type="dxa"/>
            </w:tcMar>
          </w:tcPr>
          <w:p>
            <w:r>
              <w:rPr>
                <w:rFonts w:ascii="Aptos" w:hAnsi="Aptos" w:eastAsia="Aptos"/>
                <w:color w:val="263238"/>
                <w:sz w:val="17"/>
              </w:rPr>
              <w:t>README del proyecto</w:t>
            </w:r>
          </w:p>
        </w:tc>
        <w:tc>
          <w:tcPr>
            <w:tcW w:type="dxa" w:w="5670"/>
            <w:tcMar>
              <w:top w:w="80" w:type="dxa"/>
              <w:start w:w="90" w:type="dxa"/>
              <w:bottom w:w="80" w:type="dxa"/>
              <w:end w:w="90" w:type="dxa"/>
            </w:tcMar>
          </w:tcPr>
          <w:p>
            <w:hyperlink r:id="rId14">
              <w:r>
                <w:rPr>
                  <w:color w:val="4E7897"/>
                  <w:u w:val="single"/>
                  <w:rFonts w:ascii="Aptos" w:hAnsi="Aptos"/>
                </w:rPr>
                <w:t>https://github.com/igmoyah-lab/Library-Microservices/blob/main/README.md</w:t>
              </w:r>
            </w:hyperlink>
          </w:p>
        </w:tc>
      </w:tr>
      <w:tr>
        <w:tc>
          <w:tcPr>
            <w:tcW w:type="dxa" w:w="850"/>
            <w:tcMar>
              <w:top w:w="80" w:type="dxa"/>
              <w:start w:w="90" w:type="dxa"/>
              <w:bottom w:w="80" w:type="dxa"/>
              <w:end w:w="90" w:type="dxa"/>
            </w:tcMar>
          </w:tcPr>
          <w:p>
            <w:r>
              <w:rPr>
                <w:rFonts w:ascii="Aptos" w:hAnsi="Aptos" w:eastAsia="Aptos"/>
                <w:b/>
                <w:color w:val="24486A"/>
                <w:sz w:val="17"/>
              </w:rPr>
              <w:t>R3</w:t>
            </w:r>
          </w:p>
        </w:tc>
        <w:tc>
          <w:tcPr>
            <w:tcW w:type="dxa" w:w="2835"/>
            <w:tcMar>
              <w:top w:w="80" w:type="dxa"/>
              <w:start w:w="90" w:type="dxa"/>
              <w:bottom w:w="80" w:type="dxa"/>
              <w:end w:w="90" w:type="dxa"/>
            </w:tcMar>
          </w:tcPr>
          <w:p>
            <w:r>
              <w:rPr>
                <w:rFonts w:ascii="Aptos" w:hAnsi="Aptos" w:eastAsia="Aptos"/>
                <w:color w:val="263238"/>
                <w:sz w:val="17"/>
              </w:rPr>
              <w:t>Docker Compose</w:t>
            </w:r>
          </w:p>
        </w:tc>
        <w:tc>
          <w:tcPr>
            <w:tcW w:type="dxa" w:w="5670"/>
            <w:tcMar>
              <w:top w:w="80" w:type="dxa"/>
              <w:start w:w="90" w:type="dxa"/>
              <w:bottom w:w="80" w:type="dxa"/>
              <w:end w:w="90" w:type="dxa"/>
            </w:tcMar>
          </w:tcPr>
          <w:p>
            <w:hyperlink r:id="rId15">
              <w:r>
                <w:rPr>
                  <w:color w:val="4E7897"/>
                  <w:u w:val="single"/>
                  <w:rFonts w:ascii="Aptos" w:hAnsi="Aptos"/>
                </w:rPr>
                <w:t>https://github.com/igmoyah-lab/Library-Microservices/blob/main/docker-compose.yml</w:t>
              </w:r>
            </w:hyperlink>
          </w:p>
        </w:tc>
      </w:tr>
      <w:tr>
        <w:tc>
          <w:tcPr>
            <w:tcW w:type="dxa" w:w="850"/>
            <w:tcMar>
              <w:top w:w="80" w:type="dxa"/>
              <w:start w:w="90" w:type="dxa"/>
              <w:bottom w:w="80" w:type="dxa"/>
              <w:end w:w="90" w:type="dxa"/>
            </w:tcMar>
          </w:tcPr>
          <w:p>
            <w:r>
              <w:rPr>
                <w:rFonts w:ascii="Aptos" w:hAnsi="Aptos" w:eastAsia="Aptos"/>
                <w:b/>
                <w:color w:val="24486A"/>
                <w:sz w:val="17"/>
              </w:rPr>
              <w:t>R4</w:t>
            </w:r>
          </w:p>
        </w:tc>
        <w:tc>
          <w:tcPr>
            <w:tcW w:type="dxa" w:w="2835"/>
            <w:tcMar>
              <w:top w:w="80" w:type="dxa"/>
              <w:start w:w="90" w:type="dxa"/>
              <w:bottom w:w="80" w:type="dxa"/>
              <w:end w:w="90" w:type="dxa"/>
            </w:tcMar>
          </w:tcPr>
          <w:p>
            <w:r>
              <w:rPr>
                <w:rFonts w:ascii="Aptos" w:hAnsi="Aptos" w:eastAsia="Aptos"/>
                <w:color w:val="263238"/>
                <w:sz w:val="17"/>
              </w:rPr>
              <w:t>Guía de testing</w:t>
            </w:r>
          </w:p>
        </w:tc>
        <w:tc>
          <w:tcPr>
            <w:tcW w:type="dxa" w:w="5670"/>
            <w:tcMar>
              <w:top w:w="80" w:type="dxa"/>
              <w:start w:w="90" w:type="dxa"/>
              <w:bottom w:w="80" w:type="dxa"/>
              <w:end w:w="90" w:type="dxa"/>
            </w:tcMar>
          </w:tcPr>
          <w:p>
            <w:hyperlink r:id="rId16">
              <w:r>
                <w:rPr>
                  <w:color w:val="4E7897"/>
                  <w:u w:val="single"/>
                  <w:rFonts w:ascii="Aptos" w:hAnsi="Aptos"/>
                </w:rPr>
                <w:t>https://github.com/igmoyah-lab/Library-Microservices/blob/main/GUIA_TESTING.md</w:t>
              </w:r>
            </w:hyperlink>
          </w:p>
        </w:tc>
      </w:tr>
      <w:tr>
        <w:tc>
          <w:tcPr>
            <w:tcW w:type="dxa" w:w="850"/>
            <w:tcMar>
              <w:top w:w="80" w:type="dxa"/>
              <w:start w:w="90" w:type="dxa"/>
              <w:bottom w:w="80" w:type="dxa"/>
              <w:end w:w="90" w:type="dxa"/>
            </w:tcMar>
          </w:tcPr>
          <w:p>
            <w:r>
              <w:rPr>
                <w:rFonts w:ascii="Aptos" w:hAnsi="Aptos" w:eastAsia="Aptos"/>
                <w:b/>
                <w:color w:val="24486A"/>
                <w:sz w:val="17"/>
              </w:rPr>
              <w:t>R5</w:t>
            </w:r>
          </w:p>
        </w:tc>
        <w:tc>
          <w:tcPr>
            <w:tcW w:type="dxa" w:w="2835"/>
            <w:tcMar>
              <w:top w:w="80" w:type="dxa"/>
              <w:start w:w="90" w:type="dxa"/>
              <w:bottom w:w="80" w:type="dxa"/>
              <w:end w:w="90" w:type="dxa"/>
            </w:tcMar>
          </w:tcPr>
          <w:p>
            <w:r>
              <w:rPr>
                <w:rFonts w:ascii="Aptos" w:hAnsi="Aptos" w:eastAsia="Aptos"/>
                <w:color w:val="263238"/>
                <w:sz w:val="17"/>
              </w:rPr>
              <w:t>Inicio rápido de pruebas</w:t>
            </w:r>
          </w:p>
        </w:tc>
        <w:tc>
          <w:tcPr>
            <w:tcW w:type="dxa" w:w="5670"/>
            <w:tcMar>
              <w:top w:w="80" w:type="dxa"/>
              <w:start w:w="90" w:type="dxa"/>
              <w:bottom w:w="80" w:type="dxa"/>
              <w:end w:w="90" w:type="dxa"/>
            </w:tcMar>
          </w:tcPr>
          <w:p>
            <w:hyperlink r:id="rId17">
              <w:r>
                <w:rPr>
                  <w:color w:val="4E7897"/>
                  <w:u w:val="single"/>
                  <w:rFonts w:ascii="Aptos" w:hAnsi="Aptos"/>
                </w:rPr>
                <w:t>https://github.com/igmoyah-lab/Library-Microservices/blob/main/TESTS_QUICK_START.md</w:t>
              </w:r>
            </w:hyperlink>
          </w:p>
        </w:tc>
      </w:tr>
      <w:tr>
        <w:tc>
          <w:tcPr>
            <w:tcW w:type="dxa" w:w="850"/>
            <w:tcMar>
              <w:top w:w="80" w:type="dxa"/>
              <w:start w:w="90" w:type="dxa"/>
              <w:bottom w:w="80" w:type="dxa"/>
              <w:end w:w="90" w:type="dxa"/>
            </w:tcMar>
          </w:tcPr>
          <w:p>
            <w:r>
              <w:rPr>
                <w:rFonts w:ascii="Aptos" w:hAnsi="Aptos" w:eastAsia="Aptos"/>
                <w:b/>
                <w:color w:val="24486A"/>
                <w:sz w:val="17"/>
              </w:rPr>
              <w:t>R6</w:t>
            </w:r>
          </w:p>
        </w:tc>
        <w:tc>
          <w:tcPr>
            <w:tcW w:type="dxa" w:w="2835"/>
            <w:tcMar>
              <w:top w:w="80" w:type="dxa"/>
              <w:start w:w="90" w:type="dxa"/>
              <w:bottom w:w="80" w:type="dxa"/>
              <w:end w:w="90" w:type="dxa"/>
            </w:tcMar>
          </w:tcPr>
          <w:p>
            <w:r>
              <w:rPr>
                <w:rFonts w:ascii="Aptos" w:hAnsi="Aptos" w:eastAsia="Aptos"/>
                <w:color w:val="263238"/>
                <w:sz w:val="17"/>
              </w:rPr>
              <w:t>Plan de autenticación</w:t>
            </w:r>
          </w:p>
        </w:tc>
        <w:tc>
          <w:tcPr>
            <w:tcW w:type="dxa" w:w="5670"/>
            <w:tcMar>
              <w:top w:w="80" w:type="dxa"/>
              <w:start w:w="90" w:type="dxa"/>
              <w:bottom w:w="80" w:type="dxa"/>
              <w:end w:w="90" w:type="dxa"/>
            </w:tcMar>
          </w:tcPr>
          <w:p>
            <w:hyperlink r:id="rId18">
              <w:r>
                <w:rPr>
                  <w:color w:val="4E7897"/>
                  <w:u w:val="single"/>
                  <w:rFonts w:ascii="Aptos" w:hAnsi="Aptos"/>
                </w:rPr>
                <w:t>https://github.com/igmoyah-lab/Library-Microservices/blob/main/PLAN_AUTH.md</w:t>
              </w:r>
            </w:hyperlink>
          </w:p>
        </w:tc>
      </w:tr>
      <w:tr>
        <w:tc>
          <w:tcPr>
            <w:tcW w:type="dxa" w:w="850"/>
            <w:tcMar>
              <w:top w:w="80" w:type="dxa"/>
              <w:start w:w="90" w:type="dxa"/>
              <w:bottom w:w="80" w:type="dxa"/>
              <w:end w:w="90" w:type="dxa"/>
            </w:tcMar>
          </w:tcPr>
          <w:p>
            <w:r>
              <w:rPr>
                <w:rFonts w:ascii="Aptos" w:hAnsi="Aptos" w:eastAsia="Aptos"/>
                <w:b/>
                <w:color w:val="24486A"/>
                <w:sz w:val="17"/>
              </w:rPr>
              <w:t>R7</w:t>
            </w:r>
          </w:p>
        </w:tc>
        <w:tc>
          <w:tcPr>
            <w:tcW w:type="dxa" w:w="2835"/>
            <w:tcMar>
              <w:top w:w="80" w:type="dxa"/>
              <w:start w:w="90" w:type="dxa"/>
              <w:bottom w:w="80" w:type="dxa"/>
              <w:end w:w="90" w:type="dxa"/>
            </w:tcMar>
          </w:tcPr>
          <w:p>
            <w:r>
              <w:rPr>
                <w:rFonts w:ascii="Aptos" w:hAnsi="Aptos" w:eastAsia="Aptos"/>
                <w:color w:val="263238"/>
                <w:sz w:val="17"/>
              </w:rPr>
              <w:t>Configuración del BFF</w:t>
            </w:r>
          </w:p>
        </w:tc>
        <w:tc>
          <w:tcPr>
            <w:tcW w:type="dxa" w:w="5670"/>
            <w:tcMar>
              <w:top w:w="80" w:type="dxa"/>
              <w:start w:w="90" w:type="dxa"/>
              <w:bottom w:w="80" w:type="dxa"/>
              <w:end w:w="90" w:type="dxa"/>
            </w:tcMar>
          </w:tcPr>
          <w:p>
            <w:hyperlink r:id="rId19">
              <w:r>
                <w:rPr>
                  <w:color w:val="4E7897"/>
                  <w:u w:val="single"/>
                  <w:rFonts w:ascii="Aptos" w:hAnsi="Aptos"/>
                </w:rPr>
                <w:t>https://github.com/igmoyah-lab/Library-Microservices/tree/main/bff</w:t>
              </w:r>
            </w:hyperlink>
          </w:p>
        </w:tc>
      </w:tr>
      <w:tr>
        <w:tc>
          <w:tcPr>
            <w:tcW w:type="dxa" w:w="850"/>
            <w:tcMar>
              <w:top w:w="80" w:type="dxa"/>
              <w:start w:w="90" w:type="dxa"/>
              <w:bottom w:w="80" w:type="dxa"/>
              <w:end w:w="90" w:type="dxa"/>
            </w:tcMar>
          </w:tcPr>
          <w:p>
            <w:r>
              <w:rPr>
                <w:rFonts w:ascii="Aptos" w:hAnsi="Aptos" w:eastAsia="Aptos"/>
                <w:b/>
                <w:color w:val="24486A"/>
                <w:sz w:val="17"/>
              </w:rPr>
              <w:t>R8</w:t>
            </w:r>
          </w:p>
        </w:tc>
        <w:tc>
          <w:tcPr>
            <w:tcW w:type="dxa" w:w="2835"/>
            <w:tcMar>
              <w:top w:w="80" w:type="dxa"/>
              <w:start w:w="90" w:type="dxa"/>
              <w:bottom w:w="80" w:type="dxa"/>
              <w:end w:w="90" w:type="dxa"/>
            </w:tcMar>
          </w:tcPr>
          <w:p>
            <w:r>
              <w:rPr>
                <w:rFonts w:ascii="Aptos" w:hAnsi="Aptos" w:eastAsia="Aptos"/>
                <w:color w:val="263238"/>
                <w:sz w:val="17"/>
              </w:rPr>
              <w:t>Microservicios y migraciones</w:t>
            </w:r>
          </w:p>
        </w:tc>
        <w:tc>
          <w:tcPr>
            <w:tcW w:type="dxa" w:w="5670"/>
            <w:tcMar>
              <w:top w:w="80" w:type="dxa"/>
              <w:start w:w="90" w:type="dxa"/>
              <w:bottom w:w="80" w:type="dxa"/>
              <w:end w:w="90" w:type="dxa"/>
            </w:tcMar>
          </w:tcPr>
          <w:p>
            <w:hyperlink r:id="rId20">
              <w:r>
                <w:rPr>
                  <w:color w:val="4E7897"/>
                  <w:u w:val="single"/>
                  <w:rFonts w:ascii="Aptos" w:hAnsi="Aptos"/>
                </w:rPr>
                <w:t>https://github.com/igmoyah-lab/Library-Microservices/tree/main</w:t>
              </w:r>
            </w:hyperlink>
          </w:p>
        </w:tc>
      </w:tr>
    </w:tbl>
    <w:p/>
    <w:p>
      <w:pPr>
        <w:spacing w:after="100" w:line="269" w:lineRule="auto"/>
        <w:jc w:val="both"/>
      </w:pPr>
      <w:r>
        <w:rPr>
          <w:rFonts w:ascii="Aptos" w:hAnsi="Aptos" w:eastAsia="Aptos"/>
          <w:color w:val="263238"/>
          <w:sz w:val="20"/>
        </w:rPr>
        <w:t>Todas las referencias fueron consultadas en la rama main. El contenido del repositorio puede evolucionar después de la fecha de revisión indicada en la portada.</w:t>
      </w:r>
    </w:p>
    <w:p>
      <w:bookmarkStart w:id="190" w:name="anexo_a"/>
      <w:pPr>
        <w:pStyle w:val="Heading1"/>
        <w:keepNext/>
        <w:pageBreakBefore/>
        <w:spacing w:before="0" w:after="100"/>
      </w:pPr>
      <w:r>
        <w:rPr>
          <w:rFonts w:ascii="Aptos" w:hAnsi="Aptos" w:eastAsia="Aptos"/>
          <w:b/>
          <w:color w:val="24486A"/>
          <w:sz w:val="36"/>
        </w:rPr>
        <w:t>Anexo A. Catálogo de endpoints públicos</w:t>
      </w:r>
      <w:bookmarkEnd w:id="190"/>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cantSplit/>
        </w:trPr>
        <w:tc>
          <w:tcPr>
            <w:tcW w:type="dxa" w:w="1020"/>
            <w:shd w:fill="24486A"/>
            <w:vAlign w:val="center"/>
            <w:tcMar>
              <w:top w:w="80" w:type="dxa"/>
              <w:start w:w="90" w:type="dxa"/>
              <w:bottom w:w="80" w:type="dxa"/>
              <w:end w:w="90" w:type="dxa"/>
            </w:tcMar>
          </w:tcPr>
          <w:p>
            <w:pPr>
              <w:jc w:val="center"/>
            </w:pPr>
            <w:r>
              <w:rPr>
                <w:rFonts w:ascii="Aptos" w:hAnsi="Aptos" w:eastAsia="Aptos"/>
                <w:b/>
                <w:color w:val="FFFFFF"/>
                <w:sz w:val="15"/>
              </w:rPr>
              <w:t>Método</w:t>
            </w:r>
          </w:p>
        </w:tc>
        <w:tc>
          <w:tcPr>
            <w:tcW w:type="dxa" w:w="3515"/>
            <w:shd w:fill="24486A"/>
            <w:vAlign w:val="center"/>
            <w:tcMar>
              <w:top w:w="80" w:type="dxa"/>
              <w:start w:w="90" w:type="dxa"/>
              <w:bottom w:w="80" w:type="dxa"/>
              <w:end w:w="90" w:type="dxa"/>
            </w:tcMar>
          </w:tcPr>
          <w:p>
            <w:pPr>
              <w:jc w:val="center"/>
            </w:pPr>
            <w:r>
              <w:rPr>
                <w:rFonts w:ascii="Aptos" w:hAnsi="Aptos" w:eastAsia="Aptos"/>
                <w:b/>
                <w:color w:val="FFFFFF"/>
                <w:sz w:val="15"/>
              </w:rPr>
              <w:t>Ruta</w:t>
            </w:r>
          </w:p>
        </w:tc>
        <w:tc>
          <w:tcPr>
            <w:tcW w:type="dxa" w:w="1020"/>
            <w:shd w:fill="24486A"/>
            <w:vAlign w:val="center"/>
            <w:tcMar>
              <w:top w:w="80" w:type="dxa"/>
              <w:start w:w="90" w:type="dxa"/>
              <w:bottom w:w="80" w:type="dxa"/>
              <w:end w:w="90" w:type="dxa"/>
            </w:tcMar>
          </w:tcPr>
          <w:p>
            <w:pPr>
              <w:jc w:val="center"/>
            </w:pPr>
            <w:r>
              <w:rPr>
                <w:rFonts w:ascii="Aptos" w:hAnsi="Aptos" w:eastAsia="Aptos"/>
                <w:b/>
                <w:color w:val="FFFFFF"/>
                <w:sz w:val="15"/>
              </w:rPr>
              <w:t>Acceso</w:t>
            </w:r>
          </w:p>
        </w:tc>
        <w:tc>
          <w:tcPr>
            <w:tcW w:type="dxa" w:w="3798"/>
            <w:shd w:fill="24486A"/>
            <w:vAlign w:val="center"/>
            <w:tcMar>
              <w:top w:w="80" w:type="dxa"/>
              <w:start w:w="90" w:type="dxa"/>
              <w:bottom w:w="80" w:type="dxa"/>
              <w:end w:w="90" w:type="dxa"/>
            </w:tcMar>
          </w:tcPr>
          <w:p>
            <w:pPr>
              <w:jc w:val="center"/>
            </w:pPr>
            <w:r>
              <w:rPr>
                <w:rFonts w:ascii="Aptos" w:hAnsi="Aptos" w:eastAsia="Aptos"/>
                <w:b/>
                <w:color w:val="FFFFFF"/>
                <w:sz w:val="15"/>
              </w:rPr>
              <w:t>Descripción</w:t>
            </w:r>
          </w:p>
        </w:tc>
      </w:tr>
      <w:tr>
        <w:trPr>
          <w:cantSplit/>
        </w:trPr>
        <w:tc>
          <w:tcPr>
            <w:tcW w:type="dxa" w:w="1020"/>
            <w:tcMar>
              <w:top w:w="80" w:type="dxa"/>
              <w:start w:w="90" w:type="dxa"/>
              <w:bottom w:w="80" w:type="dxa"/>
              <w:end w:w="90" w:type="dxa"/>
            </w:tcMar>
            <w:vAlign w:val="center"/>
          </w:tcPr>
          <w:p>
            <w:pPr>
              <w:spacing w:after="0" w:line="240" w:lineRule="auto"/>
            </w:pPr>
            <w:r>
              <w:rPr>
                <w:rFonts w:ascii="Aptos" w:hAnsi="Aptos" w:eastAsia="Aptos"/>
                <w:b/>
                <w:color w:val="263238"/>
                <w:sz w:val="15"/>
              </w:rPr>
              <w:t>POST</w:t>
            </w:r>
          </w:p>
        </w:tc>
        <w:tc>
          <w:tcPr>
            <w:tcW w:type="dxa" w:w="3515"/>
            <w:tcMar>
              <w:top w:w="80" w:type="dxa"/>
              <w:start w:w="90" w:type="dxa"/>
              <w:bottom w:w="80" w:type="dxa"/>
              <w:end w:w="90" w:type="dxa"/>
            </w:tcMar>
            <w:vAlign w:val="center"/>
          </w:tcPr>
          <w:p>
            <w:pPr>
              <w:spacing w:after="0" w:line="240" w:lineRule="auto"/>
            </w:pPr>
            <w:r>
              <w:rPr>
                <w:rFonts w:ascii="Aptos" w:hAnsi="Aptos" w:eastAsia="Aptos"/>
                <w:b w:val="0"/>
                <w:color w:val="263238"/>
                <w:sz w:val="15"/>
              </w:rPr>
              <w:t>/register</w:t>
            </w:r>
          </w:p>
        </w:tc>
        <w:tc>
          <w:tcPr>
            <w:tcW w:type="dxa" w:w="1020"/>
            <w:tcMar>
              <w:top w:w="80" w:type="dxa"/>
              <w:start w:w="90" w:type="dxa"/>
              <w:bottom w:w="80" w:type="dxa"/>
              <w:end w:w="90" w:type="dxa"/>
            </w:tcMar>
            <w:vAlign w:val="center"/>
          </w:tcPr>
          <w:p>
            <w:pPr>
              <w:spacing w:after="0" w:line="240" w:lineRule="auto"/>
            </w:pPr>
            <w:r>
              <w:rPr>
                <w:rFonts w:ascii="Aptos" w:hAnsi="Aptos" w:eastAsia="Aptos"/>
                <w:b w:val="0"/>
                <w:color w:val="263238"/>
                <w:sz w:val="15"/>
              </w:rPr>
              <w:t>Público</w:t>
            </w:r>
          </w:p>
        </w:tc>
        <w:tc>
          <w:tcPr>
            <w:tcW w:type="dxa" w:w="3798"/>
            <w:tcMar>
              <w:top w:w="80" w:type="dxa"/>
              <w:start w:w="90" w:type="dxa"/>
              <w:bottom w:w="80" w:type="dxa"/>
              <w:end w:w="90" w:type="dxa"/>
            </w:tcMar>
            <w:vAlign w:val="center"/>
          </w:tcPr>
          <w:p>
            <w:pPr>
              <w:spacing w:after="0" w:line="240" w:lineRule="auto"/>
            </w:pPr>
            <w:r>
              <w:rPr>
                <w:rFonts w:ascii="Aptos" w:hAnsi="Aptos" w:eastAsia="Aptos"/>
                <w:b w:val="0"/>
                <w:color w:val="263238"/>
                <w:sz w:val="15"/>
              </w:rPr>
              <w:t>Registrar usuario y obtener token.</w:t>
            </w:r>
          </w:p>
        </w:tc>
      </w:tr>
      <w:tr>
        <w:trPr>
          <w:cantSplit/>
        </w:trPr>
        <w:tc>
          <w:tcPr>
            <w:tcW w:type="dxa" w:w="1020"/>
            <w:shd w:fill="F8FAFB"/>
            <w:tcMar>
              <w:top w:w="80" w:type="dxa"/>
              <w:start w:w="90" w:type="dxa"/>
              <w:bottom w:w="80" w:type="dxa"/>
              <w:end w:w="90" w:type="dxa"/>
            </w:tcMar>
            <w:vAlign w:val="center"/>
          </w:tcPr>
          <w:p>
            <w:pPr>
              <w:spacing w:after="0" w:line="240" w:lineRule="auto"/>
            </w:pPr>
            <w:r>
              <w:rPr>
                <w:rFonts w:ascii="Aptos" w:hAnsi="Aptos" w:eastAsia="Aptos"/>
                <w:b/>
                <w:color w:val="263238"/>
                <w:sz w:val="15"/>
              </w:rPr>
              <w:t>POST</w:t>
            </w:r>
          </w:p>
        </w:tc>
        <w:tc>
          <w:tcPr>
            <w:tcW w:type="dxa" w:w="3515"/>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/login</w:t>
            </w:r>
          </w:p>
        </w:tc>
        <w:tc>
          <w:tcPr>
            <w:tcW w:type="dxa" w:w="1020"/>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Público</w:t>
            </w:r>
          </w:p>
        </w:tc>
        <w:tc>
          <w:tcPr>
            <w:tcW w:type="dxa" w:w="3798"/>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Autenticar credenciales y obtener token.</w:t>
            </w:r>
          </w:p>
        </w:tc>
      </w:tr>
      <w:tr>
        <w:trPr>
          <w:cantSplit/>
        </w:trPr>
        <w:tc>
          <w:tcPr>
            <w:tcW w:type="dxa" w:w="1020"/>
            <w:tcMar>
              <w:top w:w="80" w:type="dxa"/>
              <w:start w:w="90" w:type="dxa"/>
              <w:bottom w:w="80" w:type="dxa"/>
              <w:end w:w="90" w:type="dxa"/>
            </w:tcMar>
            <w:vAlign w:val="center"/>
          </w:tcPr>
          <w:p>
            <w:pPr>
              <w:spacing w:after="0" w:line="240" w:lineRule="auto"/>
            </w:pPr>
            <w:r>
              <w:rPr>
                <w:rFonts w:ascii="Aptos" w:hAnsi="Aptos" w:eastAsia="Aptos"/>
                <w:b/>
                <w:color w:val="263238"/>
                <w:sz w:val="15"/>
              </w:rPr>
              <w:t>GET</w:t>
            </w:r>
          </w:p>
        </w:tc>
        <w:tc>
          <w:tcPr>
            <w:tcW w:type="dxa" w:w="3515"/>
            <w:tcMar>
              <w:top w:w="80" w:type="dxa"/>
              <w:start w:w="90" w:type="dxa"/>
              <w:bottom w:w="80" w:type="dxa"/>
              <w:end w:w="90" w:type="dxa"/>
            </w:tcMar>
            <w:vAlign w:val="center"/>
          </w:tcPr>
          <w:p>
            <w:pPr>
              <w:spacing w:after="0" w:line="240" w:lineRule="auto"/>
            </w:pPr>
            <w:r>
              <w:rPr>
                <w:rFonts w:ascii="Aptos" w:hAnsi="Aptos" w:eastAsia="Aptos"/>
                <w:b w:val="0"/>
                <w:color w:val="263238"/>
                <w:sz w:val="15"/>
              </w:rPr>
              <w:t>/session</w:t>
            </w:r>
          </w:p>
        </w:tc>
        <w:tc>
          <w:tcPr>
            <w:tcW w:type="dxa" w:w="1020"/>
            <w:tcMar>
              <w:top w:w="80" w:type="dxa"/>
              <w:start w:w="90" w:type="dxa"/>
              <w:bottom w:w="80" w:type="dxa"/>
              <w:end w:w="90" w:type="dxa"/>
            </w:tcMar>
            <w:vAlign w:val="center"/>
          </w:tcPr>
          <w:p>
            <w:pPr>
              <w:spacing w:after="0" w:line="240" w:lineRule="auto"/>
            </w:pPr>
            <w:r>
              <w:rPr>
                <w:rFonts w:ascii="Aptos" w:hAnsi="Aptos" w:eastAsia="Aptos"/>
                <w:b w:val="0"/>
                <w:color w:val="263238"/>
                <w:sz w:val="15"/>
              </w:rPr>
              <w:t>JWT</w:t>
            </w:r>
          </w:p>
        </w:tc>
        <w:tc>
          <w:tcPr>
            <w:tcW w:type="dxa" w:w="3798"/>
            <w:tcMar>
              <w:top w:w="80" w:type="dxa"/>
              <w:start w:w="90" w:type="dxa"/>
              <w:bottom w:w="80" w:type="dxa"/>
              <w:end w:w="90" w:type="dxa"/>
            </w:tcMar>
            <w:vAlign w:val="center"/>
          </w:tcPr>
          <w:p>
            <w:pPr>
              <w:spacing w:after="0" w:line="240" w:lineRule="auto"/>
            </w:pPr>
            <w:r>
              <w:rPr>
                <w:rFonts w:ascii="Aptos" w:hAnsi="Aptos" w:eastAsia="Aptos"/>
                <w:b w:val="0"/>
                <w:color w:val="263238"/>
                <w:sz w:val="15"/>
              </w:rPr>
              <w:t>Consultar correo de la sesión actual.</w:t>
            </w:r>
          </w:p>
        </w:tc>
      </w:tr>
      <w:tr>
        <w:trPr>
          <w:cantSplit/>
        </w:trPr>
        <w:tc>
          <w:tcPr>
            <w:tcW w:type="dxa" w:w="1020"/>
            <w:shd w:fill="F8FAFB"/>
            <w:tcMar>
              <w:top w:w="80" w:type="dxa"/>
              <w:start w:w="90" w:type="dxa"/>
              <w:bottom w:w="80" w:type="dxa"/>
              <w:end w:w="90" w:type="dxa"/>
            </w:tcMar>
            <w:vAlign w:val="center"/>
          </w:tcPr>
          <w:p>
            <w:pPr>
              <w:spacing w:after="0" w:line="240" w:lineRule="auto"/>
            </w:pPr>
            <w:r>
              <w:rPr>
                <w:rFonts w:ascii="Aptos" w:hAnsi="Aptos" w:eastAsia="Aptos"/>
                <w:b/>
                <w:color w:val="263238"/>
                <w:sz w:val="15"/>
              </w:rPr>
              <w:t>GET</w:t>
            </w:r>
          </w:p>
        </w:tc>
        <w:tc>
          <w:tcPr>
            <w:tcW w:type="dxa" w:w="3515"/>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/books</w:t>
            </w:r>
          </w:p>
        </w:tc>
        <w:tc>
          <w:tcPr>
            <w:tcW w:type="dxa" w:w="1020"/>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JWT</w:t>
            </w:r>
          </w:p>
        </w:tc>
        <w:tc>
          <w:tcPr>
            <w:tcW w:type="dxa" w:w="3798"/>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Listar libros.</w:t>
            </w:r>
          </w:p>
        </w:tc>
      </w:tr>
      <w:tr>
        <w:trPr>
          <w:cantSplit/>
        </w:trPr>
        <w:tc>
          <w:tcPr>
            <w:tcW w:type="dxa" w:w="1020"/>
            <w:tcMar>
              <w:top w:w="80" w:type="dxa"/>
              <w:start w:w="90" w:type="dxa"/>
              <w:bottom w:w="80" w:type="dxa"/>
              <w:end w:w="90" w:type="dxa"/>
            </w:tcMar>
            <w:vAlign w:val="center"/>
          </w:tcPr>
          <w:p>
            <w:pPr>
              <w:spacing w:after="0" w:line="240" w:lineRule="auto"/>
            </w:pPr>
            <w:r>
              <w:rPr>
                <w:rFonts w:ascii="Aptos" w:hAnsi="Aptos" w:eastAsia="Aptos"/>
                <w:b/>
                <w:color w:val="263238"/>
                <w:sz w:val="15"/>
              </w:rPr>
              <w:t>GET</w:t>
            </w:r>
          </w:p>
        </w:tc>
        <w:tc>
          <w:tcPr>
            <w:tcW w:type="dxa" w:w="3515"/>
            <w:tcMar>
              <w:top w:w="80" w:type="dxa"/>
              <w:start w:w="90" w:type="dxa"/>
              <w:bottom w:w="80" w:type="dxa"/>
              <w:end w:w="90" w:type="dxa"/>
            </w:tcMar>
            <w:vAlign w:val="center"/>
          </w:tcPr>
          <w:p>
            <w:pPr>
              <w:spacing w:after="0" w:line="240" w:lineRule="auto"/>
            </w:pPr>
            <w:r>
              <w:rPr>
                <w:rFonts w:ascii="Aptos" w:hAnsi="Aptos" w:eastAsia="Aptos"/>
                <w:b w:val="0"/>
                <w:color w:val="263238"/>
                <w:sz w:val="15"/>
              </w:rPr>
              <w:t>/books/{id}</w:t>
            </w:r>
          </w:p>
        </w:tc>
        <w:tc>
          <w:tcPr>
            <w:tcW w:type="dxa" w:w="1020"/>
            <w:tcMar>
              <w:top w:w="80" w:type="dxa"/>
              <w:start w:w="90" w:type="dxa"/>
              <w:bottom w:w="80" w:type="dxa"/>
              <w:end w:w="90" w:type="dxa"/>
            </w:tcMar>
            <w:vAlign w:val="center"/>
          </w:tcPr>
          <w:p>
            <w:pPr>
              <w:spacing w:after="0" w:line="240" w:lineRule="auto"/>
            </w:pPr>
            <w:r>
              <w:rPr>
                <w:rFonts w:ascii="Aptos" w:hAnsi="Aptos" w:eastAsia="Aptos"/>
                <w:b w:val="0"/>
                <w:color w:val="263238"/>
                <w:sz w:val="15"/>
              </w:rPr>
              <w:t>JWT</w:t>
            </w:r>
          </w:p>
        </w:tc>
        <w:tc>
          <w:tcPr>
            <w:tcW w:type="dxa" w:w="3798"/>
            <w:tcMar>
              <w:top w:w="80" w:type="dxa"/>
              <w:start w:w="90" w:type="dxa"/>
              <w:bottom w:w="80" w:type="dxa"/>
              <w:end w:w="90" w:type="dxa"/>
            </w:tcMar>
            <w:vAlign w:val="center"/>
          </w:tcPr>
          <w:p>
            <w:pPr>
              <w:spacing w:after="0" w:line="240" w:lineRule="auto"/>
            </w:pPr>
            <w:r>
              <w:rPr>
                <w:rFonts w:ascii="Aptos" w:hAnsi="Aptos" w:eastAsia="Aptos"/>
                <w:b w:val="0"/>
                <w:color w:val="263238"/>
                <w:sz w:val="15"/>
              </w:rPr>
              <w:t>Consultar libro por UUID.</w:t>
            </w:r>
          </w:p>
        </w:tc>
      </w:tr>
      <w:tr>
        <w:trPr>
          <w:cantSplit/>
        </w:trPr>
        <w:tc>
          <w:tcPr>
            <w:tcW w:type="dxa" w:w="1020"/>
            <w:shd w:fill="F8FAFB"/>
            <w:tcMar>
              <w:top w:w="80" w:type="dxa"/>
              <w:start w:w="90" w:type="dxa"/>
              <w:bottom w:w="80" w:type="dxa"/>
              <w:end w:w="90" w:type="dxa"/>
            </w:tcMar>
            <w:vAlign w:val="center"/>
          </w:tcPr>
          <w:p>
            <w:pPr>
              <w:spacing w:after="0" w:line="240" w:lineRule="auto"/>
            </w:pPr>
            <w:r>
              <w:rPr>
                <w:rFonts w:ascii="Aptos" w:hAnsi="Aptos" w:eastAsia="Aptos"/>
                <w:b/>
                <w:color w:val="263238"/>
                <w:sz w:val="15"/>
              </w:rPr>
              <w:t>GET</w:t>
            </w:r>
          </w:p>
        </w:tc>
        <w:tc>
          <w:tcPr>
            <w:tcW w:type="dxa" w:w="3515"/>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/books/search</w:t>
            </w:r>
          </w:p>
        </w:tc>
        <w:tc>
          <w:tcPr>
            <w:tcW w:type="dxa" w:w="1020"/>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JWT</w:t>
            </w:r>
          </w:p>
        </w:tc>
        <w:tc>
          <w:tcPr>
            <w:tcW w:type="dxa" w:w="3798"/>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Buscar por title, author, category o isbn.</w:t>
            </w:r>
          </w:p>
        </w:tc>
      </w:tr>
      <w:tr>
        <w:trPr>
          <w:cantSplit/>
        </w:trPr>
        <w:tc>
          <w:tcPr>
            <w:tcW w:type="dxa" w:w="1020"/>
            <w:tcMar>
              <w:top w:w="80" w:type="dxa"/>
              <w:start w:w="90" w:type="dxa"/>
              <w:bottom w:w="80" w:type="dxa"/>
              <w:end w:w="90" w:type="dxa"/>
            </w:tcMar>
            <w:vAlign w:val="center"/>
          </w:tcPr>
          <w:p>
            <w:pPr>
              <w:spacing w:after="0" w:line="240" w:lineRule="auto"/>
            </w:pPr>
            <w:r>
              <w:rPr>
                <w:rFonts w:ascii="Aptos" w:hAnsi="Aptos" w:eastAsia="Aptos"/>
                <w:b/>
                <w:color w:val="263238"/>
                <w:sz w:val="15"/>
              </w:rPr>
              <w:t>POST</w:t>
            </w:r>
          </w:p>
        </w:tc>
        <w:tc>
          <w:tcPr>
            <w:tcW w:type="dxa" w:w="3515"/>
            <w:tcMar>
              <w:top w:w="80" w:type="dxa"/>
              <w:start w:w="90" w:type="dxa"/>
              <w:bottom w:w="80" w:type="dxa"/>
              <w:end w:w="90" w:type="dxa"/>
            </w:tcMar>
            <w:vAlign w:val="center"/>
          </w:tcPr>
          <w:p>
            <w:pPr>
              <w:spacing w:after="0" w:line="240" w:lineRule="auto"/>
            </w:pPr>
            <w:r>
              <w:rPr>
                <w:rFonts w:ascii="Aptos" w:hAnsi="Aptos" w:eastAsia="Aptos"/>
                <w:b w:val="0"/>
                <w:color w:val="263238"/>
                <w:sz w:val="15"/>
              </w:rPr>
              <w:t>/books</w:t>
            </w:r>
          </w:p>
        </w:tc>
        <w:tc>
          <w:tcPr>
            <w:tcW w:type="dxa" w:w="1020"/>
            <w:tcMar>
              <w:top w:w="80" w:type="dxa"/>
              <w:start w:w="90" w:type="dxa"/>
              <w:bottom w:w="80" w:type="dxa"/>
              <w:end w:w="90" w:type="dxa"/>
            </w:tcMar>
            <w:vAlign w:val="center"/>
          </w:tcPr>
          <w:p>
            <w:pPr>
              <w:spacing w:after="0" w:line="240" w:lineRule="auto"/>
            </w:pPr>
            <w:r>
              <w:rPr>
                <w:rFonts w:ascii="Aptos" w:hAnsi="Aptos" w:eastAsia="Aptos"/>
                <w:b w:val="0"/>
                <w:color w:val="263238"/>
                <w:sz w:val="15"/>
              </w:rPr>
              <w:t>JWT</w:t>
            </w:r>
          </w:p>
        </w:tc>
        <w:tc>
          <w:tcPr>
            <w:tcW w:type="dxa" w:w="3798"/>
            <w:tcMar>
              <w:top w:w="80" w:type="dxa"/>
              <w:start w:w="90" w:type="dxa"/>
              <w:bottom w:w="80" w:type="dxa"/>
              <w:end w:w="90" w:type="dxa"/>
            </w:tcMar>
            <w:vAlign w:val="center"/>
          </w:tcPr>
          <w:p>
            <w:pPr>
              <w:spacing w:after="0" w:line="240" w:lineRule="auto"/>
            </w:pPr>
            <w:r>
              <w:rPr>
                <w:rFonts w:ascii="Aptos" w:hAnsi="Aptos" w:eastAsia="Aptos"/>
                <w:b w:val="0"/>
                <w:color w:val="263238"/>
                <w:sz w:val="15"/>
              </w:rPr>
              <w:t>Crear libro.</w:t>
            </w:r>
          </w:p>
        </w:tc>
      </w:tr>
      <w:tr>
        <w:trPr>
          <w:cantSplit/>
        </w:trPr>
        <w:tc>
          <w:tcPr>
            <w:tcW w:type="dxa" w:w="1020"/>
            <w:shd w:fill="F8FAFB"/>
            <w:tcMar>
              <w:top w:w="80" w:type="dxa"/>
              <w:start w:w="90" w:type="dxa"/>
              <w:bottom w:w="80" w:type="dxa"/>
              <w:end w:w="90" w:type="dxa"/>
            </w:tcMar>
            <w:vAlign w:val="center"/>
          </w:tcPr>
          <w:p>
            <w:pPr>
              <w:spacing w:after="0" w:line="240" w:lineRule="auto"/>
            </w:pPr>
            <w:r>
              <w:rPr>
                <w:rFonts w:ascii="Aptos" w:hAnsi="Aptos" w:eastAsia="Aptos"/>
                <w:b/>
                <w:color w:val="263238"/>
                <w:sz w:val="15"/>
              </w:rPr>
              <w:t>PUT</w:t>
            </w:r>
          </w:p>
        </w:tc>
        <w:tc>
          <w:tcPr>
            <w:tcW w:type="dxa" w:w="3515"/>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/books/{id}</w:t>
            </w:r>
          </w:p>
        </w:tc>
        <w:tc>
          <w:tcPr>
            <w:tcW w:type="dxa" w:w="1020"/>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JWT</w:t>
            </w:r>
          </w:p>
        </w:tc>
        <w:tc>
          <w:tcPr>
            <w:tcW w:type="dxa" w:w="3798"/>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Actualizar libro.</w:t>
            </w:r>
          </w:p>
        </w:tc>
      </w:tr>
      <w:tr>
        <w:trPr>
          <w:cantSplit/>
        </w:trPr>
        <w:tc>
          <w:tcPr>
            <w:tcW w:type="dxa" w:w="1020"/>
            <w:tcMar>
              <w:top w:w="80" w:type="dxa"/>
              <w:start w:w="90" w:type="dxa"/>
              <w:bottom w:w="80" w:type="dxa"/>
              <w:end w:w="90" w:type="dxa"/>
            </w:tcMar>
            <w:vAlign w:val="center"/>
          </w:tcPr>
          <w:p>
            <w:pPr>
              <w:spacing w:after="0" w:line="240" w:lineRule="auto"/>
            </w:pPr>
            <w:r>
              <w:rPr>
                <w:rFonts w:ascii="Aptos" w:hAnsi="Aptos" w:eastAsia="Aptos"/>
                <w:b/>
                <w:color w:val="263238"/>
                <w:sz w:val="15"/>
              </w:rPr>
              <w:t>DELETE</w:t>
            </w:r>
          </w:p>
        </w:tc>
        <w:tc>
          <w:tcPr>
            <w:tcW w:type="dxa" w:w="3515"/>
            <w:tcMar>
              <w:top w:w="80" w:type="dxa"/>
              <w:start w:w="90" w:type="dxa"/>
              <w:bottom w:w="80" w:type="dxa"/>
              <w:end w:w="90" w:type="dxa"/>
            </w:tcMar>
            <w:vAlign w:val="center"/>
          </w:tcPr>
          <w:p>
            <w:pPr>
              <w:spacing w:after="0" w:line="240" w:lineRule="auto"/>
            </w:pPr>
            <w:r>
              <w:rPr>
                <w:rFonts w:ascii="Aptos" w:hAnsi="Aptos" w:eastAsia="Aptos"/>
                <w:b w:val="0"/>
                <w:color w:val="263238"/>
                <w:sz w:val="15"/>
              </w:rPr>
              <w:t>/books/{id}</w:t>
            </w:r>
          </w:p>
        </w:tc>
        <w:tc>
          <w:tcPr>
            <w:tcW w:type="dxa" w:w="1020"/>
            <w:tcMar>
              <w:top w:w="80" w:type="dxa"/>
              <w:start w:w="90" w:type="dxa"/>
              <w:bottom w:w="80" w:type="dxa"/>
              <w:end w:w="90" w:type="dxa"/>
            </w:tcMar>
            <w:vAlign w:val="center"/>
          </w:tcPr>
          <w:p>
            <w:pPr>
              <w:spacing w:after="0" w:line="240" w:lineRule="auto"/>
            </w:pPr>
            <w:r>
              <w:rPr>
                <w:rFonts w:ascii="Aptos" w:hAnsi="Aptos" w:eastAsia="Aptos"/>
                <w:b w:val="0"/>
                <w:color w:val="263238"/>
                <w:sz w:val="15"/>
              </w:rPr>
              <w:t>JWT</w:t>
            </w:r>
          </w:p>
        </w:tc>
        <w:tc>
          <w:tcPr>
            <w:tcW w:type="dxa" w:w="3798"/>
            <w:tcMar>
              <w:top w:w="80" w:type="dxa"/>
              <w:start w:w="90" w:type="dxa"/>
              <w:bottom w:w="80" w:type="dxa"/>
              <w:end w:w="90" w:type="dxa"/>
            </w:tcMar>
            <w:vAlign w:val="center"/>
          </w:tcPr>
          <w:p>
            <w:pPr>
              <w:spacing w:after="0" w:line="240" w:lineRule="auto"/>
            </w:pPr>
            <w:r>
              <w:rPr>
                <w:rFonts w:ascii="Aptos" w:hAnsi="Aptos" w:eastAsia="Aptos"/>
                <w:b w:val="0"/>
                <w:color w:val="263238"/>
                <w:sz w:val="15"/>
              </w:rPr>
              <w:t>Eliminar libro.</w:t>
            </w:r>
          </w:p>
        </w:tc>
      </w:tr>
      <w:tr>
        <w:trPr>
          <w:cantSplit/>
        </w:trPr>
        <w:tc>
          <w:tcPr>
            <w:tcW w:type="dxa" w:w="1020"/>
            <w:shd w:fill="F8FAFB"/>
            <w:tcMar>
              <w:top w:w="80" w:type="dxa"/>
              <w:start w:w="90" w:type="dxa"/>
              <w:bottom w:w="80" w:type="dxa"/>
              <w:end w:w="90" w:type="dxa"/>
            </w:tcMar>
            <w:vAlign w:val="center"/>
          </w:tcPr>
          <w:p>
            <w:pPr>
              <w:spacing w:after="0" w:line="240" w:lineRule="auto"/>
            </w:pPr>
            <w:r>
              <w:rPr>
                <w:rFonts w:ascii="Aptos" w:hAnsi="Aptos" w:eastAsia="Aptos"/>
                <w:b/>
                <w:color w:val="263238"/>
                <w:sz w:val="15"/>
              </w:rPr>
              <w:t>GET</w:t>
            </w:r>
          </w:p>
        </w:tc>
        <w:tc>
          <w:tcPr>
            <w:tcW w:type="dxa" w:w="3515"/>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/users</w:t>
            </w:r>
          </w:p>
        </w:tc>
        <w:tc>
          <w:tcPr>
            <w:tcW w:type="dxa" w:w="1020"/>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JWT</w:t>
            </w:r>
          </w:p>
        </w:tc>
        <w:tc>
          <w:tcPr>
            <w:tcW w:type="dxa" w:w="3798"/>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Listar perfiles.</w:t>
            </w:r>
          </w:p>
        </w:tc>
      </w:tr>
      <w:tr>
        <w:trPr>
          <w:cantSplit/>
        </w:trPr>
        <w:tc>
          <w:tcPr>
            <w:tcW w:type="dxa" w:w="1020"/>
            <w:tcMar>
              <w:top w:w="80" w:type="dxa"/>
              <w:start w:w="90" w:type="dxa"/>
              <w:bottom w:w="80" w:type="dxa"/>
              <w:end w:w="90" w:type="dxa"/>
            </w:tcMar>
            <w:vAlign w:val="center"/>
          </w:tcPr>
          <w:p>
            <w:pPr>
              <w:spacing w:after="0" w:line="240" w:lineRule="auto"/>
            </w:pPr>
            <w:r>
              <w:rPr>
                <w:rFonts w:ascii="Aptos" w:hAnsi="Aptos" w:eastAsia="Aptos"/>
                <w:b/>
                <w:color w:val="263238"/>
                <w:sz w:val="15"/>
              </w:rPr>
              <w:t>PUT</w:t>
            </w:r>
          </w:p>
        </w:tc>
        <w:tc>
          <w:tcPr>
            <w:tcW w:type="dxa" w:w="3515"/>
            <w:tcMar>
              <w:top w:w="80" w:type="dxa"/>
              <w:start w:w="90" w:type="dxa"/>
              <w:bottom w:w="80" w:type="dxa"/>
              <w:end w:w="90" w:type="dxa"/>
            </w:tcMar>
            <w:vAlign w:val="center"/>
          </w:tcPr>
          <w:p>
            <w:pPr>
              <w:spacing w:after="0" w:line="240" w:lineRule="auto"/>
            </w:pPr>
            <w:r>
              <w:rPr>
                <w:rFonts w:ascii="Aptos" w:hAnsi="Aptos" w:eastAsia="Aptos"/>
                <w:b w:val="0"/>
                <w:color w:val="263238"/>
                <w:sz w:val="15"/>
              </w:rPr>
              <w:t>/users/profile</w:t>
            </w:r>
          </w:p>
        </w:tc>
        <w:tc>
          <w:tcPr>
            <w:tcW w:type="dxa" w:w="1020"/>
            <w:tcMar>
              <w:top w:w="80" w:type="dxa"/>
              <w:start w:w="90" w:type="dxa"/>
              <w:bottom w:w="80" w:type="dxa"/>
              <w:end w:w="90" w:type="dxa"/>
            </w:tcMar>
            <w:vAlign w:val="center"/>
          </w:tcPr>
          <w:p>
            <w:pPr>
              <w:spacing w:after="0" w:line="240" w:lineRule="auto"/>
            </w:pPr>
            <w:r>
              <w:rPr>
                <w:rFonts w:ascii="Aptos" w:hAnsi="Aptos" w:eastAsia="Aptos"/>
                <w:b w:val="0"/>
                <w:color w:val="263238"/>
                <w:sz w:val="15"/>
              </w:rPr>
              <w:t>JWT</w:t>
            </w:r>
          </w:p>
        </w:tc>
        <w:tc>
          <w:tcPr>
            <w:tcW w:type="dxa" w:w="3798"/>
            <w:tcMar>
              <w:top w:w="80" w:type="dxa"/>
              <w:start w:w="90" w:type="dxa"/>
              <w:bottom w:w="80" w:type="dxa"/>
              <w:end w:w="90" w:type="dxa"/>
            </w:tcMar>
            <w:vAlign w:val="center"/>
          </w:tcPr>
          <w:p>
            <w:pPr>
              <w:spacing w:after="0" w:line="240" w:lineRule="auto"/>
            </w:pPr>
            <w:r>
              <w:rPr>
                <w:rFonts w:ascii="Aptos" w:hAnsi="Aptos" w:eastAsia="Aptos"/>
                <w:b w:val="0"/>
                <w:color w:val="263238"/>
                <w:sz w:val="15"/>
              </w:rPr>
              <w:t>Crear o actualizar perfil.</w:t>
            </w:r>
          </w:p>
        </w:tc>
      </w:tr>
      <w:tr>
        <w:trPr>
          <w:cantSplit/>
        </w:trPr>
        <w:tc>
          <w:tcPr>
            <w:tcW w:type="dxa" w:w="1020"/>
            <w:shd w:fill="F8FAFB"/>
            <w:tcMar>
              <w:top w:w="80" w:type="dxa"/>
              <w:start w:w="90" w:type="dxa"/>
              <w:bottom w:w="80" w:type="dxa"/>
              <w:end w:w="90" w:type="dxa"/>
            </w:tcMar>
            <w:vAlign w:val="center"/>
          </w:tcPr>
          <w:p>
            <w:pPr>
              <w:spacing w:after="0" w:line="240" w:lineRule="auto"/>
            </w:pPr>
            <w:r>
              <w:rPr>
                <w:rFonts w:ascii="Aptos" w:hAnsi="Aptos" w:eastAsia="Aptos"/>
                <w:b/>
                <w:color w:val="263238"/>
                <w:sz w:val="15"/>
              </w:rPr>
              <w:t>DELETE</w:t>
            </w:r>
          </w:p>
        </w:tc>
        <w:tc>
          <w:tcPr>
            <w:tcW w:type="dxa" w:w="3515"/>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/users/{id}</w:t>
            </w:r>
          </w:p>
        </w:tc>
        <w:tc>
          <w:tcPr>
            <w:tcW w:type="dxa" w:w="1020"/>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JWT</w:t>
            </w:r>
          </w:p>
        </w:tc>
        <w:tc>
          <w:tcPr>
            <w:tcW w:type="dxa" w:w="3798"/>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Eliminar perfil.</w:t>
            </w:r>
          </w:p>
        </w:tc>
      </w:tr>
      <w:tr>
        <w:trPr>
          <w:cantSplit/>
        </w:trPr>
        <w:tc>
          <w:tcPr>
            <w:tcW w:type="dxa" w:w="1020"/>
            <w:tcMar>
              <w:top w:w="80" w:type="dxa"/>
              <w:start w:w="90" w:type="dxa"/>
              <w:bottom w:w="80" w:type="dxa"/>
              <w:end w:w="90" w:type="dxa"/>
            </w:tcMar>
            <w:vAlign w:val="center"/>
          </w:tcPr>
          <w:p>
            <w:pPr>
              <w:spacing w:after="0" w:line="240" w:lineRule="auto"/>
            </w:pPr>
            <w:r>
              <w:rPr>
                <w:rFonts w:ascii="Aptos" w:hAnsi="Aptos" w:eastAsia="Aptos"/>
                <w:b/>
                <w:color w:val="263238"/>
                <w:sz w:val="15"/>
              </w:rPr>
              <w:t>POST</w:t>
            </w:r>
          </w:p>
        </w:tc>
        <w:tc>
          <w:tcPr>
            <w:tcW w:type="dxa" w:w="3515"/>
            <w:tcMar>
              <w:top w:w="80" w:type="dxa"/>
              <w:start w:w="90" w:type="dxa"/>
              <w:bottom w:w="80" w:type="dxa"/>
              <w:end w:w="90" w:type="dxa"/>
            </w:tcMar>
            <w:vAlign w:val="center"/>
          </w:tcPr>
          <w:p>
            <w:pPr>
              <w:spacing w:after="0" w:line="240" w:lineRule="auto"/>
            </w:pPr>
            <w:r>
              <w:rPr>
                <w:rFonts w:ascii="Aptos" w:hAnsi="Aptos" w:eastAsia="Aptos"/>
                <w:b w:val="0"/>
                <w:color w:val="263238"/>
                <w:sz w:val="15"/>
              </w:rPr>
              <w:t>/loans</w:t>
            </w:r>
          </w:p>
        </w:tc>
        <w:tc>
          <w:tcPr>
            <w:tcW w:type="dxa" w:w="1020"/>
            <w:tcMar>
              <w:top w:w="80" w:type="dxa"/>
              <w:start w:w="90" w:type="dxa"/>
              <w:bottom w:w="80" w:type="dxa"/>
              <w:end w:w="90" w:type="dxa"/>
            </w:tcMar>
            <w:vAlign w:val="center"/>
          </w:tcPr>
          <w:p>
            <w:pPr>
              <w:spacing w:after="0" w:line="240" w:lineRule="auto"/>
            </w:pPr>
            <w:r>
              <w:rPr>
                <w:rFonts w:ascii="Aptos" w:hAnsi="Aptos" w:eastAsia="Aptos"/>
                <w:b w:val="0"/>
                <w:color w:val="263238"/>
                <w:sz w:val="15"/>
              </w:rPr>
              <w:t>JWT</w:t>
            </w:r>
          </w:p>
        </w:tc>
        <w:tc>
          <w:tcPr>
            <w:tcW w:type="dxa" w:w="3798"/>
            <w:tcMar>
              <w:top w:w="80" w:type="dxa"/>
              <w:start w:w="90" w:type="dxa"/>
              <w:bottom w:w="80" w:type="dxa"/>
              <w:end w:w="90" w:type="dxa"/>
            </w:tcMar>
            <w:vAlign w:val="center"/>
          </w:tcPr>
          <w:p>
            <w:pPr>
              <w:spacing w:after="0" w:line="240" w:lineRule="auto"/>
            </w:pPr>
            <w:r>
              <w:rPr>
                <w:rFonts w:ascii="Aptos" w:hAnsi="Aptos" w:eastAsia="Aptos"/>
                <w:b w:val="0"/>
                <w:color w:val="263238"/>
                <w:sz w:val="15"/>
              </w:rPr>
              <w:t>Crear préstamo.</w:t>
            </w:r>
          </w:p>
        </w:tc>
      </w:tr>
      <w:tr>
        <w:trPr>
          <w:cantSplit/>
        </w:trPr>
        <w:tc>
          <w:tcPr>
            <w:tcW w:type="dxa" w:w="1020"/>
            <w:shd w:fill="F8FAFB"/>
            <w:tcMar>
              <w:top w:w="80" w:type="dxa"/>
              <w:start w:w="90" w:type="dxa"/>
              <w:bottom w:w="80" w:type="dxa"/>
              <w:end w:w="90" w:type="dxa"/>
            </w:tcMar>
            <w:vAlign w:val="center"/>
          </w:tcPr>
          <w:p>
            <w:pPr>
              <w:spacing w:after="0" w:line="240" w:lineRule="auto"/>
            </w:pPr>
            <w:r>
              <w:rPr>
                <w:rFonts w:ascii="Aptos" w:hAnsi="Aptos" w:eastAsia="Aptos"/>
                <w:b/>
                <w:color w:val="263238"/>
                <w:sz w:val="15"/>
              </w:rPr>
              <w:t>GET</w:t>
            </w:r>
          </w:p>
        </w:tc>
        <w:tc>
          <w:tcPr>
            <w:tcW w:type="dxa" w:w="3515"/>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/loans/{loanId}</w:t>
            </w:r>
          </w:p>
        </w:tc>
        <w:tc>
          <w:tcPr>
            <w:tcW w:type="dxa" w:w="1020"/>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JWT</w:t>
            </w:r>
          </w:p>
        </w:tc>
        <w:tc>
          <w:tcPr>
            <w:tcW w:type="dxa" w:w="3798"/>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Consultar préstamo.</w:t>
            </w:r>
          </w:p>
        </w:tc>
      </w:tr>
      <w:tr>
        <w:trPr>
          <w:cantSplit/>
        </w:trPr>
        <w:tc>
          <w:tcPr>
            <w:tcW w:type="dxa" w:w="1020"/>
            <w:tcMar>
              <w:top w:w="80" w:type="dxa"/>
              <w:start w:w="90" w:type="dxa"/>
              <w:bottom w:w="80" w:type="dxa"/>
              <w:end w:w="90" w:type="dxa"/>
            </w:tcMar>
            <w:vAlign w:val="center"/>
          </w:tcPr>
          <w:p>
            <w:pPr>
              <w:spacing w:after="0" w:line="240" w:lineRule="auto"/>
            </w:pPr>
            <w:r>
              <w:rPr>
                <w:rFonts w:ascii="Aptos" w:hAnsi="Aptos" w:eastAsia="Aptos"/>
                <w:b/>
                <w:color w:val="263238"/>
                <w:sz w:val="15"/>
              </w:rPr>
              <w:t>GET</w:t>
            </w:r>
          </w:p>
        </w:tc>
        <w:tc>
          <w:tcPr>
            <w:tcW w:type="dxa" w:w="3515"/>
            <w:tcMar>
              <w:top w:w="80" w:type="dxa"/>
              <w:start w:w="90" w:type="dxa"/>
              <w:bottom w:w="80" w:type="dxa"/>
              <w:end w:w="90" w:type="dxa"/>
            </w:tcMar>
            <w:vAlign w:val="center"/>
          </w:tcPr>
          <w:p>
            <w:pPr>
              <w:spacing w:after="0" w:line="240" w:lineRule="auto"/>
            </w:pPr>
            <w:r>
              <w:rPr>
                <w:rFonts w:ascii="Aptos" w:hAnsi="Aptos" w:eastAsia="Aptos"/>
                <w:b w:val="0"/>
                <w:color w:val="263238"/>
                <w:sz w:val="15"/>
              </w:rPr>
              <w:t>/loans/user/{userId}</w:t>
            </w:r>
          </w:p>
        </w:tc>
        <w:tc>
          <w:tcPr>
            <w:tcW w:type="dxa" w:w="1020"/>
            <w:tcMar>
              <w:top w:w="80" w:type="dxa"/>
              <w:start w:w="90" w:type="dxa"/>
              <w:bottom w:w="80" w:type="dxa"/>
              <w:end w:w="90" w:type="dxa"/>
            </w:tcMar>
            <w:vAlign w:val="center"/>
          </w:tcPr>
          <w:p>
            <w:pPr>
              <w:spacing w:after="0" w:line="240" w:lineRule="auto"/>
            </w:pPr>
            <w:r>
              <w:rPr>
                <w:rFonts w:ascii="Aptos" w:hAnsi="Aptos" w:eastAsia="Aptos"/>
                <w:b w:val="0"/>
                <w:color w:val="263238"/>
                <w:sz w:val="15"/>
              </w:rPr>
              <w:t>JWT</w:t>
            </w:r>
          </w:p>
        </w:tc>
        <w:tc>
          <w:tcPr>
            <w:tcW w:type="dxa" w:w="3798"/>
            <w:tcMar>
              <w:top w:w="80" w:type="dxa"/>
              <w:start w:w="90" w:type="dxa"/>
              <w:bottom w:w="80" w:type="dxa"/>
              <w:end w:w="90" w:type="dxa"/>
            </w:tcMar>
            <w:vAlign w:val="center"/>
          </w:tcPr>
          <w:p>
            <w:pPr>
              <w:spacing w:after="0" w:line="240" w:lineRule="auto"/>
            </w:pPr>
            <w:r>
              <w:rPr>
                <w:rFonts w:ascii="Aptos" w:hAnsi="Aptos" w:eastAsia="Aptos"/>
                <w:b w:val="0"/>
                <w:color w:val="263238"/>
                <w:sz w:val="15"/>
              </w:rPr>
              <w:t>Listar préstamos de usuario.</w:t>
            </w:r>
          </w:p>
        </w:tc>
      </w:tr>
      <w:tr>
        <w:trPr>
          <w:cantSplit/>
        </w:trPr>
        <w:tc>
          <w:tcPr>
            <w:tcW w:type="dxa" w:w="1020"/>
            <w:shd w:fill="F8FAFB"/>
            <w:tcMar>
              <w:top w:w="80" w:type="dxa"/>
              <w:start w:w="90" w:type="dxa"/>
              <w:bottom w:w="80" w:type="dxa"/>
              <w:end w:w="90" w:type="dxa"/>
            </w:tcMar>
            <w:vAlign w:val="center"/>
          </w:tcPr>
          <w:p>
            <w:pPr>
              <w:spacing w:after="0" w:line="240" w:lineRule="auto"/>
            </w:pPr>
            <w:r>
              <w:rPr>
                <w:rFonts w:ascii="Aptos" w:hAnsi="Aptos" w:eastAsia="Aptos"/>
                <w:b/>
                <w:color w:val="263238"/>
                <w:sz w:val="15"/>
              </w:rPr>
              <w:t>GET</w:t>
            </w:r>
          </w:p>
        </w:tc>
        <w:tc>
          <w:tcPr>
            <w:tcW w:type="dxa" w:w="3515"/>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/loans/count</w:t>
            </w:r>
          </w:p>
        </w:tc>
        <w:tc>
          <w:tcPr>
            <w:tcW w:type="dxa" w:w="1020"/>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JWT</w:t>
            </w:r>
          </w:p>
        </w:tc>
        <w:tc>
          <w:tcPr>
            <w:tcW w:type="dxa" w:w="3798"/>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Contar préstamos.</w:t>
            </w:r>
          </w:p>
        </w:tc>
      </w:tr>
      <w:tr>
        <w:trPr>
          <w:cantSplit/>
        </w:trPr>
        <w:tc>
          <w:tcPr>
            <w:tcW w:type="dxa" w:w="1020"/>
            <w:tcMar>
              <w:top w:w="80" w:type="dxa"/>
              <w:start w:w="90" w:type="dxa"/>
              <w:bottom w:w="80" w:type="dxa"/>
              <w:end w:w="90" w:type="dxa"/>
            </w:tcMar>
            <w:vAlign w:val="center"/>
          </w:tcPr>
          <w:p>
            <w:pPr>
              <w:spacing w:after="0" w:line="240" w:lineRule="auto"/>
            </w:pPr>
            <w:r>
              <w:rPr>
                <w:rFonts w:ascii="Aptos" w:hAnsi="Aptos" w:eastAsia="Aptos"/>
                <w:b/>
                <w:color w:val="263238"/>
                <w:sz w:val="15"/>
              </w:rPr>
              <w:t>POST</w:t>
            </w:r>
          </w:p>
        </w:tc>
        <w:tc>
          <w:tcPr>
            <w:tcW w:type="dxa" w:w="3515"/>
            <w:tcMar>
              <w:top w:w="80" w:type="dxa"/>
              <w:start w:w="90" w:type="dxa"/>
              <w:bottom w:w="80" w:type="dxa"/>
              <w:end w:w="90" w:type="dxa"/>
            </w:tcMar>
            <w:vAlign w:val="center"/>
          </w:tcPr>
          <w:p>
            <w:pPr>
              <w:spacing w:after="0" w:line="240" w:lineRule="auto"/>
            </w:pPr>
            <w:r>
              <w:rPr>
                <w:rFonts w:ascii="Aptos" w:hAnsi="Aptos" w:eastAsia="Aptos"/>
                <w:b w:val="0"/>
                <w:color w:val="263238"/>
                <w:sz w:val="15"/>
              </w:rPr>
              <w:t>/returns</w:t>
            </w:r>
          </w:p>
        </w:tc>
        <w:tc>
          <w:tcPr>
            <w:tcW w:type="dxa" w:w="1020"/>
            <w:tcMar>
              <w:top w:w="80" w:type="dxa"/>
              <w:start w:w="90" w:type="dxa"/>
              <w:bottom w:w="80" w:type="dxa"/>
              <w:end w:w="90" w:type="dxa"/>
            </w:tcMar>
            <w:vAlign w:val="center"/>
          </w:tcPr>
          <w:p>
            <w:pPr>
              <w:spacing w:after="0" w:line="240" w:lineRule="auto"/>
            </w:pPr>
            <w:r>
              <w:rPr>
                <w:rFonts w:ascii="Aptos" w:hAnsi="Aptos" w:eastAsia="Aptos"/>
                <w:b w:val="0"/>
                <w:color w:val="263238"/>
                <w:sz w:val="15"/>
              </w:rPr>
              <w:t>JWT</w:t>
            </w:r>
          </w:p>
        </w:tc>
        <w:tc>
          <w:tcPr>
            <w:tcW w:type="dxa" w:w="3798"/>
            <w:tcMar>
              <w:top w:w="80" w:type="dxa"/>
              <w:start w:w="90" w:type="dxa"/>
              <w:bottom w:w="80" w:type="dxa"/>
              <w:end w:w="90" w:type="dxa"/>
            </w:tcMar>
            <w:vAlign w:val="center"/>
          </w:tcPr>
          <w:p>
            <w:pPr>
              <w:spacing w:after="0" w:line="240" w:lineRule="auto"/>
            </w:pPr>
            <w:r>
              <w:rPr>
                <w:rFonts w:ascii="Aptos" w:hAnsi="Aptos" w:eastAsia="Aptos"/>
                <w:b w:val="0"/>
                <w:color w:val="263238"/>
                <w:sz w:val="15"/>
              </w:rPr>
              <w:t>Registrar devolución.</w:t>
            </w:r>
          </w:p>
        </w:tc>
      </w:tr>
      <w:tr>
        <w:trPr>
          <w:cantSplit/>
        </w:trPr>
        <w:tc>
          <w:tcPr>
            <w:tcW w:type="dxa" w:w="1020"/>
            <w:shd w:fill="F8FAFB"/>
            <w:tcMar>
              <w:top w:w="80" w:type="dxa"/>
              <w:start w:w="90" w:type="dxa"/>
              <w:bottom w:w="80" w:type="dxa"/>
              <w:end w:w="90" w:type="dxa"/>
            </w:tcMar>
            <w:vAlign w:val="center"/>
          </w:tcPr>
          <w:p>
            <w:pPr>
              <w:spacing w:after="0" w:line="240" w:lineRule="auto"/>
            </w:pPr>
            <w:r>
              <w:rPr>
                <w:rFonts w:ascii="Aptos" w:hAnsi="Aptos" w:eastAsia="Aptos"/>
                <w:b/>
                <w:color w:val="263238"/>
                <w:sz w:val="15"/>
              </w:rPr>
              <w:t>GET</w:t>
            </w:r>
          </w:p>
        </w:tc>
        <w:tc>
          <w:tcPr>
            <w:tcW w:type="dxa" w:w="3515"/>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/returns/loan/{loanId}</w:t>
            </w:r>
          </w:p>
        </w:tc>
        <w:tc>
          <w:tcPr>
            <w:tcW w:type="dxa" w:w="1020"/>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JWT</w:t>
            </w:r>
          </w:p>
        </w:tc>
        <w:tc>
          <w:tcPr>
            <w:tcW w:type="dxa" w:w="3798"/>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Consultar devolución por préstamo.</w:t>
            </w:r>
          </w:p>
        </w:tc>
      </w:tr>
      <w:tr>
        <w:trPr>
          <w:cantSplit/>
        </w:trPr>
        <w:tc>
          <w:tcPr>
            <w:tcW w:type="dxa" w:w="1020"/>
            <w:tcMar>
              <w:top w:w="80" w:type="dxa"/>
              <w:start w:w="90" w:type="dxa"/>
              <w:bottom w:w="80" w:type="dxa"/>
              <w:end w:w="90" w:type="dxa"/>
            </w:tcMar>
            <w:vAlign w:val="center"/>
          </w:tcPr>
          <w:p>
            <w:pPr>
              <w:spacing w:after="0" w:line="240" w:lineRule="auto"/>
            </w:pPr>
            <w:r>
              <w:rPr>
                <w:rFonts w:ascii="Aptos" w:hAnsi="Aptos" w:eastAsia="Aptos"/>
                <w:b/>
                <w:color w:val="263238"/>
                <w:sz w:val="15"/>
              </w:rPr>
              <w:t>POST</w:t>
            </w:r>
          </w:p>
        </w:tc>
        <w:tc>
          <w:tcPr>
            <w:tcW w:type="dxa" w:w="3515"/>
            <w:tcMar>
              <w:top w:w="80" w:type="dxa"/>
              <w:start w:w="90" w:type="dxa"/>
              <w:bottom w:w="80" w:type="dxa"/>
              <w:end w:w="90" w:type="dxa"/>
            </w:tcMar>
            <w:vAlign w:val="center"/>
          </w:tcPr>
          <w:p>
            <w:pPr>
              <w:spacing w:after="0" w:line="240" w:lineRule="auto"/>
            </w:pPr>
            <w:r>
              <w:rPr>
                <w:rFonts w:ascii="Aptos" w:hAnsi="Aptos" w:eastAsia="Aptos"/>
                <w:b w:val="0"/>
                <w:color w:val="263238"/>
                <w:sz w:val="15"/>
              </w:rPr>
              <w:t>/reservations</w:t>
            </w:r>
          </w:p>
        </w:tc>
        <w:tc>
          <w:tcPr>
            <w:tcW w:type="dxa" w:w="1020"/>
            <w:tcMar>
              <w:top w:w="80" w:type="dxa"/>
              <w:start w:w="90" w:type="dxa"/>
              <w:bottom w:w="80" w:type="dxa"/>
              <w:end w:w="90" w:type="dxa"/>
            </w:tcMar>
            <w:vAlign w:val="center"/>
          </w:tcPr>
          <w:p>
            <w:pPr>
              <w:spacing w:after="0" w:line="240" w:lineRule="auto"/>
            </w:pPr>
            <w:r>
              <w:rPr>
                <w:rFonts w:ascii="Aptos" w:hAnsi="Aptos" w:eastAsia="Aptos"/>
                <w:b w:val="0"/>
                <w:color w:val="263238"/>
                <w:sz w:val="15"/>
              </w:rPr>
              <w:t>JWT</w:t>
            </w:r>
          </w:p>
        </w:tc>
        <w:tc>
          <w:tcPr>
            <w:tcW w:type="dxa" w:w="3798"/>
            <w:tcMar>
              <w:top w:w="80" w:type="dxa"/>
              <w:start w:w="90" w:type="dxa"/>
              <w:bottom w:w="80" w:type="dxa"/>
              <w:end w:w="90" w:type="dxa"/>
            </w:tcMar>
            <w:vAlign w:val="center"/>
          </w:tcPr>
          <w:p>
            <w:pPr>
              <w:spacing w:after="0" w:line="240" w:lineRule="auto"/>
            </w:pPr>
            <w:r>
              <w:rPr>
                <w:rFonts w:ascii="Aptos" w:hAnsi="Aptos" w:eastAsia="Aptos"/>
                <w:b w:val="0"/>
                <w:color w:val="263238"/>
                <w:sz w:val="15"/>
              </w:rPr>
              <w:t>Crear reserva.</w:t>
            </w:r>
          </w:p>
        </w:tc>
      </w:tr>
      <w:tr>
        <w:trPr>
          <w:cantSplit/>
        </w:trPr>
        <w:tc>
          <w:tcPr>
            <w:tcW w:type="dxa" w:w="1020"/>
            <w:shd w:fill="F8FAFB"/>
            <w:tcMar>
              <w:top w:w="80" w:type="dxa"/>
              <w:start w:w="90" w:type="dxa"/>
              <w:bottom w:w="80" w:type="dxa"/>
              <w:end w:w="90" w:type="dxa"/>
            </w:tcMar>
            <w:vAlign w:val="center"/>
          </w:tcPr>
          <w:p>
            <w:pPr>
              <w:spacing w:after="0" w:line="240" w:lineRule="auto"/>
            </w:pPr>
            <w:r>
              <w:rPr>
                <w:rFonts w:ascii="Aptos" w:hAnsi="Aptos" w:eastAsia="Aptos"/>
                <w:b/>
                <w:color w:val="263238"/>
                <w:sz w:val="15"/>
              </w:rPr>
              <w:t>GET</w:t>
            </w:r>
          </w:p>
        </w:tc>
        <w:tc>
          <w:tcPr>
            <w:tcW w:type="dxa" w:w="3515"/>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/reservations/user/{userId}</w:t>
            </w:r>
          </w:p>
        </w:tc>
        <w:tc>
          <w:tcPr>
            <w:tcW w:type="dxa" w:w="1020"/>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JWT</w:t>
            </w:r>
          </w:p>
        </w:tc>
        <w:tc>
          <w:tcPr>
            <w:tcW w:type="dxa" w:w="3798"/>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Listar reservas de usuario.</w:t>
            </w:r>
          </w:p>
        </w:tc>
      </w:tr>
      <w:tr>
        <w:trPr>
          <w:cantSplit/>
        </w:trPr>
        <w:tc>
          <w:tcPr>
            <w:tcW w:type="dxa" w:w="1020"/>
            <w:tcMar>
              <w:top w:w="80" w:type="dxa"/>
              <w:start w:w="90" w:type="dxa"/>
              <w:bottom w:w="80" w:type="dxa"/>
              <w:end w:w="90" w:type="dxa"/>
            </w:tcMar>
            <w:vAlign w:val="center"/>
          </w:tcPr>
          <w:p>
            <w:pPr>
              <w:spacing w:after="0" w:line="240" w:lineRule="auto"/>
            </w:pPr>
            <w:r>
              <w:rPr>
                <w:rFonts w:ascii="Aptos" w:hAnsi="Aptos" w:eastAsia="Aptos"/>
                <w:b/>
                <w:color w:val="263238"/>
                <w:sz w:val="15"/>
              </w:rPr>
              <w:t>DELETE</w:t>
            </w:r>
          </w:p>
        </w:tc>
        <w:tc>
          <w:tcPr>
            <w:tcW w:type="dxa" w:w="3515"/>
            <w:tcMar>
              <w:top w:w="80" w:type="dxa"/>
              <w:start w:w="90" w:type="dxa"/>
              <w:bottom w:w="80" w:type="dxa"/>
              <w:end w:w="90" w:type="dxa"/>
            </w:tcMar>
            <w:vAlign w:val="center"/>
          </w:tcPr>
          <w:p>
            <w:pPr>
              <w:spacing w:after="0" w:line="240" w:lineRule="auto"/>
            </w:pPr>
            <w:r>
              <w:rPr>
                <w:rFonts w:ascii="Aptos" w:hAnsi="Aptos" w:eastAsia="Aptos"/>
                <w:b w:val="0"/>
                <w:color w:val="263238"/>
                <w:sz w:val="15"/>
              </w:rPr>
              <w:t>/reservations/{reservationId}</w:t>
            </w:r>
          </w:p>
        </w:tc>
        <w:tc>
          <w:tcPr>
            <w:tcW w:type="dxa" w:w="1020"/>
            <w:tcMar>
              <w:top w:w="80" w:type="dxa"/>
              <w:start w:w="90" w:type="dxa"/>
              <w:bottom w:w="80" w:type="dxa"/>
              <w:end w:w="90" w:type="dxa"/>
            </w:tcMar>
            <w:vAlign w:val="center"/>
          </w:tcPr>
          <w:p>
            <w:pPr>
              <w:spacing w:after="0" w:line="240" w:lineRule="auto"/>
            </w:pPr>
            <w:r>
              <w:rPr>
                <w:rFonts w:ascii="Aptos" w:hAnsi="Aptos" w:eastAsia="Aptos"/>
                <w:b w:val="0"/>
                <w:color w:val="263238"/>
                <w:sz w:val="15"/>
              </w:rPr>
              <w:t>JWT</w:t>
            </w:r>
          </w:p>
        </w:tc>
        <w:tc>
          <w:tcPr>
            <w:tcW w:type="dxa" w:w="3798"/>
            <w:tcMar>
              <w:top w:w="80" w:type="dxa"/>
              <w:start w:w="90" w:type="dxa"/>
              <w:bottom w:w="80" w:type="dxa"/>
              <w:end w:w="90" w:type="dxa"/>
            </w:tcMar>
            <w:vAlign w:val="center"/>
          </w:tcPr>
          <w:p>
            <w:pPr>
              <w:spacing w:after="0" w:line="240" w:lineRule="auto"/>
            </w:pPr>
            <w:r>
              <w:rPr>
                <w:rFonts w:ascii="Aptos" w:hAnsi="Aptos" w:eastAsia="Aptos"/>
                <w:b w:val="0"/>
                <w:color w:val="263238"/>
                <w:sz w:val="15"/>
              </w:rPr>
              <w:t>Cancelar reserva.</w:t>
            </w:r>
          </w:p>
        </w:tc>
      </w:tr>
      <w:tr>
        <w:trPr>
          <w:cantSplit/>
        </w:trPr>
        <w:tc>
          <w:tcPr>
            <w:tcW w:type="dxa" w:w="1020"/>
            <w:shd w:fill="F8FAFB"/>
            <w:tcMar>
              <w:top w:w="80" w:type="dxa"/>
              <w:start w:w="90" w:type="dxa"/>
              <w:bottom w:w="80" w:type="dxa"/>
              <w:end w:w="90" w:type="dxa"/>
            </w:tcMar>
            <w:vAlign w:val="center"/>
          </w:tcPr>
          <w:p>
            <w:pPr>
              <w:spacing w:after="0" w:line="240" w:lineRule="auto"/>
            </w:pPr>
            <w:r>
              <w:rPr>
                <w:rFonts w:ascii="Aptos" w:hAnsi="Aptos" w:eastAsia="Aptos"/>
                <w:b/>
                <w:color w:val="263238"/>
                <w:sz w:val="15"/>
              </w:rPr>
              <w:t>GET</w:t>
            </w:r>
          </w:p>
        </w:tc>
        <w:tc>
          <w:tcPr>
            <w:tcW w:type="dxa" w:w="3515"/>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/fines/{fineId}</w:t>
            </w:r>
          </w:p>
        </w:tc>
        <w:tc>
          <w:tcPr>
            <w:tcW w:type="dxa" w:w="1020"/>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JWT</w:t>
            </w:r>
          </w:p>
        </w:tc>
        <w:tc>
          <w:tcPr>
            <w:tcW w:type="dxa" w:w="3798"/>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Consultar multa.</w:t>
            </w:r>
          </w:p>
        </w:tc>
      </w:tr>
      <w:tr>
        <w:trPr>
          <w:cantSplit/>
        </w:trPr>
        <w:tc>
          <w:tcPr>
            <w:tcW w:type="dxa" w:w="1020"/>
            <w:tcMar>
              <w:top w:w="80" w:type="dxa"/>
              <w:start w:w="90" w:type="dxa"/>
              <w:bottom w:w="80" w:type="dxa"/>
              <w:end w:w="90" w:type="dxa"/>
            </w:tcMar>
            <w:vAlign w:val="center"/>
          </w:tcPr>
          <w:p>
            <w:pPr>
              <w:spacing w:after="0" w:line="240" w:lineRule="auto"/>
            </w:pPr>
            <w:r>
              <w:rPr>
                <w:rFonts w:ascii="Aptos" w:hAnsi="Aptos" w:eastAsia="Aptos"/>
                <w:b/>
                <w:color w:val="263238"/>
                <w:sz w:val="15"/>
              </w:rPr>
              <w:t>GET</w:t>
            </w:r>
          </w:p>
        </w:tc>
        <w:tc>
          <w:tcPr>
            <w:tcW w:type="dxa" w:w="3515"/>
            <w:tcMar>
              <w:top w:w="80" w:type="dxa"/>
              <w:start w:w="90" w:type="dxa"/>
              <w:bottom w:w="80" w:type="dxa"/>
              <w:end w:w="90" w:type="dxa"/>
            </w:tcMar>
            <w:vAlign w:val="center"/>
          </w:tcPr>
          <w:p>
            <w:pPr>
              <w:spacing w:after="0" w:line="240" w:lineRule="auto"/>
            </w:pPr>
            <w:r>
              <w:rPr>
                <w:rFonts w:ascii="Aptos" w:hAnsi="Aptos" w:eastAsia="Aptos"/>
                <w:b w:val="0"/>
                <w:color w:val="263238"/>
                <w:sz w:val="15"/>
              </w:rPr>
              <w:t>/fines/user/{userId}</w:t>
            </w:r>
          </w:p>
        </w:tc>
        <w:tc>
          <w:tcPr>
            <w:tcW w:type="dxa" w:w="1020"/>
            <w:tcMar>
              <w:top w:w="80" w:type="dxa"/>
              <w:start w:w="90" w:type="dxa"/>
              <w:bottom w:w="80" w:type="dxa"/>
              <w:end w:w="90" w:type="dxa"/>
            </w:tcMar>
            <w:vAlign w:val="center"/>
          </w:tcPr>
          <w:p>
            <w:pPr>
              <w:spacing w:after="0" w:line="240" w:lineRule="auto"/>
            </w:pPr>
            <w:r>
              <w:rPr>
                <w:rFonts w:ascii="Aptos" w:hAnsi="Aptos" w:eastAsia="Aptos"/>
                <w:b w:val="0"/>
                <w:color w:val="263238"/>
                <w:sz w:val="15"/>
              </w:rPr>
              <w:t>JWT</w:t>
            </w:r>
          </w:p>
        </w:tc>
        <w:tc>
          <w:tcPr>
            <w:tcW w:type="dxa" w:w="3798"/>
            <w:tcMar>
              <w:top w:w="80" w:type="dxa"/>
              <w:start w:w="90" w:type="dxa"/>
              <w:bottom w:w="80" w:type="dxa"/>
              <w:end w:w="90" w:type="dxa"/>
            </w:tcMar>
            <w:vAlign w:val="center"/>
          </w:tcPr>
          <w:p>
            <w:pPr>
              <w:spacing w:after="0" w:line="240" w:lineRule="auto"/>
            </w:pPr>
            <w:r>
              <w:rPr>
                <w:rFonts w:ascii="Aptos" w:hAnsi="Aptos" w:eastAsia="Aptos"/>
                <w:b w:val="0"/>
                <w:color w:val="263238"/>
                <w:sz w:val="15"/>
              </w:rPr>
              <w:t>Listar multas por usuario.</w:t>
            </w:r>
          </w:p>
        </w:tc>
      </w:tr>
      <w:tr>
        <w:trPr>
          <w:cantSplit/>
        </w:trPr>
        <w:tc>
          <w:tcPr>
            <w:tcW w:type="dxa" w:w="1020"/>
            <w:shd w:fill="F8FAFB"/>
            <w:tcMar>
              <w:top w:w="80" w:type="dxa"/>
              <w:start w:w="90" w:type="dxa"/>
              <w:bottom w:w="80" w:type="dxa"/>
              <w:end w:w="90" w:type="dxa"/>
            </w:tcMar>
            <w:vAlign w:val="center"/>
          </w:tcPr>
          <w:p>
            <w:pPr>
              <w:spacing w:after="0" w:line="240" w:lineRule="auto"/>
            </w:pPr>
            <w:r>
              <w:rPr>
                <w:rFonts w:ascii="Aptos" w:hAnsi="Aptos" w:eastAsia="Aptos"/>
                <w:b/>
                <w:color w:val="263238"/>
                <w:sz w:val="15"/>
              </w:rPr>
              <w:t>PATCH</w:t>
            </w:r>
          </w:p>
        </w:tc>
        <w:tc>
          <w:tcPr>
            <w:tcW w:type="dxa" w:w="3515"/>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/fines/{fineId}/pay</w:t>
            </w:r>
          </w:p>
        </w:tc>
        <w:tc>
          <w:tcPr>
            <w:tcW w:type="dxa" w:w="1020"/>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JWT</w:t>
            </w:r>
          </w:p>
        </w:tc>
        <w:tc>
          <w:tcPr>
            <w:tcW w:type="dxa" w:w="3798"/>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Marcar multa como pagada.</w:t>
            </w:r>
          </w:p>
        </w:tc>
      </w:tr>
      <w:tr>
        <w:trPr>
          <w:cantSplit/>
        </w:trPr>
        <w:tc>
          <w:tcPr>
            <w:tcW w:type="dxa" w:w="1020"/>
            <w:tcMar>
              <w:top w:w="80" w:type="dxa"/>
              <w:start w:w="90" w:type="dxa"/>
              <w:bottom w:w="80" w:type="dxa"/>
              <w:end w:w="90" w:type="dxa"/>
            </w:tcMar>
            <w:vAlign w:val="center"/>
          </w:tcPr>
          <w:p>
            <w:pPr>
              <w:spacing w:after="0" w:line="240" w:lineRule="auto"/>
            </w:pPr>
            <w:r>
              <w:rPr>
                <w:rFonts w:ascii="Aptos" w:hAnsi="Aptos" w:eastAsia="Aptos"/>
                <w:b/>
                <w:color w:val="263238"/>
                <w:sz w:val="15"/>
              </w:rPr>
              <w:t>GET</w:t>
            </w:r>
          </w:p>
        </w:tc>
        <w:tc>
          <w:tcPr>
            <w:tcW w:type="dxa" w:w="3515"/>
            <w:tcMar>
              <w:top w:w="80" w:type="dxa"/>
              <w:start w:w="90" w:type="dxa"/>
              <w:bottom w:w="80" w:type="dxa"/>
              <w:end w:w="90" w:type="dxa"/>
            </w:tcMar>
            <w:vAlign w:val="center"/>
          </w:tcPr>
          <w:p>
            <w:pPr>
              <w:spacing w:after="0" w:line="240" w:lineRule="auto"/>
            </w:pPr>
            <w:r>
              <w:rPr>
                <w:rFonts w:ascii="Aptos" w:hAnsi="Aptos" w:eastAsia="Aptos"/>
                <w:b w:val="0"/>
                <w:color w:val="263238"/>
                <w:sz w:val="15"/>
              </w:rPr>
              <w:t>/fines/count</w:t>
            </w:r>
          </w:p>
        </w:tc>
        <w:tc>
          <w:tcPr>
            <w:tcW w:type="dxa" w:w="1020"/>
            <w:tcMar>
              <w:top w:w="80" w:type="dxa"/>
              <w:start w:w="90" w:type="dxa"/>
              <w:bottom w:w="80" w:type="dxa"/>
              <w:end w:w="90" w:type="dxa"/>
            </w:tcMar>
            <w:vAlign w:val="center"/>
          </w:tcPr>
          <w:p>
            <w:pPr>
              <w:spacing w:after="0" w:line="240" w:lineRule="auto"/>
            </w:pPr>
            <w:r>
              <w:rPr>
                <w:rFonts w:ascii="Aptos" w:hAnsi="Aptos" w:eastAsia="Aptos"/>
                <w:b w:val="0"/>
                <w:color w:val="263238"/>
                <w:sz w:val="15"/>
              </w:rPr>
              <w:t>JWT</w:t>
            </w:r>
          </w:p>
        </w:tc>
        <w:tc>
          <w:tcPr>
            <w:tcW w:type="dxa" w:w="3798"/>
            <w:tcMar>
              <w:top w:w="80" w:type="dxa"/>
              <w:start w:w="90" w:type="dxa"/>
              <w:bottom w:w="80" w:type="dxa"/>
              <w:end w:w="90" w:type="dxa"/>
            </w:tcMar>
            <w:vAlign w:val="center"/>
          </w:tcPr>
          <w:p>
            <w:pPr>
              <w:spacing w:after="0" w:line="240" w:lineRule="auto"/>
            </w:pPr>
            <w:r>
              <w:rPr>
                <w:rFonts w:ascii="Aptos" w:hAnsi="Aptos" w:eastAsia="Aptos"/>
                <w:b w:val="0"/>
                <w:color w:val="263238"/>
                <w:sz w:val="15"/>
              </w:rPr>
              <w:t>Contar multas totales.</w:t>
            </w:r>
          </w:p>
        </w:tc>
      </w:tr>
      <w:tr>
        <w:trPr>
          <w:cantSplit/>
        </w:trPr>
        <w:tc>
          <w:tcPr>
            <w:tcW w:type="dxa" w:w="1020"/>
            <w:shd w:fill="F8FAFB"/>
            <w:tcMar>
              <w:top w:w="80" w:type="dxa"/>
              <w:start w:w="90" w:type="dxa"/>
              <w:bottom w:w="80" w:type="dxa"/>
              <w:end w:w="90" w:type="dxa"/>
            </w:tcMar>
            <w:vAlign w:val="center"/>
          </w:tcPr>
          <w:p>
            <w:pPr>
              <w:spacing w:after="0" w:line="240" w:lineRule="auto"/>
            </w:pPr>
            <w:r>
              <w:rPr>
                <w:rFonts w:ascii="Aptos" w:hAnsi="Aptos" w:eastAsia="Aptos"/>
                <w:b/>
                <w:color w:val="263238"/>
                <w:sz w:val="15"/>
              </w:rPr>
              <w:t>GET</w:t>
            </w:r>
          </w:p>
        </w:tc>
        <w:tc>
          <w:tcPr>
            <w:tcW w:type="dxa" w:w="3515"/>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/fines/count/pending</w:t>
            </w:r>
          </w:p>
        </w:tc>
        <w:tc>
          <w:tcPr>
            <w:tcW w:type="dxa" w:w="1020"/>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JWT</w:t>
            </w:r>
          </w:p>
        </w:tc>
        <w:tc>
          <w:tcPr>
            <w:tcW w:type="dxa" w:w="3798"/>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Contar multas pendientes.</w:t>
            </w:r>
          </w:p>
        </w:tc>
      </w:tr>
      <w:tr>
        <w:trPr>
          <w:cantSplit/>
        </w:trPr>
        <w:tc>
          <w:tcPr>
            <w:tcW w:type="dxa" w:w="1020"/>
            <w:tcMar>
              <w:top w:w="80" w:type="dxa"/>
              <w:start w:w="90" w:type="dxa"/>
              <w:bottom w:w="80" w:type="dxa"/>
              <w:end w:w="90" w:type="dxa"/>
            </w:tcMar>
            <w:vAlign w:val="center"/>
          </w:tcPr>
          <w:p>
            <w:pPr>
              <w:spacing w:after="0" w:line="240" w:lineRule="auto"/>
            </w:pPr>
            <w:r>
              <w:rPr>
                <w:rFonts w:ascii="Aptos" w:hAnsi="Aptos" w:eastAsia="Aptos"/>
                <w:b/>
                <w:color w:val="263238"/>
                <w:sz w:val="15"/>
              </w:rPr>
              <w:t>GET</w:t>
            </w:r>
          </w:p>
        </w:tc>
        <w:tc>
          <w:tcPr>
            <w:tcW w:type="dxa" w:w="3515"/>
            <w:tcMar>
              <w:top w:w="80" w:type="dxa"/>
              <w:start w:w="90" w:type="dxa"/>
              <w:bottom w:w="80" w:type="dxa"/>
              <w:end w:w="90" w:type="dxa"/>
            </w:tcMar>
            <w:vAlign w:val="center"/>
          </w:tcPr>
          <w:p>
            <w:pPr>
              <w:spacing w:after="0" w:line="240" w:lineRule="auto"/>
            </w:pPr>
            <w:r>
              <w:rPr>
                <w:rFonts w:ascii="Aptos" w:hAnsi="Aptos" w:eastAsia="Aptos"/>
                <w:b w:val="0"/>
                <w:color w:val="263238"/>
                <w:sz w:val="15"/>
              </w:rPr>
              <w:t>/fines/count/paid</w:t>
            </w:r>
          </w:p>
        </w:tc>
        <w:tc>
          <w:tcPr>
            <w:tcW w:type="dxa" w:w="1020"/>
            <w:tcMar>
              <w:top w:w="80" w:type="dxa"/>
              <w:start w:w="90" w:type="dxa"/>
              <w:bottom w:w="80" w:type="dxa"/>
              <w:end w:w="90" w:type="dxa"/>
            </w:tcMar>
            <w:vAlign w:val="center"/>
          </w:tcPr>
          <w:p>
            <w:pPr>
              <w:spacing w:after="0" w:line="240" w:lineRule="auto"/>
            </w:pPr>
            <w:r>
              <w:rPr>
                <w:rFonts w:ascii="Aptos" w:hAnsi="Aptos" w:eastAsia="Aptos"/>
                <w:b w:val="0"/>
                <w:color w:val="263238"/>
                <w:sz w:val="15"/>
              </w:rPr>
              <w:t>JWT</w:t>
            </w:r>
          </w:p>
        </w:tc>
        <w:tc>
          <w:tcPr>
            <w:tcW w:type="dxa" w:w="3798"/>
            <w:tcMar>
              <w:top w:w="80" w:type="dxa"/>
              <w:start w:w="90" w:type="dxa"/>
              <w:bottom w:w="80" w:type="dxa"/>
              <w:end w:w="90" w:type="dxa"/>
            </w:tcMar>
            <w:vAlign w:val="center"/>
          </w:tcPr>
          <w:p>
            <w:pPr>
              <w:spacing w:after="0" w:line="240" w:lineRule="auto"/>
            </w:pPr>
            <w:r>
              <w:rPr>
                <w:rFonts w:ascii="Aptos" w:hAnsi="Aptos" w:eastAsia="Aptos"/>
                <w:b w:val="0"/>
                <w:color w:val="263238"/>
                <w:sz w:val="15"/>
              </w:rPr>
              <w:t>Contar multas pagadas.</w:t>
            </w:r>
          </w:p>
        </w:tc>
      </w:tr>
      <w:tr>
        <w:trPr>
          <w:cantSplit/>
        </w:trPr>
        <w:tc>
          <w:tcPr>
            <w:tcW w:type="dxa" w:w="1020"/>
            <w:shd w:fill="F8FAFB"/>
            <w:tcMar>
              <w:top w:w="80" w:type="dxa"/>
              <w:start w:w="90" w:type="dxa"/>
              <w:bottom w:w="80" w:type="dxa"/>
              <w:end w:w="90" w:type="dxa"/>
            </w:tcMar>
            <w:vAlign w:val="center"/>
          </w:tcPr>
          <w:p>
            <w:pPr>
              <w:spacing w:after="0" w:line="240" w:lineRule="auto"/>
            </w:pPr>
            <w:r>
              <w:rPr>
                <w:rFonts w:ascii="Aptos" w:hAnsi="Aptos" w:eastAsia="Aptos"/>
                <w:b/>
                <w:color w:val="263238"/>
                <w:sz w:val="15"/>
              </w:rPr>
              <w:t>GET</w:t>
            </w:r>
          </w:p>
        </w:tc>
        <w:tc>
          <w:tcPr>
            <w:tcW w:type="dxa" w:w="3515"/>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/notifications/{notificationId}</w:t>
            </w:r>
          </w:p>
        </w:tc>
        <w:tc>
          <w:tcPr>
            <w:tcW w:type="dxa" w:w="1020"/>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JWT</w:t>
            </w:r>
          </w:p>
        </w:tc>
        <w:tc>
          <w:tcPr>
            <w:tcW w:type="dxa" w:w="3798"/>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Consultar notificación.</w:t>
            </w:r>
          </w:p>
        </w:tc>
      </w:tr>
      <w:tr>
        <w:trPr>
          <w:cantSplit/>
        </w:trPr>
        <w:tc>
          <w:tcPr>
            <w:tcW w:type="dxa" w:w="1020"/>
            <w:tcMar>
              <w:top w:w="80" w:type="dxa"/>
              <w:start w:w="90" w:type="dxa"/>
              <w:bottom w:w="80" w:type="dxa"/>
              <w:end w:w="90" w:type="dxa"/>
            </w:tcMar>
            <w:vAlign w:val="center"/>
          </w:tcPr>
          <w:p>
            <w:pPr>
              <w:spacing w:after="0" w:line="240" w:lineRule="auto"/>
            </w:pPr>
            <w:r>
              <w:rPr>
                <w:rFonts w:ascii="Aptos" w:hAnsi="Aptos" w:eastAsia="Aptos"/>
                <w:b/>
                <w:color w:val="263238"/>
                <w:sz w:val="15"/>
              </w:rPr>
              <w:t>GET</w:t>
            </w:r>
          </w:p>
        </w:tc>
        <w:tc>
          <w:tcPr>
            <w:tcW w:type="dxa" w:w="3515"/>
            <w:tcMar>
              <w:top w:w="80" w:type="dxa"/>
              <w:start w:w="90" w:type="dxa"/>
              <w:bottom w:w="80" w:type="dxa"/>
              <w:end w:w="90" w:type="dxa"/>
            </w:tcMar>
            <w:vAlign w:val="center"/>
          </w:tcPr>
          <w:p>
            <w:pPr>
              <w:spacing w:after="0" w:line="240" w:lineRule="auto"/>
            </w:pPr>
            <w:r>
              <w:rPr>
                <w:rFonts w:ascii="Aptos" w:hAnsi="Aptos" w:eastAsia="Aptos"/>
                <w:b w:val="0"/>
                <w:color w:val="263238"/>
                <w:sz w:val="15"/>
              </w:rPr>
              <w:t>/notifications/user/{userId}</w:t>
            </w:r>
          </w:p>
        </w:tc>
        <w:tc>
          <w:tcPr>
            <w:tcW w:type="dxa" w:w="1020"/>
            <w:tcMar>
              <w:top w:w="80" w:type="dxa"/>
              <w:start w:w="90" w:type="dxa"/>
              <w:bottom w:w="80" w:type="dxa"/>
              <w:end w:w="90" w:type="dxa"/>
            </w:tcMar>
            <w:vAlign w:val="center"/>
          </w:tcPr>
          <w:p>
            <w:pPr>
              <w:spacing w:after="0" w:line="240" w:lineRule="auto"/>
            </w:pPr>
            <w:r>
              <w:rPr>
                <w:rFonts w:ascii="Aptos" w:hAnsi="Aptos" w:eastAsia="Aptos"/>
                <w:b w:val="0"/>
                <w:color w:val="263238"/>
                <w:sz w:val="15"/>
              </w:rPr>
              <w:t>JWT</w:t>
            </w:r>
          </w:p>
        </w:tc>
        <w:tc>
          <w:tcPr>
            <w:tcW w:type="dxa" w:w="3798"/>
            <w:tcMar>
              <w:top w:w="80" w:type="dxa"/>
              <w:start w:w="90" w:type="dxa"/>
              <w:bottom w:w="80" w:type="dxa"/>
              <w:end w:w="90" w:type="dxa"/>
            </w:tcMar>
            <w:vAlign w:val="center"/>
          </w:tcPr>
          <w:p>
            <w:pPr>
              <w:spacing w:after="0" w:line="240" w:lineRule="auto"/>
            </w:pPr>
            <w:r>
              <w:rPr>
                <w:rFonts w:ascii="Aptos" w:hAnsi="Aptos" w:eastAsia="Aptos"/>
                <w:b w:val="0"/>
                <w:color w:val="263238"/>
                <w:sz w:val="15"/>
              </w:rPr>
              <w:t>Listar notificaciones de usuario.</w:t>
            </w:r>
          </w:p>
        </w:tc>
      </w:tr>
      <w:tr>
        <w:trPr>
          <w:cantSplit/>
        </w:trPr>
        <w:tc>
          <w:tcPr>
            <w:tcW w:type="dxa" w:w="1020"/>
            <w:shd w:fill="F8FAFB"/>
            <w:tcMar>
              <w:top w:w="80" w:type="dxa"/>
              <w:start w:w="90" w:type="dxa"/>
              <w:bottom w:w="80" w:type="dxa"/>
              <w:end w:w="90" w:type="dxa"/>
            </w:tcMar>
            <w:vAlign w:val="center"/>
          </w:tcPr>
          <w:p>
            <w:pPr>
              <w:spacing w:after="0" w:line="240" w:lineRule="auto"/>
            </w:pPr>
            <w:r>
              <w:rPr>
                <w:rFonts w:ascii="Aptos" w:hAnsi="Aptos" w:eastAsia="Aptos"/>
                <w:b/>
                <w:color w:val="263238"/>
                <w:sz w:val="15"/>
              </w:rPr>
              <w:t>PATCH</w:t>
            </w:r>
          </w:p>
        </w:tc>
        <w:tc>
          <w:tcPr>
            <w:tcW w:type="dxa" w:w="3515"/>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/notifications/{notificationId}/read</w:t>
            </w:r>
          </w:p>
        </w:tc>
        <w:tc>
          <w:tcPr>
            <w:tcW w:type="dxa" w:w="1020"/>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JWT</w:t>
            </w:r>
          </w:p>
        </w:tc>
        <w:tc>
          <w:tcPr>
            <w:tcW w:type="dxa" w:w="3798"/>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Marcar notificación como leída.</w:t>
            </w:r>
          </w:p>
        </w:tc>
      </w:tr>
      <w:tr>
        <w:trPr>
          <w:cantSplit/>
        </w:trPr>
        <w:tc>
          <w:tcPr>
            <w:tcW w:type="dxa" w:w="1020"/>
            <w:tcMar>
              <w:top w:w="80" w:type="dxa"/>
              <w:start w:w="90" w:type="dxa"/>
              <w:bottom w:w="80" w:type="dxa"/>
              <w:end w:w="90" w:type="dxa"/>
            </w:tcMar>
            <w:vAlign w:val="center"/>
          </w:tcPr>
          <w:p>
            <w:pPr>
              <w:spacing w:after="0" w:line="240" w:lineRule="auto"/>
            </w:pPr>
            <w:r>
              <w:rPr>
                <w:rFonts w:ascii="Aptos" w:hAnsi="Aptos" w:eastAsia="Aptos"/>
                <w:b/>
                <w:color w:val="263238"/>
                <w:sz w:val="15"/>
              </w:rPr>
              <w:t>GET</w:t>
            </w:r>
          </w:p>
        </w:tc>
        <w:tc>
          <w:tcPr>
            <w:tcW w:type="dxa" w:w="3515"/>
            <w:tcMar>
              <w:top w:w="80" w:type="dxa"/>
              <w:start w:w="90" w:type="dxa"/>
              <w:bottom w:w="80" w:type="dxa"/>
              <w:end w:w="90" w:type="dxa"/>
            </w:tcMar>
            <w:vAlign w:val="center"/>
          </w:tcPr>
          <w:p>
            <w:pPr>
              <w:spacing w:after="0" w:line="240" w:lineRule="auto"/>
            </w:pPr>
            <w:r>
              <w:rPr>
                <w:rFonts w:ascii="Aptos" w:hAnsi="Aptos" w:eastAsia="Aptos"/>
                <w:b w:val="0"/>
                <w:color w:val="263238"/>
                <w:sz w:val="15"/>
              </w:rPr>
              <w:t>/notifications/user/{userId}/unread/count</w:t>
            </w:r>
          </w:p>
        </w:tc>
        <w:tc>
          <w:tcPr>
            <w:tcW w:type="dxa" w:w="1020"/>
            <w:tcMar>
              <w:top w:w="80" w:type="dxa"/>
              <w:start w:w="90" w:type="dxa"/>
              <w:bottom w:w="80" w:type="dxa"/>
              <w:end w:w="90" w:type="dxa"/>
            </w:tcMar>
            <w:vAlign w:val="center"/>
          </w:tcPr>
          <w:p>
            <w:pPr>
              <w:spacing w:after="0" w:line="240" w:lineRule="auto"/>
            </w:pPr>
            <w:r>
              <w:rPr>
                <w:rFonts w:ascii="Aptos" w:hAnsi="Aptos" w:eastAsia="Aptos"/>
                <w:b w:val="0"/>
                <w:color w:val="263238"/>
                <w:sz w:val="15"/>
              </w:rPr>
              <w:t>JWT</w:t>
            </w:r>
          </w:p>
        </w:tc>
        <w:tc>
          <w:tcPr>
            <w:tcW w:type="dxa" w:w="3798"/>
            <w:tcMar>
              <w:top w:w="80" w:type="dxa"/>
              <w:start w:w="90" w:type="dxa"/>
              <w:bottom w:w="80" w:type="dxa"/>
              <w:end w:w="90" w:type="dxa"/>
            </w:tcMar>
            <w:vAlign w:val="center"/>
          </w:tcPr>
          <w:p>
            <w:pPr>
              <w:spacing w:after="0" w:line="240" w:lineRule="auto"/>
            </w:pPr>
            <w:r>
              <w:rPr>
                <w:rFonts w:ascii="Aptos" w:hAnsi="Aptos" w:eastAsia="Aptos"/>
                <w:b w:val="0"/>
                <w:color w:val="263238"/>
                <w:sz w:val="15"/>
              </w:rPr>
              <w:t>Contar no leídas.</w:t>
            </w:r>
          </w:p>
        </w:tc>
      </w:tr>
      <w:tr>
        <w:trPr>
          <w:cantSplit/>
        </w:trPr>
        <w:tc>
          <w:tcPr>
            <w:tcW w:type="dxa" w:w="1020"/>
            <w:shd w:fill="F8FAFB"/>
            <w:tcMar>
              <w:top w:w="80" w:type="dxa"/>
              <w:start w:w="90" w:type="dxa"/>
              <w:bottom w:w="80" w:type="dxa"/>
              <w:end w:w="90" w:type="dxa"/>
            </w:tcMar>
            <w:vAlign w:val="center"/>
          </w:tcPr>
          <w:p>
            <w:pPr>
              <w:spacing w:after="0" w:line="240" w:lineRule="auto"/>
            </w:pPr>
            <w:r>
              <w:rPr>
                <w:rFonts w:ascii="Aptos" w:hAnsi="Aptos" w:eastAsia="Aptos"/>
                <w:b/>
                <w:color w:val="263238"/>
                <w:sz w:val="15"/>
              </w:rPr>
              <w:t>GET</w:t>
            </w:r>
          </w:p>
        </w:tc>
        <w:tc>
          <w:tcPr>
            <w:tcW w:type="dxa" w:w="3515"/>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/reports/general-summary</w:t>
            </w:r>
          </w:p>
        </w:tc>
        <w:tc>
          <w:tcPr>
            <w:tcW w:type="dxa" w:w="1020"/>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JWT</w:t>
            </w:r>
          </w:p>
        </w:tc>
        <w:tc>
          <w:tcPr>
            <w:tcW w:type="dxa" w:w="3798"/>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Obtener resumen general.</w:t>
            </w:r>
          </w:p>
        </w:tc>
      </w:tr>
      <w:tr>
        <w:trPr>
          <w:cantSplit/>
        </w:trPr>
        <w:tc>
          <w:tcPr>
            <w:tcW w:type="dxa" w:w="1020"/>
            <w:tcMar>
              <w:top w:w="80" w:type="dxa"/>
              <w:start w:w="90" w:type="dxa"/>
              <w:bottom w:w="80" w:type="dxa"/>
              <w:end w:w="90" w:type="dxa"/>
            </w:tcMar>
            <w:vAlign w:val="center"/>
          </w:tcPr>
          <w:p>
            <w:pPr>
              <w:spacing w:after="0" w:line="240" w:lineRule="auto"/>
            </w:pPr>
            <w:r>
              <w:rPr>
                <w:rFonts w:ascii="Aptos" w:hAnsi="Aptos" w:eastAsia="Aptos"/>
                <w:b/>
                <w:color w:val="263238"/>
                <w:sz w:val="15"/>
              </w:rPr>
              <w:t>GET</w:t>
            </w:r>
          </w:p>
        </w:tc>
        <w:tc>
          <w:tcPr>
            <w:tcW w:type="dxa" w:w="3515"/>
            <w:tcMar>
              <w:top w:w="80" w:type="dxa"/>
              <w:start w:w="90" w:type="dxa"/>
              <w:bottom w:w="80" w:type="dxa"/>
              <w:end w:w="90" w:type="dxa"/>
            </w:tcMar>
            <w:vAlign w:val="center"/>
          </w:tcPr>
          <w:p>
            <w:pPr>
              <w:spacing w:after="0" w:line="240" w:lineRule="auto"/>
            </w:pPr>
            <w:r>
              <w:rPr>
                <w:rFonts w:ascii="Aptos" w:hAnsi="Aptos" w:eastAsia="Aptos"/>
                <w:b w:val="0"/>
                <w:color w:val="263238"/>
                <w:sz w:val="15"/>
              </w:rPr>
              <w:t>/dashboard/user/{userId}</w:t>
            </w:r>
          </w:p>
        </w:tc>
        <w:tc>
          <w:tcPr>
            <w:tcW w:type="dxa" w:w="1020"/>
            <w:tcMar>
              <w:top w:w="80" w:type="dxa"/>
              <w:start w:w="90" w:type="dxa"/>
              <w:bottom w:w="80" w:type="dxa"/>
              <w:end w:w="90" w:type="dxa"/>
            </w:tcMar>
            <w:vAlign w:val="center"/>
          </w:tcPr>
          <w:p>
            <w:pPr>
              <w:spacing w:after="0" w:line="240" w:lineRule="auto"/>
            </w:pPr>
            <w:r>
              <w:rPr>
                <w:rFonts w:ascii="Aptos" w:hAnsi="Aptos" w:eastAsia="Aptos"/>
                <w:b w:val="0"/>
                <w:color w:val="263238"/>
                <w:sz w:val="15"/>
              </w:rPr>
              <w:t>JWT</w:t>
            </w:r>
          </w:p>
        </w:tc>
        <w:tc>
          <w:tcPr>
            <w:tcW w:type="dxa" w:w="3798"/>
            <w:tcMar>
              <w:top w:w="80" w:type="dxa"/>
              <w:start w:w="90" w:type="dxa"/>
              <w:bottom w:w="80" w:type="dxa"/>
              <w:end w:w="90" w:type="dxa"/>
            </w:tcMar>
            <w:vAlign w:val="center"/>
          </w:tcPr>
          <w:p>
            <w:pPr>
              <w:spacing w:after="0" w:line="240" w:lineRule="auto"/>
            </w:pPr>
            <w:r>
              <w:rPr>
                <w:rFonts w:ascii="Aptos" w:hAnsi="Aptos" w:eastAsia="Aptos"/>
                <w:b w:val="0"/>
                <w:color w:val="263238"/>
                <w:sz w:val="15"/>
              </w:rPr>
              <w:t>Obtener dashboard compuesto.</w:t>
            </w:r>
          </w:p>
        </w:tc>
      </w:tr>
      <w:tr>
        <w:trPr>
          <w:cantSplit/>
        </w:trPr>
        <w:tc>
          <w:tcPr>
            <w:tcW w:type="dxa" w:w="1020"/>
            <w:shd w:fill="F8FAFB"/>
            <w:tcMar>
              <w:top w:w="80" w:type="dxa"/>
              <w:start w:w="90" w:type="dxa"/>
              <w:bottom w:w="80" w:type="dxa"/>
              <w:end w:w="90" w:type="dxa"/>
            </w:tcMar>
            <w:vAlign w:val="center"/>
          </w:tcPr>
          <w:p>
            <w:pPr>
              <w:spacing w:after="0" w:line="240" w:lineRule="auto"/>
            </w:pPr>
            <w:r>
              <w:rPr>
                <w:rFonts w:ascii="Aptos" w:hAnsi="Aptos" w:eastAsia="Aptos"/>
                <w:b/>
                <w:color w:val="263238"/>
                <w:sz w:val="15"/>
              </w:rPr>
              <w:t>GET</w:t>
            </w:r>
          </w:p>
        </w:tc>
        <w:tc>
          <w:tcPr>
            <w:tcW w:type="dxa" w:w="3515"/>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/test/glitchtip</w:t>
            </w:r>
          </w:p>
        </w:tc>
        <w:tc>
          <w:tcPr>
            <w:tcW w:type="dxa" w:w="1020"/>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JWT</w:t>
            </w:r>
          </w:p>
        </w:tc>
        <w:tc>
          <w:tcPr>
            <w:tcW w:type="dxa" w:w="3798"/>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5"/>
              </w:rPr>
              <w:t>Generar error intencional de monitoreo.</w:t>
            </w:r>
          </w:p>
        </w:tc>
      </w:tr>
    </w:tbl>
    <w:p>
      <w:pPr>
        <w:spacing w:after="20"/>
      </w:pPr>
    </w:p>
    <w:p>
      <w:pPr>
        <w:spacing w:after="100" w:line="269" w:lineRule="auto"/>
        <w:jc w:val="both"/>
      </w:pPr>
      <w:r>
        <w:rPr>
          <w:rFonts w:ascii="Aptos" w:hAnsi="Aptos" w:eastAsia="Aptos"/>
          <w:color w:val="263238"/>
          <w:sz w:val="20"/>
        </w:rPr>
        <w:t>Los códigos exactos de error dependen de la regla y del handler correspondiente. La guía considera 200/201 para éxito, 400 para validación, 401 para autenticación, 404 para recursos inexistentes, 409 para conflictos de negocio y 500 para errores inesperados.</w:t>
      </w:r>
    </w:p>
    <w:p>
      <w:bookmarkStart w:id="200" w:name="anexo_b"/>
      <w:pPr>
        <w:pStyle w:val="Heading1"/>
        <w:keepNext/>
        <w:pageBreakBefore/>
        <w:spacing w:before="0" w:after="100"/>
      </w:pPr>
      <w:r>
        <w:rPr>
          <w:rFonts w:ascii="Aptos" w:hAnsi="Aptos" w:eastAsia="Aptos"/>
          <w:b/>
          <w:color w:val="24486A"/>
          <w:sz w:val="36"/>
        </w:rPr>
        <w:t>Anexo B. Comandos de uso frecuente</w:t>
      </w:r>
      <w:bookmarkEnd w:id="200"/>
    </w:p>
    <w:tbl>
      <w:tblPr>
        <w:tblStyle w:val="TableGrid"/>
        <w:tblW w:type="auto" w:w="0"/>
        <w:jc w:val="center"/>
        <w:tblLayout w:type="fixed"/>
        <w:tblLook w:firstColumn="1" w:firstRow="1" w:lastColumn="0" w:lastRow="0" w:noHBand="0" w:noVBand="1" w:val="04A0"/>
      </w:tblPr>
      <w:tblGrid>
        <w:gridCol w:w="5100"/>
        <w:gridCol w:w="5100"/>
      </w:tblGrid>
      <w:tr>
        <w:trPr>
          <w:tblHeader w:val="true"/>
          <w:cantSplit/>
        </w:trPr>
        <w:tc>
          <w:tcPr>
            <w:tcW w:type="dxa" w:w="3061"/>
            <w:shd w:fill="24486A"/>
            <w:vAlign w:val="center"/>
            <w:tcMar>
              <w:top w:w="80" w:type="dxa"/>
              <w:start w:w="90" w:type="dxa"/>
              <w:bottom w:w="80" w:type="dxa"/>
              <w:end w:w="90" w:type="dxa"/>
            </w:tcMar>
          </w:tcPr>
          <w:p>
            <w:pPr>
              <w:jc w:val="center"/>
            </w:pPr>
            <w:r>
              <w:rPr>
                <w:rFonts w:ascii="Aptos" w:hAnsi="Aptos" w:eastAsia="Aptos"/>
                <w:b/>
                <w:color w:val="FFFFFF"/>
                <w:sz w:val="18"/>
              </w:rPr>
              <w:t>Acción</w:t>
            </w:r>
          </w:p>
        </w:tc>
        <w:tc>
          <w:tcPr>
            <w:tcW w:type="dxa" w:w="6293"/>
            <w:shd w:fill="24486A"/>
            <w:vAlign w:val="center"/>
            <w:tcMar>
              <w:top w:w="80" w:type="dxa"/>
              <w:start w:w="90" w:type="dxa"/>
              <w:bottom w:w="80" w:type="dxa"/>
              <w:end w:w="90" w:type="dxa"/>
            </w:tcMar>
          </w:tcPr>
          <w:p>
            <w:pPr>
              <w:jc w:val="center"/>
            </w:pPr>
            <w:r>
              <w:rPr>
                <w:rFonts w:ascii="Aptos" w:hAnsi="Aptos" w:eastAsia="Aptos"/>
                <w:b/>
                <w:color w:val="FFFFFF"/>
                <w:sz w:val="18"/>
              </w:rPr>
              <w:t>Comando o dirección</w:t>
            </w:r>
          </w:p>
        </w:tc>
      </w:tr>
      <w:tr>
        <w:trPr>
          <w:cantSplit/>
        </w:trPr>
        <w:tc>
          <w:tcPr>
            <w:tcW w:type="dxa" w:w="3061"/>
            <w:tcMar>
              <w:top w:w="80" w:type="dxa"/>
              <w:start w:w="90" w:type="dxa"/>
              <w:bottom w:w="80" w:type="dxa"/>
              <w:end w:w="90" w:type="dxa"/>
            </w:tcMar>
            <w:vAlign w:val="center"/>
          </w:tcPr>
          <w:p>
            <w:pPr>
              <w:spacing w:after="0" w:line="240" w:lineRule="auto"/>
            </w:pPr>
            <w:r>
              <w:rPr>
                <w:rFonts w:ascii="Aptos" w:hAnsi="Aptos" w:eastAsia="Aptos"/>
                <w:b/>
                <w:color w:val="263238"/>
                <w:sz w:val="18"/>
              </w:rPr>
              <w:t>Actualizar código desde main</w:t>
            </w:r>
          </w:p>
        </w:tc>
        <w:tc>
          <w:tcPr>
            <w:tcW w:type="dxa" w:w="6293"/>
            <w:tcMar>
              <w:top w:w="80" w:type="dxa"/>
              <w:start w:w="90" w:type="dxa"/>
              <w:bottom w:w="80" w:type="dxa"/>
              <w:end w:w="90" w:type="dxa"/>
            </w:tcMar>
            <w:vAlign w:val="center"/>
          </w:tcPr>
          <w:p>
            <w:pPr>
              <w:spacing w:after="0" w:line="240" w:lineRule="auto"/>
            </w:pPr>
            <w:r>
              <w:rPr>
                <w:rFonts w:ascii="Aptos" w:hAnsi="Aptos" w:eastAsia="Aptos"/>
                <w:b w:val="0"/>
                <w:color w:val="263238"/>
                <w:sz w:val="18"/>
              </w:rPr>
              <w:t>git pull origin main</w:t>
            </w:r>
          </w:p>
        </w:tc>
      </w:tr>
      <w:tr>
        <w:trPr>
          <w:cantSplit/>
        </w:trPr>
        <w:tc>
          <w:tcPr>
            <w:tcW w:type="dxa" w:w="3061"/>
            <w:shd w:fill="F8FAFB"/>
            <w:tcMar>
              <w:top w:w="80" w:type="dxa"/>
              <w:start w:w="90" w:type="dxa"/>
              <w:bottom w:w="80" w:type="dxa"/>
              <w:end w:w="90" w:type="dxa"/>
            </w:tcMar>
            <w:vAlign w:val="center"/>
          </w:tcPr>
          <w:p>
            <w:pPr>
              <w:spacing w:after="0" w:line="240" w:lineRule="auto"/>
            </w:pPr>
            <w:r>
              <w:rPr>
                <w:rFonts w:ascii="Aptos" w:hAnsi="Aptos" w:eastAsia="Aptos"/>
                <w:b/>
                <w:color w:val="263238"/>
                <w:sz w:val="18"/>
              </w:rPr>
              <w:t>Validar Compose</w:t>
            </w:r>
          </w:p>
        </w:tc>
        <w:tc>
          <w:tcPr>
            <w:tcW w:type="dxa" w:w="6293"/>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docker compose config</w:t>
            </w:r>
          </w:p>
        </w:tc>
      </w:tr>
      <w:tr>
        <w:trPr>
          <w:cantSplit/>
        </w:trPr>
        <w:tc>
          <w:tcPr>
            <w:tcW w:type="dxa" w:w="3061"/>
            <w:tcMar>
              <w:top w:w="80" w:type="dxa"/>
              <w:start w:w="90" w:type="dxa"/>
              <w:bottom w:w="80" w:type="dxa"/>
              <w:end w:w="90" w:type="dxa"/>
            </w:tcMar>
            <w:vAlign w:val="center"/>
          </w:tcPr>
          <w:p>
            <w:pPr>
              <w:spacing w:after="0" w:line="240" w:lineRule="auto"/>
            </w:pPr>
            <w:r>
              <w:rPr>
                <w:rFonts w:ascii="Aptos" w:hAnsi="Aptos" w:eastAsia="Aptos"/>
                <w:b/>
                <w:color w:val="263238"/>
                <w:sz w:val="18"/>
              </w:rPr>
              <w:t>Construir y levantar</w:t>
            </w:r>
          </w:p>
        </w:tc>
        <w:tc>
          <w:tcPr>
            <w:tcW w:type="dxa" w:w="6293"/>
            <w:tcMar>
              <w:top w:w="80" w:type="dxa"/>
              <w:start w:w="90" w:type="dxa"/>
              <w:bottom w:w="80" w:type="dxa"/>
              <w:end w:w="90" w:type="dxa"/>
            </w:tcMar>
            <w:vAlign w:val="center"/>
          </w:tcPr>
          <w:p>
            <w:pPr>
              <w:spacing w:after="0" w:line="240" w:lineRule="auto"/>
            </w:pPr>
            <w:r>
              <w:rPr>
                <w:rFonts w:ascii="Aptos" w:hAnsi="Aptos" w:eastAsia="Aptos"/>
                <w:b w:val="0"/>
                <w:color w:val="263238"/>
                <w:sz w:val="18"/>
              </w:rPr>
              <w:t>docker compose up -d --build</w:t>
            </w:r>
          </w:p>
        </w:tc>
      </w:tr>
      <w:tr>
        <w:trPr>
          <w:cantSplit/>
        </w:trPr>
        <w:tc>
          <w:tcPr>
            <w:tcW w:type="dxa" w:w="3061"/>
            <w:shd w:fill="F8FAFB"/>
            <w:tcMar>
              <w:top w:w="80" w:type="dxa"/>
              <w:start w:w="90" w:type="dxa"/>
              <w:bottom w:w="80" w:type="dxa"/>
              <w:end w:w="90" w:type="dxa"/>
            </w:tcMar>
            <w:vAlign w:val="center"/>
          </w:tcPr>
          <w:p>
            <w:pPr>
              <w:spacing w:after="0" w:line="240" w:lineRule="auto"/>
            </w:pPr>
            <w:r>
              <w:rPr>
                <w:rFonts w:ascii="Aptos" w:hAnsi="Aptos" w:eastAsia="Aptos"/>
                <w:b/>
                <w:color w:val="263238"/>
                <w:sz w:val="18"/>
              </w:rPr>
              <w:t>Ver estado</w:t>
            </w:r>
          </w:p>
        </w:tc>
        <w:tc>
          <w:tcPr>
            <w:tcW w:type="dxa" w:w="6293"/>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docker compose ps</w:t>
            </w:r>
          </w:p>
        </w:tc>
      </w:tr>
      <w:tr>
        <w:trPr>
          <w:cantSplit/>
        </w:trPr>
        <w:tc>
          <w:tcPr>
            <w:tcW w:type="dxa" w:w="3061"/>
            <w:tcMar>
              <w:top w:w="80" w:type="dxa"/>
              <w:start w:w="90" w:type="dxa"/>
              <w:bottom w:w="80" w:type="dxa"/>
              <w:end w:w="90" w:type="dxa"/>
            </w:tcMar>
            <w:vAlign w:val="center"/>
          </w:tcPr>
          <w:p>
            <w:pPr>
              <w:spacing w:after="0" w:line="240" w:lineRule="auto"/>
            </w:pPr>
            <w:r>
              <w:rPr>
                <w:rFonts w:ascii="Aptos" w:hAnsi="Aptos" w:eastAsia="Aptos"/>
                <w:b/>
                <w:color w:val="263238"/>
                <w:sz w:val="18"/>
              </w:rPr>
              <w:t>Logs del BFF</w:t>
            </w:r>
          </w:p>
        </w:tc>
        <w:tc>
          <w:tcPr>
            <w:tcW w:type="dxa" w:w="6293"/>
            <w:tcMar>
              <w:top w:w="80" w:type="dxa"/>
              <w:start w:w="90" w:type="dxa"/>
              <w:bottom w:w="80" w:type="dxa"/>
              <w:end w:w="90" w:type="dxa"/>
            </w:tcMar>
            <w:vAlign w:val="center"/>
          </w:tcPr>
          <w:p>
            <w:pPr>
              <w:spacing w:after="0" w:line="240" w:lineRule="auto"/>
            </w:pPr>
            <w:r>
              <w:rPr>
                <w:rFonts w:ascii="Aptos" w:hAnsi="Aptos" w:eastAsia="Aptos"/>
                <w:b w:val="0"/>
                <w:color w:val="263238"/>
                <w:sz w:val="18"/>
              </w:rPr>
              <w:t>docker compose logs -f bff</w:t>
            </w:r>
          </w:p>
        </w:tc>
      </w:tr>
      <w:tr>
        <w:trPr>
          <w:cantSplit/>
        </w:trPr>
        <w:tc>
          <w:tcPr>
            <w:tcW w:type="dxa" w:w="3061"/>
            <w:shd w:fill="F8FAFB"/>
            <w:tcMar>
              <w:top w:w="80" w:type="dxa"/>
              <w:start w:w="90" w:type="dxa"/>
              <w:bottom w:w="80" w:type="dxa"/>
              <w:end w:w="90" w:type="dxa"/>
            </w:tcMar>
            <w:vAlign w:val="center"/>
          </w:tcPr>
          <w:p>
            <w:pPr>
              <w:spacing w:after="0" w:line="240" w:lineRule="auto"/>
            </w:pPr>
            <w:r>
              <w:rPr>
                <w:rFonts w:ascii="Aptos" w:hAnsi="Aptos" w:eastAsia="Aptos"/>
                <w:b/>
                <w:color w:val="263238"/>
                <w:sz w:val="18"/>
              </w:rPr>
              <w:t>Detener sistema</w:t>
            </w:r>
          </w:p>
        </w:tc>
        <w:tc>
          <w:tcPr>
            <w:tcW w:type="dxa" w:w="6293"/>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docker compose down</w:t>
            </w:r>
          </w:p>
        </w:tc>
      </w:tr>
      <w:tr>
        <w:trPr>
          <w:cantSplit/>
        </w:trPr>
        <w:tc>
          <w:tcPr>
            <w:tcW w:type="dxa" w:w="3061"/>
            <w:tcMar>
              <w:top w:w="80" w:type="dxa"/>
              <w:start w:w="90" w:type="dxa"/>
              <w:bottom w:w="80" w:type="dxa"/>
              <w:end w:w="90" w:type="dxa"/>
            </w:tcMar>
            <w:vAlign w:val="center"/>
          </w:tcPr>
          <w:p>
            <w:pPr>
              <w:spacing w:after="0" w:line="240" w:lineRule="auto"/>
            </w:pPr>
            <w:r>
              <w:rPr>
                <w:rFonts w:ascii="Aptos" w:hAnsi="Aptos" w:eastAsia="Aptos"/>
                <w:b/>
                <w:color w:val="263238"/>
                <w:sz w:val="18"/>
              </w:rPr>
              <w:t>Eliminar datos</w:t>
            </w:r>
          </w:p>
        </w:tc>
        <w:tc>
          <w:tcPr>
            <w:tcW w:type="dxa" w:w="6293"/>
            <w:tcMar>
              <w:top w:w="80" w:type="dxa"/>
              <w:start w:w="90" w:type="dxa"/>
              <w:bottom w:w="80" w:type="dxa"/>
              <w:end w:w="90" w:type="dxa"/>
            </w:tcMar>
            <w:vAlign w:val="center"/>
          </w:tcPr>
          <w:p>
            <w:pPr>
              <w:spacing w:after="0" w:line="240" w:lineRule="auto"/>
            </w:pPr>
            <w:r>
              <w:rPr>
                <w:rFonts w:ascii="Aptos" w:hAnsi="Aptos" w:eastAsia="Aptos"/>
                <w:b w:val="0"/>
                <w:color w:val="263238"/>
                <w:sz w:val="18"/>
              </w:rPr>
              <w:t>docker compose down -v</w:t>
            </w:r>
          </w:p>
        </w:tc>
      </w:tr>
      <w:tr>
        <w:trPr>
          <w:cantSplit/>
        </w:trPr>
        <w:tc>
          <w:tcPr>
            <w:tcW w:type="dxa" w:w="3061"/>
            <w:shd w:fill="F8FAFB"/>
            <w:tcMar>
              <w:top w:w="80" w:type="dxa"/>
              <w:start w:w="90" w:type="dxa"/>
              <w:bottom w:w="80" w:type="dxa"/>
              <w:end w:w="90" w:type="dxa"/>
            </w:tcMar>
            <w:vAlign w:val="center"/>
          </w:tcPr>
          <w:p>
            <w:pPr>
              <w:spacing w:after="0" w:line="240" w:lineRule="auto"/>
            </w:pPr>
            <w:r>
              <w:rPr>
                <w:rFonts w:ascii="Aptos" w:hAnsi="Aptos" w:eastAsia="Aptos"/>
                <w:b/>
                <w:color w:val="263238"/>
                <w:sz w:val="18"/>
              </w:rPr>
              <w:t>Reconstruir sin caché</w:t>
            </w:r>
          </w:p>
        </w:tc>
        <w:tc>
          <w:tcPr>
            <w:tcW w:type="dxa" w:w="6293"/>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docker compose build --no-cache</w:t>
            </w:r>
          </w:p>
        </w:tc>
      </w:tr>
      <w:tr>
        <w:trPr>
          <w:cantSplit/>
        </w:trPr>
        <w:tc>
          <w:tcPr>
            <w:tcW w:type="dxa" w:w="3061"/>
            <w:tcMar>
              <w:top w:w="80" w:type="dxa"/>
              <w:start w:w="90" w:type="dxa"/>
              <w:bottom w:w="80" w:type="dxa"/>
              <w:end w:w="90" w:type="dxa"/>
            </w:tcMar>
            <w:vAlign w:val="center"/>
          </w:tcPr>
          <w:p>
            <w:pPr>
              <w:spacing w:after="0" w:line="240" w:lineRule="auto"/>
            </w:pPr>
            <w:r>
              <w:rPr>
                <w:rFonts w:ascii="Aptos" w:hAnsi="Aptos" w:eastAsia="Aptos"/>
                <w:b/>
                <w:color w:val="263238"/>
                <w:sz w:val="18"/>
              </w:rPr>
              <w:t>Iniciar un módulo Windows</w:t>
            </w:r>
          </w:p>
        </w:tc>
        <w:tc>
          <w:tcPr>
            <w:tcW w:type="dxa" w:w="6293"/>
            <w:tcMar>
              <w:top w:w="80" w:type="dxa"/>
              <w:start w:w="90" w:type="dxa"/>
              <w:bottom w:w="80" w:type="dxa"/>
              <w:end w:w="90" w:type="dxa"/>
            </w:tcMar>
            <w:vAlign w:val="center"/>
          </w:tcPr>
          <w:p>
            <w:pPr>
              <w:spacing w:after="0" w:line="240" w:lineRule="auto"/>
            </w:pPr>
            <w:r>
              <w:rPr>
                <w:rFonts w:ascii="Aptos" w:hAnsi="Aptos" w:eastAsia="Aptos"/>
                <w:b w:val="0"/>
                <w:color w:val="263238"/>
                <w:sz w:val="18"/>
              </w:rPr>
              <w:t>.\gradlew.bat bootRun</w:t>
            </w:r>
          </w:p>
        </w:tc>
      </w:tr>
      <w:tr>
        <w:trPr>
          <w:cantSplit/>
        </w:trPr>
        <w:tc>
          <w:tcPr>
            <w:tcW w:type="dxa" w:w="3061"/>
            <w:shd w:fill="F8FAFB"/>
            <w:tcMar>
              <w:top w:w="80" w:type="dxa"/>
              <w:start w:w="90" w:type="dxa"/>
              <w:bottom w:w="80" w:type="dxa"/>
              <w:end w:w="90" w:type="dxa"/>
            </w:tcMar>
            <w:vAlign w:val="center"/>
          </w:tcPr>
          <w:p>
            <w:pPr>
              <w:spacing w:after="0" w:line="240" w:lineRule="auto"/>
            </w:pPr>
            <w:r>
              <w:rPr>
                <w:rFonts w:ascii="Aptos" w:hAnsi="Aptos" w:eastAsia="Aptos"/>
                <w:b/>
                <w:color w:val="263238"/>
                <w:sz w:val="18"/>
              </w:rPr>
              <w:t>Ejecutar tests Windows</w:t>
            </w:r>
          </w:p>
        </w:tc>
        <w:tc>
          <w:tcPr>
            <w:tcW w:type="dxa" w:w="6293"/>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.\gradlew.bat clean test</w:t>
            </w:r>
          </w:p>
        </w:tc>
      </w:tr>
      <w:tr>
        <w:trPr>
          <w:cantSplit/>
        </w:trPr>
        <w:tc>
          <w:tcPr>
            <w:tcW w:type="dxa" w:w="3061"/>
            <w:tcMar>
              <w:top w:w="80" w:type="dxa"/>
              <w:start w:w="90" w:type="dxa"/>
              <w:bottom w:w="80" w:type="dxa"/>
              <w:end w:w="90" w:type="dxa"/>
            </w:tcMar>
            <w:vAlign w:val="center"/>
          </w:tcPr>
          <w:p>
            <w:pPr>
              <w:spacing w:after="0" w:line="240" w:lineRule="auto"/>
            </w:pPr>
            <w:r>
              <w:rPr>
                <w:rFonts w:ascii="Aptos" w:hAnsi="Aptos" w:eastAsia="Aptos"/>
                <w:b/>
                <w:color w:val="263238"/>
                <w:sz w:val="18"/>
              </w:rPr>
              <w:t>Generar JaCoCo Windows</w:t>
            </w:r>
          </w:p>
        </w:tc>
        <w:tc>
          <w:tcPr>
            <w:tcW w:type="dxa" w:w="6293"/>
            <w:tcMar>
              <w:top w:w="80" w:type="dxa"/>
              <w:start w:w="90" w:type="dxa"/>
              <w:bottom w:w="80" w:type="dxa"/>
              <w:end w:w="90" w:type="dxa"/>
            </w:tcMar>
            <w:vAlign w:val="center"/>
          </w:tcPr>
          <w:p>
            <w:pPr>
              <w:spacing w:after="0" w:line="240" w:lineRule="auto"/>
            </w:pPr>
            <w:r>
              <w:rPr>
                <w:rFonts w:ascii="Aptos" w:hAnsi="Aptos" w:eastAsia="Aptos"/>
                <w:b w:val="0"/>
                <w:color w:val="263238"/>
                <w:sz w:val="18"/>
              </w:rPr>
              <w:t>.\gradlew.bat test jacocoTestReport</w:t>
            </w:r>
          </w:p>
        </w:tc>
      </w:tr>
      <w:tr>
        <w:trPr>
          <w:cantSplit/>
        </w:trPr>
        <w:tc>
          <w:tcPr>
            <w:tcW w:type="dxa" w:w="3061"/>
            <w:shd w:fill="F8FAFB"/>
            <w:tcMar>
              <w:top w:w="80" w:type="dxa"/>
              <w:start w:w="90" w:type="dxa"/>
              <w:bottom w:w="80" w:type="dxa"/>
              <w:end w:w="90" w:type="dxa"/>
            </w:tcMar>
            <w:vAlign w:val="center"/>
          </w:tcPr>
          <w:p>
            <w:pPr>
              <w:spacing w:after="0" w:line="240" w:lineRule="auto"/>
            </w:pPr>
            <w:r>
              <w:rPr>
                <w:rFonts w:ascii="Aptos" w:hAnsi="Aptos" w:eastAsia="Aptos"/>
                <w:b/>
                <w:color w:val="263238"/>
                <w:sz w:val="18"/>
              </w:rPr>
              <w:t>Compilar Windows</w:t>
            </w:r>
          </w:p>
        </w:tc>
        <w:tc>
          <w:tcPr>
            <w:tcW w:type="dxa" w:w="6293"/>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.\gradlew.bat clean build</w:t>
            </w:r>
          </w:p>
        </w:tc>
      </w:tr>
      <w:tr>
        <w:trPr>
          <w:cantSplit/>
        </w:trPr>
        <w:tc>
          <w:tcPr>
            <w:tcW w:type="dxa" w:w="3061"/>
            <w:tcMar>
              <w:top w:w="80" w:type="dxa"/>
              <w:start w:w="90" w:type="dxa"/>
              <w:bottom w:w="80" w:type="dxa"/>
              <w:end w:w="90" w:type="dxa"/>
            </w:tcMar>
            <w:vAlign w:val="center"/>
          </w:tcPr>
          <w:p>
            <w:pPr>
              <w:spacing w:after="0" w:line="240" w:lineRule="auto"/>
            </w:pPr>
            <w:r>
              <w:rPr>
                <w:rFonts w:ascii="Aptos" w:hAnsi="Aptos" w:eastAsia="Aptos"/>
                <w:b/>
                <w:color w:val="263238"/>
                <w:sz w:val="18"/>
              </w:rPr>
              <w:t>Abrir Swagger</w:t>
            </w:r>
          </w:p>
        </w:tc>
        <w:tc>
          <w:tcPr>
            <w:tcW w:type="dxa" w:w="6293"/>
            <w:tcMar>
              <w:top w:w="80" w:type="dxa"/>
              <w:start w:w="90" w:type="dxa"/>
              <w:bottom w:w="80" w:type="dxa"/>
              <w:end w:w="90" w:type="dxa"/>
            </w:tcMar>
            <w:vAlign w:val="center"/>
          </w:tcPr>
          <w:p>
            <w:pPr>
              <w:spacing w:after="0" w:line="240" w:lineRule="auto"/>
            </w:pPr>
            <w:r>
              <w:rPr>
                <w:rFonts w:ascii="Aptos" w:hAnsi="Aptos" w:eastAsia="Aptos"/>
                <w:b w:val="0"/>
                <w:color w:val="263238"/>
                <w:sz w:val="18"/>
              </w:rPr>
              <w:t>http://localhost:5000/swagger-ui/index.html</w:t>
            </w:r>
          </w:p>
        </w:tc>
      </w:tr>
      <w:tr>
        <w:trPr>
          <w:cantSplit/>
        </w:trPr>
        <w:tc>
          <w:tcPr>
            <w:tcW w:type="dxa" w:w="3061"/>
            <w:shd w:fill="F8FAFB"/>
            <w:tcMar>
              <w:top w:w="80" w:type="dxa"/>
              <w:start w:w="90" w:type="dxa"/>
              <w:bottom w:w="80" w:type="dxa"/>
              <w:end w:w="90" w:type="dxa"/>
            </w:tcMar>
            <w:vAlign w:val="center"/>
          </w:tcPr>
          <w:p>
            <w:pPr>
              <w:spacing w:after="0" w:line="240" w:lineRule="auto"/>
            </w:pPr>
            <w:r>
              <w:rPr>
                <w:rFonts w:ascii="Aptos" w:hAnsi="Aptos" w:eastAsia="Aptos"/>
                <w:b/>
                <w:color w:val="263238"/>
                <w:sz w:val="18"/>
              </w:rPr>
              <w:t>OpenAPI JSON</w:t>
            </w:r>
          </w:p>
        </w:tc>
        <w:tc>
          <w:tcPr>
            <w:tcW w:type="dxa" w:w="6293"/>
            <w:shd w:fill="F8FAFB"/>
            <w:tcMar>
              <w:top w:w="80" w:type="dxa"/>
              <w:start w:w="90" w:type="dxa"/>
              <w:bottom w:w="80" w:type="dxa"/>
              <w:end w:w="90" w:type="dxa"/>
            </w:tcMar>
            <w:vAlign w:val="center"/>
          </w:tcPr>
          <w:p>
            <w:pPr>
              <w:spacing w:after="0" w:line="240" w:lineRule="auto"/>
            </w:pPr>
            <w:r>
              <w:rPr>
                <w:rFonts w:ascii="Aptos" w:hAnsi="Aptos" w:eastAsia="Aptos"/>
                <w:b w:val="0"/>
                <w:color w:val="263238"/>
                <w:sz w:val="18"/>
              </w:rPr>
              <w:t>http://localhost:5000/v3/api-docs</w:t>
            </w:r>
          </w:p>
        </w:tc>
      </w:tr>
    </w:tbl>
    <w:p>
      <w:pPr>
        <w:spacing w:after="20"/>
      </w:pPr>
    </w:p>
    <w:p>
      <w:pPr>
        <w:pStyle w:val="Heading2"/>
        <w:keepNext/>
        <w:spacing w:before="120" w:after="100"/>
      </w:pPr>
      <w:r>
        <w:rPr>
          <w:rFonts w:ascii="Aptos" w:hAnsi="Aptos" w:eastAsia="Aptos"/>
          <w:b/>
          <w:color w:val="24486A"/>
          <w:sz w:val="28"/>
        </w:rPr>
        <w:t>Checklist final</w:t>
      </w:r>
    </w:p>
    <w:p>
      <w:pPr>
        <w:spacing w:after="60"/>
      </w:pPr>
      <w:r>
        <w:rPr>
          <w:rFonts w:ascii="Aptos" w:hAnsi="Aptos" w:eastAsia="Aptos"/>
          <w:color w:val="263238"/>
          <w:sz w:val="20"/>
        </w:rPr>
        <w:t>☐  Código actualizado desde main.</w:t>
      </w:r>
    </w:p>
    <w:p>
      <w:pPr>
        <w:spacing w:after="60"/>
      </w:pPr>
      <w:r>
        <w:rPr>
          <w:rFonts w:ascii="Aptos" w:hAnsi="Aptos" w:eastAsia="Aptos"/>
          <w:color w:val="263238"/>
          <w:sz w:val="20"/>
        </w:rPr>
        <w:t>☐  Archivo .env creado y excluido de Git cuando se utiliza GlitchTip.</w:t>
      </w:r>
    </w:p>
    <w:p>
      <w:pPr>
        <w:spacing w:after="60"/>
      </w:pPr>
      <w:r>
        <w:rPr>
          <w:rFonts w:ascii="Aptos" w:hAnsi="Aptos" w:eastAsia="Aptos"/>
          <w:color w:val="263238"/>
          <w:sz w:val="20"/>
        </w:rPr>
        <w:t>☐  docker compose config sin errores.</w:t>
      </w:r>
    </w:p>
    <w:p>
      <w:pPr>
        <w:spacing w:after="60"/>
      </w:pPr>
      <w:r>
        <w:rPr>
          <w:rFonts w:ascii="Aptos" w:hAnsi="Aptos" w:eastAsia="Aptos"/>
          <w:color w:val="263238"/>
          <w:sz w:val="20"/>
        </w:rPr>
        <w:t>☐  18 contenedores activos; bases healthy.</w:t>
      </w:r>
    </w:p>
    <w:p>
      <w:pPr>
        <w:spacing w:after="60"/>
      </w:pPr>
      <w:r>
        <w:rPr>
          <w:rFonts w:ascii="Aptos" w:hAnsi="Aptos" w:eastAsia="Aptos"/>
          <w:color w:val="263238"/>
          <w:sz w:val="20"/>
        </w:rPr>
        <w:t>☐  Swagger accesible en 5000.</w:t>
      </w:r>
    </w:p>
    <w:p>
      <w:pPr>
        <w:spacing w:after="60"/>
      </w:pPr>
      <w:r>
        <w:rPr>
          <w:rFonts w:ascii="Aptos" w:hAnsi="Aptos" w:eastAsia="Aptos"/>
          <w:color w:val="263238"/>
          <w:sz w:val="20"/>
        </w:rPr>
        <w:t>☐  Registro, login y /session correctos.</w:t>
      </w:r>
    </w:p>
    <w:p>
      <w:pPr>
        <w:spacing w:after="60"/>
      </w:pPr>
      <w:r>
        <w:rPr>
          <w:rFonts w:ascii="Aptos" w:hAnsi="Aptos" w:eastAsia="Aptos"/>
          <w:color w:val="263238"/>
          <w:sz w:val="20"/>
        </w:rPr>
        <w:t>☐  Flujo de préstamo, devolución, reserva y dashboard probado.</w:t>
      </w:r>
    </w:p>
    <w:p>
      <w:pPr>
        <w:spacing w:after="60"/>
      </w:pPr>
      <w:r>
        <w:rPr>
          <w:rFonts w:ascii="Aptos" w:hAnsi="Aptos" w:eastAsia="Aptos"/>
          <w:color w:val="263238"/>
          <w:sz w:val="20"/>
        </w:rPr>
        <w:t>☐  Errores controlados y evento GlitchTip verificado.</w:t>
      </w:r>
    </w:p>
    <w:p>
      <w:pPr>
        <w:spacing w:after="60"/>
      </w:pPr>
      <w:r>
        <w:rPr>
          <w:rFonts w:ascii="Aptos" w:hAnsi="Aptos" w:eastAsia="Aptos"/>
          <w:color w:val="263238"/>
          <w:sz w:val="20"/>
        </w:rPr>
        <w:t>☐  Tests exitosos y reportes JaCoCo disponibles.</w:t>
      </w:r>
    </w:p>
    <w:p>
      <w:pPr>
        <w:spacing w:after="60"/>
      </w:pPr>
      <w:r>
        <w:rPr>
          <w:rFonts w:ascii="Aptos" w:hAnsi="Aptos" w:eastAsia="Aptos"/>
          <w:color w:val="263238"/>
          <w:sz w:val="20"/>
        </w:rPr>
        <w:t>☐  Capturas organizadas para la defensa.</w:t>
      </w:r>
    </w:p>
    <w:sectPr w:rsidR="00FC693F" w:rsidRPr="0006063C" w:rsidSect="00034616">
      <w:headerReference w:type="default" r:id="rId9"/>
      <w:footerReference w:type="default" r:id="rId10"/>
      <w:pgSz w:w="12240" w:h="15840"/>
      <w:pgMar w:top="935" w:right="1020" w:bottom="879" w:left="1020"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ptos" w:hAnsi="Aptos" w:eastAsia="Aptos"/>
        <w:color w:val="5F6B73"/>
        <w:sz w:val="16"/>
      </w:rPr>
      <w:t xml:space="preserve">Ignacio Moya y Bryan Burgos  •  13 de julio de 2026  |  Página </w:t>
    </w:r>
    <w:r>
      <w:rPr>
        <w:rFonts w:ascii="Aptos" w:hAnsi="Aptos" w:eastAsia="Aptos"/>
        <w:color w:val="5F6B73"/>
        <w:sz w:val="16"/>
      </w:rPr>
      <w:fldChar w:fldCharType="begin"/>
      <w:instrText xml:space="preserve">PAGE</w:instrText>
      <w:fldChar w:fldCharType="end"/>
    </w:r>
    <w:r>
      <w:rPr>
        <w:rFonts w:ascii="Aptos" w:hAnsi="Aptos" w:eastAsia="Aptos"/>
        <w:color w:val="5F6B73"/>
        <w:sz w:val="16"/>
      </w:rPr>
      <w:t xml:space="preserve"> de </w:t>
    </w:r>
    <w:r>
      <w:rPr>
        <w:rFonts w:ascii="Aptos" w:hAnsi="Aptos" w:eastAsia="Aptos"/>
        <w:color w:val="5F6B73"/>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6" w:space="3" w:color="DCEAF4"/>
      </w:pBdr>
    </w:pPr>
    <w:r>
      <w:rPr>
        <w:rFonts w:ascii="Aptos" w:hAnsi="Aptos" w:eastAsia="Aptos"/>
        <w:b/>
        <w:color w:val="4E7897"/>
        <w:sz w:val="16"/>
      </w:rPr>
      <w:t>LIBRARY MICROSERVICES  |  INFORME TÉCNICO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eastAsia="Aptos"/>
      <w:color w:val="2632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24486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4486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E78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24486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val="0"/>
      <w:i/>
      <w:iCs/>
      <w:color w:val="4E789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DejaVu Sans Mono" w:hAnsi="DejaVu Sans Mono" w:eastAsia="DejaVu San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github.com/igmoyah-lab/Library-Microservices" TargetMode="External"/><Relationship Id="rId14" Type="http://schemas.openxmlformats.org/officeDocument/2006/relationships/hyperlink" Target="https://github.com/igmoyah-lab/Library-Microservices/blob/main/README.md" TargetMode="External"/><Relationship Id="rId15" Type="http://schemas.openxmlformats.org/officeDocument/2006/relationships/hyperlink" Target="https://github.com/igmoyah-lab/Library-Microservices/blob/main/docker-compose.yml" TargetMode="External"/><Relationship Id="rId16" Type="http://schemas.openxmlformats.org/officeDocument/2006/relationships/hyperlink" Target="https://github.com/igmoyah-lab/Library-Microservices/blob/main/GUIA_TESTING.md" TargetMode="External"/><Relationship Id="rId17" Type="http://schemas.openxmlformats.org/officeDocument/2006/relationships/hyperlink" Target="https://github.com/igmoyah-lab/Library-Microservices/blob/main/TESTS_QUICK_START.md" TargetMode="External"/><Relationship Id="rId18" Type="http://schemas.openxmlformats.org/officeDocument/2006/relationships/hyperlink" Target="https://github.com/igmoyah-lab/Library-Microservices/blob/main/PLAN_AUTH.md" TargetMode="External"/><Relationship Id="rId19" Type="http://schemas.openxmlformats.org/officeDocument/2006/relationships/hyperlink" Target="https://github.com/igmoyah-lab/Library-Microservices/tree/main/bff" TargetMode="External"/><Relationship Id="rId20" Type="http://schemas.openxmlformats.org/officeDocument/2006/relationships/hyperlink" Target="https://github.com/igmoyah-lab/Library-Microservices/tree/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 Library Microservices</dc:title>
  <dc:subject>Arquitectura, implementación, seguridad, pruebas y despliegue</dc:subject>
  <dc:creator>Ignacio Moya y Bryan Burgos</dc:creator>
  <cp:keywords>Microservicios, Spring Boot, BFF, JWT, Docker, PostgreSQL, JaCoCo, GlitchTip</cp:keywords>
  <dc:description>Elaborado a partir de la rama main del repositorio Library-Microservices.</dc:description>
  <cp:lastModifiedBy>Ignacio Moya y Bryan Burgos</cp:lastModifiedBy>
  <cp:revision>1</cp:revision>
  <dcterms:created xsi:type="dcterms:W3CDTF">2013-12-23T23:15:00Z</dcterms:created>
  <dcterms:modified xsi:type="dcterms:W3CDTF">2013-12-23T23:15:00Z</dcterms:modified>
  <cp:category/>
</cp:coreProperties>
</file>