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6D00" w14:textId="430CEE5E" w:rsidR="00D74ADD" w:rsidRPr="00F630ED" w:rsidRDefault="00D00AEF">
      <w:pPr>
        <w:rPr>
          <w:rFonts w:cs="Times New Roman"/>
          <w:b/>
          <w:bCs/>
          <w:lang w:val="en-US"/>
        </w:rPr>
      </w:pPr>
      <w:r w:rsidRPr="00F630ED">
        <w:rPr>
          <w:rFonts w:cs="Times New Roman"/>
          <w:b/>
          <w:bCs/>
          <w:lang w:val="en-US"/>
        </w:rPr>
        <w:t>Section 1</w:t>
      </w:r>
    </w:p>
    <w:p w14:paraId="4F4ADE0B" w14:textId="734E5D18" w:rsidR="007F1CD8" w:rsidRPr="00F630ED" w:rsidRDefault="007F1CD8">
      <w:pPr>
        <w:rPr>
          <w:rFonts w:cs="Times New Roman"/>
          <w:lang w:val="en-US"/>
        </w:rPr>
      </w:pPr>
      <w:r w:rsidRPr="00F630ED">
        <w:rPr>
          <w:rFonts w:cs="Times New Roman"/>
          <w:lang w:val="en-US"/>
        </w:rPr>
        <w:t>Launching the General List Manager takes the user to the home page, where the user can navigate the website using the navigation bar. The navigation bar has the following options:</w:t>
      </w:r>
    </w:p>
    <w:p w14:paraId="62216CE1" w14:textId="7EFB8D2F" w:rsidR="00D00AEF" w:rsidRPr="00F630ED" w:rsidRDefault="007F1CD8" w:rsidP="007F1CD8">
      <w:pPr>
        <w:pStyle w:val="ListParagraph"/>
        <w:numPr>
          <w:ilvl w:val="0"/>
          <w:numId w:val="1"/>
        </w:numPr>
        <w:rPr>
          <w:rFonts w:cs="Times New Roman"/>
          <w:color w:val="595959" w:themeColor="text1" w:themeTint="A6"/>
          <w:lang w:val="en-US"/>
        </w:rPr>
      </w:pPr>
      <w:r w:rsidRPr="00F630ED">
        <w:rPr>
          <w:rFonts w:cs="Times New Roman"/>
          <w:color w:val="595959" w:themeColor="text1" w:themeTint="A6"/>
          <w:lang w:val="en-US"/>
        </w:rPr>
        <w:t xml:space="preserve"> Home</w:t>
      </w:r>
    </w:p>
    <w:p w14:paraId="13642D5A" w14:textId="72E2D192" w:rsidR="007F1CD8" w:rsidRPr="00F630ED" w:rsidRDefault="007F1CD8" w:rsidP="007F1CD8">
      <w:pPr>
        <w:ind w:left="360"/>
        <w:rPr>
          <w:rFonts w:cs="Times New Roman"/>
          <w:color w:val="000000" w:themeColor="text1"/>
          <w:lang w:val="en-US"/>
        </w:rPr>
      </w:pPr>
      <w:r w:rsidRPr="00F630ED">
        <w:rPr>
          <w:rFonts w:cs="Times New Roman"/>
          <w:color w:val="000000" w:themeColor="text1"/>
          <w:lang w:val="en-US"/>
        </w:rPr>
        <w:t>The home page is the landing page for when the user launches the program.</w:t>
      </w:r>
    </w:p>
    <w:p w14:paraId="028EBFA2" w14:textId="6FA7669D" w:rsidR="007F1CD8" w:rsidRPr="00F630ED" w:rsidRDefault="007F1CD8" w:rsidP="007F1CD8">
      <w:pPr>
        <w:pStyle w:val="ListParagraph"/>
        <w:numPr>
          <w:ilvl w:val="0"/>
          <w:numId w:val="1"/>
        </w:numPr>
        <w:rPr>
          <w:rFonts w:cs="Times New Roman"/>
          <w:color w:val="595959" w:themeColor="text1" w:themeTint="A6"/>
          <w:lang w:val="en-US"/>
        </w:rPr>
      </w:pPr>
      <w:r w:rsidRPr="00F630ED">
        <w:rPr>
          <w:rFonts w:cs="Times New Roman"/>
          <w:color w:val="595959" w:themeColor="text1" w:themeTint="A6"/>
          <w:lang w:val="en-US"/>
        </w:rPr>
        <w:t>View All Lists</w:t>
      </w:r>
    </w:p>
    <w:p w14:paraId="041875C6" w14:textId="77E1F5DC" w:rsidR="007F1CD8" w:rsidRPr="00F630ED" w:rsidRDefault="007F1CD8" w:rsidP="007F1CD8">
      <w:pPr>
        <w:ind w:left="360"/>
        <w:rPr>
          <w:rFonts w:cs="Times New Roman"/>
          <w:color w:val="000000" w:themeColor="text1"/>
          <w:lang w:val="en-US"/>
        </w:rPr>
      </w:pPr>
      <w:r w:rsidRPr="00F630ED">
        <w:rPr>
          <w:rFonts w:cs="Times New Roman"/>
          <w:color w:val="000000" w:themeColor="text1"/>
          <w:lang w:val="en-US"/>
        </w:rPr>
        <w:t>The user can ‘View All Data’, in which they can see all the lists, the items contained within the list and the data held within an item: name, link, text, URL and image.</w:t>
      </w:r>
    </w:p>
    <w:p w14:paraId="68EF0BF7" w14:textId="4E56242F" w:rsidR="007F1CD8" w:rsidRPr="00F630ED" w:rsidRDefault="007F1CD8" w:rsidP="007F1CD8">
      <w:pPr>
        <w:ind w:left="360"/>
        <w:rPr>
          <w:rFonts w:cs="Times New Roman"/>
          <w:color w:val="000000" w:themeColor="text1"/>
          <w:lang w:val="en-US"/>
        </w:rPr>
      </w:pPr>
      <w:r w:rsidRPr="00F630ED">
        <w:rPr>
          <w:rFonts w:cs="Times New Roman"/>
          <w:color w:val="000000" w:themeColor="text1"/>
          <w:lang w:val="en-US"/>
        </w:rPr>
        <w:t xml:space="preserve">They are also able to see all the lists as well as search for a list. The ‘List Editor’ allows the user to add a list, delete one or more lists and change the name of a list. Clicking on a list will display the lists contents. </w:t>
      </w:r>
    </w:p>
    <w:p w14:paraId="59B6EDBF" w14:textId="6DA21FBF" w:rsidR="007F1CD8" w:rsidRPr="00F630ED" w:rsidRDefault="00F630ED" w:rsidP="007F1CD8">
      <w:pPr>
        <w:ind w:left="360"/>
        <w:rPr>
          <w:rFonts w:cs="Times New Roman"/>
          <w:color w:val="000000" w:themeColor="text1"/>
          <w:lang w:val="en-US"/>
        </w:rPr>
      </w:pPr>
      <w:r w:rsidRPr="00F630ED">
        <w:rPr>
          <w:rFonts w:cs="Times New Roman"/>
          <w:color w:val="000000" w:themeColor="text1"/>
          <w:lang w:val="en-US"/>
        </w:rPr>
        <w:t>Viewing an individual list enables the user to add an item to the list, delete and item from the list and view the items data.</w:t>
      </w:r>
    </w:p>
    <w:p w14:paraId="29F09917" w14:textId="37373715" w:rsidR="00F630ED" w:rsidRPr="00F630ED" w:rsidRDefault="00F630ED" w:rsidP="007F1CD8">
      <w:pPr>
        <w:ind w:left="360"/>
        <w:rPr>
          <w:rFonts w:cs="Times New Roman"/>
          <w:color w:val="000000" w:themeColor="text1"/>
          <w:lang w:val="en-US"/>
        </w:rPr>
      </w:pPr>
      <w:r w:rsidRPr="00F630ED">
        <w:rPr>
          <w:rFonts w:cs="Times New Roman"/>
          <w:color w:val="000000" w:themeColor="text1"/>
          <w:lang w:val="en-US"/>
        </w:rPr>
        <w:t xml:space="preserve">Viewing an individual item enables the user to rename the item or delete it from the list, link the item to a list, change the text of the item, change the URL of the item as well as upload, download and clear the item’s </w:t>
      </w:r>
      <w:r w:rsidR="00424E02">
        <w:rPr>
          <w:rFonts w:cs="Times New Roman"/>
          <w:color w:val="000000" w:themeColor="text1"/>
          <w:lang w:val="en-US"/>
        </w:rPr>
        <w:t>file</w:t>
      </w:r>
      <w:r w:rsidRPr="00F630ED">
        <w:rPr>
          <w:rFonts w:cs="Times New Roman"/>
          <w:color w:val="000000" w:themeColor="text1"/>
          <w:lang w:val="en-US"/>
        </w:rPr>
        <w:t>.</w:t>
      </w:r>
    </w:p>
    <w:p w14:paraId="7D33B8B1" w14:textId="454D5BCA" w:rsidR="00F630ED" w:rsidRPr="00F630ED" w:rsidRDefault="00F630ED" w:rsidP="00F630ED">
      <w:pPr>
        <w:pStyle w:val="ListParagraph"/>
        <w:numPr>
          <w:ilvl w:val="0"/>
          <w:numId w:val="1"/>
        </w:numPr>
        <w:rPr>
          <w:rFonts w:cs="Times New Roman"/>
          <w:color w:val="595959" w:themeColor="text1" w:themeTint="A6"/>
          <w:lang w:val="en-US"/>
        </w:rPr>
      </w:pPr>
      <w:r w:rsidRPr="00F630ED">
        <w:rPr>
          <w:rFonts w:cs="Times New Roman"/>
          <w:color w:val="595959" w:themeColor="text1" w:themeTint="A6"/>
          <w:lang w:val="en-US"/>
        </w:rPr>
        <w:t>Search</w:t>
      </w:r>
    </w:p>
    <w:p w14:paraId="43C71CEA" w14:textId="42CE1C7D" w:rsidR="00F630ED" w:rsidRDefault="00C90902" w:rsidP="00C90902">
      <w:pPr>
        <w:ind w:left="360"/>
        <w:rPr>
          <w:rFonts w:cs="Times New Roman"/>
          <w:color w:val="000000" w:themeColor="text1"/>
          <w:lang w:val="en-US"/>
        </w:rPr>
      </w:pPr>
      <w:r>
        <w:rPr>
          <w:rFonts w:cs="Times New Roman"/>
          <w:color w:val="000000" w:themeColor="text1"/>
          <w:lang w:val="en-US"/>
        </w:rPr>
        <w:t>User can search for an item in one or more lists by selecting the lists they wish to search in. The results of the search are displayed in a table where the user can visit the item itself, or the list the item belongs to.</w:t>
      </w:r>
    </w:p>
    <w:p w14:paraId="7827BBED" w14:textId="3413B4DA" w:rsidR="00C90902" w:rsidRPr="00C90902" w:rsidRDefault="00C90902" w:rsidP="00C90902">
      <w:pPr>
        <w:rPr>
          <w:rFonts w:cs="Times New Roman"/>
          <w:b/>
          <w:bCs/>
          <w:color w:val="000000" w:themeColor="text1"/>
          <w:lang w:val="en-US"/>
        </w:rPr>
      </w:pPr>
      <w:r w:rsidRPr="00C90902">
        <w:rPr>
          <w:rFonts w:cs="Times New Roman"/>
          <w:b/>
          <w:bCs/>
          <w:color w:val="000000" w:themeColor="text1"/>
          <w:lang w:val="en-US"/>
        </w:rPr>
        <w:t xml:space="preserve">Section </w:t>
      </w:r>
      <w:r w:rsidR="002102B7">
        <w:rPr>
          <w:rFonts w:cs="Times New Roman"/>
          <w:b/>
          <w:bCs/>
          <w:color w:val="000000" w:themeColor="text1"/>
          <w:lang w:val="en-US"/>
        </w:rPr>
        <w:t>3</w:t>
      </w:r>
    </w:p>
    <w:p w14:paraId="73A28100" w14:textId="3FAC56C9" w:rsidR="008355DA" w:rsidRDefault="008355DA" w:rsidP="00C90902">
      <w:pPr>
        <w:rPr>
          <w:rFonts w:cs="Times New Roman"/>
          <w:color w:val="000000" w:themeColor="text1"/>
          <w:lang w:val="en-US"/>
        </w:rPr>
      </w:pPr>
      <w:r>
        <w:rPr>
          <w:rFonts w:cs="Times New Roman"/>
          <w:color w:val="000000" w:themeColor="text1"/>
          <w:lang w:val="en-US"/>
        </w:rPr>
        <w:t>Good OO design has been implemented using the ‘Factory Design Pattern’ which encapsulates creating the model and provides flexibility to reintroduce the Model with no impact on the program.</w:t>
      </w:r>
    </w:p>
    <w:p w14:paraId="437D1C7C" w14:textId="4E782EA6" w:rsidR="001C1C1F" w:rsidRDefault="001C1C1F" w:rsidP="00C90902">
      <w:pPr>
        <w:rPr>
          <w:rFonts w:cs="Times New Roman"/>
          <w:color w:val="000000" w:themeColor="text1"/>
          <w:lang w:val="en-US"/>
        </w:rPr>
      </w:pPr>
      <w:r>
        <w:rPr>
          <w:rFonts w:cs="Times New Roman"/>
          <w:color w:val="000000" w:themeColor="text1"/>
          <w:lang w:val="en-US"/>
        </w:rPr>
        <w:t>‘Model.java’ handles all the data and I have decided to implement my program such that the data is saved as directories. The program refers to a ‘data’ folder and any folders acts as a list with the name of the folder being the list name. Each list folder may contain folders which may contain folders with the name being the item name. Each item folder contains one of the following; file folder, ‘text.txt’, ‘url.txt’ and ‘link.txt’. The file folder contains the file linked to the item; image, document, etc. The .txt files contains the information linked to that item.</w:t>
      </w:r>
    </w:p>
    <w:p w14:paraId="39422A9E" w14:textId="4A91D07B" w:rsidR="001C1C1F" w:rsidRDefault="001C1C1F" w:rsidP="00C90902">
      <w:pPr>
        <w:rPr>
          <w:rFonts w:cs="Times New Roman"/>
          <w:color w:val="000000" w:themeColor="text1"/>
          <w:lang w:val="en-US"/>
        </w:rPr>
      </w:pPr>
      <w:r>
        <w:rPr>
          <w:rFonts w:cs="Times New Roman"/>
          <w:color w:val="000000" w:themeColor="text1"/>
          <w:lang w:val="en-US"/>
        </w:rPr>
        <w:t xml:space="preserve">Every action is directly preformed on the ‘data’ directory and retrieving any information is read directly from the directory as well. This is to ensure ‘Requirement 6’, such that any changes </w:t>
      </w:r>
      <w:r w:rsidR="00230B5A">
        <w:rPr>
          <w:rFonts w:cs="Times New Roman"/>
          <w:color w:val="000000" w:themeColor="text1"/>
          <w:lang w:val="en-US"/>
        </w:rPr>
        <w:t>to the data are automatically saved.</w:t>
      </w:r>
    </w:p>
    <w:p w14:paraId="4E4AA500" w14:textId="6787288F" w:rsidR="00230B5A" w:rsidRDefault="00230B5A" w:rsidP="00C90902">
      <w:pPr>
        <w:rPr>
          <w:rFonts w:cs="Times New Roman"/>
          <w:color w:val="000000" w:themeColor="text1"/>
          <w:lang w:val="en-US"/>
        </w:rPr>
      </w:pPr>
      <w:r>
        <w:rPr>
          <w:rFonts w:cs="Times New Roman"/>
          <w:color w:val="000000" w:themeColor="text1"/>
          <w:lang w:val="en-US"/>
        </w:rPr>
        <w:t xml:space="preserve">I had decided to save my data as the following as creating a Java class to hold all the lists and the items within the list as well as the properties of the item could lead to inconsistencies between the data saved and the data within the Java class. Directly modifying changes and reading from the directory would create no inconsistencies as it is being directly read from the data and passed along. </w:t>
      </w:r>
    </w:p>
    <w:p w14:paraId="17324324" w14:textId="4669FE91" w:rsidR="00616F39" w:rsidRDefault="00230B5A" w:rsidP="00C90902">
      <w:pPr>
        <w:rPr>
          <w:rFonts w:cs="Times New Roman"/>
          <w:color w:val="000000" w:themeColor="text1"/>
          <w:lang w:val="en-US"/>
        </w:rPr>
      </w:pPr>
      <w:r>
        <w:rPr>
          <w:rFonts w:cs="Times New Roman"/>
          <w:color w:val="000000" w:themeColor="text1"/>
          <w:lang w:val="en-US"/>
        </w:rPr>
        <w:t xml:space="preserve">I have also covered the case where the directory/file is missing during the program running. For example, when viewing all the </w:t>
      </w:r>
      <w:r w:rsidR="00616F39">
        <w:rPr>
          <w:rFonts w:cs="Times New Roman"/>
          <w:color w:val="000000" w:themeColor="text1"/>
          <w:lang w:val="en-US"/>
        </w:rPr>
        <w:t>lists, if</w:t>
      </w:r>
      <w:r>
        <w:rPr>
          <w:rFonts w:cs="Times New Roman"/>
          <w:color w:val="000000" w:themeColor="text1"/>
          <w:lang w:val="en-US"/>
        </w:rPr>
        <w:t xml:space="preserve"> one of the list directories were to be deleted after the list was </w:t>
      </w:r>
      <w:r>
        <w:rPr>
          <w:rFonts w:cs="Times New Roman"/>
          <w:color w:val="000000" w:themeColor="text1"/>
          <w:lang w:val="en-US"/>
        </w:rPr>
        <w:lastRenderedPageBreak/>
        <w:t>displayed on the front-end, the list will be re-created and this is the same for other cases; item directory has been deleted, item’s property file is missing, etc.</w:t>
      </w:r>
    </w:p>
    <w:p w14:paraId="702C8101" w14:textId="77777777" w:rsidR="00616F39" w:rsidRDefault="00616F39" w:rsidP="00C90902">
      <w:pPr>
        <w:rPr>
          <w:rFonts w:cs="Times New Roman"/>
          <w:color w:val="000000" w:themeColor="text1"/>
          <w:lang w:val="en-US"/>
        </w:rPr>
      </w:pPr>
    </w:p>
    <w:p w14:paraId="23344EDC" w14:textId="06047514" w:rsidR="001C1C1F" w:rsidRDefault="00230B5A" w:rsidP="00C90902">
      <w:pPr>
        <w:rPr>
          <w:rFonts w:cs="Times New Roman"/>
          <w:color w:val="000000" w:themeColor="text1"/>
          <w:lang w:val="en-US"/>
        </w:rPr>
      </w:pPr>
      <w:r>
        <w:rPr>
          <w:rFonts w:cs="Times New Roman"/>
          <w:color w:val="000000" w:themeColor="text1"/>
          <w:lang w:val="en-US"/>
        </w:rPr>
        <w:t xml:space="preserve"> </w:t>
      </w:r>
      <w:r w:rsidR="00616F39">
        <w:rPr>
          <w:rFonts w:cs="Times New Roman"/>
          <w:color w:val="000000" w:themeColor="text1"/>
          <w:lang w:val="en-US"/>
        </w:rPr>
        <w:t>Having decided to decompose the problem, I had decided to make each servlet responsible for one action and would redirect to another servlet to initiate a webpage, if needed. For example, adding a list would follow the path: ‘</w:t>
      </w:r>
      <w:proofErr w:type="spellStart"/>
      <w:r w:rsidR="00616F39">
        <w:rPr>
          <w:rFonts w:cs="Times New Roman"/>
          <w:color w:val="000000" w:themeColor="text1"/>
          <w:lang w:val="en-US"/>
        </w:rPr>
        <w:t>ViewAllLists.jsp</w:t>
      </w:r>
      <w:proofErr w:type="spellEnd"/>
      <w:r w:rsidR="00616F39">
        <w:rPr>
          <w:rFonts w:cs="Times New Roman"/>
          <w:color w:val="000000" w:themeColor="text1"/>
          <w:lang w:val="en-US"/>
        </w:rPr>
        <w:t>’ -&gt; ‘AddListServlet.java’ -&gt; ‘ViewAllListsServlet.java’ -&gt; ‘</w:t>
      </w:r>
      <w:proofErr w:type="spellStart"/>
      <w:r w:rsidR="00616F39">
        <w:rPr>
          <w:rFonts w:cs="Times New Roman"/>
          <w:color w:val="000000" w:themeColor="text1"/>
          <w:lang w:val="en-US"/>
        </w:rPr>
        <w:t>ViewAllLists.jsp</w:t>
      </w:r>
      <w:proofErr w:type="spellEnd"/>
      <w:r w:rsidR="00616F39">
        <w:rPr>
          <w:rFonts w:cs="Times New Roman"/>
          <w:color w:val="000000" w:themeColor="text1"/>
          <w:lang w:val="en-US"/>
        </w:rPr>
        <w:t>’. This would mean I could reuse classes instead of having to make unique classes for each action and having segments of duplicated code.</w:t>
      </w:r>
      <w:r w:rsidR="008355DA">
        <w:rPr>
          <w:rFonts w:cs="Times New Roman"/>
          <w:color w:val="000000" w:themeColor="text1"/>
          <w:lang w:val="en-US"/>
        </w:rPr>
        <w:t xml:space="preserve"> This is also a good example of OO design as it avoids coupling between two functionalities, so changing one functionality may break the coupled functionality, which requires additional testing to avoid errors.</w:t>
      </w:r>
    </w:p>
    <w:p w14:paraId="1F1D7EB6" w14:textId="1F4FD60E" w:rsidR="008355DA" w:rsidRDefault="008355DA" w:rsidP="00C90902">
      <w:pPr>
        <w:rPr>
          <w:rFonts w:cs="Times New Roman"/>
          <w:color w:val="000000" w:themeColor="text1"/>
          <w:lang w:val="en-US"/>
        </w:rPr>
      </w:pPr>
      <w:r>
        <w:rPr>
          <w:rFonts w:cs="Times New Roman"/>
          <w:color w:val="000000" w:themeColor="text1"/>
          <w:lang w:val="en-US"/>
        </w:rPr>
        <w:t xml:space="preserve">I have also tried to follow OO design in programming the design for interface rather than implementation. This has been carried out by using interface type on variables, return types of a method or argument type of methods. </w:t>
      </w:r>
    </w:p>
    <w:p w14:paraId="21A587D0" w14:textId="70EF30E9" w:rsidR="002102B7" w:rsidRDefault="00370DE5" w:rsidP="00C90902">
      <w:pPr>
        <w:rPr>
          <w:rFonts w:cs="Times New Roman"/>
          <w:color w:val="000000" w:themeColor="text1"/>
          <w:lang w:val="en-US"/>
        </w:rPr>
      </w:pPr>
      <w:r>
        <w:rPr>
          <w:rFonts w:cs="Times New Roman"/>
          <w:color w:val="000000" w:themeColor="text1"/>
          <w:lang w:val="en-US"/>
        </w:rPr>
        <w:t>I had decided to design the program by breaking down the system into smaller parts and working through related tasks.</w:t>
      </w:r>
      <w:r w:rsidR="00CC014F">
        <w:rPr>
          <w:rFonts w:cs="Times New Roman"/>
          <w:color w:val="000000" w:themeColor="text1"/>
          <w:lang w:val="en-US"/>
        </w:rPr>
        <w:t xml:space="preserve"> I decided to break down the website into the following webpages, where each webpage carried out various actions: </w:t>
      </w:r>
    </w:p>
    <w:tbl>
      <w:tblPr>
        <w:tblStyle w:val="TableGrid"/>
        <w:tblW w:w="9640" w:type="dxa"/>
        <w:tblInd w:w="-147" w:type="dxa"/>
        <w:tblLook w:val="04A0" w:firstRow="1" w:lastRow="0" w:firstColumn="1" w:lastColumn="0" w:noHBand="0" w:noVBand="1"/>
      </w:tblPr>
      <w:tblGrid>
        <w:gridCol w:w="1950"/>
        <w:gridCol w:w="1878"/>
        <w:gridCol w:w="1728"/>
        <w:gridCol w:w="1957"/>
        <w:gridCol w:w="2127"/>
      </w:tblGrid>
      <w:tr w:rsidR="003A2735" w:rsidRPr="003A2735" w14:paraId="25BFA33C" w14:textId="77777777" w:rsidTr="00CC014F">
        <w:tc>
          <w:tcPr>
            <w:tcW w:w="1950" w:type="dxa"/>
          </w:tcPr>
          <w:p w14:paraId="53AB39B9" w14:textId="16D14924" w:rsidR="003A2735" w:rsidRPr="003A2735" w:rsidRDefault="003A2735" w:rsidP="00C90902">
            <w:pPr>
              <w:rPr>
                <w:rFonts w:cs="Times New Roman"/>
                <w:b/>
                <w:bCs/>
                <w:color w:val="000000" w:themeColor="text1"/>
                <w:lang w:val="en-US"/>
              </w:rPr>
            </w:pPr>
            <w:r w:rsidRPr="003A2735">
              <w:rPr>
                <w:rFonts w:cs="Times New Roman"/>
                <w:b/>
                <w:bCs/>
                <w:color w:val="000000" w:themeColor="text1"/>
                <w:lang w:val="en-US"/>
              </w:rPr>
              <w:t>Navigation Bar</w:t>
            </w:r>
          </w:p>
        </w:tc>
        <w:tc>
          <w:tcPr>
            <w:tcW w:w="1878" w:type="dxa"/>
          </w:tcPr>
          <w:p w14:paraId="6AD24832" w14:textId="3226B6D2" w:rsidR="003A2735" w:rsidRPr="003A2735" w:rsidRDefault="003A2735" w:rsidP="00C90902">
            <w:pPr>
              <w:rPr>
                <w:rFonts w:cs="Times New Roman"/>
                <w:b/>
                <w:bCs/>
                <w:color w:val="000000" w:themeColor="text1"/>
                <w:lang w:val="en-US"/>
              </w:rPr>
            </w:pPr>
            <w:r w:rsidRPr="003A2735">
              <w:rPr>
                <w:rFonts w:cs="Times New Roman"/>
                <w:b/>
                <w:bCs/>
                <w:color w:val="000000" w:themeColor="text1"/>
                <w:lang w:val="en-US"/>
              </w:rPr>
              <w:t>Viewing all lists</w:t>
            </w:r>
          </w:p>
        </w:tc>
        <w:tc>
          <w:tcPr>
            <w:tcW w:w="1728" w:type="dxa"/>
          </w:tcPr>
          <w:p w14:paraId="202885C6" w14:textId="0CD2C60D" w:rsidR="003A2735" w:rsidRPr="003A2735" w:rsidRDefault="003A2735" w:rsidP="00C90902">
            <w:pPr>
              <w:rPr>
                <w:rFonts w:cs="Times New Roman"/>
                <w:b/>
                <w:bCs/>
                <w:color w:val="000000" w:themeColor="text1"/>
                <w:lang w:val="en-US"/>
              </w:rPr>
            </w:pPr>
            <w:r w:rsidRPr="003A2735">
              <w:rPr>
                <w:rFonts w:cs="Times New Roman"/>
                <w:b/>
                <w:bCs/>
                <w:color w:val="000000" w:themeColor="text1"/>
                <w:lang w:val="en-US"/>
              </w:rPr>
              <w:t>Viewing a list</w:t>
            </w:r>
          </w:p>
        </w:tc>
        <w:tc>
          <w:tcPr>
            <w:tcW w:w="1957" w:type="dxa"/>
          </w:tcPr>
          <w:p w14:paraId="4DA0CE14" w14:textId="0A9A6806" w:rsidR="003A2735" w:rsidRPr="003A2735" w:rsidRDefault="003A2735" w:rsidP="00C90902">
            <w:pPr>
              <w:rPr>
                <w:rFonts w:cs="Times New Roman"/>
                <w:b/>
                <w:bCs/>
                <w:color w:val="000000" w:themeColor="text1"/>
                <w:lang w:val="en-US"/>
              </w:rPr>
            </w:pPr>
            <w:r w:rsidRPr="003A2735">
              <w:rPr>
                <w:rFonts w:cs="Times New Roman"/>
                <w:b/>
                <w:bCs/>
                <w:color w:val="000000" w:themeColor="text1"/>
                <w:lang w:val="en-US"/>
              </w:rPr>
              <w:t>Viewing an item</w:t>
            </w:r>
          </w:p>
        </w:tc>
        <w:tc>
          <w:tcPr>
            <w:tcW w:w="2127" w:type="dxa"/>
          </w:tcPr>
          <w:p w14:paraId="2D0EA43E" w14:textId="500357EB" w:rsidR="003A2735" w:rsidRPr="003A2735" w:rsidRDefault="003A2735" w:rsidP="00C90902">
            <w:pPr>
              <w:rPr>
                <w:rFonts w:cs="Times New Roman"/>
                <w:b/>
                <w:bCs/>
                <w:color w:val="000000" w:themeColor="text1"/>
                <w:lang w:val="en-US"/>
              </w:rPr>
            </w:pPr>
            <w:r w:rsidRPr="003A2735">
              <w:rPr>
                <w:rFonts w:cs="Times New Roman"/>
                <w:b/>
                <w:bCs/>
                <w:color w:val="000000" w:themeColor="text1"/>
                <w:lang w:val="en-US"/>
              </w:rPr>
              <w:t>Search for an item</w:t>
            </w:r>
          </w:p>
        </w:tc>
      </w:tr>
      <w:tr w:rsidR="003A2735" w14:paraId="70CCEDC5" w14:textId="77777777" w:rsidTr="00CC014F">
        <w:tc>
          <w:tcPr>
            <w:tcW w:w="1950" w:type="dxa"/>
          </w:tcPr>
          <w:p w14:paraId="43E5FDED" w14:textId="41D89C62" w:rsidR="003A2735" w:rsidRDefault="003A2735" w:rsidP="00C90902">
            <w:pPr>
              <w:rPr>
                <w:rFonts w:cs="Times New Roman"/>
                <w:color w:val="000000" w:themeColor="text1"/>
                <w:lang w:val="en-US"/>
              </w:rPr>
            </w:pPr>
            <w:r>
              <w:rPr>
                <w:rFonts w:cs="Times New Roman"/>
                <w:color w:val="000000" w:themeColor="text1"/>
                <w:lang w:val="en-US"/>
              </w:rPr>
              <w:t>View all lists</w:t>
            </w:r>
          </w:p>
        </w:tc>
        <w:tc>
          <w:tcPr>
            <w:tcW w:w="1878" w:type="dxa"/>
          </w:tcPr>
          <w:p w14:paraId="694B51B9" w14:textId="0F25B2B3" w:rsidR="003A2735" w:rsidRDefault="003A2735" w:rsidP="00C90902">
            <w:pPr>
              <w:rPr>
                <w:rFonts w:cs="Times New Roman"/>
                <w:color w:val="000000" w:themeColor="text1"/>
                <w:lang w:val="en-US"/>
              </w:rPr>
            </w:pPr>
            <w:r>
              <w:rPr>
                <w:rFonts w:cs="Times New Roman"/>
                <w:color w:val="000000" w:themeColor="text1"/>
                <w:lang w:val="en-US"/>
              </w:rPr>
              <w:t>Add a list</w:t>
            </w:r>
          </w:p>
        </w:tc>
        <w:tc>
          <w:tcPr>
            <w:tcW w:w="1728" w:type="dxa"/>
          </w:tcPr>
          <w:p w14:paraId="098B243D" w14:textId="3EE84795" w:rsidR="003A2735" w:rsidRDefault="003A2735" w:rsidP="00C90902">
            <w:pPr>
              <w:rPr>
                <w:rFonts w:cs="Times New Roman"/>
                <w:color w:val="000000" w:themeColor="text1"/>
                <w:lang w:val="en-US"/>
              </w:rPr>
            </w:pPr>
            <w:r>
              <w:rPr>
                <w:rFonts w:cs="Times New Roman"/>
                <w:color w:val="000000" w:themeColor="text1"/>
                <w:lang w:val="en-US"/>
              </w:rPr>
              <w:t>Add an item</w:t>
            </w:r>
          </w:p>
        </w:tc>
        <w:tc>
          <w:tcPr>
            <w:tcW w:w="1957" w:type="dxa"/>
          </w:tcPr>
          <w:p w14:paraId="39F9FF91" w14:textId="200DE8EA" w:rsidR="003A2735" w:rsidRDefault="00CC014F" w:rsidP="00C90902">
            <w:pPr>
              <w:rPr>
                <w:rFonts w:cs="Times New Roman"/>
                <w:color w:val="000000" w:themeColor="text1"/>
                <w:lang w:val="en-US"/>
              </w:rPr>
            </w:pPr>
            <w:r>
              <w:rPr>
                <w:rFonts w:cs="Times New Roman"/>
                <w:color w:val="000000" w:themeColor="text1"/>
                <w:lang w:val="en-US"/>
              </w:rPr>
              <w:t>Delete</w:t>
            </w:r>
            <w:r w:rsidR="003A2735">
              <w:rPr>
                <w:rFonts w:cs="Times New Roman"/>
                <w:color w:val="000000" w:themeColor="text1"/>
                <w:lang w:val="en-US"/>
              </w:rPr>
              <w:t xml:space="preserve"> item </w:t>
            </w:r>
          </w:p>
        </w:tc>
        <w:tc>
          <w:tcPr>
            <w:tcW w:w="2127" w:type="dxa"/>
          </w:tcPr>
          <w:p w14:paraId="46CE3B7C" w14:textId="66EDB9DE" w:rsidR="003A2735" w:rsidRDefault="00CC014F" w:rsidP="00C90902">
            <w:pPr>
              <w:rPr>
                <w:rFonts w:cs="Times New Roman"/>
                <w:color w:val="000000" w:themeColor="text1"/>
                <w:lang w:val="en-US"/>
              </w:rPr>
            </w:pPr>
            <w:r>
              <w:rPr>
                <w:rFonts w:cs="Times New Roman"/>
                <w:color w:val="000000" w:themeColor="text1"/>
                <w:lang w:val="en-US"/>
              </w:rPr>
              <w:t>Select lists to search</w:t>
            </w:r>
          </w:p>
        </w:tc>
      </w:tr>
      <w:tr w:rsidR="003A2735" w14:paraId="1FD8A636" w14:textId="77777777" w:rsidTr="00CC014F">
        <w:tc>
          <w:tcPr>
            <w:tcW w:w="1950" w:type="dxa"/>
          </w:tcPr>
          <w:p w14:paraId="00CA83B9" w14:textId="0D5764A3" w:rsidR="003A2735" w:rsidRDefault="003A2735" w:rsidP="00C90902">
            <w:pPr>
              <w:rPr>
                <w:rFonts w:cs="Times New Roman"/>
                <w:color w:val="000000" w:themeColor="text1"/>
                <w:lang w:val="en-US"/>
              </w:rPr>
            </w:pPr>
            <w:r>
              <w:rPr>
                <w:rFonts w:cs="Times New Roman"/>
                <w:color w:val="000000" w:themeColor="text1"/>
                <w:lang w:val="en-US"/>
              </w:rPr>
              <w:t>Search for an item</w:t>
            </w:r>
          </w:p>
        </w:tc>
        <w:tc>
          <w:tcPr>
            <w:tcW w:w="1878" w:type="dxa"/>
          </w:tcPr>
          <w:p w14:paraId="742C0C12" w14:textId="4CEAD680" w:rsidR="003A2735" w:rsidRDefault="003A2735" w:rsidP="00C90902">
            <w:pPr>
              <w:rPr>
                <w:rFonts w:cs="Times New Roman"/>
                <w:color w:val="000000" w:themeColor="text1"/>
                <w:lang w:val="en-US"/>
              </w:rPr>
            </w:pPr>
            <w:r>
              <w:rPr>
                <w:rFonts w:cs="Times New Roman"/>
                <w:color w:val="000000" w:themeColor="text1"/>
                <w:lang w:val="en-US"/>
              </w:rPr>
              <w:t>View a list</w:t>
            </w:r>
          </w:p>
        </w:tc>
        <w:tc>
          <w:tcPr>
            <w:tcW w:w="1728" w:type="dxa"/>
          </w:tcPr>
          <w:p w14:paraId="58D813C3" w14:textId="235213EA" w:rsidR="003A2735" w:rsidRDefault="003A2735" w:rsidP="00C90902">
            <w:pPr>
              <w:rPr>
                <w:rFonts w:cs="Times New Roman"/>
                <w:color w:val="000000" w:themeColor="text1"/>
                <w:lang w:val="en-US"/>
              </w:rPr>
            </w:pPr>
            <w:r>
              <w:rPr>
                <w:rFonts w:cs="Times New Roman"/>
                <w:color w:val="000000" w:themeColor="text1"/>
                <w:lang w:val="en-US"/>
              </w:rPr>
              <w:t>View an item</w:t>
            </w:r>
          </w:p>
        </w:tc>
        <w:tc>
          <w:tcPr>
            <w:tcW w:w="1957" w:type="dxa"/>
          </w:tcPr>
          <w:p w14:paraId="747B0391" w14:textId="7A796185" w:rsidR="003A2735" w:rsidRDefault="00CC014F" w:rsidP="00C90902">
            <w:pPr>
              <w:rPr>
                <w:rFonts w:cs="Times New Roman"/>
                <w:color w:val="000000" w:themeColor="text1"/>
                <w:lang w:val="en-US"/>
              </w:rPr>
            </w:pPr>
            <w:r>
              <w:rPr>
                <w:rFonts w:cs="Times New Roman"/>
                <w:color w:val="000000" w:themeColor="text1"/>
                <w:lang w:val="en-US"/>
              </w:rPr>
              <w:t>Set</w:t>
            </w:r>
            <w:r w:rsidR="003A2735">
              <w:rPr>
                <w:rFonts w:cs="Times New Roman"/>
                <w:color w:val="000000" w:themeColor="text1"/>
                <w:lang w:val="en-US"/>
              </w:rPr>
              <w:t xml:space="preserve"> item </w:t>
            </w:r>
            <w:r>
              <w:rPr>
                <w:rFonts w:cs="Times New Roman"/>
                <w:color w:val="000000" w:themeColor="text1"/>
                <w:lang w:val="en-US"/>
              </w:rPr>
              <w:t>name</w:t>
            </w:r>
          </w:p>
        </w:tc>
        <w:tc>
          <w:tcPr>
            <w:tcW w:w="2127" w:type="dxa"/>
          </w:tcPr>
          <w:p w14:paraId="2E44C8D0" w14:textId="7EDD3FEA" w:rsidR="003A2735" w:rsidRDefault="00CC014F" w:rsidP="00C90902">
            <w:pPr>
              <w:rPr>
                <w:rFonts w:cs="Times New Roman"/>
                <w:color w:val="000000" w:themeColor="text1"/>
                <w:lang w:val="en-US"/>
              </w:rPr>
            </w:pPr>
            <w:r>
              <w:rPr>
                <w:rFonts w:cs="Times New Roman"/>
                <w:color w:val="000000" w:themeColor="text1"/>
                <w:lang w:val="en-US"/>
              </w:rPr>
              <w:t>Search for matching queries</w:t>
            </w:r>
          </w:p>
        </w:tc>
      </w:tr>
      <w:tr w:rsidR="003A2735" w14:paraId="579A987A" w14:textId="77777777" w:rsidTr="00CC014F">
        <w:tc>
          <w:tcPr>
            <w:tcW w:w="1950" w:type="dxa"/>
          </w:tcPr>
          <w:p w14:paraId="556D2681" w14:textId="77777777" w:rsidR="003A2735" w:rsidRDefault="003A2735" w:rsidP="00C90902">
            <w:pPr>
              <w:rPr>
                <w:rFonts w:cs="Times New Roman"/>
                <w:color w:val="000000" w:themeColor="text1"/>
                <w:lang w:val="en-US"/>
              </w:rPr>
            </w:pPr>
          </w:p>
        </w:tc>
        <w:tc>
          <w:tcPr>
            <w:tcW w:w="1878" w:type="dxa"/>
          </w:tcPr>
          <w:p w14:paraId="576B083D" w14:textId="631159A1" w:rsidR="003A2735" w:rsidRDefault="003A2735" w:rsidP="00C90902">
            <w:pPr>
              <w:rPr>
                <w:rFonts w:cs="Times New Roman"/>
                <w:color w:val="000000" w:themeColor="text1"/>
                <w:lang w:val="en-US"/>
              </w:rPr>
            </w:pPr>
            <w:r>
              <w:rPr>
                <w:rFonts w:cs="Times New Roman"/>
                <w:color w:val="000000" w:themeColor="text1"/>
                <w:lang w:val="en-US"/>
              </w:rPr>
              <w:t>Delete a list</w:t>
            </w:r>
          </w:p>
        </w:tc>
        <w:tc>
          <w:tcPr>
            <w:tcW w:w="1728" w:type="dxa"/>
          </w:tcPr>
          <w:p w14:paraId="40280326" w14:textId="0590D372" w:rsidR="003A2735" w:rsidRDefault="003A2735" w:rsidP="00C90902">
            <w:pPr>
              <w:rPr>
                <w:rFonts w:cs="Times New Roman"/>
                <w:color w:val="000000" w:themeColor="text1"/>
                <w:lang w:val="en-US"/>
              </w:rPr>
            </w:pPr>
            <w:r>
              <w:rPr>
                <w:rFonts w:cs="Times New Roman"/>
                <w:color w:val="000000" w:themeColor="text1"/>
                <w:lang w:val="en-US"/>
              </w:rPr>
              <w:t>Delete an item</w:t>
            </w:r>
          </w:p>
        </w:tc>
        <w:tc>
          <w:tcPr>
            <w:tcW w:w="1957" w:type="dxa"/>
          </w:tcPr>
          <w:p w14:paraId="5A0D8D5D" w14:textId="587D39BD" w:rsidR="003A2735" w:rsidRDefault="00CC014F" w:rsidP="00C90902">
            <w:pPr>
              <w:rPr>
                <w:rFonts w:cs="Times New Roman"/>
                <w:color w:val="000000" w:themeColor="text1"/>
                <w:lang w:val="en-US"/>
              </w:rPr>
            </w:pPr>
            <w:r>
              <w:rPr>
                <w:rFonts w:cs="Times New Roman"/>
                <w:color w:val="000000" w:themeColor="text1"/>
                <w:lang w:val="en-US"/>
              </w:rPr>
              <w:t>Set</w:t>
            </w:r>
            <w:r w:rsidR="003A2735">
              <w:rPr>
                <w:rFonts w:cs="Times New Roman"/>
                <w:color w:val="000000" w:themeColor="text1"/>
                <w:lang w:val="en-US"/>
              </w:rPr>
              <w:t xml:space="preserve"> item </w:t>
            </w:r>
            <w:r>
              <w:rPr>
                <w:rFonts w:cs="Times New Roman"/>
                <w:color w:val="000000" w:themeColor="text1"/>
                <w:lang w:val="en-US"/>
              </w:rPr>
              <w:t>link</w:t>
            </w:r>
          </w:p>
        </w:tc>
        <w:tc>
          <w:tcPr>
            <w:tcW w:w="2127" w:type="dxa"/>
          </w:tcPr>
          <w:p w14:paraId="54F50A57" w14:textId="77777777" w:rsidR="003A2735" w:rsidRDefault="003A2735" w:rsidP="00C90902">
            <w:pPr>
              <w:rPr>
                <w:rFonts w:cs="Times New Roman"/>
                <w:color w:val="000000" w:themeColor="text1"/>
                <w:lang w:val="en-US"/>
              </w:rPr>
            </w:pPr>
          </w:p>
        </w:tc>
      </w:tr>
      <w:tr w:rsidR="003A2735" w14:paraId="1127579D" w14:textId="77777777" w:rsidTr="00CC014F">
        <w:tc>
          <w:tcPr>
            <w:tcW w:w="1950" w:type="dxa"/>
          </w:tcPr>
          <w:p w14:paraId="60D8573C" w14:textId="77777777" w:rsidR="003A2735" w:rsidRDefault="003A2735" w:rsidP="00C90902">
            <w:pPr>
              <w:rPr>
                <w:rFonts w:cs="Times New Roman"/>
                <w:color w:val="000000" w:themeColor="text1"/>
                <w:lang w:val="en-US"/>
              </w:rPr>
            </w:pPr>
          </w:p>
        </w:tc>
        <w:tc>
          <w:tcPr>
            <w:tcW w:w="1878" w:type="dxa"/>
          </w:tcPr>
          <w:p w14:paraId="66978D9C" w14:textId="510B4559" w:rsidR="003A2735" w:rsidRDefault="003A2735" w:rsidP="00C90902">
            <w:pPr>
              <w:rPr>
                <w:rFonts w:cs="Times New Roman"/>
                <w:color w:val="000000" w:themeColor="text1"/>
                <w:lang w:val="en-US"/>
              </w:rPr>
            </w:pPr>
            <w:r>
              <w:rPr>
                <w:rFonts w:cs="Times New Roman"/>
                <w:color w:val="000000" w:themeColor="text1"/>
                <w:lang w:val="en-US"/>
              </w:rPr>
              <w:t>Change list name</w:t>
            </w:r>
          </w:p>
        </w:tc>
        <w:tc>
          <w:tcPr>
            <w:tcW w:w="1728" w:type="dxa"/>
          </w:tcPr>
          <w:p w14:paraId="5F207A54" w14:textId="77777777" w:rsidR="003A2735" w:rsidRDefault="003A2735" w:rsidP="00C90902">
            <w:pPr>
              <w:rPr>
                <w:rFonts w:cs="Times New Roman"/>
                <w:color w:val="000000" w:themeColor="text1"/>
                <w:lang w:val="en-US"/>
              </w:rPr>
            </w:pPr>
          </w:p>
        </w:tc>
        <w:tc>
          <w:tcPr>
            <w:tcW w:w="1957" w:type="dxa"/>
          </w:tcPr>
          <w:p w14:paraId="7C01CE7D" w14:textId="701AE20E" w:rsidR="003A2735" w:rsidRDefault="00CC014F" w:rsidP="00C90902">
            <w:pPr>
              <w:rPr>
                <w:rFonts w:cs="Times New Roman"/>
                <w:color w:val="000000" w:themeColor="text1"/>
                <w:lang w:val="en-US"/>
              </w:rPr>
            </w:pPr>
            <w:r>
              <w:rPr>
                <w:rFonts w:cs="Times New Roman"/>
                <w:color w:val="000000" w:themeColor="text1"/>
                <w:lang w:val="en-US"/>
              </w:rPr>
              <w:t>Set item text</w:t>
            </w:r>
          </w:p>
        </w:tc>
        <w:tc>
          <w:tcPr>
            <w:tcW w:w="2127" w:type="dxa"/>
          </w:tcPr>
          <w:p w14:paraId="6C5B99C7" w14:textId="77777777" w:rsidR="003A2735" w:rsidRDefault="003A2735" w:rsidP="00C90902">
            <w:pPr>
              <w:rPr>
                <w:rFonts w:cs="Times New Roman"/>
                <w:color w:val="000000" w:themeColor="text1"/>
                <w:lang w:val="en-US"/>
              </w:rPr>
            </w:pPr>
          </w:p>
        </w:tc>
      </w:tr>
      <w:tr w:rsidR="003A2735" w14:paraId="2801DE7B" w14:textId="77777777" w:rsidTr="00CC014F">
        <w:tc>
          <w:tcPr>
            <w:tcW w:w="1950" w:type="dxa"/>
          </w:tcPr>
          <w:p w14:paraId="79990EB2" w14:textId="77777777" w:rsidR="003A2735" w:rsidRDefault="003A2735" w:rsidP="00C90902">
            <w:pPr>
              <w:rPr>
                <w:rFonts w:cs="Times New Roman"/>
                <w:color w:val="000000" w:themeColor="text1"/>
                <w:lang w:val="en-US"/>
              </w:rPr>
            </w:pPr>
          </w:p>
        </w:tc>
        <w:tc>
          <w:tcPr>
            <w:tcW w:w="1878" w:type="dxa"/>
          </w:tcPr>
          <w:p w14:paraId="7FD5AA96" w14:textId="77777777" w:rsidR="003A2735" w:rsidRDefault="003A2735" w:rsidP="00C90902">
            <w:pPr>
              <w:rPr>
                <w:rFonts w:cs="Times New Roman"/>
                <w:color w:val="000000" w:themeColor="text1"/>
                <w:lang w:val="en-US"/>
              </w:rPr>
            </w:pPr>
          </w:p>
        </w:tc>
        <w:tc>
          <w:tcPr>
            <w:tcW w:w="1728" w:type="dxa"/>
          </w:tcPr>
          <w:p w14:paraId="42FE3A4C" w14:textId="77777777" w:rsidR="003A2735" w:rsidRDefault="003A2735" w:rsidP="00C90902">
            <w:pPr>
              <w:rPr>
                <w:rFonts w:cs="Times New Roman"/>
                <w:color w:val="000000" w:themeColor="text1"/>
                <w:lang w:val="en-US"/>
              </w:rPr>
            </w:pPr>
          </w:p>
        </w:tc>
        <w:tc>
          <w:tcPr>
            <w:tcW w:w="1957" w:type="dxa"/>
          </w:tcPr>
          <w:p w14:paraId="2E0F4E8D" w14:textId="73B17EFB" w:rsidR="003A2735" w:rsidRDefault="00CC014F" w:rsidP="00C90902">
            <w:pPr>
              <w:rPr>
                <w:rFonts w:cs="Times New Roman"/>
                <w:color w:val="000000" w:themeColor="text1"/>
                <w:lang w:val="en-US"/>
              </w:rPr>
            </w:pPr>
            <w:r>
              <w:rPr>
                <w:rFonts w:cs="Times New Roman"/>
                <w:color w:val="000000" w:themeColor="text1"/>
                <w:lang w:val="en-US"/>
              </w:rPr>
              <w:t>Set item URL</w:t>
            </w:r>
          </w:p>
        </w:tc>
        <w:tc>
          <w:tcPr>
            <w:tcW w:w="2127" w:type="dxa"/>
          </w:tcPr>
          <w:p w14:paraId="1C454201" w14:textId="77777777" w:rsidR="003A2735" w:rsidRDefault="003A2735" w:rsidP="00C90902">
            <w:pPr>
              <w:rPr>
                <w:rFonts w:cs="Times New Roman"/>
                <w:color w:val="000000" w:themeColor="text1"/>
                <w:lang w:val="en-US"/>
              </w:rPr>
            </w:pPr>
          </w:p>
        </w:tc>
      </w:tr>
      <w:tr w:rsidR="003A2735" w14:paraId="3854FE2D" w14:textId="77777777" w:rsidTr="00CC014F">
        <w:tc>
          <w:tcPr>
            <w:tcW w:w="1950" w:type="dxa"/>
          </w:tcPr>
          <w:p w14:paraId="6AC0DE69" w14:textId="77777777" w:rsidR="003A2735" w:rsidRDefault="003A2735" w:rsidP="00C90902">
            <w:pPr>
              <w:rPr>
                <w:rFonts w:cs="Times New Roman"/>
                <w:color w:val="000000" w:themeColor="text1"/>
                <w:lang w:val="en-US"/>
              </w:rPr>
            </w:pPr>
          </w:p>
        </w:tc>
        <w:tc>
          <w:tcPr>
            <w:tcW w:w="1878" w:type="dxa"/>
          </w:tcPr>
          <w:p w14:paraId="04215829" w14:textId="77777777" w:rsidR="003A2735" w:rsidRDefault="003A2735" w:rsidP="00C90902">
            <w:pPr>
              <w:rPr>
                <w:rFonts w:cs="Times New Roman"/>
                <w:color w:val="000000" w:themeColor="text1"/>
                <w:lang w:val="en-US"/>
              </w:rPr>
            </w:pPr>
          </w:p>
        </w:tc>
        <w:tc>
          <w:tcPr>
            <w:tcW w:w="1728" w:type="dxa"/>
          </w:tcPr>
          <w:p w14:paraId="0E3FD398" w14:textId="77777777" w:rsidR="003A2735" w:rsidRDefault="003A2735" w:rsidP="00C90902">
            <w:pPr>
              <w:rPr>
                <w:rFonts w:cs="Times New Roman"/>
                <w:color w:val="000000" w:themeColor="text1"/>
                <w:lang w:val="en-US"/>
              </w:rPr>
            </w:pPr>
          </w:p>
        </w:tc>
        <w:tc>
          <w:tcPr>
            <w:tcW w:w="1957" w:type="dxa"/>
          </w:tcPr>
          <w:p w14:paraId="41A5389F" w14:textId="62A6DC46" w:rsidR="003A2735" w:rsidRDefault="00CC014F" w:rsidP="00C90902">
            <w:pPr>
              <w:rPr>
                <w:rFonts w:cs="Times New Roman"/>
                <w:color w:val="000000" w:themeColor="text1"/>
                <w:lang w:val="en-US"/>
              </w:rPr>
            </w:pPr>
            <w:r>
              <w:rPr>
                <w:rFonts w:cs="Times New Roman"/>
                <w:color w:val="000000" w:themeColor="text1"/>
                <w:lang w:val="en-US"/>
              </w:rPr>
              <w:t>Set item image</w:t>
            </w:r>
          </w:p>
        </w:tc>
        <w:tc>
          <w:tcPr>
            <w:tcW w:w="2127" w:type="dxa"/>
          </w:tcPr>
          <w:p w14:paraId="7A7A13C2" w14:textId="77777777" w:rsidR="003A2735" w:rsidRDefault="003A2735" w:rsidP="00C90902">
            <w:pPr>
              <w:rPr>
                <w:rFonts w:cs="Times New Roman"/>
                <w:color w:val="000000" w:themeColor="text1"/>
                <w:lang w:val="en-US"/>
              </w:rPr>
            </w:pPr>
          </w:p>
        </w:tc>
      </w:tr>
    </w:tbl>
    <w:p w14:paraId="35B8B858" w14:textId="77777777" w:rsidR="00CC014F" w:rsidRDefault="00CC014F" w:rsidP="00C90902">
      <w:pPr>
        <w:rPr>
          <w:rFonts w:cs="Times New Roman"/>
          <w:color w:val="000000" w:themeColor="text1"/>
          <w:lang w:val="en-US"/>
        </w:rPr>
      </w:pPr>
    </w:p>
    <w:p w14:paraId="2AB1B9EE" w14:textId="6550DDDB" w:rsidR="002102B7" w:rsidRDefault="006428C4" w:rsidP="00C90902">
      <w:pPr>
        <w:rPr>
          <w:rFonts w:cs="Times New Roman"/>
          <w:color w:val="000000" w:themeColor="text1"/>
          <w:lang w:val="en-US"/>
        </w:rPr>
      </w:pPr>
      <w:r>
        <w:rPr>
          <w:rFonts w:cs="Times New Roman"/>
          <w:color w:val="000000" w:themeColor="text1"/>
          <w:lang w:val="en-US"/>
        </w:rPr>
        <w:t>The navigation bar has been added to every webpage to act as a link to the main pages for easier accessibility. ‘</w:t>
      </w:r>
      <w:proofErr w:type="spellStart"/>
      <w:r>
        <w:rPr>
          <w:rFonts w:cs="Times New Roman"/>
          <w:color w:val="000000" w:themeColor="text1"/>
          <w:lang w:val="en-US"/>
        </w:rPr>
        <w:t>viewAllLists.jsp</w:t>
      </w:r>
      <w:proofErr w:type="spellEnd"/>
      <w:r>
        <w:rPr>
          <w:rFonts w:cs="Times New Roman"/>
          <w:color w:val="000000" w:themeColor="text1"/>
          <w:lang w:val="en-US"/>
        </w:rPr>
        <w:t>’ and its corresponding servlet requires no input and only needs to be redirected – this is the same for ‘</w:t>
      </w:r>
      <w:proofErr w:type="spellStart"/>
      <w:r>
        <w:rPr>
          <w:rFonts w:cs="Times New Roman"/>
          <w:color w:val="000000" w:themeColor="text1"/>
          <w:lang w:val="en-US"/>
        </w:rPr>
        <w:t>search.jsp</w:t>
      </w:r>
      <w:proofErr w:type="spellEnd"/>
      <w:r>
        <w:rPr>
          <w:rFonts w:cs="Times New Roman"/>
          <w:color w:val="000000" w:themeColor="text1"/>
          <w:lang w:val="en-US"/>
        </w:rPr>
        <w:t>’ and its corresponding servlet.</w:t>
      </w:r>
      <w:r w:rsidR="00616F39">
        <w:rPr>
          <w:rFonts w:cs="Times New Roman"/>
          <w:color w:val="000000" w:themeColor="text1"/>
          <w:lang w:val="en-US"/>
        </w:rPr>
        <w:t xml:space="preserve"> As the navigation bar is a separate entity from whatever page it is on, it has been kept as a separate file and has been included to prevent duplicated segments of code. The same has been done for ‘</w:t>
      </w:r>
      <w:proofErr w:type="spellStart"/>
      <w:r w:rsidR="00616F39">
        <w:rPr>
          <w:rFonts w:cs="Times New Roman"/>
          <w:color w:val="000000" w:themeColor="text1"/>
          <w:lang w:val="en-US"/>
        </w:rPr>
        <w:t>meta.jsp</w:t>
      </w:r>
      <w:proofErr w:type="spellEnd"/>
      <w:r w:rsidR="00616F39">
        <w:rPr>
          <w:rFonts w:cs="Times New Roman"/>
          <w:color w:val="000000" w:themeColor="text1"/>
          <w:lang w:val="en-US"/>
        </w:rPr>
        <w:t>’ and ‘</w:t>
      </w:r>
      <w:proofErr w:type="spellStart"/>
      <w:r w:rsidR="00616F39">
        <w:rPr>
          <w:rFonts w:cs="Times New Roman"/>
          <w:color w:val="000000" w:themeColor="text1"/>
          <w:lang w:val="en-US"/>
        </w:rPr>
        <w:t>footer.jsp</w:t>
      </w:r>
      <w:proofErr w:type="spellEnd"/>
      <w:r w:rsidR="00616F39">
        <w:rPr>
          <w:rFonts w:cs="Times New Roman"/>
          <w:color w:val="000000" w:themeColor="text1"/>
          <w:lang w:val="en-US"/>
        </w:rPr>
        <w:t xml:space="preserve">’. </w:t>
      </w:r>
      <w:r w:rsidR="008C24FB">
        <w:rPr>
          <w:rFonts w:cs="Times New Roman"/>
          <w:color w:val="000000" w:themeColor="text1"/>
          <w:lang w:val="en-US"/>
        </w:rPr>
        <w:t>This is an example of good OOP design for future maintenance</w:t>
      </w:r>
      <w:r w:rsidR="008355DA">
        <w:rPr>
          <w:rFonts w:cs="Times New Roman"/>
          <w:color w:val="000000" w:themeColor="text1"/>
          <w:lang w:val="en-US"/>
        </w:rPr>
        <w:t>.</w:t>
      </w:r>
    </w:p>
    <w:p w14:paraId="3297A0AB" w14:textId="7BB4616F" w:rsidR="006428C4" w:rsidRDefault="00616F39" w:rsidP="00C90902">
      <w:pPr>
        <w:rPr>
          <w:rFonts w:cs="Times New Roman"/>
          <w:color w:val="000000" w:themeColor="text1"/>
          <w:lang w:val="en-US"/>
        </w:rPr>
      </w:pPr>
      <w:r>
        <w:rPr>
          <w:rFonts w:cs="Times New Roman"/>
          <w:color w:val="000000" w:themeColor="text1"/>
          <w:lang w:val="en-US"/>
        </w:rPr>
        <w:t xml:space="preserve">Viewing all the lists can be accessed </w:t>
      </w:r>
      <w:r w:rsidR="008C24FB">
        <w:rPr>
          <w:rFonts w:cs="Times New Roman"/>
          <w:color w:val="000000" w:themeColor="text1"/>
          <w:lang w:val="en-US"/>
        </w:rPr>
        <w:t>via</w:t>
      </w:r>
      <w:r>
        <w:rPr>
          <w:rFonts w:cs="Times New Roman"/>
          <w:color w:val="000000" w:themeColor="text1"/>
          <w:lang w:val="en-US"/>
        </w:rPr>
        <w:t xml:space="preserve"> the navigation bar, viewing a list can be accessed from viewing all the lists, viewing an item can be accessed from viewing a list and changing an item’s properties can be accessed from viewing an item</w:t>
      </w:r>
      <w:r w:rsidR="008355DA">
        <w:rPr>
          <w:rFonts w:cs="Times New Roman"/>
          <w:color w:val="000000" w:themeColor="text1"/>
          <w:lang w:val="en-US"/>
        </w:rPr>
        <w:t>, and so forth.</w:t>
      </w:r>
    </w:p>
    <w:p w14:paraId="66F9C12C" w14:textId="77777777" w:rsidR="008C24FB" w:rsidRDefault="008C24FB" w:rsidP="00C90902">
      <w:pPr>
        <w:rPr>
          <w:rFonts w:cs="Times New Roman"/>
          <w:color w:val="000000" w:themeColor="text1"/>
          <w:lang w:val="en-US"/>
        </w:rPr>
      </w:pPr>
    </w:p>
    <w:p w14:paraId="6E3695C2" w14:textId="3F1C2CC9" w:rsidR="002102B7" w:rsidRDefault="002102B7" w:rsidP="00C90902">
      <w:pPr>
        <w:rPr>
          <w:rFonts w:cs="Times New Roman"/>
          <w:color w:val="000000" w:themeColor="text1"/>
          <w:lang w:val="en-US"/>
        </w:rPr>
      </w:pPr>
    </w:p>
    <w:p w14:paraId="36EEF7DB" w14:textId="08A7686D" w:rsidR="002102B7" w:rsidRDefault="002102B7" w:rsidP="00C90902">
      <w:pPr>
        <w:rPr>
          <w:rFonts w:cs="Times New Roman"/>
          <w:color w:val="000000" w:themeColor="text1"/>
          <w:lang w:val="en-US"/>
        </w:rPr>
      </w:pPr>
    </w:p>
    <w:p w14:paraId="195DC53D" w14:textId="3D646C02" w:rsidR="002102B7" w:rsidRDefault="002102B7" w:rsidP="00C90902">
      <w:pPr>
        <w:rPr>
          <w:rFonts w:cs="Times New Roman"/>
          <w:color w:val="000000" w:themeColor="text1"/>
          <w:lang w:val="en-US"/>
        </w:rPr>
      </w:pPr>
    </w:p>
    <w:p w14:paraId="50906111" w14:textId="4DE8A8EF" w:rsidR="002102B7" w:rsidRDefault="002102B7" w:rsidP="00C90902">
      <w:pPr>
        <w:rPr>
          <w:rFonts w:cs="Times New Roman"/>
          <w:color w:val="000000" w:themeColor="text1"/>
          <w:lang w:val="en-US"/>
        </w:rPr>
      </w:pPr>
    </w:p>
    <w:p w14:paraId="71A5B7E8" w14:textId="7D8D2C60" w:rsidR="002102B7" w:rsidRDefault="002102B7" w:rsidP="00C90902">
      <w:pPr>
        <w:rPr>
          <w:rFonts w:cs="Times New Roman"/>
          <w:color w:val="000000" w:themeColor="text1"/>
          <w:lang w:val="en-US"/>
        </w:rPr>
      </w:pPr>
    </w:p>
    <w:p w14:paraId="0DF91A6F" w14:textId="2877DBE2" w:rsidR="002102B7" w:rsidRDefault="002102B7" w:rsidP="00C90902">
      <w:pPr>
        <w:rPr>
          <w:rFonts w:cs="Times New Roman"/>
          <w:color w:val="000000" w:themeColor="text1"/>
          <w:lang w:val="en-US"/>
        </w:rPr>
      </w:pPr>
    </w:p>
    <w:p w14:paraId="24076203" w14:textId="54D38D68" w:rsidR="002102B7" w:rsidRPr="002102B7" w:rsidRDefault="002102B7" w:rsidP="00C90902">
      <w:pPr>
        <w:rPr>
          <w:rFonts w:cs="Times New Roman"/>
          <w:b/>
          <w:bCs/>
          <w:color w:val="000000" w:themeColor="text1"/>
          <w:lang w:val="en-US"/>
        </w:rPr>
      </w:pPr>
      <w:r w:rsidRPr="00C90902">
        <w:rPr>
          <w:rFonts w:cs="Times New Roman"/>
          <w:b/>
          <w:bCs/>
          <w:color w:val="000000" w:themeColor="text1"/>
          <w:lang w:val="en-US"/>
        </w:rPr>
        <w:t>Section 2</w:t>
      </w:r>
    </w:p>
    <w:p w14:paraId="694A4507" w14:textId="446F5812" w:rsidR="002102B7" w:rsidRPr="00C90902" w:rsidRDefault="002102B7" w:rsidP="00C90902">
      <w:pPr>
        <w:rPr>
          <w:rFonts w:cs="Times New Roman"/>
          <w:color w:val="000000" w:themeColor="text1"/>
          <w:lang w:val="en-US"/>
        </w:rPr>
      </w:pPr>
      <w:r>
        <w:rPr>
          <w:rFonts w:cs="Times New Roman"/>
          <w:noProof/>
          <w:color w:val="000000" w:themeColor="text1"/>
          <w:lang w:val="en-US"/>
        </w:rPr>
        <w:drawing>
          <wp:anchor distT="0" distB="0" distL="114300" distR="114300" simplePos="0" relativeHeight="251658240" behindDoc="0" locked="0" layoutInCell="1" allowOverlap="1" wp14:anchorId="511A9771" wp14:editId="608C933B">
            <wp:simplePos x="0" y="0"/>
            <wp:positionH relativeFrom="column">
              <wp:posOffset>0</wp:posOffset>
            </wp:positionH>
            <wp:positionV relativeFrom="paragraph">
              <wp:posOffset>418465</wp:posOffset>
            </wp:positionV>
            <wp:extent cx="5731510" cy="6993255"/>
            <wp:effectExtent l="0" t="0" r="0" b="4445"/>
            <wp:wrapThrough wrapText="bothSides">
              <wp:wrapPolygon edited="0">
                <wp:start x="0" y="0"/>
                <wp:lineTo x="0" y="21575"/>
                <wp:lineTo x="21538" y="21575"/>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t="5327" b="8395"/>
                    <a:stretch/>
                  </pic:blipFill>
                  <pic:spPr bwMode="auto">
                    <a:xfrm>
                      <a:off x="0" y="0"/>
                      <a:ext cx="5731510" cy="699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102B7" w:rsidRPr="00C909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C82FC" w14:textId="77777777" w:rsidR="00E009E5" w:rsidRDefault="00E009E5" w:rsidP="00D00AEF">
      <w:pPr>
        <w:spacing w:after="0" w:line="240" w:lineRule="auto"/>
      </w:pPr>
      <w:r>
        <w:separator/>
      </w:r>
    </w:p>
  </w:endnote>
  <w:endnote w:type="continuationSeparator" w:id="0">
    <w:p w14:paraId="48927D36" w14:textId="77777777" w:rsidR="00E009E5" w:rsidRDefault="00E009E5" w:rsidP="00D0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D7216" w14:textId="77777777" w:rsidR="00E009E5" w:rsidRDefault="00E009E5" w:rsidP="00D00AEF">
      <w:pPr>
        <w:spacing w:after="0" w:line="240" w:lineRule="auto"/>
      </w:pPr>
      <w:r>
        <w:separator/>
      </w:r>
    </w:p>
  </w:footnote>
  <w:footnote w:type="continuationSeparator" w:id="0">
    <w:p w14:paraId="30F6A5B5" w14:textId="77777777" w:rsidR="00E009E5" w:rsidRDefault="00E009E5" w:rsidP="00D00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FE9B" w14:textId="6444571C" w:rsidR="008355DA" w:rsidRPr="002F4E3C" w:rsidRDefault="00D00AEF" w:rsidP="008355DA">
    <w:pPr>
      <w:pStyle w:val="Header"/>
      <w:jc w:val="center"/>
      <w:rPr>
        <w:sz w:val="40"/>
        <w:szCs w:val="40"/>
      </w:rPr>
    </w:pPr>
    <w:r>
      <w:rPr>
        <w:sz w:val="40"/>
        <w:szCs w:val="40"/>
      </w:rPr>
      <w:t>COMP0004 Coursework 3</w:t>
    </w:r>
  </w:p>
  <w:p w14:paraId="5E7F27F4" w14:textId="1533E8BA" w:rsidR="00D00AEF" w:rsidRPr="00D00AEF" w:rsidRDefault="00D00AEF" w:rsidP="00D00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07E3"/>
    <w:multiLevelType w:val="hybridMultilevel"/>
    <w:tmpl w:val="15D29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181845"/>
    <w:multiLevelType w:val="hybridMultilevel"/>
    <w:tmpl w:val="5ECC5378"/>
    <w:lvl w:ilvl="0" w:tplc="A50EBD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E25B51"/>
    <w:multiLevelType w:val="hybridMultilevel"/>
    <w:tmpl w:val="DE9CC29E"/>
    <w:lvl w:ilvl="0" w:tplc="6570F5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F"/>
    <w:rsid w:val="001C1C1F"/>
    <w:rsid w:val="002102B7"/>
    <w:rsid w:val="00230B5A"/>
    <w:rsid w:val="00370DE5"/>
    <w:rsid w:val="003A2735"/>
    <w:rsid w:val="00424E02"/>
    <w:rsid w:val="00616F39"/>
    <w:rsid w:val="006428C4"/>
    <w:rsid w:val="007F1CD8"/>
    <w:rsid w:val="007F2125"/>
    <w:rsid w:val="008355DA"/>
    <w:rsid w:val="00893F33"/>
    <w:rsid w:val="008C24FB"/>
    <w:rsid w:val="00AC25CE"/>
    <w:rsid w:val="00AF6F90"/>
    <w:rsid w:val="00C90902"/>
    <w:rsid w:val="00CC014F"/>
    <w:rsid w:val="00D00AEF"/>
    <w:rsid w:val="00D74ADD"/>
    <w:rsid w:val="00E009E5"/>
    <w:rsid w:val="00F63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63AA5"/>
  <w15:chartTrackingRefBased/>
  <w15:docId w15:val="{1C70FE83-25DC-40FC-B95F-EC94DF1F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AEF"/>
  </w:style>
  <w:style w:type="paragraph" w:styleId="Footer">
    <w:name w:val="footer"/>
    <w:basedOn w:val="Normal"/>
    <w:link w:val="FooterChar"/>
    <w:uiPriority w:val="99"/>
    <w:unhideWhenUsed/>
    <w:rsid w:val="00D00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AEF"/>
  </w:style>
  <w:style w:type="paragraph" w:styleId="ListParagraph">
    <w:name w:val="List Paragraph"/>
    <w:basedOn w:val="Normal"/>
    <w:uiPriority w:val="34"/>
    <w:qFormat/>
    <w:rsid w:val="007F1CD8"/>
    <w:pPr>
      <w:ind w:left="720"/>
      <w:contextualSpacing/>
    </w:pPr>
  </w:style>
  <w:style w:type="table" w:styleId="TableGrid">
    <w:name w:val="Table Grid"/>
    <w:basedOn w:val="TableNormal"/>
    <w:uiPriority w:val="39"/>
    <w:rsid w:val="003A2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Ryan</dc:creator>
  <cp:keywords/>
  <dc:description/>
  <cp:lastModifiedBy>Microsoft Office User</cp:lastModifiedBy>
  <cp:revision>4</cp:revision>
  <dcterms:created xsi:type="dcterms:W3CDTF">2021-05-24T22:04:00Z</dcterms:created>
  <dcterms:modified xsi:type="dcterms:W3CDTF">2021-05-31T14:52:00Z</dcterms:modified>
</cp:coreProperties>
</file>