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59B4F" w14:textId="0D620DF5" w:rsidR="00334681" w:rsidRPr="00334681" w:rsidRDefault="004E4D80" w:rsidP="00334681">
      <w:pPr>
        <w:jc w:val="center"/>
        <w:rPr>
          <w:rFonts w:ascii="Times New Roman" w:hAnsi="Times New Roman" w:cs="Times New Roman"/>
          <w:sz w:val="44"/>
          <w:szCs w:val="44"/>
        </w:rPr>
      </w:pPr>
      <w:r w:rsidRPr="00334681">
        <w:rPr>
          <w:rFonts w:ascii="Times New Roman" w:hAnsi="Times New Roman" w:cs="Times New Roman"/>
          <w:sz w:val="44"/>
          <w:szCs w:val="44"/>
        </w:rPr>
        <w:t xml:space="preserve">PRACTICA Nro. </w:t>
      </w:r>
      <w:r w:rsidR="00EE6C87" w:rsidRPr="00334681">
        <w:rPr>
          <w:rFonts w:ascii="Times New Roman" w:hAnsi="Times New Roman" w:cs="Times New Roman"/>
          <w:sz w:val="44"/>
          <w:szCs w:val="44"/>
        </w:rPr>
        <w:t>3</w:t>
      </w:r>
    </w:p>
    <w:p w14:paraId="0A17D344" w14:textId="19A78352" w:rsidR="0056167E" w:rsidRDefault="004E4D80">
      <w:pPr>
        <w:rPr>
          <w:rFonts w:ascii="Times New Roman" w:hAnsi="Times New Roman" w:cs="Times New Roman"/>
        </w:rPr>
      </w:pPr>
      <w:r w:rsidRPr="00334681">
        <w:rPr>
          <w:rFonts w:ascii="Times New Roman" w:hAnsi="Times New Roman" w:cs="Times New Roman"/>
        </w:rPr>
        <w:t xml:space="preserve">CUESTIONARIO </w:t>
      </w:r>
    </w:p>
    <w:p w14:paraId="5BACA20D" w14:textId="6FA4A053" w:rsidR="00334681" w:rsidRPr="00334681" w:rsidRDefault="00334681">
      <w:pPr>
        <w:rPr>
          <w:rFonts w:ascii="Times New Roman" w:hAnsi="Times New Roman" w:cs="Times New Roman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08D1B1F4">
          <v:rect id="_x0000_i1198" style="width:0;height:1.5pt" o:hralign="center" o:hrstd="t" o:hr="t" fillcolor="#a0a0a0" stroked="f"/>
        </w:pict>
      </w:r>
    </w:p>
    <w:p w14:paraId="38447FAF" w14:textId="77777777" w:rsidR="004022FE" w:rsidRPr="004022FE" w:rsidRDefault="004022FE" w:rsidP="0040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Ejercicio 1: Periférico UART</w:t>
      </w:r>
    </w:p>
    <w:p w14:paraId="36E32D93" w14:textId="77777777" w:rsidR="004022FE" w:rsidRPr="004022FE" w:rsidRDefault="004022FE" w:rsidP="0040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3AC67C77">
          <v:rect id="_x0000_i1058" style="width:0;height:1.5pt" o:hralign="center" o:hrstd="t" o:hr="t" fillcolor="#a0a0a0" stroked="f"/>
        </w:pict>
      </w:r>
    </w:p>
    <w:p w14:paraId="44582171" w14:textId="50D174CC" w:rsidR="004022FE" w:rsidRPr="004022FE" w:rsidRDefault="004022FE" w:rsidP="0040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a) Características principales de la comunicación serie asincrónica</w:t>
      </w:r>
    </w:p>
    <w:p w14:paraId="0407B902" w14:textId="77777777" w:rsidR="004022FE" w:rsidRPr="004022FE" w:rsidRDefault="004022FE" w:rsidP="004022F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Asincronía</w:t>
      </w: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 No requiere señal de reloj externa; emisor y receptor deben acordar de antemano la misma velocidad de transmisión (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baud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rate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), formato de trama y nivel de lógica (TTL, RS-232…).</w:t>
      </w:r>
    </w:p>
    <w:p w14:paraId="375123BF" w14:textId="77777777" w:rsidR="004022FE" w:rsidRPr="004022FE" w:rsidRDefault="004022FE" w:rsidP="004022F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Formato de trama</w:t>
      </w: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</w:t>
      </w:r>
    </w:p>
    <w:p w14:paraId="3ED51BB2" w14:textId="77777777" w:rsidR="004022FE" w:rsidRPr="004022FE" w:rsidRDefault="004022FE" w:rsidP="004022F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Start</w:t>
      </w:r>
      <w:proofErr w:type="spellEnd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bit</w:t>
      </w: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 nivel bajo (0) para señalar inicio.</w:t>
      </w:r>
    </w:p>
    <w:p w14:paraId="1094562E" w14:textId="77777777" w:rsidR="004022FE" w:rsidRPr="004022FE" w:rsidRDefault="004022FE" w:rsidP="004022F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Datos</w:t>
      </w: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 5–9 bits (normalmente 8 bits).</w:t>
      </w:r>
    </w:p>
    <w:p w14:paraId="25BAE660" w14:textId="77777777" w:rsidR="004022FE" w:rsidRPr="004022FE" w:rsidRDefault="004022FE" w:rsidP="004022F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Bit de paridad</w:t>
      </w: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(opcional): par/impar/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none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para detección de errores simples.</w:t>
      </w:r>
    </w:p>
    <w:p w14:paraId="0E24A52E" w14:textId="77777777" w:rsidR="004022FE" w:rsidRPr="004022FE" w:rsidRDefault="004022FE" w:rsidP="004022F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Stop bit(s)</w:t>
      </w: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 1 o 2 bits en nivel alto (1) para señalizar fin de trama.</w:t>
      </w:r>
    </w:p>
    <w:p w14:paraId="2EE180F2" w14:textId="77777777" w:rsidR="004022FE" w:rsidRPr="004022FE" w:rsidRDefault="004022FE" w:rsidP="004022F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Sincronización por bit</w:t>
      </w: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: El receptor recupera el reloj interno a partir de la transición del 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start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bit y luego muestrea cada bit en puntos centrales.</w:t>
      </w:r>
    </w:p>
    <w:p w14:paraId="1C1C9656" w14:textId="77777777" w:rsidR="004022FE" w:rsidRPr="004022FE" w:rsidRDefault="004022FE" w:rsidP="004022F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Simpleza y bajo coste</w:t>
      </w: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 Sólo dos líneas (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Tx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, 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Rx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) más tierra; muy usado en microcontroladores.</w:t>
      </w:r>
    </w:p>
    <w:p w14:paraId="0FC03397" w14:textId="77777777" w:rsidR="004022FE" w:rsidRPr="004022FE" w:rsidRDefault="004022FE" w:rsidP="0040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6BA1C662">
          <v:rect id="_x0000_i1059" style="width:0;height:1.5pt" o:hralign="center" o:hrstd="t" o:hr="t" fillcolor="#a0a0a0" stroked="f"/>
        </w:pict>
      </w:r>
    </w:p>
    <w:p w14:paraId="5B87F33B" w14:textId="4B87AD88" w:rsidR="004022FE" w:rsidRPr="004022FE" w:rsidRDefault="004022FE" w:rsidP="0040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b) Subsistemas del UART del </w:t>
      </w:r>
      <w:proofErr w:type="spellStart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ATmega</w:t>
      </w:r>
      <w:proofErr w:type="spellEnd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y registros asociados</w:t>
      </w:r>
    </w:p>
    <w:p w14:paraId="098B144D" w14:textId="1ECEBC29" w:rsidR="004022FE" w:rsidRPr="004022FE" w:rsidRDefault="004022FE" w:rsidP="0040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El módulo UART (también llamado USART en modo síncrono/asíncrono) del 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ATmega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se divide, en modo asíncrono, en tres bloques:</w:t>
      </w:r>
    </w:p>
    <w:p w14:paraId="379676BC" w14:textId="78EB64C6" w:rsidR="004022FE" w:rsidRPr="004022FE" w:rsidRDefault="004022FE" w:rsidP="004022F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Generador de </w:t>
      </w:r>
      <w:proofErr w:type="spellStart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baud</w:t>
      </w:r>
      <w:proofErr w:type="spellEnd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</w:t>
      </w:r>
      <w:proofErr w:type="spellStart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rate</w:t>
      </w:r>
      <w:proofErr w:type="spellEnd"/>
    </w:p>
    <w:p w14:paraId="2255DCF2" w14:textId="798608F8" w:rsidR="004022FE" w:rsidRPr="004022FE" w:rsidRDefault="00334681" w:rsidP="004022FE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4681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134BEEC3" wp14:editId="26131AD7">
            <wp:simplePos x="0" y="0"/>
            <wp:positionH relativeFrom="margin">
              <wp:align>right</wp:align>
            </wp:positionH>
            <wp:positionV relativeFrom="margin">
              <wp:posOffset>6189980</wp:posOffset>
            </wp:positionV>
            <wp:extent cx="1984375" cy="532130"/>
            <wp:effectExtent l="0" t="0" r="0" b="1270"/>
            <wp:wrapSquare wrapText="bothSides"/>
            <wp:docPr id="96719813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98134" name="Imagen 1" descr="Interfaz de usuario gráfica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4375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22FE"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Función</w:t>
      </w:r>
      <w:r w:rsidR="004022FE"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 Divide la frecuencia de reloj (f&lt;sub&gt;</w:t>
      </w:r>
      <w:proofErr w:type="spellStart"/>
      <w:r w:rsidR="004022FE"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osc</w:t>
      </w:r>
      <w:proofErr w:type="spellEnd"/>
      <w:r w:rsidR="004022FE"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&lt;/sub&gt;) para producir el tiempo de bit deseado.</w:t>
      </w:r>
    </w:p>
    <w:p w14:paraId="5309F0CD" w14:textId="47E6B1E4" w:rsidR="004022FE" w:rsidRPr="004022FE" w:rsidRDefault="004022FE" w:rsidP="004022FE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</w:pPr>
      <w:proofErr w:type="spellStart"/>
      <w:r w:rsidRPr="004022FE"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>Registro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 xml:space="preserve">: </w:t>
      </w:r>
      <w:proofErr w:type="spellStart"/>
      <w:r w:rsidRPr="004022FE"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>UBRRn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 xml:space="preserve"> (USART Baud Rate Register), de 16 bits (UBRRnH:8 MSB, UBRRnL:8 LSB).</w:t>
      </w:r>
    </w:p>
    <w:p w14:paraId="3F67CDDA" w14:textId="144BC43E" w:rsidR="004022FE" w:rsidRPr="004022FE" w:rsidRDefault="004022FE" w:rsidP="004022FE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Fórmula</w:t>
      </w: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(modo normal, U2Xn=0):</w:t>
      </w:r>
    </w:p>
    <w:p w14:paraId="5A175BAD" w14:textId="03D500F1" w:rsidR="004022FE" w:rsidRPr="004022FE" w:rsidRDefault="004022FE" w:rsidP="004022F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Transmisor (</w:t>
      </w:r>
      <w:proofErr w:type="spellStart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Tx</w:t>
      </w:r>
      <w:proofErr w:type="spellEnd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)</w:t>
      </w:r>
    </w:p>
    <w:p w14:paraId="4D24DEFA" w14:textId="394556AF" w:rsidR="004022FE" w:rsidRPr="004022FE" w:rsidRDefault="004022FE" w:rsidP="004022FE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Función</w:t>
      </w: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 Serializa los datos escritos en el buffer de transmisión.</w:t>
      </w:r>
    </w:p>
    <w:p w14:paraId="1A8B0293" w14:textId="77777777" w:rsidR="004022FE" w:rsidRPr="004022FE" w:rsidRDefault="004022FE" w:rsidP="004022FE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Registros</w:t>
      </w: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</w:t>
      </w:r>
    </w:p>
    <w:p w14:paraId="61EE8E80" w14:textId="77777777" w:rsidR="004022FE" w:rsidRPr="004022FE" w:rsidRDefault="004022FE" w:rsidP="004022FE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UDR n</w:t>
      </w: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(USART Data 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Register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): escritura de datos a enviar.</w:t>
      </w:r>
    </w:p>
    <w:p w14:paraId="17DDC12F" w14:textId="77777777" w:rsidR="004022FE" w:rsidRPr="004022FE" w:rsidRDefault="004022FE" w:rsidP="004022FE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UCSRnA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(USART Control and </w:t>
      </w:r>
      <w:proofErr w:type="gram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Status</w:t>
      </w:r>
      <w:proofErr w:type="gram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A): 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flag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UDREn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(USART Data 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Register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Empty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) indica que 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UDRn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está libre.</w:t>
      </w:r>
    </w:p>
    <w:p w14:paraId="3148E524" w14:textId="77777777" w:rsidR="004022FE" w:rsidRPr="004022FE" w:rsidRDefault="004022FE" w:rsidP="004022FE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UCSRnB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: </w:t>
      </w:r>
      <w:proofErr w:type="gram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habilita transmisor</w:t>
      </w:r>
      <w:proofErr w:type="gram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TXENn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) y genera interrupción (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TXCIEn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).</w:t>
      </w:r>
    </w:p>
    <w:p w14:paraId="548B7157" w14:textId="77777777" w:rsidR="004022FE" w:rsidRPr="004022FE" w:rsidRDefault="004022FE" w:rsidP="004022F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Receptor (</w:t>
      </w:r>
      <w:proofErr w:type="spellStart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Rx</w:t>
      </w:r>
      <w:proofErr w:type="spellEnd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)</w:t>
      </w:r>
    </w:p>
    <w:p w14:paraId="0487F997" w14:textId="77777777" w:rsidR="004022FE" w:rsidRPr="004022FE" w:rsidRDefault="004022FE" w:rsidP="004022FE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Función</w:t>
      </w: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: Muestrea la línea 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Rx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, detecta 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start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/stop bits y almacena el byte recibido.</w:t>
      </w:r>
    </w:p>
    <w:p w14:paraId="6F7EC74E" w14:textId="77777777" w:rsidR="004022FE" w:rsidRPr="004022FE" w:rsidRDefault="004022FE" w:rsidP="004022FE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Registros</w:t>
      </w: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</w:t>
      </w:r>
    </w:p>
    <w:p w14:paraId="6DB0F70A" w14:textId="77777777" w:rsidR="004022FE" w:rsidRPr="004022FE" w:rsidRDefault="004022FE" w:rsidP="004022FE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UDR n</w:t>
      </w: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 lectura de datos recibidos.</w:t>
      </w:r>
    </w:p>
    <w:p w14:paraId="390236A4" w14:textId="77777777" w:rsidR="004022FE" w:rsidRPr="004022FE" w:rsidRDefault="004022FE" w:rsidP="004022FE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UCSRnA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: 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flag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RXCn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Receive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Complete) indica byte listo; FE n, DOR n y PE n para errores (</w:t>
      </w:r>
      <w:proofErr w:type="spellStart"/>
      <w:proofErr w:type="gram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frame</w:t>
      </w:r>
      <w:proofErr w:type="spellEnd"/>
      <w:proofErr w:type="gram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, 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overrun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paridad).</w:t>
      </w:r>
    </w:p>
    <w:p w14:paraId="24F6FCBC" w14:textId="77777777" w:rsidR="004022FE" w:rsidRPr="004022FE" w:rsidRDefault="004022FE" w:rsidP="004022FE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UCSRnB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: </w:t>
      </w:r>
      <w:proofErr w:type="gram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habilita receptor</w:t>
      </w:r>
      <w:proofErr w:type="gram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RXENn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) e interrupción (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RXCIEn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).</w:t>
      </w:r>
    </w:p>
    <w:p w14:paraId="324A72E4" w14:textId="77777777" w:rsidR="004022FE" w:rsidRPr="004022FE" w:rsidRDefault="004022FE" w:rsidP="0040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6766494F">
          <v:rect id="_x0000_i1073" style="width:0;height:1.5pt" o:hralign="center" o:hrstd="t" o:hr="t" fillcolor="#a0a0a0" stroked="f"/>
        </w:pict>
      </w:r>
    </w:p>
    <w:p w14:paraId="6D267050" w14:textId="77777777" w:rsidR="004022FE" w:rsidRPr="004022FE" w:rsidRDefault="004022FE" w:rsidP="0040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c) Cálculo de UBRR y error para f&lt;sub&gt;</w:t>
      </w:r>
      <w:proofErr w:type="spellStart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osc</w:t>
      </w:r>
      <w:proofErr w:type="spellEnd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&lt;/sub&gt;=16 MHz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1774"/>
        <w:gridCol w:w="1643"/>
        <w:gridCol w:w="1126"/>
      </w:tblGrid>
      <w:tr w:rsidR="004022FE" w:rsidRPr="004022FE" w14:paraId="6FA869EE" w14:textId="77777777" w:rsidTr="004022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91457" w14:textId="77777777" w:rsidR="004022FE" w:rsidRPr="004022FE" w:rsidRDefault="004022FE" w:rsidP="004022F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022FE">
              <w:rPr>
                <w:rFonts w:ascii="Times New Roman" w:hAnsi="Times New Roman" w:cs="Times New Roman"/>
                <w:b/>
                <w:bCs/>
              </w:rPr>
              <w:lastRenderedPageBreak/>
              <w:t>Baud</w:t>
            </w:r>
            <w:proofErr w:type="spellEnd"/>
            <w:r w:rsidRPr="004022FE">
              <w:rPr>
                <w:rFonts w:ascii="Times New Roman" w:hAnsi="Times New Roman" w:cs="Times New Roman"/>
                <w:b/>
                <w:bCs/>
              </w:rPr>
              <w:t xml:space="preserve"> deseado (bps)</w:t>
            </w:r>
          </w:p>
        </w:tc>
        <w:tc>
          <w:tcPr>
            <w:tcW w:w="0" w:type="auto"/>
            <w:vAlign w:val="center"/>
            <w:hideMark/>
          </w:tcPr>
          <w:p w14:paraId="065E24E7" w14:textId="77777777" w:rsidR="004022FE" w:rsidRPr="004022FE" w:rsidRDefault="004022FE" w:rsidP="004022FE">
            <w:pPr>
              <w:rPr>
                <w:rFonts w:ascii="Times New Roman" w:hAnsi="Times New Roman" w:cs="Times New Roman"/>
                <w:b/>
                <w:bCs/>
              </w:rPr>
            </w:pPr>
            <w:r w:rsidRPr="004022FE">
              <w:rPr>
                <w:rFonts w:ascii="Times New Roman" w:hAnsi="Times New Roman" w:cs="Times New Roman"/>
                <w:b/>
                <w:bCs/>
              </w:rPr>
              <w:t>UBRR calculado</w:t>
            </w:r>
          </w:p>
        </w:tc>
        <w:tc>
          <w:tcPr>
            <w:tcW w:w="0" w:type="auto"/>
            <w:vAlign w:val="center"/>
            <w:hideMark/>
          </w:tcPr>
          <w:p w14:paraId="64BA567B" w14:textId="77777777" w:rsidR="004022FE" w:rsidRPr="004022FE" w:rsidRDefault="004022FE" w:rsidP="004022F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022FE">
              <w:rPr>
                <w:rFonts w:ascii="Times New Roman" w:hAnsi="Times New Roman" w:cs="Times New Roman"/>
                <w:b/>
                <w:bCs/>
              </w:rPr>
              <w:t>Baud</w:t>
            </w:r>
            <w:proofErr w:type="spellEnd"/>
            <w:r w:rsidRPr="004022FE">
              <w:rPr>
                <w:rFonts w:ascii="Times New Roman" w:hAnsi="Times New Roman" w:cs="Times New Roman"/>
                <w:b/>
                <w:bCs/>
              </w:rPr>
              <w:t xml:space="preserve"> real (bps)</w:t>
            </w:r>
          </w:p>
        </w:tc>
        <w:tc>
          <w:tcPr>
            <w:tcW w:w="0" w:type="auto"/>
            <w:vAlign w:val="center"/>
            <w:hideMark/>
          </w:tcPr>
          <w:p w14:paraId="5B949F19" w14:textId="77777777" w:rsidR="004022FE" w:rsidRPr="004022FE" w:rsidRDefault="004022FE" w:rsidP="004022FE">
            <w:pPr>
              <w:rPr>
                <w:rFonts w:ascii="Times New Roman" w:hAnsi="Times New Roman" w:cs="Times New Roman"/>
                <w:b/>
                <w:bCs/>
              </w:rPr>
            </w:pPr>
            <w:r w:rsidRPr="004022FE">
              <w:rPr>
                <w:rFonts w:ascii="Times New Roman" w:hAnsi="Times New Roman" w:cs="Times New Roman"/>
                <w:b/>
                <w:bCs/>
              </w:rPr>
              <w:t>Error (%)</w:t>
            </w:r>
          </w:p>
        </w:tc>
      </w:tr>
      <w:tr w:rsidR="004022FE" w:rsidRPr="004022FE" w14:paraId="2C218E33" w14:textId="77777777" w:rsidTr="00402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4C639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</w:rPr>
              <w:t>1 200</w:t>
            </w:r>
          </w:p>
        </w:tc>
        <w:tc>
          <w:tcPr>
            <w:tcW w:w="0" w:type="auto"/>
            <w:vAlign w:val="center"/>
            <w:hideMark/>
          </w:tcPr>
          <w:p w14:paraId="0B654ECE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</w:rPr>
              <w:t>832</w:t>
            </w:r>
          </w:p>
        </w:tc>
        <w:tc>
          <w:tcPr>
            <w:tcW w:w="0" w:type="auto"/>
            <w:vAlign w:val="center"/>
            <w:hideMark/>
          </w:tcPr>
          <w:p w14:paraId="488CDCFF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</w:rPr>
              <w:t>1 200,48</w:t>
            </w:r>
          </w:p>
        </w:tc>
        <w:tc>
          <w:tcPr>
            <w:tcW w:w="0" w:type="auto"/>
            <w:vAlign w:val="center"/>
            <w:hideMark/>
          </w:tcPr>
          <w:p w14:paraId="5F070A43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</w:rPr>
              <w:t>+0,04 %</w:t>
            </w:r>
          </w:p>
        </w:tc>
      </w:tr>
      <w:tr w:rsidR="004022FE" w:rsidRPr="004022FE" w14:paraId="7AF0EC94" w14:textId="77777777" w:rsidTr="00402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8F68C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</w:rPr>
              <w:t>2 400</w:t>
            </w:r>
          </w:p>
        </w:tc>
        <w:tc>
          <w:tcPr>
            <w:tcW w:w="0" w:type="auto"/>
            <w:vAlign w:val="center"/>
            <w:hideMark/>
          </w:tcPr>
          <w:p w14:paraId="55F71F4A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</w:rPr>
              <w:t>416</w:t>
            </w:r>
          </w:p>
        </w:tc>
        <w:tc>
          <w:tcPr>
            <w:tcW w:w="0" w:type="auto"/>
            <w:vAlign w:val="center"/>
            <w:hideMark/>
          </w:tcPr>
          <w:p w14:paraId="04785033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</w:rPr>
              <w:t>2 398,08</w:t>
            </w:r>
          </w:p>
        </w:tc>
        <w:tc>
          <w:tcPr>
            <w:tcW w:w="0" w:type="auto"/>
            <w:vAlign w:val="center"/>
            <w:hideMark/>
          </w:tcPr>
          <w:p w14:paraId="16A960BD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</w:rPr>
              <w:t>–0,08 %</w:t>
            </w:r>
          </w:p>
        </w:tc>
      </w:tr>
      <w:tr w:rsidR="004022FE" w:rsidRPr="004022FE" w14:paraId="3887315D" w14:textId="77777777" w:rsidTr="00402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0D345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</w:rPr>
              <w:t>4 800</w:t>
            </w:r>
          </w:p>
        </w:tc>
        <w:tc>
          <w:tcPr>
            <w:tcW w:w="0" w:type="auto"/>
            <w:vAlign w:val="center"/>
            <w:hideMark/>
          </w:tcPr>
          <w:p w14:paraId="25A5A7F4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</w:rPr>
              <w:t>207</w:t>
            </w:r>
          </w:p>
        </w:tc>
        <w:tc>
          <w:tcPr>
            <w:tcW w:w="0" w:type="auto"/>
            <w:vAlign w:val="center"/>
            <w:hideMark/>
          </w:tcPr>
          <w:p w14:paraId="5F2903B8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</w:rPr>
              <w:t>4 807,69</w:t>
            </w:r>
          </w:p>
        </w:tc>
        <w:tc>
          <w:tcPr>
            <w:tcW w:w="0" w:type="auto"/>
            <w:vAlign w:val="center"/>
            <w:hideMark/>
          </w:tcPr>
          <w:p w14:paraId="4380A001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</w:rPr>
              <w:t>+0,16 %</w:t>
            </w:r>
          </w:p>
        </w:tc>
      </w:tr>
      <w:tr w:rsidR="004022FE" w:rsidRPr="004022FE" w14:paraId="48ECCEB8" w14:textId="77777777" w:rsidTr="00402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D7EF3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</w:rPr>
              <w:t>9 600</w:t>
            </w:r>
          </w:p>
        </w:tc>
        <w:tc>
          <w:tcPr>
            <w:tcW w:w="0" w:type="auto"/>
            <w:vAlign w:val="center"/>
            <w:hideMark/>
          </w:tcPr>
          <w:p w14:paraId="2A7BF2AA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70193B0C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</w:rPr>
              <w:t>9 615,38</w:t>
            </w:r>
          </w:p>
        </w:tc>
        <w:tc>
          <w:tcPr>
            <w:tcW w:w="0" w:type="auto"/>
            <w:vAlign w:val="center"/>
            <w:hideMark/>
          </w:tcPr>
          <w:p w14:paraId="12FB2CA7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</w:rPr>
              <w:t>+0,16 %</w:t>
            </w:r>
          </w:p>
        </w:tc>
      </w:tr>
      <w:tr w:rsidR="004022FE" w:rsidRPr="004022FE" w14:paraId="2B6F7A93" w14:textId="77777777" w:rsidTr="00402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350B2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</w:rPr>
              <w:t>19 200</w:t>
            </w:r>
          </w:p>
        </w:tc>
        <w:tc>
          <w:tcPr>
            <w:tcW w:w="0" w:type="auto"/>
            <w:vAlign w:val="center"/>
            <w:hideMark/>
          </w:tcPr>
          <w:p w14:paraId="42FB8D10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475F74D4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</w:rPr>
              <w:t>19 230,77</w:t>
            </w:r>
          </w:p>
        </w:tc>
        <w:tc>
          <w:tcPr>
            <w:tcW w:w="0" w:type="auto"/>
            <w:vAlign w:val="center"/>
            <w:hideMark/>
          </w:tcPr>
          <w:p w14:paraId="3411D6F0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</w:rPr>
              <w:t>+0,16 %</w:t>
            </w:r>
          </w:p>
        </w:tc>
      </w:tr>
      <w:tr w:rsidR="004022FE" w:rsidRPr="004022FE" w14:paraId="49612907" w14:textId="77777777" w:rsidTr="00402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E1485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</w:rPr>
              <w:t>38 400</w:t>
            </w:r>
          </w:p>
        </w:tc>
        <w:tc>
          <w:tcPr>
            <w:tcW w:w="0" w:type="auto"/>
            <w:vAlign w:val="center"/>
            <w:hideMark/>
          </w:tcPr>
          <w:p w14:paraId="0D261839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97BF763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</w:rPr>
              <w:t>38 461,54</w:t>
            </w:r>
          </w:p>
        </w:tc>
        <w:tc>
          <w:tcPr>
            <w:tcW w:w="0" w:type="auto"/>
            <w:vAlign w:val="center"/>
            <w:hideMark/>
          </w:tcPr>
          <w:p w14:paraId="73CE38AD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</w:rPr>
              <w:t>+0,16 %</w:t>
            </w:r>
          </w:p>
        </w:tc>
      </w:tr>
    </w:tbl>
    <w:p w14:paraId="58079E82" w14:textId="72812E82" w:rsidR="00310EE7" w:rsidRPr="00334681" w:rsidRDefault="004022FE">
      <w:pPr>
        <w:rPr>
          <w:rFonts w:ascii="Times New Roman" w:hAnsi="Times New Roman" w:cs="Times New Roman"/>
        </w:rPr>
      </w:pPr>
      <w:r w:rsidRPr="00334681">
        <w:rPr>
          <w:rFonts w:ascii="Times New Roman" w:hAnsi="Times New Roman" w:cs="Times New Roman"/>
        </w:rPr>
        <w:drawing>
          <wp:inline distT="0" distB="0" distL="0" distR="0" wp14:anchorId="60E2254A" wp14:editId="257DE5E0">
            <wp:extent cx="6645910" cy="1560830"/>
            <wp:effectExtent l="0" t="0" r="2540" b="1270"/>
            <wp:docPr id="11109999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99970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6144" w14:textId="570726C0" w:rsidR="0056167E" w:rsidRPr="00334681" w:rsidRDefault="0056167E">
      <w:pPr>
        <w:rPr>
          <w:rFonts w:ascii="Times New Roman" w:hAnsi="Times New Roman" w:cs="Times New Roman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555272B3">
          <v:rect id="_x0000_i1162" style="width:0;height:1.5pt" o:hralign="center" o:hrstd="t" o:hr="t" fillcolor="#a0a0a0" stroked="f"/>
        </w:pict>
      </w:r>
    </w:p>
    <w:p w14:paraId="33454F62" w14:textId="77777777" w:rsidR="004022FE" w:rsidRPr="004022FE" w:rsidRDefault="004022FE" w:rsidP="0040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d) Error máximo aceptable en 8N1</w:t>
      </w:r>
    </w:p>
    <w:p w14:paraId="05033C4B" w14:textId="77777777" w:rsidR="004022FE" w:rsidRPr="004022FE" w:rsidRDefault="004022FE" w:rsidP="0040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Para una comunicación fiable con formato 8N1, se considera tolerable un error de 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baud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de hasta ±2 % antes de que la ventana de muestreo se desplace demasiado y corrompa bits intermedios. Algunos diseños requieren ±1–1,5 %, pero ±2 % es un valor comúnmente citado.</w:t>
      </w:r>
    </w:p>
    <w:p w14:paraId="682CCCFB" w14:textId="77777777" w:rsidR="004022FE" w:rsidRPr="004022FE" w:rsidRDefault="004022FE" w:rsidP="0040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1E779516">
          <v:rect id="_x0000_i1099" style="width:0;height:1.5pt" o:hralign="center" o:hrstd="t" o:hr="t" fillcolor="#a0a0a0" stroked="f"/>
        </w:pict>
      </w:r>
    </w:p>
    <w:p w14:paraId="19C09AD1" w14:textId="77777777" w:rsidR="004022FE" w:rsidRPr="004022FE" w:rsidRDefault="004022FE" w:rsidP="0040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Ejercicio 2: Periférico TIMER 1</w:t>
      </w:r>
    </w:p>
    <w:p w14:paraId="0D001168" w14:textId="77777777" w:rsidR="004022FE" w:rsidRPr="004022FE" w:rsidRDefault="004022FE" w:rsidP="0040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6C9F3872">
          <v:rect id="_x0000_i1100" style="width:0;height:1.5pt" o:hralign="center" o:hrstd="t" o:hr="t" fillcolor="#a0a0a0" stroked="f"/>
        </w:pict>
      </w:r>
    </w:p>
    <w:p w14:paraId="56A86F36" w14:textId="77777777" w:rsidR="004022FE" w:rsidRPr="004022FE" w:rsidRDefault="004022FE" w:rsidP="0040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a) Funcionamiento y registros; diagrama en bloques</w:t>
      </w:r>
    </w:p>
    <w:p w14:paraId="16BF5FCF" w14:textId="77777777" w:rsidR="004022FE" w:rsidRPr="004022FE" w:rsidRDefault="004022FE" w:rsidP="0040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i/>
          <w:iCs/>
          <w:kern w:val="0"/>
          <w:lang w:eastAsia="es-AR"/>
          <w14:ligatures w14:val="none"/>
        </w:rPr>
        <w:t>Timer1</w:t>
      </w: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es un contador de 16 bits con 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prescalers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comparadores y unidad de captura.</w:t>
      </w:r>
    </w:p>
    <w:p w14:paraId="46CB3EF9" w14:textId="77777777" w:rsidR="004022FE" w:rsidRPr="004022FE" w:rsidRDefault="004022FE" w:rsidP="0040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Registros clave:</w:t>
      </w:r>
    </w:p>
    <w:p w14:paraId="7E3BA7D3" w14:textId="0F2E3C24" w:rsidR="004022FE" w:rsidRPr="004022FE" w:rsidRDefault="004022FE" w:rsidP="004022F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TCCR1A, TCCR1B</w:t>
      </w: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: control de modo (WGM1x), 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prescaler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(CS1x), y comportamiento de OC1A/OC1B.</w:t>
      </w:r>
    </w:p>
    <w:p w14:paraId="51A253E5" w14:textId="4DCBF039" w:rsidR="004022FE" w:rsidRPr="004022FE" w:rsidRDefault="004022FE" w:rsidP="004022F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TCNT1</w:t>
      </w: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 contador de 16 bits.</w:t>
      </w:r>
    </w:p>
    <w:p w14:paraId="5B7956F9" w14:textId="4C2360F4" w:rsidR="004022FE" w:rsidRPr="004022FE" w:rsidRDefault="004022FE" w:rsidP="004022F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OCR1A, OCR1B</w:t>
      </w: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 registros de comparación para canales A y B.</w:t>
      </w:r>
    </w:p>
    <w:p w14:paraId="590A860B" w14:textId="665C2ADD" w:rsidR="004022FE" w:rsidRPr="004022FE" w:rsidRDefault="004022FE" w:rsidP="004022F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ICR1</w:t>
      </w: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 registro de captura de entrada.</w:t>
      </w:r>
    </w:p>
    <w:p w14:paraId="1E391800" w14:textId="70E96617" w:rsidR="0056167E" w:rsidRPr="00AC6172" w:rsidRDefault="00334681" w:rsidP="00AC617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4681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330C1829" wp14:editId="562D7119">
            <wp:simplePos x="0" y="0"/>
            <wp:positionH relativeFrom="margin">
              <wp:align>center</wp:align>
            </wp:positionH>
            <wp:positionV relativeFrom="page">
              <wp:align>bottom</wp:align>
            </wp:positionV>
            <wp:extent cx="6240780" cy="1478280"/>
            <wp:effectExtent l="0" t="0" r="7620" b="7620"/>
            <wp:wrapSquare wrapText="bothSides"/>
            <wp:docPr id="8493385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38562" name="Imagen 1" descr="Text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22FE"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TIMSK1/TIFR1</w:t>
      </w:r>
      <w:r w:rsidR="004022FE"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: máscaras y </w:t>
      </w:r>
      <w:proofErr w:type="spellStart"/>
      <w:r w:rsidR="004022FE"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flags</w:t>
      </w:r>
      <w:proofErr w:type="spellEnd"/>
      <w:r w:rsidR="004022FE"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de interrupción/</w:t>
      </w:r>
      <w:proofErr w:type="spellStart"/>
      <w:r w:rsidR="004022FE"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overflow</w:t>
      </w:r>
      <w:proofErr w:type="spellEnd"/>
      <w:r w:rsidR="004022FE"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/compare/capture.</w:t>
      </w:r>
    </w:p>
    <w:p w14:paraId="65959393" w14:textId="77777777" w:rsidR="004022FE" w:rsidRPr="004022FE" w:rsidRDefault="004022FE" w:rsidP="0040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lastRenderedPageBreak/>
        <w:t>b) Modos “Normal” y “CTC”</w:t>
      </w:r>
    </w:p>
    <w:p w14:paraId="364B6085" w14:textId="77777777" w:rsidR="004022FE" w:rsidRPr="004022FE" w:rsidRDefault="004022FE" w:rsidP="004022F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Normal</w:t>
      </w: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: el contador cuenta de 0x0000 a 0xFFFF, genera 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overflow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(TOI) al pasar de 0xFFFF-&gt;0.</w:t>
      </w:r>
    </w:p>
    <w:p w14:paraId="04C29A4C" w14:textId="77777777" w:rsidR="004022FE" w:rsidRPr="004022FE" w:rsidRDefault="004022FE" w:rsidP="004022F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CTC (Clear </w:t>
      </w:r>
      <w:proofErr w:type="spellStart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Timer</w:t>
      </w:r>
      <w:proofErr w:type="spellEnd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</w:t>
      </w:r>
      <w:proofErr w:type="spellStart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on</w:t>
      </w:r>
      <w:proofErr w:type="spellEnd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Compare)</w:t>
      </w: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: el contador cuenta hasta el valor de OCR1A (o ICR1 en ciertos modos), luego se </w:t>
      </w:r>
      <w:proofErr w:type="gram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resetea</w:t>
      </w:r>
      <w:proofErr w:type="gram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a 0 y genera Compare Match 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Interrupt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(OCI).</w:t>
      </w:r>
    </w:p>
    <w:p w14:paraId="38A61021" w14:textId="77777777" w:rsidR="004022FE" w:rsidRPr="004022FE" w:rsidRDefault="004022FE" w:rsidP="0040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59DCDED6">
          <v:rect id="_x0000_i1103" style="width:0;height:1.5pt" o:hralign="center" o:hrstd="t" o:hr="t" fillcolor="#a0a0a0" stroked="f"/>
        </w:pict>
      </w:r>
    </w:p>
    <w:p w14:paraId="55C59682" w14:textId="77777777" w:rsidR="004022FE" w:rsidRPr="004022FE" w:rsidRDefault="004022FE" w:rsidP="0040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c) Subsistema “</w:t>
      </w:r>
      <w:proofErr w:type="spellStart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Waveform</w:t>
      </w:r>
      <w:proofErr w:type="spellEnd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</w:t>
      </w:r>
      <w:proofErr w:type="spellStart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Generator</w:t>
      </w:r>
      <w:proofErr w:type="spellEnd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”</w:t>
      </w:r>
    </w:p>
    <w:p w14:paraId="182BCEDF" w14:textId="77777777" w:rsidR="004022FE" w:rsidRPr="004022FE" w:rsidRDefault="004022FE" w:rsidP="0040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Define cómo se comportan las salidas OC1A/OC1B según WGM1[3:0] (4 bits repartidos en TCCR1A/B). Hay </w:t>
      </w: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2 unidades de salida</w:t>
      </w: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(canal A y canal B) que pueden configurarse en modos PWM de 8, 9, 10 o en modos de fase/fase correcta y 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fast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PWM.</w:t>
      </w:r>
    </w:p>
    <w:p w14:paraId="63AC0C17" w14:textId="77777777" w:rsidR="004022FE" w:rsidRPr="004022FE" w:rsidRDefault="004022FE" w:rsidP="0040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095D9123">
          <v:rect id="_x0000_i1104" style="width:0;height:1.5pt" o:hralign="center" o:hrstd="t" o:hr="t" fillcolor="#a0a0a0" stroked="f"/>
        </w:pict>
      </w:r>
    </w:p>
    <w:p w14:paraId="5A58A858" w14:textId="7F6EF390" w:rsidR="004022FE" w:rsidRPr="004022FE" w:rsidRDefault="00334681" w:rsidP="0040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4681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59264" behindDoc="0" locked="0" layoutInCell="1" allowOverlap="1" wp14:anchorId="48549EAA" wp14:editId="1941B88B">
            <wp:simplePos x="0" y="0"/>
            <wp:positionH relativeFrom="margin">
              <wp:posOffset>4572000</wp:posOffset>
            </wp:positionH>
            <wp:positionV relativeFrom="margin">
              <wp:posOffset>3208020</wp:posOffset>
            </wp:positionV>
            <wp:extent cx="2011680" cy="494665"/>
            <wp:effectExtent l="0" t="0" r="7620" b="635"/>
            <wp:wrapSquare wrapText="bothSides"/>
            <wp:docPr id="16922737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73796" name="Imagen 1" descr="Texto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22FE"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d) Generación de señal digital programable</w:t>
      </w:r>
    </w:p>
    <w:p w14:paraId="303C6757" w14:textId="78696C5C" w:rsidR="004022FE" w:rsidRPr="00334681" w:rsidRDefault="004022FE" w:rsidP="00334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</w:pPr>
      <w:proofErr w:type="spellStart"/>
      <w:r w:rsidRPr="004022FE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>Usando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 xml:space="preserve"> </w:t>
      </w:r>
      <w:r w:rsidRPr="004022FE"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>CTC + “Toggle on Compare Match”</w:t>
      </w:r>
      <w:r w:rsidRPr="004022FE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 xml:space="preserve"> 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>en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 xml:space="preserve"> OC1A:</w:t>
      </w:r>
    </w:p>
    <w:p w14:paraId="2166C926" w14:textId="77777777" w:rsidR="004022FE" w:rsidRPr="004022FE" w:rsidRDefault="004022FE" w:rsidP="004022F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N</w:t>
      </w: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= factor de 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prescaler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(1, 8, 64, 256, 1024).</w:t>
      </w:r>
    </w:p>
    <w:p w14:paraId="7F3F749E" w14:textId="77777777" w:rsidR="004022FE" w:rsidRPr="004022FE" w:rsidRDefault="004022FE" w:rsidP="004022F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Resolución</w:t>
      </w: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: incremento mínimo de OCR1A = 1 cuenta → 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Δf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≈ −fclk/[2N(1+OCR1A)2]-f_{\text{clk</w:t>
      </w:r>
      <w:proofErr w:type="gram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}}/</w:t>
      </w:r>
      <w:proofErr w:type="gram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[2N(1+OCR1</w:t>
      </w:r>
      <w:proofErr w:type="gram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A)^</w:t>
      </w:r>
      <w:proofErr w:type="gram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2]−fclk​/[2N(1+OCR1A)2].</w:t>
      </w:r>
    </w:p>
    <w:p w14:paraId="4069CBFB" w14:textId="77777777" w:rsidR="004022FE" w:rsidRPr="004022FE" w:rsidRDefault="004022FE" w:rsidP="004022F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Rango</w:t>
      </w: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</w:t>
      </w:r>
    </w:p>
    <w:p w14:paraId="35C33C51" w14:textId="77777777" w:rsidR="004022FE" w:rsidRPr="004022FE" w:rsidRDefault="004022FE" w:rsidP="004022F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Mínima f&lt;sub&gt;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out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&lt;/sub&gt; para OCR1A=0xFFFF y N máximo.</w:t>
      </w:r>
    </w:p>
    <w:p w14:paraId="1DEDCAFE" w14:textId="4060D493" w:rsidR="004022FE" w:rsidRPr="004022FE" w:rsidRDefault="004022FE" w:rsidP="004022F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Máxima f&lt;sub&gt;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out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&lt;/sub&gt; para OCR1A=0 y N mínimo.</w:t>
      </w:r>
    </w:p>
    <w:p w14:paraId="46912467" w14:textId="77777777" w:rsidR="004022FE" w:rsidRPr="004022FE" w:rsidRDefault="004022FE" w:rsidP="0040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6BD3B3AE">
          <v:rect id="_x0000_i1107" style="width:0;height:1.5pt" o:hralign="center" o:hrstd="t" o:hr="t" fillcolor="#a0a0a0" stroked="f"/>
        </w:pict>
      </w:r>
    </w:p>
    <w:p w14:paraId="492E4AC0" w14:textId="5FA25A94" w:rsidR="004022FE" w:rsidRPr="004022FE" w:rsidRDefault="004022FE" w:rsidP="0040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e) Subsistema “Input Capture”</w:t>
      </w:r>
    </w:p>
    <w:p w14:paraId="0FF67E98" w14:textId="77777777" w:rsidR="004022FE" w:rsidRPr="004022FE" w:rsidRDefault="004022FE" w:rsidP="0040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Existe </w:t>
      </w: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1 unidad de Input Capture</w:t>
      </w: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(canal IC1). Captura el valor de TCNT1 al detectar un flanco (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rising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/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falling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) en el pin ICP1, según ICES1 en TCCR1B.</w:t>
      </w:r>
    </w:p>
    <w:p w14:paraId="7E6354B2" w14:textId="77777777" w:rsidR="004022FE" w:rsidRPr="004022FE" w:rsidRDefault="004022FE" w:rsidP="0040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33A100F0">
          <v:rect id="_x0000_i1108" style="width:0;height:1.5pt" o:hralign="center" o:hrstd="t" o:hr="t" fillcolor="#a0a0a0" stroked="f"/>
        </w:pict>
      </w:r>
    </w:p>
    <w:p w14:paraId="43B53BCE" w14:textId="77777777" w:rsidR="004022FE" w:rsidRPr="004022FE" w:rsidRDefault="004022FE" w:rsidP="0040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f) Medición de ancho de pulso y frecuencia</w:t>
      </w:r>
    </w:p>
    <w:p w14:paraId="1AC43384" w14:textId="77777777" w:rsidR="004022FE" w:rsidRPr="004022FE" w:rsidRDefault="004022FE" w:rsidP="004022F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Ancho de pulso</w:t>
      </w:r>
    </w:p>
    <w:p w14:paraId="73F91515" w14:textId="77777777" w:rsidR="004022FE" w:rsidRPr="004022FE" w:rsidRDefault="004022FE" w:rsidP="004022FE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Configurar ICES1=1 (captura flanco de subida).</w:t>
      </w:r>
    </w:p>
    <w:p w14:paraId="35AAC76E" w14:textId="77777777" w:rsidR="004022FE" w:rsidRPr="004022FE" w:rsidRDefault="004022FE" w:rsidP="004022FE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Al primer flanco capturar t&lt;sub&gt;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rise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&lt;/sub&gt;=ICR1, cambiar ICES1=0.</w:t>
      </w:r>
    </w:p>
    <w:p w14:paraId="73B1AA17" w14:textId="77777777" w:rsidR="004022FE" w:rsidRPr="004022FE" w:rsidRDefault="004022FE" w:rsidP="004022FE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Al flanco de bajada capturar t&lt;sub&gt;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fall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&lt;/sub&gt;=ICR1.</w:t>
      </w:r>
    </w:p>
    <w:p w14:paraId="01D71A1D" w14:textId="77777777" w:rsidR="004022FE" w:rsidRPr="004022FE" w:rsidRDefault="004022FE" w:rsidP="004022FE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>Ancho = (t&lt;sub&gt;fall&lt;</w:t>
      </w:r>
      <w:proofErr w:type="gramStart"/>
      <w:r w:rsidRPr="004022FE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>/sub&gt;−t&lt;</w:t>
      </w:r>
      <w:proofErr w:type="gramEnd"/>
      <w:r w:rsidRPr="004022FE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>sub&gt;rise&lt;/sub</w:t>
      </w:r>
      <w:proofErr w:type="gramStart"/>
      <w:r w:rsidRPr="004022FE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>&gt;)·</w:t>
      </w:r>
      <w:proofErr w:type="gramEnd"/>
      <w:r w:rsidRPr="004022FE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>(N/f&lt;sub&gt;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>clk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>&lt;/sub&gt;).</w:t>
      </w:r>
    </w:p>
    <w:p w14:paraId="3411716D" w14:textId="77777777" w:rsidR="004022FE" w:rsidRPr="004022FE" w:rsidRDefault="004022FE" w:rsidP="004022FE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</w:pPr>
      <w:proofErr w:type="spellStart"/>
      <w:r w:rsidRPr="004022FE"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>Resolución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 xml:space="preserve"> = N/f&lt;sub&gt;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>clk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 xml:space="preserve">&lt;/sub&gt;, </w:t>
      </w:r>
      <w:proofErr w:type="spellStart"/>
      <w:r w:rsidRPr="004022FE"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>rango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 xml:space="preserve"> = hasta 0xFFFF·(N/f&lt;sub&gt;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>clk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>&lt;/sub&gt;).</w:t>
      </w:r>
    </w:p>
    <w:p w14:paraId="1C39207E" w14:textId="77777777" w:rsidR="004022FE" w:rsidRPr="004022FE" w:rsidRDefault="004022FE" w:rsidP="004022F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Frecuencia (o periodo)</w:t>
      </w:r>
    </w:p>
    <w:p w14:paraId="56A04D9A" w14:textId="77777777" w:rsidR="004022FE" w:rsidRPr="004022FE" w:rsidRDefault="004022FE" w:rsidP="004022FE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Capturar dos flancos iguales (p.ej. subidas) en cadena: t&lt;sub&gt;1&lt;/sub&gt;, t&lt;sub&gt;2&lt;/sub&gt;.</w:t>
      </w:r>
    </w:p>
    <w:p w14:paraId="5ECDDFE4" w14:textId="77777777" w:rsidR="004022FE" w:rsidRPr="004022FE" w:rsidRDefault="004022FE" w:rsidP="004022FE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Período = (t&lt;sub&gt;2&lt;/sub&gt;−t&lt;sub&gt;1&lt;/sub</w:t>
      </w:r>
      <w:proofErr w:type="gram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&gt;)·</w:t>
      </w:r>
      <w:proofErr w:type="gram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(N/f&lt;sub&gt;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clk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&lt;/sub&gt;); f = 1/Período.</w:t>
      </w:r>
    </w:p>
    <w:p w14:paraId="1B130A98" w14:textId="77777777" w:rsidR="004022FE" w:rsidRPr="004022FE" w:rsidRDefault="004022FE" w:rsidP="004022FE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Igual resolución y rango que ancho de pulso.</w:t>
      </w:r>
    </w:p>
    <w:p w14:paraId="448A17C0" w14:textId="77777777" w:rsidR="004022FE" w:rsidRPr="004022FE" w:rsidRDefault="004022FE" w:rsidP="0040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AR"/>
          <w14:ligatures w14:val="none"/>
        </w:rPr>
        <w:t>Ejemplo de uso</w:t>
      </w: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: medir frecuencia de un sensor óptico que genera pulsos por revolución; usar 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prescaler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=8 para ampliar rango mientras se mantiene resolución.</w:t>
      </w:r>
    </w:p>
    <w:p w14:paraId="00BDF2E0" w14:textId="77777777" w:rsidR="004022FE" w:rsidRPr="004022FE" w:rsidRDefault="004022FE" w:rsidP="0040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42ADD23A">
          <v:rect id="_x0000_i1109" style="width:0;height:1.5pt" o:hralign="center" o:hrstd="t" o:hr="t" fillcolor="#a0a0a0" stroked="f"/>
        </w:pict>
      </w:r>
    </w:p>
    <w:p w14:paraId="121B31DA" w14:textId="77777777" w:rsidR="004022FE" w:rsidRPr="004022FE" w:rsidRDefault="004022FE" w:rsidP="0040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g) Sensor MAX6577 + TIMER 1</w:t>
      </w:r>
    </w:p>
    <w:p w14:paraId="38542DB2" w14:textId="77777777" w:rsidR="004022FE" w:rsidRPr="004022FE" w:rsidRDefault="004022FE" w:rsidP="0040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lastRenderedPageBreak/>
        <w:t xml:space="preserve">El </w:t>
      </w: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MAX6577</w:t>
      </w: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entrega una salida en forma de onda cuadrada cuya frecuencia varía linealmente con la temperatura (aprox. 1 kHz/°C, rango 0–50 kHz para 0–50 °C).</w:t>
      </w:r>
    </w:p>
    <w:p w14:paraId="1069DF2B" w14:textId="77777777" w:rsidR="004022FE" w:rsidRPr="004022FE" w:rsidRDefault="004022FE" w:rsidP="004022F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Con </w:t>
      </w: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Input Capture</w:t>
      </w: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de Timer1 se puede medir la frecuencia directamente (método del inciso f).</w:t>
      </w:r>
    </w:p>
    <w:p w14:paraId="48A33A28" w14:textId="77777777" w:rsidR="004022FE" w:rsidRPr="004022FE" w:rsidRDefault="004022FE" w:rsidP="004022F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Basta seleccionar 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prescaler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adecuado (p.ej. N=1 para 50 kHz máximo) y capturar varios periodos para promediar.</w:t>
      </w:r>
    </w:p>
    <w:p w14:paraId="38FAD996" w14:textId="77777777" w:rsidR="004022FE" w:rsidRPr="00334681" w:rsidRDefault="004022FE" w:rsidP="004022F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Conclusión</w:t>
      </w: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: Sí es posible usar Timer1 para leer temperatura vía MAX6577 con un 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Atmega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0A6F6566" w14:textId="249DC4AC" w:rsidR="004022FE" w:rsidRPr="00334681" w:rsidRDefault="0056167E" w:rsidP="0040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014A90B3">
          <v:rect id="_x0000_i1164" style="width:0;height:1.5pt" o:hralign="center" o:hrstd="t" o:hr="t" fillcolor="#a0a0a0" stroked="f"/>
        </w:pict>
      </w:r>
    </w:p>
    <w:p w14:paraId="7D15270F" w14:textId="77777777" w:rsidR="004022FE" w:rsidRPr="004022FE" w:rsidRDefault="004022FE" w:rsidP="0040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Ejercicio No 3: </w:t>
      </w:r>
      <w:proofErr w:type="spellStart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Background</w:t>
      </w:r>
      <w:proofErr w:type="spellEnd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/ </w:t>
      </w:r>
      <w:proofErr w:type="spellStart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Foreground</w:t>
      </w:r>
      <w:proofErr w:type="spellEnd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– Drivers de periféricos</w:t>
      </w:r>
    </w:p>
    <w:p w14:paraId="2F885CCB" w14:textId="77777777" w:rsidR="004022FE" w:rsidRPr="004022FE" w:rsidRDefault="004022FE" w:rsidP="0040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728EAAF6">
          <v:rect id="_x0000_i1113" style="width:0;height:1.5pt" o:hralign="center" o:hrstd="t" o:hr="t" fillcolor="#a0a0a0" stroked="f"/>
        </w:pict>
      </w:r>
    </w:p>
    <w:p w14:paraId="1D5C926B" w14:textId="77777777" w:rsidR="004022FE" w:rsidRPr="004022FE" w:rsidRDefault="004022FE" w:rsidP="00402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a) Características de la arquitectura </w:t>
      </w:r>
      <w:proofErr w:type="spellStart"/>
      <w:r w:rsidRPr="004022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Background</w:t>
      </w:r>
      <w:proofErr w:type="spellEnd"/>
      <w:r w:rsidRPr="004022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/</w:t>
      </w:r>
      <w:proofErr w:type="spellStart"/>
      <w:r w:rsidRPr="004022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Foreground</w:t>
      </w:r>
      <w:proofErr w:type="spellEnd"/>
    </w:p>
    <w:p w14:paraId="0369CEF8" w14:textId="77777777" w:rsidR="004022FE" w:rsidRPr="004022FE" w:rsidRDefault="004022FE" w:rsidP="004022F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Separation</w:t>
      </w:r>
      <w:proofErr w:type="spellEnd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</w:t>
      </w:r>
      <w:proofErr w:type="spellStart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of</w:t>
      </w:r>
      <w:proofErr w:type="spellEnd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</w:t>
      </w:r>
      <w:proofErr w:type="spellStart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Concerns</w:t>
      </w:r>
      <w:proofErr w:type="spellEnd"/>
    </w:p>
    <w:p w14:paraId="0D35A723" w14:textId="77777777" w:rsidR="004022FE" w:rsidRPr="004022FE" w:rsidRDefault="004022FE" w:rsidP="004022F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Foreground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 ejecuta tareas “útiles” o de alto nivel, como procesamiento de datos, interfaz de usuario, algoritmos de control, etc.</w:t>
      </w:r>
    </w:p>
    <w:p w14:paraId="5E598F2D" w14:textId="77777777" w:rsidR="004022FE" w:rsidRPr="004022FE" w:rsidRDefault="004022FE" w:rsidP="004022F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Background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: manejadores de bajo nivel, típicamente interrupciones o “bottom 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halves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”, que atienden eventos de hardware (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flags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, buffers, temporizadores) y dejan la información lista para que la 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Foreground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la procese.</w:t>
      </w:r>
    </w:p>
    <w:p w14:paraId="2CD6AAA8" w14:textId="77777777" w:rsidR="004022FE" w:rsidRPr="004022FE" w:rsidRDefault="004022FE" w:rsidP="004022F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Responsividad</w:t>
      </w:r>
      <w:proofErr w:type="spellEnd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y determinismo</w:t>
      </w:r>
    </w:p>
    <w:p w14:paraId="425DCBCB" w14:textId="77777777" w:rsidR="004022FE" w:rsidRPr="004022FE" w:rsidRDefault="004022FE" w:rsidP="004022F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Las rutinas de 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Background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son muy cortas (mínimo tiempo de bloqueo), para volver rápido a la ejecución normal.</w:t>
      </w:r>
    </w:p>
    <w:p w14:paraId="235FFFA4" w14:textId="77777777" w:rsidR="004022FE" w:rsidRPr="004022FE" w:rsidRDefault="004022FE" w:rsidP="004022F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La 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Foreground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consulta periódicamente (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polling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) o es notificada (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flags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semáforos) de que hay datos o eventos pendientes.</w:t>
      </w:r>
    </w:p>
    <w:p w14:paraId="34DF08B3" w14:textId="77777777" w:rsidR="004022FE" w:rsidRPr="004022FE" w:rsidRDefault="004022FE" w:rsidP="004022F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Comunicación compartida</w:t>
      </w:r>
    </w:p>
    <w:p w14:paraId="6B5D97DC" w14:textId="77777777" w:rsidR="004022FE" w:rsidRPr="004022FE" w:rsidRDefault="004022FE" w:rsidP="004022F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>Buffer o “mailbox” entre Background y Foreground.</w:t>
      </w:r>
    </w:p>
    <w:p w14:paraId="0097D527" w14:textId="77777777" w:rsidR="004022FE" w:rsidRPr="004022FE" w:rsidRDefault="004022FE" w:rsidP="004022F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Mecanismo de exclusión: deshabilitar 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interrupts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brevemente o usar variables atómicas para intercambiar datos sin corruptos.</w:t>
      </w:r>
    </w:p>
    <w:p w14:paraId="5BD8E0F4" w14:textId="77777777" w:rsidR="004022FE" w:rsidRPr="004022FE" w:rsidRDefault="004022FE" w:rsidP="004022F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Prioridades implícitas</w:t>
      </w:r>
    </w:p>
    <w:p w14:paraId="2A3ADBCA" w14:textId="77777777" w:rsidR="004022FE" w:rsidRPr="004022FE" w:rsidRDefault="004022FE" w:rsidP="004022F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Background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ISRs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) tienen más prioridad que 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Foreground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 interrumpen inmediatamente.</w:t>
      </w:r>
    </w:p>
    <w:p w14:paraId="2F0EAFF2" w14:textId="77777777" w:rsidR="004022FE" w:rsidRPr="004022FE" w:rsidRDefault="004022FE" w:rsidP="004022F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Foreground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se detiene sólo para atender 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Background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6180AF67" w14:textId="77777777" w:rsidR="004022FE" w:rsidRPr="004022FE" w:rsidRDefault="004022FE" w:rsidP="0040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6641959A">
          <v:rect id="_x0000_i1114" style="width:0;height:1.5pt" o:hralign="center" o:hrstd="t" o:hr="t" fillcolor="#a0a0a0" stroked="f"/>
        </w:pict>
      </w:r>
    </w:p>
    <w:p w14:paraId="20D5F01D" w14:textId="77777777" w:rsidR="004022FE" w:rsidRPr="004022FE" w:rsidRDefault="004022FE" w:rsidP="00402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b) Modelo de tarea en </w:t>
      </w:r>
      <w:proofErr w:type="spellStart"/>
      <w:r w:rsidRPr="004022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Background</w:t>
      </w:r>
      <w:proofErr w:type="spellEnd"/>
      <w:r w:rsidRPr="004022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/</w:t>
      </w:r>
      <w:proofErr w:type="spellStart"/>
      <w:r w:rsidRPr="004022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Foreground</w:t>
      </w:r>
      <w:proofErr w:type="spellEnd"/>
    </w:p>
    <w:p w14:paraId="4A695F60" w14:textId="77777777" w:rsidR="004022FE" w:rsidRPr="004022FE" w:rsidRDefault="004022FE" w:rsidP="004022F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Background</w:t>
      </w:r>
      <w:proofErr w:type="spellEnd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(ISR):</w:t>
      </w:r>
    </w:p>
    <w:p w14:paraId="477CD3B8" w14:textId="77777777" w:rsidR="004022FE" w:rsidRPr="004022FE" w:rsidRDefault="004022FE" w:rsidP="004022FE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Detecta evento (por ejemplo, “Data 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Received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” en UART).</w:t>
      </w:r>
    </w:p>
    <w:p w14:paraId="1AD31EA0" w14:textId="77777777" w:rsidR="004022FE" w:rsidRPr="004022FE" w:rsidRDefault="004022FE" w:rsidP="004022FE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Lee/escribe dato en buffer compartido (cola circular).</w:t>
      </w:r>
    </w:p>
    <w:p w14:paraId="304A9F5E" w14:textId="77777777" w:rsidR="004022FE" w:rsidRPr="004022FE" w:rsidRDefault="004022FE" w:rsidP="004022FE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Establece 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flag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o incrementa contador de elementos disponibles.</w:t>
      </w:r>
    </w:p>
    <w:p w14:paraId="39D09850" w14:textId="77777777" w:rsidR="004022FE" w:rsidRPr="004022FE" w:rsidRDefault="004022FE" w:rsidP="004022FE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Sale lo antes posible.</w:t>
      </w:r>
    </w:p>
    <w:p w14:paraId="127013A0" w14:textId="77777777" w:rsidR="004022FE" w:rsidRPr="004022FE" w:rsidRDefault="004022FE" w:rsidP="004022F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Foreground</w:t>
      </w:r>
      <w:proofErr w:type="spellEnd"/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(bucle principal):</w:t>
      </w:r>
    </w:p>
    <w:p w14:paraId="70AD9D71" w14:textId="77777777" w:rsidR="004022FE" w:rsidRPr="004022FE" w:rsidRDefault="004022FE" w:rsidP="004022FE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En bucle infinito, comprueba </w:t>
      </w:r>
      <w:proofErr w:type="spellStart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flags</w:t>
      </w:r>
      <w:proofErr w:type="spellEnd"/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o semáforos.</w:t>
      </w:r>
    </w:p>
    <w:p w14:paraId="4F7DDA5B" w14:textId="77777777" w:rsidR="004022FE" w:rsidRPr="004022FE" w:rsidRDefault="004022FE" w:rsidP="004022FE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Si hay datos nuevos, consume dato(s) del buffer.</w:t>
      </w:r>
    </w:p>
    <w:p w14:paraId="2A2EBAE3" w14:textId="77777777" w:rsidR="004022FE" w:rsidRPr="004022FE" w:rsidRDefault="004022FE" w:rsidP="004022FE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Ejecuta la lógica de aplicación (p. ej. procesar comando recibido).</w:t>
      </w:r>
    </w:p>
    <w:p w14:paraId="5DC46A88" w14:textId="77777777" w:rsidR="004022FE" w:rsidRPr="004022FE" w:rsidRDefault="004022FE" w:rsidP="004022FE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Repite.</w:t>
      </w:r>
    </w:p>
    <w:p w14:paraId="6AF71BA1" w14:textId="77777777" w:rsidR="004022FE" w:rsidRPr="004022FE" w:rsidRDefault="004022FE" w:rsidP="004022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5502D0F2">
          <v:rect id="_x0000_i1117" style="width:0;height:1.5pt" o:hralign="center" o:hrstd="t" o:hr="t" fillcolor="#a0a0a0" stroked="f"/>
        </w:pict>
      </w:r>
    </w:p>
    <w:p w14:paraId="5B1B43EB" w14:textId="6158DB7B" w:rsidR="004022FE" w:rsidRPr="004022FE" w:rsidRDefault="004022FE" w:rsidP="00402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c) Comparación con arquitectura de TP2 (única ISR periódica)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4277"/>
        <w:gridCol w:w="4465"/>
      </w:tblGrid>
      <w:tr w:rsidR="004022FE" w:rsidRPr="004022FE" w14:paraId="47142C6E" w14:textId="77777777" w:rsidTr="004022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CCC7E" w14:textId="77777777" w:rsidR="004022FE" w:rsidRPr="004022FE" w:rsidRDefault="004022FE" w:rsidP="004022FE">
            <w:pPr>
              <w:rPr>
                <w:rFonts w:ascii="Times New Roman" w:hAnsi="Times New Roman" w:cs="Times New Roman"/>
                <w:b/>
                <w:bCs/>
              </w:rPr>
            </w:pPr>
            <w:r w:rsidRPr="004022FE">
              <w:rPr>
                <w:rFonts w:ascii="Times New Roman" w:hAnsi="Times New Roman" w:cs="Times New Roman"/>
                <w:b/>
                <w:bCs/>
              </w:rPr>
              <w:lastRenderedPageBreak/>
              <w:t>Aspecto</w:t>
            </w:r>
          </w:p>
        </w:tc>
        <w:tc>
          <w:tcPr>
            <w:tcW w:w="0" w:type="auto"/>
            <w:vAlign w:val="center"/>
            <w:hideMark/>
          </w:tcPr>
          <w:p w14:paraId="274DC2DC" w14:textId="77777777" w:rsidR="004022FE" w:rsidRPr="004022FE" w:rsidRDefault="004022FE" w:rsidP="004022FE">
            <w:pPr>
              <w:rPr>
                <w:rFonts w:ascii="Times New Roman" w:hAnsi="Times New Roman" w:cs="Times New Roman"/>
                <w:b/>
                <w:bCs/>
              </w:rPr>
            </w:pPr>
            <w:r w:rsidRPr="004022FE">
              <w:rPr>
                <w:rFonts w:ascii="Times New Roman" w:hAnsi="Times New Roman" w:cs="Times New Roman"/>
                <w:b/>
                <w:bCs/>
              </w:rPr>
              <w:t>TP2: ISR periódica única</w:t>
            </w:r>
          </w:p>
        </w:tc>
        <w:tc>
          <w:tcPr>
            <w:tcW w:w="0" w:type="auto"/>
            <w:vAlign w:val="center"/>
            <w:hideMark/>
          </w:tcPr>
          <w:p w14:paraId="6D393787" w14:textId="77777777" w:rsidR="004022FE" w:rsidRPr="004022FE" w:rsidRDefault="004022FE" w:rsidP="004022F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022FE">
              <w:rPr>
                <w:rFonts w:ascii="Times New Roman" w:hAnsi="Times New Roman" w:cs="Times New Roman"/>
                <w:b/>
                <w:bCs/>
              </w:rPr>
              <w:t>Background</w:t>
            </w:r>
            <w:proofErr w:type="spellEnd"/>
            <w:r w:rsidRPr="004022FE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4022FE">
              <w:rPr>
                <w:rFonts w:ascii="Times New Roman" w:hAnsi="Times New Roman" w:cs="Times New Roman"/>
                <w:b/>
                <w:bCs/>
              </w:rPr>
              <w:t>Foreground</w:t>
            </w:r>
            <w:proofErr w:type="spellEnd"/>
          </w:p>
        </w:tc>
      </w:tr>
      <w:tr w:rsidR="004022FE" w:rsidRPr="004022FE" w14:paraId="34BF7B89" w14:textId="77777777" w:rsidTr="00402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9517F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  <w:b/>
                <w:bCs/>
              </w:rPr>
              <w:t xml:space="preserve">Cantidad de </w:t>
            </w:r>
            <w:proofErr w:type="spellStart"/>
            <w:r w:rsidRPr="004022FE">
              <w:rPr>
                <w:rFonts w:ascii="Times New Roman" w:hAnsi="Times New Roman" w:cs="Times New Roman"/>
                <w:b/>
                <w:bCs/>
              </w:rPr>
              <w:t>ISRs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877A9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</w:rPr>
              <w:t>Solo una, dispara a frecuencia fija</w:t>
            </w:r>
          </w:p>
        </w:tc>
        <w:tc>
          <w:tcPr>
            <w:tcW w:w="0" w:type="auto"/>
            <w:vAlign w:val="center"/>
            <w:hideMark/>
          </w:tcPr>
          <w:p w14:paraId="7DD3786A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</w:rPr>
              <w:t xml:space="preserve">Múltiples, por evento (UART, </w:t>
            </w:r>
            <w:proofErr w:type="spellStart"/>
            <w:r w:rsidRPr="004022FE">
              <w:rPr>
                <w:rFonts w:ascii="Times New Roman" w:hAnsi="Times New Roman" w:cs="Times New Roman"/>
              </w:rPr>
              <w:t>timer</w:t>
            </w:r>
            <w:proofErr w:type="spellEnd"/>
            <w:r w:rsidRPr="004022FE">
              <w:rPr>
                <w:rFonts w:ascii="Times New Roman" w:hAnsi="Times New Roman" w:cs="Times New Roman"/>
              </w:rPr>
              <w:t>…)</w:t>
            </w:r>
          </w:p>
        </w:tc>
      </w:tr>
      <w:tr w:rsidR="004022FE" w:rsidRPr="004022FE" w14:paraId="4C4898D3" w14:textId="77777777" w:rsidTr="00402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30884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  <w:b/>
                <w:bCs/>
              </w:rPr>
              <w:t>Latencia a evento</w:t>
            </w:r>
          </w:p>
        </w:tc>
        <w:tc>
          <w:tcPr>
            <w:tcW w:w="0" w:type="auto"/>
            <w:vAlign w:val="center"/>
            <w:hideMark/>
          </w:tcPr>
          <w:p w14:paraId="769A904F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</w:rPr>
              <w:t xml:space="preserve">Hasta el próximo </w:t>
            </w:r>
            <w:proofErr w:type="spellStart"/>
            <w:r w:rsidRPr="004022FE">
              <w:rPr>
                <w:rFonts w:ascii="Times New Roman" w:hAnsi="Times New Roman" w:cs="Times New Roman"/>
              </w:rPr>
              <w:t>tick</w:t>
            </w:r>
            <w:proofErr w:type="spellEnd"/>
            <w:r w:rsidRPr="004022FE">
              <w:rPr>
                <w:rFonts w:ascii="Times New Roman" w:hAnsi="Times New Roman" w:cs="Times New Roman"/>
              </w:rPr>
              <w:t xml:space="preserve"> periódica</w:t>
            </w:r>
          </w:p>
        </w:tc>
        <w:tc>
          <w:tcPr>
            <w:tcW w:w="0" w:type="auto"/>
            <w:vAlign w:val="center"/>
            <w:hideMark/>
          </w:tcPr>
          <w:p w14:paraId="229F172B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</w:rPr>
              <w:t>Inmediata al evento</w:t>
            </w:r>
          </w:p>
        </w:tc>
      </w:tr>
      <w:tr w:rsidR="004022FE" w:rsidRPr="004022FE" w14:paraId="06049208" w14:textId="77777777" w:rsidTr="00402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BA614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  <w:b/>
                <w:bCs/>
              </w:rPr>
              <w:t>Carga CPU</w:t>
            </w:r>
          </w:p>
        </w:tc>
        <w:tc>
          <w:tcPr>
            <w:tcW w:w="0" w:type="auto"/>
            <w:vAlign w:val="center"/>
            <w:hideMark/>
          </w:tcPr>
          <w:p w14:paraId="77BF156B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</w:rPr>
              <w:t>ISR periódica consume CPU fija</w:t>
            </w:r>
          </w:p>
        </w:tc>
        <w:tc>
          <w:tcPr>
            <w:tcW w:w="0" w:type="auto"/>
            <w:vAlign w:val="center"/>
            <w:hideMark/>
          </w:tcPr>
          <w:p w14:paraId="78A5A700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</w:rPr>
              <w:t>ISR sólo cuando hay eventos</w:t>
            </w:r>
          </w:p>
        </w:tc>
      </w:tr>
      <w:tr w:rsidR="004022FE" w:rsidRPr="004022FE" w14:paraId="1BBD641D" w14:textId="77777777" w:rsidTr="00402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2E716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  <w:b/>
                <w:bCs/>
              </w:rPr>
              <w:t>Complejidad SW</w:t>
            </w:r>
          </w:p>
        </w:tc>
        <w:tc>
          <w:tcPr>
            <w:tcW w:w="0" w:type="auto"/>
            <w:vAlign w:val="center"/>
            <w:hideMark/>
          </w:tcPr>
          <w:p w14:paraId="05484150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</w:rPr>
              <w:t>Relativamente simple (todo dentro de una interrupción y bucle)</w:t>
            </w:r>
          </w:p>
        </w:tc>
        <w:tc>
          <w:tcPr>
            <w:tcW w:w="0" w:type="auto"/>
            <w:vAlign w:val="center"/>
            <w:hideMark/>
          </w:tcPr>
          <w:p w14:paraId="3FFE5987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</w:rPr>
              <w:t xml:space="preserve">Requiere sincronización y estructuras de datos (buffers, </w:t>
            </w:r>
            <w:proofErr w:type="spellStart"/>
            <w:r w:rsidRPr="004022FE">
              <w:rPr>
                <w:rFonts w:ascii="Times New Roman" w:hAnsi="Times New Roman" w:cs="Times New Roman"/>
              </w:rPr>
              <w:t>flags</w:t>
            </w:r>
            <w:proofErr w:type="spellEnd"/>
            <w:r w:rsidRPr="004022FE">
              <w:rPr>
                <w:rFonts w:ascii="Times New Roman" w:hAnsi="Times New Roman" w:cs="Times New Roman"/>
              </w:rPr>
              <w:t>)</w:t>
            </w:r>
          </w:p>
        </w:tc>
      </w:tr>
      <w:tr w:rsidR="004022FE" w:rsidRPr="004022FE" w14:paraId="5A70E6CB" w14:textId="77777777" w:rsidTr="00402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67EBB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  <w:b/>
                <w:bCs/>
              </w:rPr>
              <w:t>Determinismo</w:t>
            </w:r>
          </w:p>
        </w:tc>
        <w:tc>
          <w:tcPr>
            <w:tcW w:w="0" w:type="auto"/>
            <w:vAlign w:val="center"/>
            <w:hideMark/>
          </w:tcPr>
          <w:p w14:paraId="3328AFBD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</w:rPr>
              <w:t>Muy determinista en tiempo global</w:t>
            </w:r>
          </w:p>
        </w:tc>
        <w:tc>
          <w:tcPr>
            <w:tcW w:w="0" w:type="auto"/>
            <w:vAlign w:val="center"/>
            <w:hideMark/>
          </w:tcPr>
          <w:p w14:paraId="3AEABD67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</w:rPr>
              <w:t>Muy determinista por evento, mejor respuesta</w:t>
            </w:r>
          </w:p>
        </w:tc>
      </w:tr>
      <w:tr w:rsidR="004022FE" w:rsidRPr="004022FE" w14:paraId="0B21ED21" w14:textId="77777777" w:rsidTr="00402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2D370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  <w:b/>
                <w:bCs/>
              </w:rPr>
              <w:t>Escalabilidad</w:t>
            </w:r>
          </w:p>
        </w:tc>
        <w:tc>
          <w:tcPr>
            <w:tcW w:w="0" w:type="auto"/>
            <w:vAlign w:val="center"/>
            <w:hideMark/>
          </w:tcPr>
          <w:p w14:paraId="5C86336C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</w:rPr>
              <w:t xml:space="preserve">Limitada: al aumentar </w:t>
            </w:r>
            <w:proofErr w:type="spellStart"/>
            <w:r w:rsidRPr="004022FE">
              <w:rPr>
                <w:rFonts w:ascii="Times New Roman" w:hAnsi="Times New Roman" w:cs="Times New Roman"/>
              </w:rPr>
              <w:t>periferales</w:t>
            </w:r>
            <w:proofErr w:type="spellEnd"/>
            <w:r w:rsidRPr="004022FE">
              <w:rPr>
                <w:rFonts w:ascii="Times New Roman" w:hAnsi="Times New Roman" w:cs="Times New Roman"/>
              </w:rPr>
              <w:t>, ISR periódica se hace muy pesada</w:t>
            </w:r>
          </w:p>
        </w:tc>
        <w:tc>
          <w:tcPr>
            <w:tcW w:w="0" w:type="auto"/>
            <w:vAlign w:val="center"/>
            <w:hideMark/>
          </w:tcPr>
          <w:p w14:paraId="236F97DE" w14:textId="77777777" w:rsidR="004022FE" w:rsidRPr="004022FE" w:rsidRDefault="004022FE" w:rsidP="004022FE">
            <w:pPr>
              <w:rPr>
                <w:rFonts w:ascii="Times New Roman" w:hAnsi="Times New Roman" w:cs="Times New Roman"/>
              </w:rPr>
            </w:pPr>
            <w:r w:rsidRPr="004022FE">
              <w:rPr>
                <w:rFonts w:ascii="Times New Roman" w:hAnsi="Times New Roman" w:cs="Times New Roman"/>
              </w:rPr>
              <w:t>Alta: cada evento atiende sólo lo suyo</w:t>
            </w:r>
          </w:p>
        </w:tc>
      </w:tr>
      <w:tr w:rsidR="004022FE" w:rsidRPr="00334681" w14:paraId="5AC6C667" w14:textId="77777777" w:rsidTr="004022FE">
        <w:trPr>
          <w:tblCellSpacing w:w="15" w:type="dxa"/>
        </w:trPr>
        <w:tc>
          <w:tcPr>
            <w:tcW w:w="0" w:type="auto"/>
            <w:vAlign w:val="center"/>
          </w:tcPr>
          <w:p w14:paraId="786CC8F0" w14:textId="77777777" w:rsidR="004022FE" w:rsidRPr="00334681" w:rsidRDefault="004022FE" w:rsidP="004022F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0659B46" w14:textId="77777777" w:rsidR="004022FE" w:rsidRPr="00334681" w:rsidRDefault="004022FE" w:rsidP="004022F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5502781D" w14:textId="77777777" w:rsidR="004022FE" w:rsidRPr="00334681" w:rsidRDefault="004022FE" w:rsidP="004022FE">
            <w:pPr>
              <w:rPr>
                <w:rFonts w:ascii="Times New Roman" w:hAnsi="Times New Roman" w:cs="Times New Roman"/>
              </w:rPr>
            </w:pPr>
          </w:p>
        </w:tc>
      </w:tr>
    </w:tbl>
    <w:p w14:paraId="080DBFF5" w14:textId="77777777" w:rsidR="004022FE" w:rsidRPr="004022FE" w:rsidRDefault="004022FE" w:rsidP="004022FE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4022FE">
        <w:rPr>
          <w:rFonts w:ascii="Times New Roman" w:hAnsi="Times New Roman" w:cs="Times New Roman"/>
          <w:b/>
          <w:bCs/>
        </w:rPr>
        <w:t xml:space="preserve">Ventajas </w:t>
      </w:r>
      <w:proofErr w:type="spellStart"/>
      <w:r w:rsidRPr="004022FE">
        <w:rPr>
          <w:rFonts w:ascii="Times New Roman" w:hAnsi="Times New Roman" w:cs="Times New Roman"/>
          <w:b/>
          <w:bCs/>
        </w:rPr>
        <w:t>Background</w:t>
      </w:r>
      <w:proofErr w:type="spellEnd"/>
      <w:r w:rsidRPr="004022FE">
        <w:rPr>
          <w:rFonts w:ascii="Times New Roman" w:hAnsi="Times New Roman" w:cs="Times New Roman"/>
          <w:b/>
          <w:bCs/>
        </w:rPr>
        <w:t>/</w:t>
      </w:r>
      <w:proofErr w:type="spellStart"/>
      <w:r w:rsidRPr="004022FE">
        <w:rPr>
          <w:rFonts w:ascii="Times New Roman" w:hAnsi="Times New Roman" w:cs="Times New Roman"/>
          <w:b/>
          <w:bCs/>
        </w:rPr>
        <w:t>Foreground</w:t>
      </w:r>
      <w:proofErr w:type="spellEnd"/>
      <w:r w:rsidRPr="004022FE">
        <w:rPr>
          <w:rFonts w:ascii="Times New Roman" w:hAnsi="Times New Roman" w:cs="Times New Roman"/>
        </w:rPr>
        <w:t>: menor latencia a eventos, mejor uso de CPU, mayor modularidad.</w:t>
      </w:r>
    </w:p>
    <w:p w14:paraId="1289D1E7" w14:textId="77777777" w:rsidR="004022FE" w:rsidRPr="004022FE" w:rsidRDefault="004022FE" w:rsidP="004022FE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4022FE">
        <w:rPr>
          <w:rFonts w:ascii="Times New Roman" w:hAnsi="Times New Roman" w:cs="Times New Roman"/>
          <w:b/>
          <w:bCs/>
        </w:rPr>
        <w:t>Desventajas</w:t>
      </w:r>
      <w:r w:rsidRPr="004022FE">
        <w:rPr>
          <w:rFonts w:ascii="Times New Roman" w:hAnsi="Times New Roman" w:cs="Times New Roman"/>
        </w:rPr>
        <w:t xml:space="preserve">: mayor complejidad en </w:t>
      </w:r>
      <w:proofErr w:type="gramStart"/>
      <w:r w:rsidRPr="004022FE">
        <w:rPr>
          <w:rFonts w:ascii="Times New Roman" w:hAnsi="Times New Roman" w:cs="Times New Roman"/>
        </w:rPr>
        <w:t>diseño,</w:t>
      </w:r>
      <w:proofErr w:type="gramEnd"/>
      <w:r w:rsidRPr="004022FE">
        <w:rPr>
          <w:rFonts w:ascii="Times New Roman" w:hAnsi="Times New Roman" w:cs="Times New Roman"/>
        </w:rPr>
        <w:t xml:space="preserve"> requiere manejo cuidadoso de concurrencia y buffers.</w:t>
      </w:r>
    </w:p>
    <w:p w14:paraId="4C4651BA" w14:textId="77777777" w:rsidR="004022FE" w:rsidRPr="004022FE" w:rsidRDefault="004022FE" w:rsidP="004022FE">
      <w:pPr>
        <w:rPr>
          <w:rFonts w:ascii="Times New Roman" w:hAnsi="Times New Roman" w:cs="Times New Roman"/>
        </w:rPr>
      </w:pPr>
      <w:r w:rsidRPr="004022FE">
        <w:rPr>
          <w:rFonts w:ascii="Times New Roman" w:hAnsi="Times New Roman" w:cs="Times New Roman"/>
        </w:rPr>
        <w:pict w14:anchorId="52865F95">
          <v:rect id="_x0000_i1125" style="width:0;height:1.5pt" o:hralign="center" o:hrstd="t" o:hr="t" fillcolor="#a0a0a0" stroked="f"/>
        </w:pict>
      </w:r>
    </w:p>
    <w:p w14:paraId="40BA18FF" w14:textId="00BFEBC8" w:rsidR="004022FE" w:rsidRPr="00334681" w:rsidRDefault="00AC6172" w:rsidP="004022FE">
      <w:pPr>
        <w:rPr>
          <w:rFonts w:ascii="Times New Roman" w:hAnsi="Times New Roman" w:cs="Times New Roman"/>
          <w:b/>
          <w:bCs/>
        </w:rPr>
      </w:pPr>
      <w:r w:rsidRPr="00334681"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545048F6" wp14:editId="6171EB22">
            <wp:simplePos x="0" y="0"/>
            <wp:positionH relativeFrom="margin">
              <wp:posOffset>-400685</wp:posOffset>
            </wp:positionH>
            <wp:positionV relativeFrom="margin">
              <wp:posOffset>5341620</wp:posOffset>
            </wp:positionV>
            <wp:extent cx="2526030" cy="3642360"/>
            <wp:effectExtent l="0" t="0" r="7620" b="0"/>
            <wp:wrapSquare wrapText="bothSides"/>
            <wp:docPr id="8408550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55047" name="Imagen 1" descr="Texto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603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4681"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 wp14:anchorId="40995562" wp14:editId="482ABA33">
            <wp:simplePos x="0" y="0"/>
            <wp:positionH relativeFrom="margin">
              <wp:posOffset>4632960</wp:posOffset>
            </wp:positionH>
            <wp:positionV relativeFrom="margin">
              <wp:posOffset>5349240</wp:posOffset>
            </wp:positionV>
            <wp:extent cx="2413635" cy="3406140"/>
            <wp:effectExtent l="0" t="0" r="5715" b="3810"/>
            <wp:wrapSquare wrapText="bothSides"/>
            <wp:docPr id="14068792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79235" name="Imagen 1" descr="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63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4681"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0C5AAF46" wp14:editId="475C96D9">
            <wp:simplePos x="0" y="0"/>
            <wp:positionH relativeFrom="margin">
              <wp:posOffset>2110740</wp:posOffset>
            </wp:positionH>
            <wp:positionV relativeFrom="margin">
              <wp:posOffset>5334000</wp:posOffset>
            </wp:positionV>
            <wp:extent cx="2560320" cy="4006215"/>
            <wp:effectExtent l="0" t="0" r="0" b="0"/>
            <wp:wrapSquare wrapText="bothSides"/>
            <wp:docPr id="19732829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82948" name="Imagen 1" descr="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22FE" w:rsidRPr="004022FE">
        <w:rPr>
          <w:rFonts w:ascii="Times New Roman" w:hAnsi="Times New Roman" w:cs="Times New Roman"/>
          <w:b/>
          <w:bCs/>
        </w:rPr>
        <w:t>d) Pseudocódigo: Driver UART con modelo productor-consumidor</w:t>
      </w:r>
    </w:p>
    <w:p w14:paraId="43C4EF18" w14:textId="4ECBEFEB" w:rsidR="004022FE" w:rsidRPr="00334681" w:rsidRDefault="004022FE" w:rsidP="004022FE">
      <w:pPr>
        <w:rPr>
          <w:rFonts w:ascii="Times New Roman" w:hAnsi="Times New Roman" w:cs="Times New Roman"/>
          <w:b/>
          <w:bCs/>
        </w:rPr>
      </w:pPr>
    </w:p>
    <w:p w14:paraId="49F26974" w14:textId="4A8C2C2D" w:rsidR="004022FE" w:rsidRPr="00334681" w:rsidRDefault="004022FE" w:rsidP="004022FE">
      <w:pPr>
        <w:rPr>
          <w:rFonts w:ascii="Times New Roman" w:hAnsi="Times New Roman" w:cs="Times New Roman"/>
          <w:b/>
          <w:bCs/>
        </w:rPr>
      </w:pPr>
    </w:p>
    <w:p w14:paraId="6C0C603A" w14:textId="77777777" w:rsidR="00AC6172" w:rsidRDefault="00AC6172" w:rsidP="0075380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2BC1D6A" w14:textId="77777777" w:rsidR="00AC6172" w:rsidRDefault="00AC6172" w:rsidP="0075380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31CCEC5" w14:textId="31D49099" w:rsidR="00753807" w:rsidRPr="00753807" w:rsidRDefault="00753807" w:rsidP="007538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lastRenderedPageBreak/>
        <w:pict w14:anchorId="5DB6ADD4">
          <v:rect id="_x0000_i1127" style="width:0;height:1.5pt" o:hralign="center" o:hrstd="t" o:hr="t" fillcolor="#a0a0a0" stroked="f"/>
        </w:pict>
      </w:r>
    </w:p>
    <w:p w14:paraId="233524B3" w14:textId="57991B98" w:rsidR="00753807" w:rsidRPr="00753807" w:rsidRDefault="00753807" w:rsidP="0075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Ejercicio No 4: Periférico SPI – I2C</w:t>
      </w:r>
    </w:p>
    <w:p w14:paraId="48CDA54B" w14:textId="25F8065E" w:rsidR="00753807" w:rsidRPr="00753807" w:rsidRDefault="00753807" w:rsidP="007538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4437935A">
          <v:rect id="_x0000_i1128" style="width:0;height:1.5pt" o:hralign="center" o:hrstd="t" o:hr="t" fillcolor="#a0a0a0" stroked="f"/>
        </w:pict>
      </w:r>
    </w:p>
    <w:p w14:paraId="144B05EA" w14:textId="370D5602" w:rsidR="00753807" w:rsidRPr="00753807" w:rsidRDefault="00AC6172" w:rsidP="00753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334681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4D17BFD9" wp14:editId="05529F01">
            <wp:simplePos x="0" y="0"/>
            <wp:positionH relativeFrom="margin">
              <wp:posOffset>4439920</wp:posOffset>
            </wp:positionH>
            <wp:positionV relativeFrom="margin">
              <wp:posOffset>1311910</wp:posOffset>
            </wp:positionV>
            <wp:extent cx="2457450" cy="2362200"/>
            <wp:effectExtent l="0" t="0" r="0" b="0"/>
            <wp:wrapSquare wrapText="bothSides"/>
            <wp:docPr id="209998957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89574" name="Imagen 1" descr="Diagrama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3807" w:rsidRPr="00753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a) Características de SPI</w:t>
      </w:r>
    </w:p>
    <w:p w14:paraId="1D2EA96B" w14:textId="556DAF30" w:rsidR="00753807" w:rsidRPr="00753807" w:rsidRDefault="00753807" w:rsidP="0075380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Sincronismo</w:t>
      </w: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 reloj generado por el maestro (SCK).</w:t>
      </w:r>
    </w:p>
    <w:p w14:paraId="22262552" w14:textId="11EA57DB" w:rsidR="00753807" w:rsidRPr="00753807" w:rsidRDefault="00753807" w:rsidP="0075380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Full-</w:t>
      </w:r>
      <w:proofErr w:type="spellStart"/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duplex</w:t>
      </w:r>
      <w:proofErr w:type="spellEnd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 envío y recepción simultáneos (MOSI/MISO).</w:t>
      </w:r>
    </w:p>
    <w:p w14:paraId="2C727E27" w14:textId="4F4EB9E8" w:rsidR="00753807" w:rsidRPr="00753807" w:rsidRDefault="00753807" w:rsidP="0075380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Líneas</w:t>
      </w: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</w:t>
      </w:r>
    </w:p>
    <w:p w14:paraId="3F5E5CF5" w14:textId="77777777" w:rsidR="00753807" w:rsidRPr="00753807" w:rsidRDefault="00753807" w:rsidP="00753807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>MOSI</w:t>
      </w:r>
      <w:r w:rsidRPr="00753807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 xml:space="preserve"> (Master Out Slave In)</w:t>
      </w:r>
    </w:p>
    <w:p w14:paraId="22210516" w14:textId="77777777" w:rsidR="00753807" w:rsidRPr="00753807" w:rsidRDefault="00753807" w:rsidP="00753807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>MISO</w:t>
      </w:r>
      <w:r w:rsidRPr="00753807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 xml:space="preserve"> (Master </w:t>
      </w:r>
      <w:proofErr w:type="gramStart"/>
      <w:r w:rsidRPr="00753807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>In</w:t>
      </w:r>
      <w:proofErr w:type="gramEnd"/>
      <w:r w:rsidRPr="00753807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 xml:space="preserve"> Slave Out)</w:t>
      </w:r>
    </w:p>
    <w:p w14:paraId="67CCEDEA" w14:textId="77777777" w:rsidR="00753807" w:rsidRPr="00753807" w:rsidRDefault="00753807" w:rsidP="00753807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SCK</w:t>
      </w: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(Serial </w:t>
      </w:r>
      <w:proofErr w:type="spellStart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Clock</w:t>
      </w:r>
      <w:proofErr w:type="spellEnd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)</w:t>
      </w:r>
    </w:p>
    <w:p w14:paraId="3BD00A71" w14:textId="77777777" w:rsidR="00753807" w:rsidRPr="00753807" w:rsidRDefault="00753807" w:rsidP="00753807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SS</w:t>
      </w: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(Slave </w:t>
      </w:r>
      <w:proofErr w:type="spellStart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Select</w:t>
      </w:r>
      <w:proofErr w:type="spellEnd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): una línea por esclavo (o un decodificador).</w:t>
      </w:r>
    </w:p>
    <w:p w14:paraId="372D6220" w14:textId="654F82F8" w:rsidR="00753807" w:rsidRPr="00753807" w:rsidRDefault="00753807" w:rsidP="0075380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Interconexión </w:t>
      </w:r>
      <w:proofErr w:type="spellStart"/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multi-esclavo</w:t>
      </w:r>
      <w:proofErr w:type="spellEnd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</w:t>
      </w:r>
    </w:p>
    <w:p w14:paraId="631A2DA1" w14:textId="77777777" w:rsidR="00753807" w:rsidRPr="00753807" w:rsidRDefault="00753807" w:rsidP="00753807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Maestro mantiene MOSI, MISO, SCK globales.</w:t>
      </w:r>
    </w:p>
    <w:p w14:paraId="417AE9FF" w14:textId="4A1204F5" w:rsidR="00753807" w:rsidRPr="00AC6172" w:rsidRDefault="00753807" w:rsidP="004022FE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Cada esclavo recibe señal SS dedicada; sólo el esclavo con SS activo participa.</w:t>
      </w:r>
    </w:p>
    <w:p w14:paraId="13239324" w14:textId="085EC738" w:rsidR="00753807" w:rsidRPr="00753807" w:rsidRDefault="00753807" w:rsidP="007538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3D7F5942">
          <v:rect id="_x0000_i1131" style="width:0;height:1.5pt" o:hralign="center" o:hrstd="t" o:hr="t" fillcolor="#a0a0a0" stroked="f"/>
        </w:pict>
      </w:r>
    </w:p>
    <w:p w14:paraId="56D09236" w14:textId="0DBA4812" w:rsidR="00753807" w:rsidRPr="00753807" w:rsidRDefault="00753807" w:rsidP="00753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b) Módulo SPI del </w:t>
      </w:r>
      <w:proofErr w:type="spellStart"/>
      <w:r w:rsidRPr="00753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Atmega</w:t>
      </w:r>
      <w:proofErr w:type="spellEnd"/>
      <w:r w:rsidRPr="00753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y registros</w:t>
      </w:r>
    </w:p>
    <w:p w14:paraId="1A85FC0F" w14:textId="77777777" w:rsidR="00753807" w:rsidRPr="00753807" w:rsidRDefault="00753807" w:rsidP="0075380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SPCR (SPI Control </w:t>
      </w:r>
      <w:proofErr w:type="spellStart"/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Register</w:t>
      </w:r>
      <w:proofErr w:type="spellEnd"/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)</w:t>
      </w:r>
    </w:p>
    <w:p w14:paraId="21238825" w14:textId="77777777" w:rsidR="00753807" w:rsidRPr="00753807" w:rsidRDefault="00753807" w:rsidP="00753807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SPE</w:t>
      </w: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 habilita SPI</w:t>
      </w:r>
    </w:p>
    <w:p w14:paraId="6B2AABDC" w14:textId="77777777" w:rsidR="00753807" w:rsidRPr="00753807" w:rsidRDefault="00753807" w:rsidP="00753807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MSTR</w:t>
      </w: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 maestro (1) o esclavo (0)</w:t>
      </w:r>
    </w:p>
    <w:p w14:paraId="5F100E81" w14:textId="77777777" w:rsidR="00753807" w:rsidRPr="00753807" w:rsidRDefault="00753807" w:rsidP="00753807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SPR1:0</w:t>
      </w: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 divisor de reloj</w:t>
      </w:r>
    </w:p>
    <w:p w14:paraId="0609672C" w14:textId="77777777" w:rsidR="00753807" w:rsidRPr="00753807" w:rsidRDefault="00753807" w:rsidP="00753807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CPOL, CPHA</w:t>
      </w: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 modo de reloj (fase y polaridad)</w:t>
      </w:r>
    </w:p>
    <w:p w14:paraId="31C7C393" w14:textId="77777777" w:rsidR="00753807" w:rsidRPr="00753807" w:rsidRDefault="00753807" w:rsidP="00753807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SPIE</w:t>
      </w: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 interrupción al completar byte</w:t>
      </w:r>
    </w:p>
    <w:p w14:paraId="57A6A7E8" w14:textId="77777777" w:rsidR="00753807" w:rsidRPr="00753807" w:rsidRDefault="00753807" w:rsidP="0075380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SPSR (SPI </w:t>
      </w:r>
      <w:proofErr w:type="gramStart"/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Status</w:t>
      </w:r>
      <w:proofErr w:type="gramEnd"/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</w:t>
      </w:r>
      <w:proofErr w:type="spellStart"/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Register</w:t>
      </w:r>
      <w:proofErr w:type="spellEnd"/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)</w:t>
      </w:r>
    </w:p>
    <w:p w14:paraId="2F845064" w14:textId="77777777" w:rsidR="00753807" w:rsidRPr="00753807" w:rsidRDefault="00753807" w:rsidP="00753807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SPIF</w:t>
      </w: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: </w:t>
      </w:r>
      <w:proofErr w:type="spellStart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flag</w:t>
      </w:r>
      <w:proofErr w:type="spellEnd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de fin de transferencia</w:t>
      </w:r>
    </w:p>
    <w:p w14:paraId="020CCF65" w14:textId="608581BE" w:rsidR="00753807" w:rsidRPr="00753807" w:rsidRDefault="00753807" w:rsidP="00753807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SPI2X</w:t>
      </w: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 doble velocidad</w:t>
      </w:r>
    </w:p>
    <w:p w14:paraId="407CF89C" w14:textId="77777777" w:rsidR="00753807" w:rsidRPr="00753807" w:rsidRDefault="00753807" w:rsidP="0075380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SPDR (SPI Data </w:t>
      </w:r>
      <w:proofErr w:type="spellStart"/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Register</w:t>
      </w:r>
      <w:proofErr w:type="spellEnd"/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)</w:t>
      </w:r>
    </w:p>
    <w:p w14:paraId="155A44E1" w14:textId="77777777" w:rsidR="00753807" w:rsidRPr="00753807" w:rsidRDefault="00753807" w:rsidP="00753807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Escritura inicia transferencia; lectura obtiene dato recibido.</w:t>
      </w:r>
    </w:p>
    <w:p w14:paraId="43112BCD" w14:textId="77777777" w:rsidR="00753807" w:rsidRPr="00753807" w:rsidRDefault="00753807" w:rsidP="007538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59901F2D">
          <v:rect id="_x0000_i1132" style="width:0;height:1.5pt" o:hralign="center" o:hrstd="t" o:hr="t" fillcolor="#a0a0a0" stroked="f"/>
        </w:pict>
      </w:r>
    </w:p>
    <w:p w14:paraId="04CA3CEE" w14:textId="77777777" w:rsidR="00753807" w:rsidRPr="00753807" w:rsidRDefault="00753807" w:rsidP="00753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c) Conexión del DS1302</w:t>
      </w:r>
    </w:p>
    <w:p w14:paraId="5D9027B0" w14:textId="77777777" w:rsidR="00753807" w:rsidRPr="00753807" w:rsidRDefault="00753807" w:rsidP="0075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El DS1302 (RTC con interfaz “simple SPI-</w:t>
      </w:r>
      <w:proofErr w:type="spellStart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like</w:t>
      </w:r>
      <w:proofErr w:type="spellEnd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”) tiene pines:</w:t>
      </w:r>
    </w:p>
    <w:p w14:paraId="7E4F71BC" w14:textId="77777777" w:rsidR="00753807" w:rsidRPr="00753807" w:rsidRDefault="00753807" w:rsidP="0075380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CE</w:t>
      </w: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(Chip </w:t>
      </w:r>
      <w:proofErr w:type="spellStart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Enable</w:t>
      </w:r>
      <w:proofErr w:type="spellEnd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) → MCU digital I/O (por ejemplo, PB2)</w:t>
      </w:r>
    </w:p>
    <w:p w14:paraId="48CB4197" w14:textId="77777777" w:rsidR="00753807" w:rsidRPr="00753807" w:rsidRDefault="00753807" w:rsidP="0075380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I/O</w:t>
      </w: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(bidireccional) → se conecta al MOSI/MISO mediante control de dirección (por ejemplo, PB3)</w:t>
      </w:r>
    </w:p>
    <w:p w14:paraId="38A02748" w14:textId="77777777" w:rsidR="00753807" w:rsidRPr="00753807" w:rsidRDefault="00753807" w:rsidP="0075380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SCLK</w:t>
      </w: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→ MCU SCK (por ejemplo, PB5)</w:t>
      </w:r>
    </w:p>
    <w:p w14:paraId="730FBE6F" w14:textId="77777777" w:rsidR="00753807" w:rsidRPr="00753807" w:rsidRDefault="00753807" w:rsidP="0075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Se debe configurar la línea I/O como salida en escritura de comando, luego como entrada para leer datos.</w:t>
      </w:r>
    </w:p>
    <w:p w14:paraId="3E099AE4" w14:textId="77777777" w:rsidR="00753807" w:rsidRPr="00753807" w:rsidRDefault="00753807" w:rsidP="007538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0908F843">
          <v:rect id="_x0000_i1133" style="width:0;height:1.5pt" o:hralign="center" o:hrstd="t" o:hr="t" fillcolor="#a0a0a0" stroked="f"/>
        </w:pict>
      </w:r>
    </w:p>
    <w:p w14:paraId="1187EC55" w14:textId="77777777" w:rsidR="00753807" w:rsidRPr="00753807" w:rsidRDefault="00753807" w:rsidP="00753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d) Características de I²C y comparación con SPI</w:t>
      </w:r>
    </w:p>
    <w:p w14:paraId="268221A4" w14:textId="77777777" w:rsidR="00753807" w:rsidRPr="00753807" w:rsidRDefault="00753807" w:rsidP="0075380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Sincronismo</w:t>
      </w: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 usa dos líneas:</w:t>
      </w:r>
    </w:p>
    <w:p w14:paraId="69516339" w14:textId="77777777" w:rsidR="00753807" w:rsidRPr="00753807" w:rsidRDefault="00753807" w:rsidP="00753807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SDA</w:t>
      </w: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</w:t>
      </w:r>
      <w:proofErr w:type="gramStart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datos bidireccional</w:t>
      </w:r>
      <w:proofErr w:type="gramEnd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)</w:t>
      </w:r>
    </w:p>
    <w:p w14:paraId="725868F5" w14:textId="77777777" w:rsidR="00753807" w:rsidRPr="00753807" w:rsidRDefault="00753807" w:rsidP="00753807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lastRenderedPageBreak/>
        <w:t>SCL</w:t>
      </w: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(reloj generado por maestro)</w:t>
      </w:r>
    </w:p>
    <w:p w14:paraId="44BF6462" w14:textId="77777777" w:rsidR="00753807" w:rsidRPr="00753807" w:rsidRDefault="00753807" w:rsidP="0075380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Protocolos de paquete</w:t>
      </w: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 dirección de 7 u 8 bits, bit R/W, ACK/NACK.</w:t>
      </w:r>
    </w:p>
    <w:p w14:paraId="7D7AD44C" w14:textId="77777777" w:rsidR="00753807" w:rsidRPr="00753807" w:rsidRDefault="00753807" w:rsidP="0075380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Multipunto</w:t>
      </w: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 múltiples maestros y esclavos en el mismo bus; cada dispositivo con dirección única.</w:t>
      </w:r>
    </w:p>
    <w:p w14:paraId="6C2F597F" w14:textId="77777777" w:rsidR="00753807" w:rsidRPr="00753807" w:rsidRDefault="00753807" w:rsidP="0075380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Velocidades estándar</w:t>
      </w: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 100 kbps, 400 kbps, 1 Mbps, etc.</w:t>
      </w:r>
    </w:p>
    <w:p w14:paraId="6F8960EF" w14:textId="77777777" w:rsidR="00753807" w:rsidRPr="00753807" w:rsidRDefault="00753807" w:rsidP="0075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Ventajas vs SPI</w:t>
      </w:r>
    </w:p>
    <w:p w14:paraId="04589E26" w14:textId="77777777" w:rsidR="00753807" w:rsidRPr="00753807" w:rsidRDefault="00753807" w:rsidP="0075380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Menos pines: sólo 2 (más GND/</w:t>
      </w:r>
      <w:proofErr w:type="spellStart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Vcc</w:t>
      </w:r>
      <w:proofErr w:type="spellEnd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).</w:t>
      </w:r>
    </w:p>
    <w:p w14:paraId="56B7CBE1" w14:textId="77777777" w:rsidR="00753807" w:rsidRPr="00753807" w:rsidRDefault="00753807" w:rsidP="0075380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Soporta múltiples dispositivos sin líneas SS dedicadas.</w:t>
      </w:r>
    </w:p>
    <w:p w14:paraId="641559CB" w14:textId="77777777" w:rsidR="00753807" w:rsidRPr="00753807" w:rsidRDefault="00753807" w:rsidP="0075380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Arbitración y múltiples maestros.</w:t>
      </w:r>
    </w:p>
    <w:p w14:paraId="22229F88" w14:textId="77777777" w:rsidR="00753807" w:rsidRPr="00753807" w:rsidRDefault="00753807" w:rsidP="0075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Desventajas</w:t>
      </w:r>
    </w:p>
    <w:p w14:paraId="254EF5A1" w14:textId="77777777" w:rsidR="00753807" w:rsidRPr="00753807" w:rsidRDefault="00753807" w:rsidP="0075380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Menor velocidad máxima.</w:t>
      </w:r>
    </w:p>
    <w:p w14:paraId="6131F76E" w14:textId="77777777" w:rsidR="00753807" w:rsidRPr="00753807" w:rsidRDefault="00753807" w:rsidP="0075380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Protocolo más complejo, </w:t>
      </w:r>
      <w:proofErr w:type="spellStart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overhead</w:t>
      </w:r>
      <w:proofErr w:type="spellEnd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de ACK/NACK.</w:t>
      </w:r>
    </w:p>
    <w:p w14:paraId="54EE1DE9" w14:textId="77777777" w:rsidR="00753807" w:rsidRPr="00753807" w:rsidRDefault="00753807" w:rsidP="0075380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SDA bidireccional requiere control de </w:t>
      </w:r>
      <w:proofErr w:type="spellStart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pull</w:t>
      </w:r>
      <w:proofErr w:type="spellEnd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-ups.</w:t>
      </w:r>
    </w:p>
    <w:p w14:paraId="4DFE6383" w14:textId="77777777" w:rsidR="00753807" w:rsidRPr="00753807" w:rsidRDefault="00753807" w:rsidP="007538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3828DFEF">
          <v:rect id="_x0000_i1134" style="width:0;height:1.5pt" o:hralign="center" o:hrstd="t" o:hr="t" fillcolor="#a0a0a0" stroked="f"/>
        </w:pict>
      </w:r>
    </w:p>
    <w:p w14:paraId="333C79B3" w14:textId="77777777" w:rsidR="00753807" w:rsidRPr="00753807" w:rsidRDefault="00753807" w:rsidP="00753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e) Conexión del DS3231 (TWI/I²C) al </w:t>
      </w:r>
      <w:proofErr w:type="spellStart"/>
      <w:r w:rsidRPr="00753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Atmega</w:t>
      </w:r>
      <w:proofErr w:type="spellEnd"/>
    </w:p>
    <w:p w14:paraId="32158B17" w14:textId="77777777" w:rsidR="00753807" w:rsidRPr="00753807" w:rsidRDefault="00753807" w:rsidP="0075380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VCC</w:t>
      </w: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, </w:t>
      </w: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GND</w:t>
      </w:r>
    </w:p>
    <w:p w14:paraId="7F85BAA2" w14:textId="77777777" w:rsidR="00753807" w:rsidRPr="00753807" w:rsidRDefault="00753807" w:rsidP="0075380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SCL</w:t>
      </w: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(pin SCL del DS3231) → MCU TWI SCL (por ejemplo, PC5)</w:t>
      </w:r>
    </w:p>
    <w:p w14:paraId="4855CB6B" w14:textId="77777777" w:rsidR="00753807" w:rsidRPr="00753807" w:rsidRDefault="00753807" w:rsidP="0075380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SDA</w:t>
      </w: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(pin SDA del DS3231) → MCU TWI SDA (por ejemplo, PC4)</w:t>
      </w:r>
    </w:p>
    <w:p w14:paraId="1E69975F" w14:textId="77777777" w:rsidR="00753807" w:rsidRPr="00753807" w:rsidRDefault="00753807" w:rsidP="0075380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Pull</w:t>
      </w:r>
      <w:proofErr w:type="spellEnd"/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-ups</w:t>
      </w: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en SDA y SCL (4.7 </w:t>
      </w:r>
      <w:proofErr w:type="spellStart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kΩ</w:t>
      </w:r>
      <w:proofErr w:type="spellEnd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típicos).</w:t>
      </w:r>
    </w:p>
    <w:p w14:paraId="53E0E6A3" w14:textId="77777777" w:rsidR="00753807" w:rsidRPr="00753807" w:rsidRDefault="00753807" w:rsidP="0075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Configurar TWI en </w:t>
      </w:r>
      <w:proofErr w:type="spellStart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Atmega</w:t>
      </w:r>
      <w:proofErr w:type="spellEnd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con registros:</w:t>
      </w:r>
    </w:p>
    <w:p w14:paraId="75FCCDDC" w14:textId="77777777" w:rsidR="00753807" w:rsidRPr="00753807" w:rsidRDefault="00753807" w:rsidP="0075380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TWBR</w:t>
      </w: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: bit </w:t>
      </w:r>
      <w:proofErr w:type="spellStart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rate</w:t>
      </w:r>
      <w:proofErr w:type="spellEnd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(frecuencia SCL)</w:t>
      </w:r>
    </w:p>
    <w:p w14:paraId="7E72582B" w14:textId="77777777" w:rsidR="00753807" w:rsidRPr="00753807" w:rsidRDefault="00753807" w:rsidP="0075380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TWSR</w:t>
      </w: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: </w:t>
      </w:r>
      <w:proofErr w:type="spellStart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prescaler</w:t>
      </w:r>
      <w:proofErr w:type="spellEnd"/>
    </w:p>
    <w:p w14:paraId="03AD7584" w14:textId="77777777" w:rsidR="00753807" w:rsidRPr="00753807" w:rsidRDefault="00753807" w:rsidP="0075380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TWCR</w:t>
      </w: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: habilitar TWI, generar </w:t>
      </w:r>
      <w:proofErr w:type="spellStart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start</w:t>
      </w:r>
      <w:proofErr w:type="spellEnd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/stop, </w:t>
      </w:r>
      <w:proofErr w:type="spellStart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flags</w:t>
      </w:r>
      <w:proofErr w:type="spellEnd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de interrupción</w:t>
      </w:r>
    </w:p>
    <w:p w14:paraId="3082013A" w14:textId="77777777" w:rsidR="00753807" w:rsidRPr="00753807" w:rsidRDefault="00753807" w:rsidP="0075380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TWDR</w:t>
      </w: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 datos de lectura/escritura</w:t>
      </w:r>
    </w:p>
    <w:p w14:paraId="0675D15C" w14:textId="77777777" w:rsidR="00753807" w:rsidRPr="00753807" w:rsidRDefault="00753807" w:rsidP="0075380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TWAR</w:t>
      </w: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 dirección si actúa como esclavo</w:t>
      </w:r>
    </w:p>
    <w:p w14:paraId="70ED6E3E" w14:textId="77777777" w:rsidR="00753807" w:rsidRPr="00753807" w:rsidRDefault="00753807" w:rsidP="0075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Con esto el bus I²C queda listo para comunicarse con el DS3231 usando las direcciones y secuencias definidas en su hoja de datos.</w:t>
      </w:r>
    </w:p>
    <w:p w14:paraId="179511EB" w14:textId="77777777" w:rsidR="00753807" w:rsidRDefault="00753807" w:rsidP="004022FE">
      <w:pPr>
        <w:rPr>
          <w:rFonts w:ascii="Times New Roman" w:hAnsi="Times New Roman" w:cs="Times New Roman"/>
        </w:rPr>
      </w:pPr>
    </w:p>
    <w:p w14:paraId="47F28C4A" w14:textId="77777777" w:rsidR="00AC6172" w:rsidRDefault="00AC6172" w:rsidP="004022FE">
      <w:pPr>
        <w:rPr>
          <w:rFonts w:ascii="Times New Roman" w:hAnsi="Times New Roman" w:cs="Times New Roman"/>
        </w:rPr>
      </w:pPr>
    </w:p>
    <w:p w14:paraId="01DF570C" w14:textId="77777777" w:rsidR="00AC6172" w:rsidRDefault="00AC6172" w:rsidP="004022FE">
      <w:pPr>
        <w:rPr>
          <w:rFonts w:ascii="Times New Roman" w:hAnsi="Times New Roman" w:cs="Times New Roman"/>
        </w:rPr>
      </w:pPr>
    </w:p>
    <w:p w14:paraId="5D4599DE" w14:textId="77777777" w:rsidR="00AC6172" w:rsidRDefault="00AC6172" w:rsidP="004022FE">
      <w:pPr>
        <w:rPr>
          <w:rFonts w:ascii="Times New Roman" w:hAnsi="Times New Roman" w:cs="Times New Roman"/>
        </w:rPr>
      </w:pPr>
    </w:p>
    <w:p w14:paraId="1BFF2545" w14:textId="77777777" w:rsidR="00AC6172" w:rsidRDefault="00AC6172" w:rsidP="004022FE">
      <w:pPr>
        <w:rPr>
          <w:rFonts w:ascii="Times New Roman" w:hAnsi="Times New Roman" w:cs="Times New Roman"/>
        </w:rPr>
      </w:pPr>
    </w:p>
    <w:p w14:paraId="5336CE71" w14:textId="77777777" w:rsidR="00AC6172" w:rsidRDefault="00AC6172" w:rsidP="004022FE">
      <w:pPr>
        <w:rPr>
          <w:rFonts w:ascii="Times New Roman" w:hAnsi="Times New Roman" w:cs="Times New Roman"/>
        </w:rPr>
      </w:pPr>
    </w:p>
    <w:p w14:paraId="611E87DB" w14:textId="77777777" w:rsidR="00AC6172" w:rsidRDefault="00AC6172" w:rsidP="004022FE">
      <w:pPr>
        <w:rPr>
          <w:rFonts w:ascii="Times New Roman" w:hAnsi="Times New Roman" w:cs="Times New Roman"/>
        </w:rPr>
      </w:pPr>
    </w:p>
    <w:p w14:paraId="4AA8FFD3" w14:textId="77777777" w:rsidR="00AC6172" w:rsidRDefault="00AC6172" w:rsidP="004022FE">
      <w:pPr>
        <w:rPr>
          <w:rFonts w:ascii="Times New Roman" w:hAnsi="Times New Roman" w:cs="Times New Roman"/>
        </w:rPr>
      </w:pPr>
    </w:p>
    <w:p w14:paraId="3678148D" w14:textId="77777777" w:rsidR="00AC6172" w:rsidRDefault="00AC6172" w:rsidP="004022FE">
      <w:pPr>
        <w:rPr>
          <w:rFonts w:ascii="Times New Roman" w:hAnsi="Times New Roman" w:cs="Times New Roman"/>
        </w:rPr>
      </w:pPr>
    </w:p>
    <w:p w14:paraId="58DD58AC" w14:textId="77777777" w:rsidR="00AC6172" w:rsidRDefault="00AC6172" w:rsidP="004022FE">
      <w:pPr>
        <w:rPr>
          <w:rFonts w:ascii="Times New Roman" w:hAnsi="Times New Roman" w:cs="Times New Roman"/>
        </w:rPr>
      </w:pPr>
    </w:p>
    <w:p w14:paraId="0E6C59C1" w14:textId="77777777" w:rsidR="00AC6172" w:rsidRPr="00334681" w:rsidRDefault="00AC6172" w:rsidP="004022FE">
      <w:pPr>
        <w:rPr>
          <w:rFonts w:ascii="Times New Roman" w:hAnsi="Times New Roman" w:cs="Times New Roman"/>
        </w:rPr>
      </w:pPr>
    </w:p>
    <w:p w14:paraId="76777A00" w14:textId="19839FAD" w:rsidR="0056167E" w:rsidRPr="00334681" w:rsidRDefault="0056167E" w:rsidP="004022FE">
      <w:pPr>
        <w:rPr>
          <w:rFonts w:ascii="Times New Roman" w:hAnsi="Times New Roman" w:cs="Times New Roman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lastRenderedPageBreak/>
        <w:pict w14:anchorId="609043BD">
          <v:rect id="_x0000_i1159" style="width:0;height:1.5pt" o:hralign="center" o:hrstd="t" o:hr="t" fillcolor="#a0a0a0" stroked="f"/>
        </w:pict>
      </w:r>
    </w:p>
    <w:p w14:paraId="04DF65AC" w14:textId="2EFE0C0A" w:rsidR="00753807" w:rsidRPr="00334681" w:rsidRDefault="00753807" w:rsidP="00753807">
      <w:pPr>
        <w:rPr>
          <w:rFonts w:ascii="Times New Roman" w:hAnsi="Times New Roman" w:cs="Times New Roman"/>
        </w:rPr>
      </w:pPr>
      <w:r w:rsidRPr="00334681">
        <w:rPr>
          <w:rFonts w:ascii="Times New Roman" w:hAnsi="Times New Roman" w:cs="Times New Roman"/>
        </w:rPr>
        <w:t>SIMULADOR</w:t>
      </w:r>
    </w:p>
    <w:p w14:paraId="0954EAAA" w14:textId="3D2F810C" w:rsidR="0056167E" w:rsidRPr="00334681" w:rsidRDefault="0056167E" w:rsidP="00753807">
      <w:pPr>
        <w:rPr>
          <w:rFonts w:ascii="Times New Roman" w:hAnsi="Times New Roman" w:cs="Times New Roman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19BB300F">
          <v:rect id="_x0000_i1158" style="width:0;height:1.5pt" o:hralign="center" o:hrstd="t" o:hr="t" fillcolor="#a0a0a0" stroked="f"/>
        </w:pict>
      </w:r>
    </w:p>
    <w:p w14:paraId="094C365A" w14:textId="6320B146" w:rsidR="00753807" w:rsidRPr="004022FE" w:rsidRDefault="00753807" w:rsidP="0075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Ejercicio 1: UART</w:t>
      </w:r>
    </w:p>
    <w:p w14:paraId="4BCDDD62" w14:textId="77777777" w:rsidR="00753807" w:rsidRPr="004022FE" w:rsidRDefault="00753807" w:rsidP="007538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044C798A">
          <v:rect id="_x0000_i1139" style="width:0;height:1.5pt" o:hralign="center" o:hrstd="t" o:hr="t" fillcolor="#a0a0a0" stroked="f"/>
        </w:pict>
      </w:r>
    </w:p>
    <w:p w14:paraId="4CFC40BD" w14:textId="4526354F" w:rsidR="00753807" w:rsidRPr="00334681" w:rsidRDefault="00AC6172" w:rsidP="00753807">
      <w:pPr>
        <w:pStyle w:val="Prrafodelista"/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</w:pPr>
      <w:r w:rsidRPr="00334681">
        <w:rPr>
          <w:rFonts w:ascii="Times New Roman" w:hAnsi="Times New Roman" w:cs="Times New Roman"/>
        </w:rPr>
        <w:drawing>
          <wp:anchor distT="0" distB="0" distL="114300" distR="114300" simplePos="0" relativeHeight="251665408" behindDoc="0" locked="0" layoutInCell="1" allowOverlap="1" wp14:anchorId="6E207318" wp14:editId="7AD14FFF">
            <wp:simplePos x="0" y="0"/>
            <wp:positionH relativeFrom="margin">
              <wp:posOffset>-213360</wp:posOffset>
            </wp:positionH>
            <wp:positionV relativeFrom="margin">
              <wp:posOffset>2087880</wp:posOffset>
            </wp:positionV>
            <wp:extent cx="3436620" cy="2978785"/>
            <wp:effectExtent l="0" t="0" r="0" b="0"/>
            <wp:wrapSquare wrapText="bothSides"/>
            <wp:docPr id="5555865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86567" name="Imagen 1" descr="Texto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4681">
        <w:rPr>
          <w:rFonts w:ascii="Times New Roman" w:hAnsi="Times New Roman" w:cs="Times New Roman"/>
        </w:rPr>
        <w:drawing>
          <wp:anchor distT="0" distB="0" distL="114300" distR="114300" simplePos="0" relativeHeight="251666432" behindDoc="0" locked="0" layoutInCell="1" allowOverlap="1" wp14:anchorId="19704C41" wp14:editId="41A0A86E">
            <wp:simplePos x="0" y="0"/>
            <wp:positionH relativeFrom="margin">
              <wp:posOffset>3230880</wp:posOffset>
            </wp:positionH>
            <wp:positionV relativeFrom="margin">
              <wp:posOffset>2087245</wp:posOffset>
            </wp:positionV>
            <wp:extent cx="3550920" cy="2871470"/>
            <wp:effectExtent l="0" t="0" r="0" b="5080"/>
            <wp:wrapSquare wrapText="bothSides"/>
            <wp:docPr id="20779395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39564" name="Imagen 1" descr="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3807" w:rsidRPr="00334681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Recepción por RXC con buffer FIFO y señalización</w:t>
      </w:r>
    </w:p>
    <w:p w14:paraId="31970B6C" w14:textId="3340199A" w:rsidR="00753807" w:rsidRDefault="00753807" w:rsidP="00753807">
      <w:pPr>
        <w:spacing w:before="100" w:beforeAutospacing="1" w:after="100" w:afterAutospacing="1" w:line="240" w:lineRule="auto"/>
        <w:rPr>
          <w:rFonts w:ascii="Times New Roman" w:hAnsi="Times New Roman" w:cs="Times New Roman"/>
          <w:noProof/>
        </w:rPr>
      </w:pPr>
      <w:r w:rsidRPr="00334681">
        <w:rPr>
          <w:rFonts w:ascii="Times New Roman" w:hAnsi="Times New Roman" w:cs="Times New Roman"/>
          <w:noProof/>
        </w:rPr>
        <w:t xml:space="preserve">  </w:t>
      </w:r>
    </w:p>
    <w:p w14:paraId="714979B8" w14:textId="3D22F6CC" w:rsidR="00AC6172" w:rsidRDefault="00AC6172" w:rsidP="00753807">
      <w:pPr>
        <w:spacing w:before="100" w:beforeAutospacing="1" w:after="100" w:afterAutospacing="1" w:line="240" w:lineRule="auto"/>
        <w:rPr>
          <w:rFonts w:ascii="Times New Roman" w:hAnsi="Times New Roman" w:cs="Times New Roman"/>
          <w:noProof/>
        </w:rPr>
      </w:pPr>
      <w:r w:rsidRPr="0033468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13BDFBB8" wp14:editId="4EB7A565">
            <wp:simplePos x="0" y="0"/>
            <wp:positionH relativeFrom="margin">
              <wp:posOffset>762635</wp:posOffset>
            </wp:positionH>
            <wp:positionV relativeFrom="margin">
              <wp:posOffset>5326380</wp:posOffset>
            </wp:positionV>
            <wp:extent cx="5166360" cy="4177665"/>
            <wp:effectExtent l="0" t="0" r="0" b="0"/>
            <wp:wrapSquare wrapText="bothSides"/>
            <wp:docPr id="11984184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18405" name="Imagen 1" descr="Text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D83F23" w14:textId="77777777" w:rsidR="00AC6172" w:rsidRDefault="00AC6172" w:rsidP="00753807">
      <w:pPr>
        <w:spacing w:before="100" w:beforeAutospacing="1" w:after="100" w:afterAutospacing="1" w:line="240" w:lineRule="auto"/>
        <w:rPr>
          <w:rFonts w:ascii="Times New Roman" w:hAnsi="Times New Roman" w:cs="Times New Roman"/>
          <w:noProof/>
        </w:rPr>
      </w:pPr>
    </w:p>
    <w:p w14:paraId="045FFAAD" w14:textId="77777777" w:rsidR="00AC6172" w:rsidRDefault="00AC6172" w:rsidP="00753807">
      <w:pPr>
        <w:spacing w:before="100" w:beforeAutospacing="1" w:after="100" w:afterAutospacing="1" w:line="240" w:lineRule="auto"/>
        <w:rPr>
          <w:rFonts w:ascii="Times New Roman" w:hAnsi="Times New Roman" w:cs="Times New Roman"/>
          <w:noProof/>
        </w:rPr>
      </w:pPr>
    </w:p>
    <w:p w14:paraId="067538D1" w14:textId="77777777" w:rsidR="00AC6172" w:rsidRDefault="00AC6172" w:rsidP="00753807">
      <w:pPr>
        <w:spacing w:before="100" w:beforeAutospacing="1" w:after="100" w:afterAutospacing="1" w:line="240" w:lineRule="auto"/>
        <w:rPr>
          <w:rFonts w:ascii="Times New Roman" w:hAnsi="Times New Roman" w:cs="Times New Roman"/>
          <w:noProof/>
        </w:rPr>
      </w:pPr>
    </w:p>
    <w:p w14:paraId="685E3CE5" w14:textId="77777777" w:rsidR="00AC6172" w:rsidRDefault="00AC6172" w:rsidP="00753807">
      <w:pPr>
        <w:spacing w:before="100" w:beforeAutospacing="1" w:after="100" w:afterAutospacing="1" w:line="240" w:lineRule="auto"/>
        <w:rPr>
          <w:rFonts w:ascii="Times New Roman" w:hAnsi="Times New Roman" w:cs="Times New Roman"/>
          <w:noProof/>
        </w:rPr>
      </w:pPr>
    </w:p>
    <w:p w14:paraId="49C97B4B" w14:textId="77777777" w:rsidR="00AC6172" w:rsidRDefault="00AC6172" w:rsidP="00753807">
      <w:pPr>
        <w:spacing w:before="100" w:beforeAutospacing="1" w:after="100" w:afterAutospacing="1" w:line="240" w:lineRule="auto"/>
        <w:rPr>
          <w:rFonts w:ascii="Times New Roman" w:hAnsi="Times New Roman" w:cs="Times New Roman"/>
          <w:noProof/>
        </w:rPr>
      </w:pPr>
    </w:p>
    <w:p w14:paraId="7BC7D0D1" w14:textId="77777777" w:rsidR="00AC6172" w:rsidRDefault="00AC6172" w:rsidP="00753807">
      <w:pPr>
        <w:spacing w:before="100" w:beforeAutospacing="1" w:after="100" w:afterAutospacing="1" w:line="240" w:lineRule="auto"/>
        <w:rPr>
          <w:rFonts w:ascii="Times New Roman" w:hAnsi="Times New Roman" w:cs="Times New Roman"/>
          <w:noProof/>
        </w:rPr>
      </w:pPr>
    </w:p>
    <w:p w14:paraId="725F8298" w14:textId="77777777" w:rsidR="00AC6172" w:rsidRDefault="00AC6172" w:rsidP="00753807">
      <w:pPr>
        <w:spacing w:before="100" w:beforeAutospacing="1" w:after="100" w:afterAutospacing="1" w:line="240" w:lineRule="auto"/>
        <w:rPr>
          <w:rFonts w:ascii="Times New Roman" w:hAnsi="Times New Roman" w:cs="Times New Roman"/>
          <w:noProof/>
        </w:rPr>
      </w:pPr>
    </w:p>
    <w:p w14:paraId="10BDAAAD" w14:textId="77777777" w:rsidR="00AC6172" w:rsidRDefault="00AC6172" w:rsidP="00753807">
      <w:pPr>
        <w:spacing w:before="100" w:beforeAutospacing="1" w:after="100" w:afterAutospacing="1" w:line="240" w:lineRule="auto"/>
        <w:rPr>
          <w:rFonts w:ascii="Times New Roman" w:hAnsi="Times New Roman" w:cs="Times New Roman"/>
          <w:noProof/>
        </w:rPr>
      </w:pPr>
    </w:p>
    <w:p w14:paraId="37AC608A" w14:textId="77777777" w:rsidR="00AC6172" w:rsidRDefault="00AC6172" w:rsidP="00753807">
      <w:pPr>
        <w:spacing w:before="100" w:beforeAutospacing="1" w:after="100" w:afterAutospacing="1" w:line="240" w:lineRule="auto"/>
        <w:rPr>
          <w:rFonts w:ascii="Times New Roman" w:hAnsi="Times New Roman" w:cs="Times New Roman"/>
          <w:noProof/>
        </w:rPr>
      </w:pPr>
    </w:p>
    <w:p w14:paraId="2436F4FA" w14:textId="77777777" w:rsidR="00AC6172" w:rsidRDefault="00AC6172" w:rsidP="00753807">
      <w:pPr>
        <w:spacing w:before="100" w:beforeAutospacing="1" w:after="100" w:afterAutospacing="1" w:line="240" w:lineRule="auto"/>
        <w:rPr>
          <w:rFonts w:ascii="Times New Roman" w:hAnsi="Times New Roman" w:cs="Times New Roman"/>
          <w:noProof/>
        </w:rPr>
      </w:pPr>
    </w:p>
    <w:p w14:paraId="7E04B230" w14:textId="77777777" w:rsidR="00AC6172" w:rsidRDefault="00AC6172" w:rsidP="00753807">
      <w:pPr>
        <w:spacing w:before="100" w:beforeAutospacing="1" w:after="100" w:afterAutospacing="1" w:line="240" w:lineRule="auto"/>
        <w:rPr>
          <w:rFonts w:ascii="Times New Roman" w:hAnsi="Times New Roman" w:cs="Times New Roman"/>
          <w:noProof/>
        </w:rPr>
      </w:pPr>
    </w:p>
    <w:p w14:paraId="28B56A7F" w14:textId="77777777" w:rsidR="00AC6172" w:rsidRPr="00334681" w:rsidRDefault="00AC6172" w:rsidP="00753807">
      <w:pPr>
        <w:spacing w:before="100" w:beforeAutospacing="1" w:after="100" w:afterAutospacing="1" w:line="240" w:lineRule="auto"/>
        <w:rPr>
          <w:rFonts w:ascii="Times New Roman" w:hAnsi="Times New Roman" w:cs="Times New Roman"/>
          <w:noProof/>
        </w:rPr>
      </w:pPr>
    </w:p>
    <w:p w14:paraId="7702F872" w14:textId="139506D5" w:rsidR="00753807" w:rsidRPr="00753807" w:rsidRDefault="00753807" w:rsidP="00753807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53807">
        <w:rPr>
          <w:rFonts w:ascii="Times New Roman" w:hAnsi="Times New Roman" w:cs="Times New Roman"/>
        </w:rPr>
        <w:lastRenderedPageBreak/>
        <w:pict w14:anchorId="7336A879">
          <v:rect id="_x0000_i1146" style="width:0;height:1.5pt" o:hralign="center" o:hrstd="t" o:hr="t" fillcolor="#a0a0a0" stroked="f"/>
        </w:pict>
      </w:r>
    </w:p>
    <w:p w14:paraId="48021903" w14:textId="6DE076F5" w:rsidR="00753807" w:rsidRPr="00753807" w:rsidRDefault="00AC6172" w:rsidP="0075380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334681">
        <w:rPr>
          <w:rFonts w:ascii="Times New Roman" w:hAnsi="Times New Roman" w:cs="Times New Roman"/>
        </w:rPr>
        <w:drawing>
          <wp:anchor distT="0" distB="0" distL="114300" distR="114300" simplePos="0" relativeHeight="251670528" behindDoc="0" locked="0" layoutInCell="1" allowOverlap="1" wp14:anchorId="2F383C8E" wp14:editId="20568A25">
            <wp:simplePos x="0" y="0"/>
            <wp:positionH relativeFrom="margin">
              <wp:posOffset>3131185</wp:posOffset>
            </wp:positionH>
            <wp:positionV relativeFrom="margin">
              <wp:posOffset>701040</wp:posOffset>
            </wp:positionV>
            <wp:extent cx="3707765" cy="4594860"/>
            <wp:effectExtent l="0" t="0" r="6985" b="0"/>
            <wp:wrapSquare wrapText="bothSides"/>
            <wp:docPr id="18371354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35496" name="Imagen 1" descr="Texto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7765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4681">
        <w:rPr>
          <w:rFonts w:ascii="Times New Roman" w:hAnsi="Times New Roman" w:cs="Times New Roman"/>
        </w:rPr>
        <w:drawing>
          <wp:anchor distT="0" distB="0" distL="114300" distR="114300" simplePos="0" relativeHeight="251669504" behindDoc="0" locked="0" layoutInCell="1" allowOverlap="1" wp14:anchorId="6C2E7CC3" wp14:editId="547FDEE6">
            <wp:simplePos x="0" y="0"/>
            <wp:positionH relativeFrom="margin">
              <wp:posOffset>-160020</wp:posOffset>
            </wp:positionH>
            <wp:positionV relativeFrom="margin">
              <wp:posOffset>716280</wp:posOffset>
            </wp:positionV>
            <wp:extent cx="3176905" cy="4815840"/>
            <wp:effectExtent l="0" t="0" r="4445" b="3810"/>
            <wp:wrapSquare wrapText="bothSides"/>
            <wp:docPr id="20818131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13104" name="Imagen 1" descr="Texto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6905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3807" w:rsidRPr="00753807">
        <w:rPr>
          <w:rFonts w:ascii="Times New Roman" w:hAnsi="Times New Roman" w:cs="Times New Roman"/>
          <w:b/>
          <w:bCs/>
        </w:rPr>
        <w:t>b) Transmisión por TXC con buffer FIFO y “\r\n” al final</w:t>
      </w:r>
    </w:p>
    <w:p w14:paraId="22D601B3" w14:textId="10B67D39" w:rsidR="00753807" w:rsidRPr="00334681" w:rsidRDefault="00753807" w:rsidP="00753807">
      <w:pPr>
        <w:spacing w:before="100" w:beforeAutospacing="1" w:after="100" w:afterAutospacing="1" w:line="240" w:lineRule="auto"/>
        <w:rPr>
          <w:rFonts w:ascii="Times New Roman" w:hAnsi="Times New Roman" w:cs="Times New Roman"/>
          <w:noProof/>
        </w:rPr>
      </w:pPr>
      <w:r w:rsidRPr="00334681">
        <w:rPr>
          <w:rFonts w:ascii="Times New Roman" w:hAnsi="Times New Roman" w:cs="Times New Roman"/>
          <w:noProof/>
        </w:rPr>
        <w:t xml:space="preserve"> </w:t>
      </w:r>
    </w:p>
    <w:p w14:paraId="34CDB238" w14:textId="5FCC47CC" w:rsidR="00753807" w:rsidRPr="00334681" w:rsidRDefault="00753807" w:rsidP="00753807">
      <w:pPr>
        <w:pStyle w:val="NormalWeb"/>
      </w:pPr>
      <w:r w:rsidRPr="00334681">
        <w:rPr>
          <w:rStyle w:val="Textoennegrita"/>
          <w:rFonts w:eastAsiaTheme="majorEastAsia"/>
        </w:rPr>
        <w:t>¿Por qué deshabilitar la interrupción TXC al terminar?</w:t>
      </w:r>
    </w:p>
    <w:p w14:paraId="523AEF9A" w14:textId="378113C6" w:rsidR="00753807" w:rsidRPr="00334681" w:rsidRDefault="00753807" w:rsidP="00753807">
      <w:pPr>
        <w:pStyle w:val="NormalWeb"/>
      </w:pPr>
      <w:r w:rsidRPr="00334681">
        <w:t xml:space="preserve">El </w:t>
      </w:r>
      <w:proofErr w:type="spellStart"/>
      <w:r w:rsidRPr="00334681">
        <w:t>flag</w:t>
      </w:r>
      <w:proofErr w:type="spellEnd"/>
      <w:r w:rsidRPr="00334681">
        <w:t xml:space="preserve"> TXC (</w:t>
      </w:r>
      <w:proofErr w:type="spellStart"/>
      <w:r w:rsidRPr="00334681">
        <w:t>Transmit</w:t>
      </w:r>
      <w:proofErr w:type="spellEnd"/>
      <w:r w:rsidRPr="00334681">
        <w:t xml:space="preserve"> Complete) se queda activo siempre que el shift-</w:t>
      </w:r>
      <w:proofErr w:type="spellStart"/>
      <w:r w:rsidRPr="00334681">
        <w:t>register</w:t>
      </w:r>
      <w:proofErr w:type="spellEnd"/>
      <w:r w:rsidRPr="00334681">
        <w:t xml:space="preserve"> y el buffer de datos estén vacíos. Si no deshabilitas </w:t>
      </w:r>
      <w:r w:rsidRPr="00334681">
        <w:rPr>
          <w:rStyle w:val="CdigoHTML"/>
          <w:rFonts w:ascii="Times New Roman" w:eastAsiaTheme="majorEastAsia" w:hAnsi="Times New Roman" w:cs="Times New Roman"/>
        </w:rPr>
        <w:t>TXCIE0</w:t>
      </w:r>
      <w:r w:rsidRPr="00334681">
        <w:t xml:space="preserve">, tan pronto como termine de enviar el último byte, la bandera TXC se dispararía de nuevo inmediatamente, generando una ráfaga continua de interrupciones “TX complete” sin propósito y bloqueando la CPU. Por eso, al terminar la cadena y enviar </w:t>
      </w:r>
      <w:r w:rsidRPr="00334681">
        <w:rPr>
          <w:rStyle w:val="CdigoHTML"/>
          <w:rFonts w:ascii="Times New Roman" w:eastAsiaTheme="majorEastAsia" w:hAnsi="Times New Roman" w:cs="Times New Roman"/>
        </w:rPr>
        <w:t>\r\n</w:t>
      </w:r>
      <w:r w:rsidRPr="00334681">
        <w:t xml:space="preserve">, debes desactivar el bit </w:t>
      </w:r>
      <w:r w:rsidRPr="00334681">
        <w:rPr>
          <w:rStyle w:val="CdigoHTML"/>
          <w:rFonts w:ascii="Times New Roman" w:eastAsiaTheme="majorEastAsia" w:hAnsi="Times New Roman" w:cs="Times New Roman"/>
        </w:rPr>
        <w:t>TXCIE0</w:t>
      </w:r>
      <w:r w:rsidRPr="00334681">
        <w:t xml:space="preserve"> para que no siga solicitando la ISR hasta la próxima vez que encoles datos.</w:t>
      </w:r>
    </w:p>
    <w:p w14:paraId="1C69EB40" w14:textId="02F4F573" w:rsidR="00753807" w:rsidRPr="00334681" w:rsidRDefault="00334681" w:rsidP="00753807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0B940E4A">
          <v:rect id="_x0000_i1165" style="width:0;height:1.5pt" o:hralign="center" o:hrstd="t" o:hr="t" fillcolor="#a0a0a0" stroked="f"/>
        </w:pict>
      </w:r>
    </w:p>
    <w:p w14:paraId="45CF8577" w14:textId="77777777" w:rsidR="00753807" w:rsidRPr="00753807" w:rsidRDefault="00753807" w:rsidP="00753807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53807">
        <w:rPr>
          <w:rFonts w:ascii="Times New Roman" w:hAnsi="Times New Roman" w:cs="Times New Roman"/>
          <w:b/>
          <w:bCs/>
        </w:rPr>
        <w:t>Ejercicio No 2: TIMER1</w:t>
      </w:r>
    </w:p>
    <w:p w14:paraId="45401221" w14:textId="77777777" w:rsidR="00753807" w:rsidRPr="00753807" w:rsidRDefault="00753807" w:rsidP="00753807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53807">
        <w:rPr>
          <w:rFonts w:ascii="Times New Roman" w:hAnsi="Times New Roman" w:cs="Times New Roman"/>
        </w:rPr>
        <w:pict w14:anchorId="456EC6DA">
          <v:rect id="_x0000_i1154" style="width:0;height:1.5pt" o:hralign="center" o:hrstd="t" o:hr="t" fillcolor="#a0a0a0" stroked="f"/>
        </w:pict>
      </w:r>
    </w:p>
    <w:p w14:paraId="4604450B" w14:textId="77777777" w:rsidR="00753807" w:rsidRPr="00753807" w:rsidRDefault="00753807" w:rsidP="0075380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753807">
        <w:rPr>
          <w:rFonts w:ascii="Times New Roman" w:hAnsi="Times New Roman" w:cs="Times New Roman"/>
          <w:b/>
          <w:bCs/>
        </w:rPr>
        <w:t>a) Generación de tonos musicales en modo 4 – CTC</w:t>
      </w:r>
    </w:p>
    <w:p w14:paraId="2CD994A8" w14:textId="77777777" w:rsidR="00753807" w:rsidRPr="00753807" w:rsidRDefault="00753807" w:rsidP="00753807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53807">
        <w:rPr>
          <w:rFonts w:ascii="Times New Roman" w:hAnsi="Times New Roman" w:cs="Times New Roman"/>
        </w:rPr>
        <w:t xml:space="preserve">En el </w:t>
      </w:r>
      <w:r w:rsidRPr="00753807">
        <w:rPr>
          <w:rFonts w:ascii="Times New Roman" w:hAnsi="Times New Roman" w:cs="Times New Roman"/>
          <w:b/>
          <w:bCs/>
        </w:rPr>
        <w:t>modo 4 (CTC)</w:t>
      </w:r>
      <w:r w:rsidRPr="00753807">
        <w:rPr>
          <w:rFonts w:ascii="Times New Roman" w:hAnsi="Times New Roman" w:cs="Times New Roman"/>
        </w:rPr>
        <w:t xml:space="preserve"> de Timer1 (WGM13:0 = 0100) el contador cuenta de 0 hasta OCR1A, luego se reinicia a 0 y genera evento de Compare Match. Si configuramos OC1A para “</w:t>
      </w:r>
      <w:proofErr w:type="spellStart"/>
      <w:r w:rsidRPr="00753807">
        <w:rPr>
          <w:rFonts w:ascii="Times New Roman" w:hAnsi="Times New Roman" w:cs="Times New Roman"/>
        </w:rPr>
        <w:t>toggle</w:t>
      </w:r>
      <w:proofErr w:type="spellEnd"/>
      <w:r w:rsidRPr="00753807">
        <w:rPr>
          <w:rFonts w:ascii="Times New Roman" w:hAnsi="Times New Roman" w:cs="Times New Roman"/>
        </w:rPr>
        <w:t xml:space="preserve"> </w:t>
      </w:r>
      <w:proofErr w:type="spellStart"/>
      <w:r w:rsidRPr="00753807">
        <w:rPr>
          <w:rFonts w:ascii="Times New Roman" w:hAnsi="Times New Roman" w:cs="Times New Roman"/>
        </w:rPr>
        <w:t>on</w:t>
      </w:r>
      <w:proofErr w:type="spellEnd"/>
      <w:r w:rsidRPr="00753807">
        <w:rPr>
          <w:rFonts w:ascii="Times New Roman" w:hAnsi="Times New Roman" w:cs="Times New Roman"/>
        </w:rPr>
        <w:t xml:space="preserve"> compare” (COM1A1:0 = 01), obtenemos en la patilla OC1A una onda cuadrada cuyo período TTT satisface:</w:t>
      </w:r>
    </w:p>
    <w:p w14:paraId="00DB8095" w14:textId="35B2344C" w:rsidR="00753807" w:rsidRPr="00334681" w:rsidRDefault="00753807" w:rsidP="00753807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34681">
        <w:rPr>
          <w:rFonts w:ascii="Times New Roman" w:hAnsi="Times New Roman" w:cs="Times New Roman"/>
        </w:rPr>
        <w:drawing>
          <wp:inline distT="0" distB="0" distL="0" distR="0" wp14:anchorId="108D24C0" wp14:editId="11C784C3">
            <wp:extent cx="4810796" cy="523948"/>
            <wp:effectExtent l="0" t="0" r="8890" b="9525"/>
            <wp:docPr id="1680105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057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9E4EC" w14:textId="77777777" w:rsidR="00753807" w:rsidRPr="00334681" w:rsidRDefault="00753807" w:rsidP="00753807">
      <w:pPr>
        <w:pStyle w:val="NormalWeb"/>
        <w:numPr>
          <w:ilvl w:val="0"/>
          <w:numId w:val="68"/>
        </w:numPr>
      </w:pPr>
      <w:proofErr w:type="spellStart"/>
      <w:r w:rsidRPr="00334681">
        <w:rPr>
          <w:rStyle w:val="katex-mathml"/>
          <w:rFonts w:eastAsiaTheme="majorEastAsia"/>
        </w:rPr>
        <w:lastRenderedPageBreak/>
        <w:t>fclk</w:t>
      </w:r>
      <w:proofErr w:type="spellEnd"/>
      <w:r w:rsidRPr="00334681">
        <w:rPr>
          <w:rStyle w:val="katex-mathml"/>
          <w:rFonts w:eastAsiaTheme="majorEastAsia"/>
        </w:rPr>
        <w:t>=16 </w:t>
      </w:r>
      <w:proofErr w:type="spellStart"/>
      <w:r w:rsidRPr="00334681">
        <w:rPr>
          <w:rStyle w:val="katex-mathml"/>
          <w:rFonts w:eastAsiaTheme="majorEastAsia"/>
        </w:rPr>
        <w:t>MHzf</w:t>
      </w:r>
      <w:proofErr w:type="spellEnd"/>
      <w:proofErr w:type="gramStart"/>
      <w:r w:rsidRPr="00334681">
        <w:rPr>
          <w:rStyle w:val="katex-mathml"/>
          <w:rFonts w:eastAsiaTheme="majorEastAsia"/>
        </w:rPr>
        <w:t>_{</w:t>
      </w:r>
      <w:proofErr w:type="gramEnd"/>
      <w:r w:rsidRPr="00334681">
        <w:rPr>
          <w:rStyle w:val="katex-mathml"/>
          <w:rFonts w:eastAsiaTheme="majorEastAsia"/>
        </w:rPr>
        <w:t>\</w:t>
      </w:r>
      <w:proofErr w:type="spellStart"/>
      <w:r w:rsidRPr="00334681">
        <w:rPr>
          <w:rStyle w:val="katex-mathml"/>
          <w:rFonts w:eastAsiaTheme="majorEastAsia"/>
        </w:rPr>
        <w:t>rm</w:t>
      </w:r>
      <w:proofErr w:type="spellEnd"/>
      <w:r w:rsidRPr="00334681">
        <w:rPr>
          <w:rStyle w:val="katex-mathml"/>
          <w:rFonts w:eastAsiaTheme="majorEastAsia"/>
        </w:rPr>
        <w:t xml:space="preserve"> </w:t>
      </w:r>
      <w:proofErr w:type="spellStart"/>
      <w:proofErr w:type="gramStart"/>
      <w:r w:rsidRPr="00334681">
        <w:rPr>
          <w:rStyle w:val="katex-mathml"/>
          <w:rFonts w:eastAsiaTheme="majorEastAsia"/>
        </w:rPr>
        <w:t>clk</w:t>
      </w:r>
      <w:proofErr w:type="spellEnd"/>
      <w:r w:rsidRPr="00334681">
        <w:rPr>
          <w:rStyle w:val="katex-mathml"/>
          <w:rFonts w:eastAsiaTheme="majorEastAsia"/>
        </w:rPr>
        <w:t>}=</w:t>
      </w:r>
      <w:proofErr w:type="gramEnd"/>
      <w:r w:rsidRPr="00334681">
        <w:rPr>
          <w:rStyle w:val="katex-mathml"/>
          <w:rFonts w:eastAsiaTheme="majorEastAsia"/>
        </w:rPr>
        <w:t>16</w:t>
      </w:r>
      <w:proofErr w:type="gramStart"/>
      <w:r w:rsidRPr="00334681">
        <w:rPr>
          <w:rStyle w:val="katex-mathml"/>
          <w:rFonts w:eastAsiaTheme="majorEastAsia"/>
        </w:rPr>
        <w:t>\,\</w:t>
      </w:r>
      <w:proofErr w:type="spellStart"/>
      <w:r w:rsidRPr="00334681">
        <w:rPr>
          <w:rStyle w:val="katex-mathml"/>
          <w:rFonts w:eastAsiaTheme="majorEastAsia"/>
        </w:rPr>
        <w:t>text</w:t>
      </w:r>
      <w:proofErr w:type="spellEnd"/>
      <w:r w:rsidRPr="00334681">
        <w:rPr>
          <w:rStyle w:val="katex-mathml"/>
          <w:rFonts w:eastAsiaTheme="majorEastAsia"/>
        </w:rPr>
        <w:t>{</w:t>
      </w:r>
      <w:proofErr w:type="gramEnd"/>
      <w:r w:rsidRPr="00334681">
        <w:rPr>
          <w:rStyle w:val="katex-mathml"/>
          <w:rFonts w:eastAsiaTheme="majorEastAsia"/>
        </w:rPr>
        <w:t>MHz}</w:t>
      </w:r>
      <w:proofErr w:type="spellStart"/>
      <w:r w:rsidRPr="00334681">
        <w:rPr>
          <w:rStyle w:val="mord"/>
          <w:rFonts w:eastAsiaTheme="majorEastAsia"/>
        </w:rPr>
        <w:t>fclk</w:t>
      </w:r>
      <w:proofErr w:type="spellEnd"/>
      <w:r w:rsidRPr="00334681">
        <w:rPr>
          <w:rStyle w:val="vlist-s"/>
        </w:rPr>
        <w:t>​</w:t>
      </w:r>
      <w:r w:rsidRPr="00334681">
        <w:rPr>
          <w:rStyle w:val="mrel"/>
        </w:rPr>
        <w:t>=</w:t>
      </w:r>
      <w:r w:rsidRPr="00334681">
        <w:rPr>
          <w:rStyle w:val="mord"/>
          <w:rFonts w:eastAsiaTheme="majorEastAsia"/>
        </w:rPr>
        <w:t>16MHz</w:t>
      </w:r>
    </w:p>
    <w:p w14:paraId="29C02833" w14:textId="77777777" w:rsidR="00753807" w:rsidRPr="00334681" w:rsidRDefault="00753807" w:rsidP="00753807">
      <w:pPr>
        <w:pStyle w:val="NormalWeb"/>
        <w:numPr>
          <w:ilvl w:val="0"/>
          <w:numId w:val="68"/>
        </w:numPr>
      </w:pPr>
      <w:r w:rsidRPr="00334681">
        <w:rPr>
          <w:rStyle w:val="katex-mathml"/>
          <w:rFonts w:eastAsiaTheme="majorEastAsia"/>
        </w:rPr>
        <w:t>NN</w:t>
      </w:r>
      <w:r w:rsidRPr="00334681">
        <w:rPr>
          <w:rStyle w:val="mord"/>
          <w:rFonts w:eastAsiaTheme="majorEastAsia"/>
        </w:rPr>
        <w:t>N</w:t>
      </w:r>
      <w:r w:rsidRPr="00334681">
        <w:t xml:space="preserve"> = </w:t>
      </w:r>
      <w:proofErr w:type="spellStart"/>
      <w:r w:rsidRPr="00334681">
        <w:t>prescaler</w:t>
      </w:r>
      <w:proofErr w:type="spellEnd"/>
      <w:r w:rsidRPr="00334681">
        <w:t xml:space="preserve"> (1, 8, 64, 256 o 1024)</w:t>
      </w:r>
    </w:p>
    <w:p w14:paraId="4BD2E6BF" w14:textId="77777777" w:rsidR="00753807" w:rsidRPr="00334681" w:rsidRDefault="00753807" w:rsidP="00753807">
      <w:pPr>
        <w:pStyle w:val="NormalWeb"/>
        <w:numPr>
          <w:ilvl w:val="0"/>
          <w:numId w:val="68"/>
        </w:numPr>
      </w:pPr>
      <w:proofErr w:type="spellStart"/>
      <w:r w:rsidRPr="00334681">
        <w:rPr>
          <w:rStyle w:val="katex-mathml"/>
          <w:rFonts w:eastAsiaTheme="majorEastAsia"/>
        </w:rPr>
        <w:t>fnotef</w:t>
      </w:r>
      <w:proofErr w:type="spellEnd"/>
      <w:proofErr w:type="gramStart"/>
      <w:r w:rsidRPr="00334681">
        <w:rPr>
          <w:rStyle w:val="katex-mathml"/>
          <w:rFonts w:eastAsiaTheme="majorEastAsia"/>
        </w:rPr>
        <w:t>_{</w:t>
      </w:r>
      <w:proofErr w:type="gramEnd"/>
      <w:r w:rsidRPr="00334681">
        <w:rPr>
          <w:rStyle w:val="katex-mathml"/>
          <w:rFonts w:eastAsiaTheme="majorEastAsia"/>
        </w:rPr>
        <w:t>\</w:t>
      </w:r>
      <w:proofErr w:type="spellStart"/>
      <w:r w:rsidRPr="00334681">
        <w:rPr>
          <w:rStyle w:val="katex-mathml"/>
          <w:rFonts w:eastAsiaTheme="majorEastAsia"/>
        </w:rPr>
        <w:t>rm</w:t>
      </w:r>
      <w:proofErr w:type="spellEnd"/>
      <w:r w:rsidRPr="00334681">
        <w:rPr>
          <w:rStyle w:val="katex-mathml"/>
          <w:rFonts w:eastAsiaTheme="majorEastAsia"/>
        </w:rPr>
        <w:t xml:space="preserve"> </w:t>
      </w:r>
      <w:proofErr w:type="gramStart"/>
      <w:r w:rsidRPr="00334681">
        <w:rPr>
          <w:rStyle w:val="katex-mathml"/>
          <w:rFonts w:eastAsiaTheme="majorEastAsia"/>
        </w:rPr>
        <w:t>note}</w:t>
      </w:r>
      <w:proofErr w:type="spellStart"/>
      <w:r w:rsidRPr="00334681">
        <w:rPr>
          <w:rStyle w:val="mord"/>
          <w:rFonts w:eastAsiaTheme="majorEastAsia"/>
        </w:rPr>
        <w:t>fnote</w:t>
      </w:r>
      <w:proofErr w:type="spellEnd"/>
      <w:r w:rsidRPr="00334681">
        <w:rPr>
          <w:rStyle w:val="vlist-s"/>
        </w:rPr>
        <w:t>​</w:t>
      </w:r>
      <w:proofErr w:type="gramEnd"/>
      <w:r w:rsidRPr="00334681">
        <w:t xml:space="preserve"> = frecuencia de la nota en Hz</w:t>
      </w:r>
    </w:p>
    <w:p w14:paraId="74EB0C65" w14:textId="5AE4C7AF" w:rsidR="00753807" w:rsidRPr="00334681" w:rsidRDefault="005C2A6A" w:rsidP="00753807">
      <w:pPr>
        <w:pStyle w:val="NormalWeb"/>
      </w:pPr>
      <w:r>
        <w:t>Por lo tanto, p</w:t>
      </w:r>
      <w:r w:rsidR="00753807" w:rsidRPr="00334681">
        <w:t>ara cada nota del arreglo</w:t>
      </w:r>
    </w:p>
    <w:p w14:paraId="71F783C4" w14:textId="501160AD" w:rsidR="00753807" w:rsidRPr="00334681" w:rsidRDefault="00753807" w:rsidP="00753807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34681">
        <w:rPr>
          <w:rFonts w:ascii="Times New Roman" w:hAnsi="Times New Roman" w:cs="Times New Roman"/>
        </w:rPr>
        <w:drawing>
          <wp:inline distT="0" distB="0" distL="0" distR="0" wp14:anchorId="45B6BED0" wp14:editId="6D2E8DDA">
            <wp:extent cx="4258269" cy="743054"/>
            <wp:effectExtent l="0" t="0" r="0" b="0"/>
            <wp:docPr id="169500885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08853" name="Imagen 1" descr="Diagram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195B" w14:textId="424B2FB5" w:rsidR="00753807" w:rsidRPr="00334681" w:rsidRDefault="0056167E" w:rsidP="00753807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34681">
        <w:rPr>
          <w:rFonts w:ascii="Times New Roman" w:hAnsi="Times New Roman" w:cs="Times New Roman"/>
        </w:rPr>
        <w:t>Se puede</w:t>
      </w:r>
      <w:r w:rsidR="00753807" w:rsidRPr="00334681">
        <w:rPr>
          <w:rFonts w:ascii="Times New Roman" w:hAnsi="Times New Roman" w:cs="Times New Roman"/>
        </w:rPr>
        <w:t xml:space="preserve"> calcular OCR1A eligiendo, por ejemplo, </w:t>
      </w:r>
      <w:proofErr w:type="spellStart"/>
      <w:r w:rsidR="00753807" w:rsidRPr="00334681">
        <w:rPr>
          <w:rFonts w:ascii="Times New Roman" w:hAnsi="Times New Roman" w:cs="Times New Roman"/>
        </w:rPr>
        <w:t>prescaler</w:t>
      </w:r>
      <w:proofErr w:type="spellEnd"/>
      <w:r w:rsidR="00753807" w:rsidRPr="00334681">
        <w:rPr>
          <w:rFonts w:ascii="Times New Roman" w:hAnsi="Times New Roman" w:cs="Times New Roman"/>
        </w:rPr>
        <w:t xml:space="preserve"> N=8N=8N=8 (equilibrio entre resolución y rango). A continuación, una tabla con los valores resultantes:</w:t>
      </w:r>
    </w:p>
    <w:p w14:paraId="22A431C9" w14:textId="2DAD6299" w:rsidR="00753807" w:rsidRPr="00334681" w:rsidRDefault="00753807" w:rsidP="00753807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34681">
        <w:rPr>
          <w:rFonts w:ascii="Times New Roman" w:hAnsi="Times New Roman" w:cs="Times New Roman"/>
        </w:rPr>
        <w:drawing>
          <wp:inline distT="0" distB="0" distL="0" distR="0" wp14:anchorId="6FAC458C" wp14:editId="3EF4EE04">
            <wp:extent cx="5325218" cy="352474"/>
            <wp:effectExtent l="0" t="0" r="8890" b="9525"/>
            <wp:docPr id="2033022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224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2355"/>
        <w:gridCol w:w="4416"/>
        <w:gridCol w:w="1591"/>
      </w:tblGrid>
      <w:tr w:rsidR="00753807" w:rsidRPr="00334681" w14:paraId="03DF2CFF" w14:textId="77777777" w:rsidTr="007538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DA0A0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75380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Nota</w:t>
            </w:r>
          </w:p>
        </w:tc>
        <w:tc>
          <w:tcPr>
            <w:tcW w:w="0" w:type="auto"/>
            <w:vAlign w:val="center"/>
            <w:hideMark/>
          </w:tcPr>
          <w:p w14:paraId="79581395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 w:rsidRPr="0075380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fnotef</w:t>
            </w:r>
            <w:proofErr w:type="spellEnd"/>
            <w:proofErr w:type="gramStart"/>
            <w:r w:rsidRPr="0075380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_{</w:t>
            </w:r>
            <w:proofErr w:type="gramEnd"/>
            <w:r w:rsidRPr="0075380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\</w:t>
            </w:r>
            <w:proofErr w:type="spellStart"/>
            <w:r w:rsidRPr="0075380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rm</w:t>
            </w:r>
            <w:proofErr w:type="spellEnd"/>
            <w:r w:rsidRPr="0075380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note} (Hz)</w:t>
            </w:r>
          </w:p>
        </w:tc>
        <w:tc>
          <w:tcPr>
            <w:tcW w:w="0" w:type="auto"/>
            <w:vAlign w:val="center"/>
            <w:hideMark/>
          </w:tcPr>
          <w:p w14:paraId="42F425D4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75380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OCR1A ≈ 16E62</w:t>
            </w:r>
            <w:r w:rsidRPr="00753807">
              <w:rPr>
                <w:rFonts w:ascii="Cambria Math" w:hAnsi="Cambria Math" w:cs="Cambria Math"/>
                <w:b/>
                <w:bCs/>
                <w:color w:val="FFFFFF" w:themeColor="background1"/>
              </w:rPr>
              <w:t>⋅</w:t>
            </w:r>
            <w:r w:rsidRPr="0075380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8</w:t>
            </w:r>
            <w:r w:rsidRPr="00753807">
              <w:rPr>
                <w:rFonts w:ascii="Cambria Math" w:hAnsi="Cambria Math" w:cs="Cambria Math"/>
                <w:b/>
                <w:bCs/>
                <w:color w:val="FFFFFF" w:themeColor="background1"/>
              </w:rPr>
              <w:t>⋅</w:t>
            </w:r>
            <w:r w:rsidRPr="0075380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f−1\frac{16E</w:t>
            </w:r>
            <w:proofErr w:type="gramStart"/>
            <w:r w:rsidRPr="0075380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6}{</w:t>
            </w:r>
            <w:proofErr w:type="gramEnd"/>
            <w:r w:rsidRPr="0075380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2·8·f}-1</w:t>
            </w:r>
          </w:p>
        </w:tc>
        <w:tc>
          <w:tcPr>
            <w:tcW w:w="0" w:type="auto"/>
            <w:vAlign w:val="center"/>
            <w:hideMark/>
          </w:tcPr>
          <w:p w14:paraId="2B5C02AB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 w:rsidRPr="0075380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Baud</w:t>
            </w:r>
            <w:proofErr w:type="spellEnd"/>
            <w:r w:rsidRPr="0075380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real (Hz)</w:t>
            </w:r>
          </w:p>
        </w:tc>
      </w:tr>
      <w:tr w:rsidR="00753807" w:rsidRPr="00753807" w14:paraId="57356999" w14:textId="77777777" w:rsidTr="00753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DE212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C667F31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262</w:t>
            </w:r>
          </w:p>
        </w:tc>
        <w:tc>
          <w:tcPr>
            <w:tcW w:w="0" w:type="auto"/>
            <w:vAlign w:val="center"/>
            <w:hideMark/>
          </w:tcPr>
          <w:p w14:paraId="732A4C8B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3 806</w:t>
            </w:r>
          </w:p>
        </w:tc>
        <w:tc>
          <w:tcPr>
            <w:tcW w:w="0" w:type="auto"/>
            <w:vAlign w:val="center"/>
            <w:hideMark/>
          </w:tcPr>
          <w:p w14:paraId="38C77738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≈ 262.02</w:t>
            </w:r>
          </w:p>
        </w:tc>
      </w:tr>
      <w:tr w:rsidR="00753807" w:rsidRPr="00753807" w14:paraId="58B74CFA" w14:textId="77777777" w:rsidTr="00753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0ECA6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C♯</w:t>
            </w:r>
          </w:p>
        </w:tc>
        <w:tc>
          <w:tcPr>
            <w:tcW w:w="0" w:type="auto"/>
            <w:vAlign w:val="center"/>
            <w:hideMark/>
          </w:tcPr>
          <w:p w14:paraId="05235C86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277</w:t>
            </w:r>
          </w:p>
        </w:tc>
        <w:tc>
          <w:tcPr>
            <w:tcW w:w="0" w:type="auto"/>
            <w:vAlign w:val="center"/>
            <w:hideMark/>
          </w:tcPr>
          <w:p w14:paraId="38A12758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3 500</w:t>
            </w:r>
          </w:p>
        </w:tc>
        <w:tc>
          <w:tcPr>
            <w:tcW w:w="0" w:type="auto"/>
            <w:vAlign w:val="center"/>
            <w:hideMark/>
          </w:tcPr>
          <w:p w14:paraId="196F2A52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≈ 277.17</w:t>
            </w:r>
          </w:p>
        </w:tc>
      </w:tr>
      <w:tr w:rsidR="00753807" w:rsidRPr="00753807" w14:paraId="16C94AFD" w14:textId="77777777" w:rsidTr="00753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0EDB6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37C1F42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294</w:t>
            </w:r>
          </w:p>
        </w:tc>
        <w:tc>
          <w:tcPr>
            <w:tcW w:w="0" w:type="auto"/>
            <w:vAlign w:val="center"/>
            <w:hideMark/>
          </w:tcPr>
          <w:p w14:paraId="6BC7ED08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3 305</w:t>
            </w:r>
          </w:p>
        </w:tc>
        <w:tc>
          <w:tcPr>
            <w:tcW w:w="0" w:type="auto"/>
            <w:vAlign w:val="center"/>
            <w:hideMark/>
          </w:tcPr>
          <w:p w14:paraId="6FDD45BD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≈ 293.88</w:t>
            </w:r>
          </w:p>
        </w:tc>
      </w:tr>
      <w:tr w:rsidR="00753807" w:rsidRPr="00753807" w14:paraId="7A5BC708" w14:textId="77777777" w:rsidTr="00753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E91F8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D♯</w:t>
            </w:r>
          </w:p>
        </w:tc>
        <w:tc>
          <w:tcPr>
            <w:tcW w:w="0" w:type="auto"/>
            <w:vAlign w:val="center"/>
            <w:hideMark/>
          </w:tcPr>
          <w:p w14:paraId="3842AA91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311</w:t>
            </w:r>
          </w:p>
        </w:tc>
        <w:tc>
          <w:tcPr>
            <w:tcW w:w="0" w:type="auto"/>
            <w:vAlign w:val="center"/>
            <w:hideMark/>
          </w:tcPr>
          <w:p w14:paraId="70963D7C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3 132</w:t>
            </w:r>
          </w:p>
        </w:tc>
        <w:tc>
          <w:tcPr>
            <w:tcW w:w="0" w:type="auto"/>
            <w:vAlign w:val="center"/>
            <w:hideMark/>
          </w:tcPr>
          <w:p w14:paraId="4EC1C2D2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≈ 311.01</w:t>
            </w:r>
          </w:p>
        </w:tc>
      </w:tr>
      <w:tr w:rsidR="00753807" w:rsidRPr="00753807" w14:paraId="791D0652" w14:textId="77777777" w:rsidTr="00753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F6875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4870F5E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330</w:t>
            </w:r>
          </w:p>
        </w:tc>
        <w:tc>
          <w:tcPr>
            <w:tcW w:w="0" w:type="auto"/>
            <w:vAlign w:val="center"/>
            <w:hideMark/>
          </w:tcPr>
          <w:p w14:paraId="5C657232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2 954</w:t>
            </w:r>
          </w:p>
        </w:tc>
        <w:tc>
          <w:tcPr>
            <w:tcW w:w="0" w:type="auto"/>
            <w:vAlign w:val="center"/>
            <w:hideMark/>
          </w:tcPr>
          <w:p w14:paraId="3ADADB54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≈ 330.04</w:t>
            </w:r>
          </w:p>
        </w:tc>
      </w:tr>
      <w:tr w:rsidR="00753807" w:rsidRPr="00753807" w14:paraId="4407CEC1" w14:textId="77777777" w:rsidTr="00753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86BB3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198B23B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349</w:t>
            </w:r>
          </w:p>
        </w:tc>
        <w:tc>
          <w:tcPr>
            <w:tcW w:w="0" w:type="auto"/>
            <w:vAlign w:val="center"/>
            <w:hideMark/>
          </w:tcPr>
          <w:p w14:paraId="49FA531B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2 800</w:t>
            </w:r>
          </w:p>
        </w:tc>
        <w:tc>
          <w:tcPr>
            <w:tcW w:w="0" w:type="auto"/>
            <w:vAlign w:val="center"/>
            <w:hideMark/>
          </w:tcPr>
          <w:p w14:paraId="23530C33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≈ 349.02</w:t>
            </w:r>
          </w:p>
        </w:tc>
      </w:tr>
      <w:tr w:rsidR="00753807" w:rsidRPr="00753807" w14:paraId="6D84774F" w14:textId="77777777" w:rsidTr="00753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38DDD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F♯</w:t>
            </w:r>
          </w:p>
        </w:tc>
        <w:tc>
          <w:tcPr>
            <w:tcW w:w="0" w:type="auto"/>
            <w:vAlign w:val="center"/>
            <w:hideMark/>
          </w:tcPr>
          <w:p w14:paraId="09B649A1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370</w:t>
            </w:r>
          </w:p>
        </w:tc>
        <w:tc>
          <w:tcPr>
            <w:tcW w:w="0" w:type="auto"/>
            <w:vAlign w:val="center"/>
            <w:hideMark/>
          </w:tcPr>
          <w:p w14:paraId="31336029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2 639</w:t>
            </w:r>
          </w:p>
        </w:tc>
        <w:tc>
          <w:tcPr>
            <w:tcW w:w="0" w:type="auto"/>
            <w:vAlign w:val="center"/>
            <w:hideMark/>
          </w:tcPr>
          <w:p w14:paraId="1AFCC0FD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≈ 370.03</w:t>
            </w:r>
          </w:p>
        </w:tc>
      </w:tr>
      <w:tr w:rsidR="00753807" w:rsidRPr="00753807" w14:paraId="6BFB8B5C" w14:textId="77777777" w:rsidTr="00753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203E5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32BC14C6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392</w:t>
            </w:r>
          </w:p>
        </w:tc>
        <w:tc>
          <w:tcPr>
            <w:tcW w:w="0" w:type="auto"/>
            <w:vAlign w:val="center"/>
            <w:hideMark/>
          </w:tcPr>
          <w:p w14:paraId="7475CCB0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2 477</w:t>
            </w:r>
          </w:p>
        </w:tc>
        <w:tc>
          <w:tcPr>
            <w:tcW w:w="0" w:type="auto"/>
            <w:vAlign w:val="center"/>
            <w:hideMark/>
          </w:tcPr>
          <w:p w14:paraId="663A7731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≈ 392.04</w:t>
            </w:r>
          </w:p>
        </w:tc>
      </w:tr>
      <w:tr w:rsidR="00753807" w:rsidRPr="00753807" w14:paraId="68272079" w14:textId="77777777" w:rsidTr="00753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E2C3A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G♯</w:t>
            </w:r>
          </w:p>
        </w:tc>
        <w:tc>
          <w:tcPr>
            <w:tcW w:w="0" w:type="auto"/>
            <w:vAlign w:val="center"/>
            <w:hideMark/>
          </w:tcPr>
          <w:p w14:paraId="1C9384D0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415</w:t>
            </w:r>
          </w:p>
        </w:tc>
        <w:tc>
          <w:tcPr>
            <w:tcW w:w="0" w:type="auto"/>
            <w:vAlign w:val="center"/>
            <w:hideMark/>
          </w:tcPr>
          <w:p w14:paraId="625AEDF0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2 341</w:t>
            </w:r>
          </w:p>
        </w:tc>
        <w:tc>
          <w:tcPr>
            <w:tcW w:w="0" w:type="auto"/>
            <w:vAlign w:val="center"/>
            <w:hideMark/>
          </w:tcPr>
          <w:p w14:paraId="5566E9E0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≈ 415.03</w:t>
            </w:r>
          </w:p>
        </w:tc>
      </w:tr>
      <w:tr w:rsidR="00753807" w:rsidRPr="00753807" w14:paraId="547F129F" w14:textId="77777777" w:rsidTr="00753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5A397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931A556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440</w:t>
            </w:r>
          </w:p>
        </w:tc>
        <w:tc>
          <w:tcPr>
            <w:tcW w:w="0" w:type="auto"/>
            <w:vAlign w:val="center"/>
            <w:hideMark/>
          </w:tcPr>
          <w:p w14:paraId="20A080AD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2 272</w:t>
            </w:r>
          </w:p>
        </w:tc>
        <w:tc>
          <w:tcPr>
            <w:tcW w:w="0" w:type="auto"/>
            <w:vAlign w:val="center"/>
            <w:hideMark/>
          </w:tcPr>
          <w:p w14:paraId="48753BAC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≈ 440.05</w:t>
            </w:r>
          </w:p>
        </w:tc>
      </w:tr>
      <w:tr w:rsidR="00753807" w:rsidRPr="00753807" w14:paraId="553B98BA" w14:textId="77777777" w:rsidTr="00753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A2F23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A♯</w:t>
            </w:r>
          </w:p>
        </w:tc>
        <w:tc>
          <w:tcPr>
            <w:tcW w:w="0" w:type="auto"/>
            <w:vAlign w:val="center"/>
            <w:hideMark/>
          </w:tcPr>
          <w:p w14:paraId="7DEF0F3A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466</w:t>
            </w:r>
          </w:p>
        </w:tc>
        <w:tc>
          <w:tcPr>
            <w:tcW w:w="0" w:type="auto"/>
            <w:vAlign w:val="center"/>
            <w:hideMark/>
          </w:tcPr>
          <w:p w14:paraId="57282924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2 094</w:t>
            </w:r>
          </w:p>
        </w:tc>
        <w:tc>
          <w:tcPr>
            <w:tcW w:w="0" w:type="auto"/>
            <w:vAlign w:val="center"/>
            <w:hideMark/>
          </w:tcPr>
          <w:p w14:paraId="3ABF3AB2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≈ 466.09</w:t>
            </w:r>
          </w:p>
        </w:tc>
      </w:tr>
      <w:tr w:rsidR="00753807" w:rsidRPr="00753807" w14:paraId="4B67A926" w14:textId="77777777" w:rsidTr="00753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EFE25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948C4D4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494</w:t>
            </w:r>
          </w:p>
        </w:tc>
        <w:tc>
          <w:tcPr>
            <w:tcW w:w="0" w:type="auto"/>
            <w:vAlign w:val="center"/>
            <w:hideMark/>
          </w:tcPr>
          <w:p w14:paraId="57B3EEBA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1 963</w:t>
            </w:r>
          </w:p>
        </w:tc>
        <w:tc>
          <w:tcPr>
            <w:tcW w:w="0" w:type="auto"/>
            <w:vAlign w:val="center"/>
            <w:hideMark/>
          </w:tcPr>
          <w:p w14:paraId="2CDA3D1F" w14:textId="77777777" w:rsidR="00753807" w:rsidRPr="00753807" w:rsidRDefault="00753807" w:rsidP="0075380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753807">
              <w:rPr>
                <w:rFonts w:ascii="Times New Roman" w:hAnsi="Times New Roman" w:cs="Times New Roman"/>
              </w:rPr>
              <w:t>≈ 494.04</w:t>
            </w:r>
          </w:p>
        </w:tc>
      </w:tr>
    </w:tbl>
    <w:p w14:paraId="28E74601" w14:textId="6D64E6EB" w:rsidR="00753807" w:rsidRPr="00334681" w:rsidRDefault="00753807" w:rsidP="00753807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34681">
        <w:rPr>
          <w:rFonts w:ascii="Times New Roman" w:hAnsi="Times New Roman" w:cs="Times New Roman"/>
          <w:b/>
          <w:bCs/>
        </w:rPr>
        <w:t>Código de ejemplo</w:t>
      </w:r>
      <w:r w:rsidRPr="00334681">
        <w:rPr>
          <w:rFonts w:ascii="Times New Roman" w:hAnsi="Times New Roman" w:cs="Times New Roman"/>
        </w:rPr>
        <w:t xml:space="preserve"> (modo 4, </w:t>
      </w:r>
      <w:proofErr w:type="spellStart"/>
      <w:r w:rsidRPr="00334681">
        <w:rPr>
          <w:rFonts w:ascii="Times New Roman" w:hAnsi="Times New Roman" w:cs="Times New Roman"/>
        </w:rPr>
        <w:t>toggle</w:t>
      </w:r>
      <w:proofErr w:type="spellEnd"/>
      <w:r w:rsidRPr="00334681">
        <w:rPr>
          <w:rFonts w:ascii="Times New Roman" w:hAnsi="Times New Roman" w:cs="Times New Roman"/>
        </w:rPr>
        <w:t xml:space="preserve"> OC1A, </w:t>
      </w:r>
      <w:proofErr w:type="spellStart"/>
      <w:r w:rsidRPr="00334681">
        <w:rPr>
          <w:rFonts w:ascii="Times New Roman" w:hAnsi="Times New Roman" w:cs="Times New Roman"/>
        </w:rPr>
        <w:t>prescaler</w:t>
      </w:r>
      <w:proofErr w:type="spellEnd"/>
      <w:r w:rsidRPr="00334681">
        <w:rPr>
          <w:rFonts w:ascii="Times New Roman" w:hAnsi="Times New Roman" w:cs="Times New Roman"/>
        </w:rPr>
        <w:t>=8):</w:t>
      </w:r>
    </w:p>
    <w:p w14:paraId="17344BE8" w14:textId="7EB76D09" w:rsidR="00753807" w:rsidRPr="00334681" w:rsidRDefault="00753807" w:rsidP="00753807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34681">
        <w:rPr>
          <w:rFonts w:ascii="Times New Roman" w:hAnsi="Times New Roman" w:cs="Times New Roman"/>
        </w:rPr>
        <w:drawing>
          <wp:inline distT="0" distB="0" distL="0" distR="0" wp14:anchorId="5DDEF22C" wp14:editId="2F147B30">
            <wp:extent cx="4534533" cy="1362265"/>
            <wp:effectExtent l="0" t="0" r="0" b="9525"/>
            <wp:docPr id="6571698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69899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A5D4" w14:textId="77777777" w:rsidR="00AC6172" w:rsidRDefault="00753807" w:rsidP="00753807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34681">
        <w:rPr>
          <w:rFonts w:ascii="Times New Roman" w:hAnsi="Times New Roman" w:cs="Times New Roman"/>
        </w:rPr>
        <w:t xml:space="preserve">En </w:t>
      </w:r>
      <w:r w:rsidRPr="00334681">
        <w:rPr>
          <w:rFonts w:ascii="Times New Roman" w:hAnsi="Times New Roman" w:cs="Times New Roman"/>
          <w:b/>
          <w:bCs/>
        </w:rPr>
        <w:t>Proteus</w:t>
      </w:r>
      <w:r w:rsidRPr="00334681">
        <w:rPr>
          <w:rFonts w:ascii="Times New Roman" w:hAnsi="Times New Roman" w:cs="Times New Roman"/>
        </w:rPr>
        <w:t>, conecta</w:t>
      </w:r>
      <w:r w:rsidR="0056167E" w:rsidRPr="00334681">
        <w:rPr>
          <w:rFonts w:ascii="Times New Roman" w:hAnsi="Times New Roman" w:cs="Times New Roman"/>
        </w:rPr>
        <w:t>r</w:t>
      </w:r>
      <w:r w:rsidRPr="00334681">
        <w:rPr>
          <w:rFonts w:ascii="Times New Roman" w:hAnsi="Times New Roman" w:cs="Times New Roman"/>
        </w:rPr>
        <w:t xml:space="preserve"> un osciloscopio al pin OC1A (p. ej. PB1) o coloca</w:t>
      </w:r>
      <w:r w:rsidR="0056167E" w:rsidRPr="00334681">
        <w:rPr>
          <w:rFonts w:ascii="Times New Roman" w:hAnsi="Times New Roman" w:cs="Times New Roman"/>
        </w:rPr>
        <w:t>r</w:t>
      </w:r>
      <w:r w:rsidRPr="00334681">
        <w:rPr>
          <w:rFonts w:ascii="Times New Roman" w:hAnsi="Times New Roman" w:cs="Times New Roman"/>
        </w:rPr>
        <w:t xml:space="preserve"> un speaker piezoeléctrico y observa</w:t>
      </w:r>
      <w:r w:rsidR="0056167E" w:rsidRPr="00334681">
        <w:rPr>
          <w:rFonts w:ascii="Times New Roman" w:hAnsi="Times New Roman" w:cs="Times New Roman"/>
        </w:rPr>
        <w:t>r</w:t>
      </w:r>
      <w:r w:rsidRPr="00334681">
        <w:rPr>
          <w:rFonts w:ascii="Times New Roman" w:hAnsi="Times New Roman" w:cs="Times New Roman"/>
        </w:rPr>
        <w:t>/escucha</w:t>
      </w:r>
      <w:r w:rsidR="0056167E" w:rsidRPr="00334681">
        <w:rPr>
          <w:rFonts w:ascii="Times New Roman" w:hAnsi="Times New Roman" w:cs="Times New Roman"/>
        </w:rPr>
        <w:t>r</w:t>
      </w:r>
      <w:r w:rsidRPr="00334681">
        <w:rPr>
          <w:rFonts w:ascii="Times New Roman" w:hAnsi="Times New Roman" w:cs="Times New Roman"/>
        </w:rPr>
        <w:t xml:space="preserve"> cada frecuencia alterando OCR1A en tiempo real o en un bucle que recorra el arreglo </w:t>
      </w:r>
      <w:proofErr w:type="gramStart"/>
      <w:r w:rsidRPr="00334681">
        <w:rPr>
          <w:rFonts w:ascii="Times New Roman" w:hAnsi="Times New Roman" w:cs="Times New Roman"/>
        </w:rPr>
        <w:t>note[</w:t>
      </w:r>
      <w:proofErr w:type="gramEnd"/>
      <w:r w:rsidRPr="00334681">
        <w:rPr>
          <w:rFonts w:ascii="Times New Roman" w:hAnsi="Times New Roman" w:cs="Times New Roman"/>
        </w:rPr>
        <w:t>].</w:t>
      </w:r>
    </w:p>
    <w:p w14:paraId="434FE536" w14:textId="574081A6" w:rsidR="00753807" w:rsidRPr="00334681" w:rsidRDefault="00334681" w:rsidP="00753807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022F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5280D8E5">
          <v:rect id="_x0000_i1166" style="width:0;height:1.5pt" o:hralign="center" o:hrstd="t" o:hr="t" fillcolor="#a0a0a0" stroked="f"/>
        </w:pict>
      </w:r>
    </w:p>
    <w:p w14:paraId="77D68C12" w14:textId="77777777" w:rsidR="00753807" w:rsidRPr="00753807" w:rsidRDefault="00753807" w:rsidP="00753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b) Modo 12 – CTC con ICR1 como TOP y señales desfasadas</w:t>
      </w:r>
    </w:p>
    <w:p w14:paraId="7CC877F6" w14:textId="77777777" w:rsidR="00753807" w:rsidRPr="00753807" w:rsidRDefault="00753807" w:rsidP="0075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El </w:t>
      </w: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modo 12 (WGM13:0 = 1100)</w:t>
      </w: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es un CTC donde el contador cuenta de 0 hasta </w:t>
      </w: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ICR1</w:t>
      </w: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luego vuelve a 0. Podemos usar:</w:t>
      </w:r>
    </w:p>
    <w:p w14:paraId="31AF0816" w14:textId="77777777" w:rsidR="00753807" w:rsidRPr="00753807" w:rsidRDefault="00753807" w:rsidP="0075380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lastRenderedPageBreak/>
        <w:t>OC1A</w:t>
      </w: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en “</w:t>
      </w:r>
      <w:proofErr w:type="spellStart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toggle</w:t>
      </w:r>
      <w:proofErr w:type="spellEnd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on</w:t>
      </w:r>
      <w:proofErr w:type="spellEnd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compare match A” (COM1A1:0 = 01), comparando contra OCR1A;</w:t>
      </w:r>
    </w:p>
    <w:p w14:paraId="22D6073D" w14:textId="77777777" w:rsidR="00753807" w:rsidRPr="00753807" w:rsidRDefault="00753807" w:rsidP="0075380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OC1B</w:t>
      </w: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en “</w:t>
      </w:r>
      <w:proofErr w:type="spellStart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toggle</w:t>
      </w:r>
      <w:proofErr w:type="spellEnd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on</w:t>
      </w:r>
      <w:proofErr w:type="spellEnd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compare match B” (COM1B1:0 = 01), comparando contra OCR1B.</w:t>
      </w:r>
    </w:p>
    <w:p w14:paraId="07E0816F" w14:textId="77777777" w:rsidR="00753807" w:rsidRPr="00753807" w:rsidRDefault="00753807" w:rsidP="0075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Para generar la misma nota en A y B con retardo de </w:t>
      </w: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T/4</w:t>
      </w: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fijamos:</w:t>
      </w:r>
    </w:p>
    <w:p w14:paraId="1DB3602F" w14:textId="4FDF118B" w:rsidR="00753807" w:rsidRPr="00334681" w:rsidRDefault="00753807" w:rsidP="0075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468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drawing>
          <wp:inline distT="0" distB="0" distL="0" distR="0" wp14:anchorId="3BB0E334" wp14:editId="53AAAFEB">
            <wp:extent cx="4220164" cy="895475"/>
            <wp:effectExtent l="0" t="0" r="9525" b="0"/>
            <wp:docPr id="8130444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44470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E2F81" w14:textId="590B3314" w:rsidR="00753807" w:rsidRPr="00334681" w:rsidRDefault="00753807" w:rsidP="0075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Y cambiamos nota cada 2 s con un temporizador software o contando </w:t>
      </w:r>
      <w:proofErr w:type="spellStart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CTCs</w:t>
      </w:r>
      <w:proofErr w:type="spellEnd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</w:t>
      </w:r>
    </w:p>
    <w:p w14:paraId="61AF4FA7" w14:textId="77777777" w:rsidR="00753807" w:rsidRPr="00334681" w:rsidRDefault="00753807" w:rsidP="0075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297F23DD" w14:textId="7CFD939C" w:rsidR="00753807" w:rsidRPr="00334681" w:rsidRDefault="00753807" w:rsidP="0075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468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drawing>
          <wp:inline distT="0" distB="0" distL="0" distR="0" wp14:anchorId="2714D241" wp14:editId="05EF958B">
            <wp:extent cx="4229690" cy="3086531"/>
            <wp:effectExtent l="0" t="0" r="0" b="0"/>
            <wp:docPr id="15695102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10291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DFB7" w14:textId="77777777" w:rsidR="00753807" w:rsidRPr="00753807" w:rsidRDefault="00753807" w:rsidP="0075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En Proteus</w:t>
      </w: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</w:t>
      </w:r>
    </w:p>
    <w:p w14:paraId="0A2B5DA1" w14:textId="5C180C77" w:rsidR="00753807" w:rsidRPr="00753807" w:rsidRDefault="00753807" w:rsidP="0075380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Conecta</w:t>
      </w:r>
      <w:r w:rsidR="0056167E" w:rsidRPr="0033468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</w:t>
      </w: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un osciloscopio en OC1A y otro en OC1B </w:t>
      </w:r>
    </w:p>
    <w:p w14:paraId="3CB39D90" w14:textId="031CEC37" w:rsidR="00753807" w:rsidRPr="00753807" w:rsidRDefault="00753807" w:rsidP="0075380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Compr</w:t>
      </w:r>
      <w:r w:rsidR="0056167E" w:rsidRPr="0033468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obar</w:t>
      </w: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que OC1B aparece desplazado ~T/4 respecto a OC1A.</w:t>
      </w:r>
    </w:p>
    <w:p w14:paraId="51B0805E" w14:textId="77777777" w:rsidR="00753807" w:rsidRPr="00753807" w:rsidRDefault="00753807" w:rsidP="007538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0F95A21D">
          <v:rect id="_x0000_i1156" style="width:0;height:1.5pt" o:hralign="center" o:hrstd="t" o:hr="t" fillcolor="#a0a0a0" stroked="f"/>
        </w:pict>
      </w:r>
    </w:p>
    <w:p w14:paraId="7B3974EE" w14:textId="77777777" w:rsidR="00753807" w:rsidRPr="00753807" w:rsidRDefault="00753807" w:rsidP="00753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c) Medición de velocidad con Input Capture</w:t>
      </w:r>
    </w:p>
    <w:p w14:paraId="6647C60B" w14:textId="77777777" w:rsidR="00753807" w:rsidRPr="00753807" w:rsidRDefault="00753807" w:rsidP="00753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Frecuencia de pulsos</w:t>
      </w:r>
    </w:p>
    <w:p w14:paraId="6A85904D" w14:textId="77777777" w:rsidR="00753807" w:rsidRPr="00753807" w:rsidRDefault="00753807" w:rsidP="0075380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Motor: 100–200 rpm → 1,667–3,333 </w:t>
      </w:r>
      <w:proofErr w:type="spellStart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rps</w:t>
      </w:r>
      <w:proofErr w:type="spellEnd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(revoluciones por segundo).</w:t>
      </w:r>
    </w:p>
    <w:p w14:paraId="20FDC0ED" w14:textId="77777777" w:rsidR="00753807" w:rsidRPr="00753807" w:rsidRDefault="00753807" w:rsidP="0075380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Encoder</w:t>
      </w:r>
      <w:proofErr w:type="spellEnd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 25 pulsos/vuelta →</w:t>
      </w:r>
    </w:p>
    <w:p w14:paraId="604A1F94" w14:textId="77777777" w:rsidR="00753807" w:rsidRPr="00334681" w:rsidRDefault="00753807" w:rsidP="00753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33468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drawing>
          <wp:inline distT="0" distB="0" distL="0" distR="0" wp14:anchorId="187F6AE3" wp14:editId="6B3452F7">
            <wp:extent cx="5125165" cy="352474"/>
            <wp:effectExtent l="0" t="0" r="0" b="9525"/>
            <wp:docPr id="2028828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283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AE0E" w14:textId="515FB907" w:rsidR="00753807" w:rsidRPr="00753807" w:rsidRDefault="00753807" w:rsidP="00753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Cálculo de RPM desde medición con Timer1</w:t>
      </w:r>
    </w:p>
    <w:p w14:paraId="65371225" w14:textId="77777777" w:rsidR="00753807" w:rsidRPr="00753807" w:rsidRDefault="00753807" w:rsidP="0075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Usando </w:t>
      </w:r>
      <w:r w:rsidRPr="0075380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Input Capture</w:t>
      </w: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(canal IC1 en pin PD6/ICP1):</w:t>
      </w:r>
    </w:p>
    <w:p w14:paraId="0CC00517" w14:textId="77777777" w:rsidR="00753807" w:rsidRPr="00753807" w:rsidRDefault="00753807" w:rsidP="0075380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lastRenderedPageBreak/>
        <w:t xml:space="preserve">Configurar </w:t>
      </w:r>
      <w:proofErr w:type="spellStart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prescaler</w:t>
      </w:r>
      <w:proofErr w:type="spellEnd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NNN de modo que el rango de conteo cubra el período máximo sin </w:t>
      </w:r>
      <w:proofErr w:type="spellStart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overflow</w:t>
      </w:r>
      <w:proofErr w:type="spellEnd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(p.ej. N=64 → </w:t>
      </w:r>
      <w:proofErr w:type="spellStart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tick</w:t>
      </w:r>
      <w:proofErr w:type="spellEnd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= 4 µs → </w:t>
      </w:r>
      <w:proofErr w:type="spellStart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overflow</w:t>
      </w:r>
      <w:proofErr w:type="spellEnd"/>
      <w:r w:rsidRPr="0075380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a 0xFFFF en ≈ 0,27 s, muy por encima de 1/41,7 Hz ≈ 24 ms).</w:t>
      </w:r>
    </w:p>
    <w:p w14:paraId="7B0E66EF" w14:textId="6218692D" w:rsidR="0056167E" w:rsidRPr="00334681" w:rsidRDefault="0056167E" w:rsidP="00753807">
      <w:pPr>
        <w:pStyle w:val="Prrafodelista"/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4681">
        <w:rPr>
          <w:rFonts w:ascii="Times New Roman" w:hAnsi="Times New Roman" w:cs="Times New Roman"/>
        </w:rPr>
        <w:t>En ISR de Input Capture:</w:t>
      </w:r>
    </w:p>
    <w:p w14:paraId="1466218D" w14:textId="04EB6750" w:rsidR="0056167E" w:rsidRPr="00334681" w:rsidRDefault="0056167E" w:rsidP="0075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468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drawing>
          <wp:inline distT="0" distB="0" distL="0" distR="0" wp14:anchorId="55E728A6" wp14:editId="07B67118">
            <wp:extent cx="4848902" cy="1428949"/>
            <wp:effectExtent l="0" t="0" r="8890" b="0"/>
            <wp:docPr id="12284371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37130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3874" w14:textId="77777777" w:rsidR="00AC6172" w:rsidRDefault="00AC6172" w:rsidP="0075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406B12D1" w14:textId="70D522A0" w:rsidR="0056167E" w:rsidRPr="00334681" w:rsidRDefault="0056167E" w:rsidP="00753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33468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Pseudocodigo</w:t>
      </w:r>
      <w:proofErr w:type="spellEnd"/>
    </w:p>
    <w:p w14:paraId="1940375E" w14:textId="170FB85B" w:rsidR="0056167E" w:rsidRPr="00334681" w:rsidRDefault="0056167E" w:rsidP="00753807">
      <w:pPr>
        <w:spacing w:before="100" w:beforeAutospacing="1" w:after="100" w:afterAutospacing="1" w:line="240" w:lineRule="auto"/>
        <w:rPr>
          <w:rFonts w:ascii="Times New Roman" w:hAnsi="Times New Roman" w:cs="Times New Roman"/>
          <w:noProof/>
        </w:rPr>
      </w:pPr>
      <w:r w:rsidRPr="0033468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drawing>
          <wp:inline distT="0" distB="0" distL="0" distR="0" wp14:anchorId="007A2A7E" wp14:editId="74ACA822">
            <wp:extent cx="3046516" cy="2240280"/>
            <wp:effectExtent l="0" t="0" r="1905" b="7620"/>
            <wp:docPr id="13689973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97335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50256" cy="224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681">
        <w:rPr>
          <w:rFonts w:ascii="Times New Roman" w:hAnsi="Times New Roman" w:cs="Times New Roman"/>
          <w:noProof/>
        </w:rPr>
        <w:t xml:space="preserve"> </w:t>
      </w:r>
      <w:r w:rsidRPr="0033468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drawing>
          <wp:inline distT="0" distB="0" distL="0" distR="0" wp14:anchorId="3BA837D1" wp14:editId="56F785CE">
            <wp:extent cx="3281357" cy="2941320"/>
            <wp:effectExtent l="0" t="0" r="0" b="0"/>
            <wp:docPr id="3108973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97315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84733" cy="294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9EDD" w14:textId="77777777" w:rsidR="0056167E" w:rsidRPr="0056167E" w:rsidRDefault="0056167E" w:rsidP="00561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5616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Simulación en Proteus</w:t>
      </w:r>
    </w:p>
    <w:p w14:paraId="441B5C2D" w14:textId="22B9FC86" w:rsidR="0056167E" w:rsidRPr="0056167E" w:rsidRDefault="0056167E" w:rsidP="0056167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6167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Coloca</w:t>
      </w:r>
      <w:r w:rsidRPr="0033468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</w:t>
      </w:r>
      <w:r w:rsidRPr="0056167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el </w:t>
      </w:r>
      <w:r w:rsidRPr="0056167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Motor-</w:t>
      </w:r>
      <w:proofErr w:type="spellStart"/>
      <w:r w:rsidRPr="0056167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Encoder</w:t>
      </w:r>
      <w:proofErr w:type="spellEnd"/>
      <w:r w:rsidRPr="0056167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(p.ej. modelo DC_MOTOR+ENCODER).</w:t>
      </w:r>
    </w:p>
    <w:p w14:paraId="68AC06A8" w14:textId="5419763F" w:rsidR="0056167E" w:rsidRPr="0056167E" w:rsidRDefault="0056167E" w:rsidP="0056167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6167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Conecta</w:t>
      </w:r>
      <w:r w:rsidRPr="0033468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</w:t>
      </w:r>
      <w:r w:rsidRPr="0056167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la salida de </w:t>
      </w:r>
      <w:proofErr w:type="spellStart"/>
      <w:r w:rsidRPr="0056167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encoder</w:t>
      </w:r>
      <w:proofErr w:type="spellEnd"/>
      <w:r w:rsidRPr="0056167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al pin ICP1 (PD6).</w:t>
      </w:r>
    </w:p>
    <w:p w14:paraId="2A8852D8" w14:textId="348D8913" w:rsidR="0056167E" w:rsidRPr="0056167E" w:rsidRDefault="0056167E" w:rsidP="0056167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468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Añadir un</w:t>
      </w:r>
      <w:r w:rsidRPr="0056167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LCD (HD44780) y las líneas de datos/control al puerto que uses en el código </w:t>
      </w:r>
      <w:proofErr w:type="spellStart"/>
      <w:r w:rsidRPr="0056167E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lcd</w:t>
      </w:r>
      <w:proofErr w:type="spellEnd"/>
      <w:r w:rsidRPr="0056167E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_*</w:t>
      </w:r>
      <w:r w:rsidRPr="0056167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006E8222" w14:textId="17FEDF98" w:rsidR="00753807" w:rsidRPr="00334681" w:rsidRDefault="0056167E" w:rsidP="0075380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6167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Corre</w:t>
      </w:r>
      <w:r w:rsidRPr="0033468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</w:t>
      </w:r>
      <w:r w:rsidRPr="0056167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la simulación, ajusta</w:t>
      </w:r>
      <w:r w:rsidRPr="0033468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</w:t>
      </w:r>
      <w:r w:rsidRPr="0056167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la tensión de motor o usa</w:t>
      </w:r>
      <w:r w:rsidRPr="0033468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</w:t>
      </w:r>
      <w:r w:rsidRPr="0056167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un potenciómetro de PWM para variar velocidad, y observa</w:t>
      </w:r>
      <w:r w:rsidRPr="0033468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</w:t>
      </w:r>
      <w:r w:rsidRPr="0056167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en el LCD el valor de RPM</w:t>
      </w:r>
    </w:p>
    <w:sectPr w:rsidR="00753807" w:rsidRPr="00334681" w:rsidSect="004E4D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8E8"/>
    <w:multiLevelType w:val="multilevel"/>
    <w:tmpl w:val="2C6A4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0761A"/>
    <w:multiLevelType w:val="multilevel"/>
    <w:tmpl w:val="1C54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51417"/>
    <w:multiLevelType w:val="multilevel"/>
    <w:tmpl w:val="BA5C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84708"/>
    <w:multiLevelType w:val="multilevel"/>
    <w:tmpl w:val="6CCA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92AB0"/>
    <w:multiLevelType w:val="multilevel"/>
    <w:tmpl w:val="CFC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8713F"/>
    <w:multiLevelType w:val="multilevel"/>
    <w:tmpl w:val="BFDC0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9A6950"/>
    <w:multiLevelType w:val="multilevel"/>
    <w:tmpl w:val="D550F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486E91"/>
    <w:multiLevelType w:val="multilevel"/>
    <w:tmpl w:val="F8BC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F31017"/>
    <w:multiLevelType w:val="multilevel"/>
    <w:tmpl w:val="FB243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8F736E"/>
    <w:multiLevelType w:val="multilevel"/>
    <w:tmpl w:val="2AD2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D97545"/>
    <w:multiLevelType w:val="multilevel"/>
    <w:tmpl w:val="45C8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541FF5"/>
    <w:multiLevelType w:val="multilevel"/>
    <w:tmpl w:val="5E06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855127"/>
    <w:multiLevelType w:val="multilevel"/>
    <w:tmpl w:val="09208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9F472A"/>
    <w:multiLevelType w:val="multilevel"/>
    <w:tmpl w:val="CF24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50254D"/>
    <w:multiLevelType w:val="multilevel"/>
    <w:tmpl w:val="5246B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F5536A"/>
    <w:multiLevelType w:val="multilevel"/>
    <w:tmpl w:val="C03A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1B7CEA"/>
    <w:multiLevelType w:val="multilevel"/>
    <w:tmpl w:val="D2BA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7D485C"/>
    <w:multiLevelType w:val="multilevel"/>
    <w:tmpl w:val="8534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1B3C4E"/>
    <w:multiLevelType w:val="multilevel"/>
    <w:tmpl w:val="5888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597520"/>
    <w:multiLevelType w:val="multilevel"/>
    <w:tmpl w:val="3AA88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F07617"/>
    <w:multiLevelType w:val="multilevel"/>
    <w:tmpl w:val="5124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800911"/>
    <w:multiLevelType w:val="multilevel"/>
    <w:tmpl w:val="E0F84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9366C9"/>
    <w:multiLevelType w:val="multilevel"/>
    <w:tmpl w:val="DE06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BB6FAC"/>
    <w:multiLevelType w:val="multilevel"/>
    <w:tmpl w:val="D628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D6647D"/>
    <w:multiLevelType w:val="multilevel"/>
    <w:tmpl w:val="94DC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BD78E8"/>
    <w:multiLevelType w:val="multilevel"/>
    <w:tmpl w:val="7B2E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5D55E9"/>
    <w:multiLevelType w:val="multilevel"/>
    <w:tmpl w:val="2398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BF0C80"/>
    <w:multiLevelType w:val="multilevel"/>
    <w:tmpl w:val="7DE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C63FB1"/>
    <w:multiLevelType w:val="multilevel"/>
    <w:tmpl w:val="71FA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0330A7"/>
    <w:multiLevelType w:val="multilevel"/>
    <w:tmpl w:val="7832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0930EC"/>
    <w:multiLevelType w:val="multilevel"/>
    <w:tmpl w:val="02C0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A847B5"/>
    <w:multiLevelType w:val="hybridMultilevel"/>
    <w:tmpl w:val="FD3230A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41E0DCB"/>
    <w:multiLevelType w:val="multilevel"/>
    <w:tmpl w:val="A3323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6D55B1B"/>
    <w:multiLevelType w:val="multilevel"/>
    <w:tmpl w:val="A622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F60F18"/>
    <w:multiLevelType w:val="multilevel"/>
    <w:tmpl w:val="86C23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FE4217"/>
    <w:multiLevelType w:val="multilevel"/>
    <w:tmpl w:val="50D0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26331D"/>
    <w:multiLevelType w:val="multilevel"/>
    <w:tmpl w:val="2E6A1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DBA397F"/>
    <w:multiLevelType w:val="multilevel"/>
    <w:tmpl w:val="16F89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19B1C67"/>
    <w:multiLevelType w:val="multilevel"/>
    <w:tmpl w:val="C078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A06AC6"/>
    <w:multiLevelType w:val="multilevel"/>
    <w:tmpl w:val="172E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353974"/>
    <w:multiLevelType w:val="multilevel"/>
    <w:tmpl w:val="87F6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5C1014"/>
    <w:multiLevelType w:val="multilevel"/>
    <w:tmpl w:val="E1E4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014218"/>
    <w:multiLevelType w:val="multilevel"/>
    <w:tmpl w:val="C7D60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64632DE"/>
    <w:multiLevelType w:val="multilevel"/>
    <w:tmpl w:val="7DA8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9E1669"/>
    <w:multiLevelType w:val="multilevel"/>
    <w:tmpl w:val="DC9A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FD5714"/>
    <w:multiLevelType w:val="multilevel"/>
    <w:tmpl w:val="A528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DE59E1"/>
    <w:multiLevelType w:val="multilevel"/>
    <w:tmpl w:val="C7AC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0A7FA7"/>
    <w:multiLevelType w:val="multilevel"/>
    <w:tmpl w:val="E7AE9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38853E8"/>
    <w:multiLevelType w:val="multilevel"/>
    <w:tmpl w:val="57C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EC0C6E"/>
    <w:multiLevelType w:val="multilevel"/>
    <w:tmpl w:val="F172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F61A56"/>
    <w:multiLevelType w:val="multilevel"/>
    <w:tmpl w:val="14DE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09746D"/>
    <w:multiLevelType w:val="multilevel"/>
    <w:tmpl w:val="A698A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9380FCC"/>
    <w:multiLevelType w:val="multilevel"/>
    <w:tmpl w:val="85B0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CF4C36"/>
    <w:multiLevelType w:val="multilevel"/>
    <w:tmpl w:val="F75E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5B3FC4"/>
    <w:multiLevelType w:val="multilevel"/>
    <w:tmpl w:val="FBF6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B77E48"/>
    <w:multiLevelType w:val="multilevel"/>
    <w:tmpl w:val="AF00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D73B6B"/>
    <w:multiLevelType w:val="multilevel"/>
    <w:tmpl w:val="5658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2E412D"/>
    <w:multiLevelType w:val="multilevel"/>
    <w:tmpl w:val="455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881351"/>
    <w:multiLevelType w:val="multilevel"/>
    <w:tmpl w:val="8FC2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647E80"/>
    <w:multiLevelType w:val="multilevel"/>
    <w:tmpl w:val="A99A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921FEF"/>
    <w:multiLevelType w:val="multilevel"/>
    <w:tmpl w:val="9548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1D683E"/>
    <w:multiLevelType w:val="multilevel"/>
    <w:tmpl w:val="DC064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F40347F"/>
    <w:multiLevelType w:val="multilevel"/>
    <w:tmpl w:val="3858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513615"/>
    <w:multiLevelType w:val="multilevel"/>
    <w:tmpl w:val="130C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2E3FAF"/>
    <w:multiLevelType w:val="multilevel"/>
    <w:tmpl w:val="96E42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38D45AB"/>
    <w:multiLevelType w:val="multilevel"/>
    <w:tmpl w:val="E6F2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2D772B"/>
    <w:multiLevelType w:val="multilevel"/>
    <w:tmpl w:val="215A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CD5C2F"/>
    <w:multiLevelType w:val="multilevel"/>
    <w:tmpl w:val="8378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7625BF"/>
    <w:multiLevelType w:val="multilevel"/>
    <w:tmpl w:val="8CFE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EA70E3"/>
    <w:multiLevelType w:val="multilevel"/>
    <w:tmpl w:val="0088C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E043502"/>
    <w:multiLevelType w:val="multilevel"/>
    <w:tmpl w:val="A5CA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8B3EA9"/>
    <w:multiLevelType w:val="multilevel"/>
    <w:tmpl w:val="308C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F77C01"/>
    <w:multiLevelType w:val="multilevel"/>
    <w:tmpl w:val="0B46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982448">
    <w:abstractNumId w:val="38"/>
  </w:num>
  <w:num w:numId="2" w16cid:durableId="71969790">
    <w:abstractNumId w:val="51"/>
  </w:num>
  <w:num w:numId="3" w16cid:durableId="315497148">
    <w:abstractNumId w:val="68"/>
  </w:num>
  <w:num w:numId="4" w16cid:durableId="730425905">
    <w:abstractNumId w:val="49"/>
  </w:num>
  <w:num w:numId="5" w16cid:durableId="163907071">
    <w:abstractNumId w:val="32"/>
  </w:num>
  <w:num w:numId="6" w16cid:durableId="474103807">
    <w:abstractNumId w:val="30"/>
  </w:num>
  <w:num w:numId="7" w16cid:durableId="1858690502">
    <w:abstractNumId w:val="8"/>
  </w:num>
  <w:num w:numId="8" w16cid:durableId="348332393">
    <w:abstractNumId w:val="40"/>
  </w:num>
  <w:num w:numId="9" w16cid:durableId="2010253558">
    <w:abstractNumId w:val="72"/>
  </w:num>
  <w:num w:numId="10" w16cid:durableId="1748763449">
    <w:abstractNumId w:val="3"/>
  </w:num>
  <w:num w:numId="11" w16cid:durableId="1735077461">
    <w:abstractNumId w:val="54"/>
  </w:num>
  <w:num w:numId="12" w16cid:durableId="1805152117">
    <w:abstractNumId w:val="28"/>
  </w:num>
  <w:num w:numId="13" w16cid:durableId="1226335762">
    <w:abstractNumId w:val="29"/>
  </w:num>
  <w:num w:numId="14" w16cid:durableId="96828746">
    <w:abstractNumId w:val="29"/>
    <w:lvlOverride w:ilvl="1">
      <w:lvl w:ilvl="1">
        <w:numFmt w:val="decimal"/>
        <w:lvlText w:val="%2."/>
        <w:lvlJc w:val="left"/>
      </w:lvl>
    </w:lvlOverride>
  </w:num>
  <w:num w:numId="15" w16cid:durableId="1074594701">
    <w:abstractNumId w:val="26"/>
  </w:num>
  <w:num w:numId="16" w16cid:durableId="623999413">
    <w:abstractNumId w:val="61"/>
  </w:num>
  <w:num w:numId="17" w16cid:durableId="1993021192">
    <w:abstractNumId w:val="57"/>
  </w:num>
  <w:num w:numId="18" w16cid:durableId="1932662422">
    <w:abstractNumId w:val="15"/>
  </w:num>
  <w:num w:numId="19" w16cid:durableId="1834951886">
    <w:abstractNumId w:val="37"/>
  </w:num>
  <w:num w:numId="20" w16cid:durableId="1329674495">
    <w:abstractNumId w:val="55"/>
  </w:num>
  <w:num w:numId="21" w16cid:durableId="1414938304">
    <w:abstractNumId w:val="52"/>
  </w:num>
  <w:num w:numId="22" w16cid:durableId="55321748">
    <w:abstractNumId w:val="25"/>
  </w:num>
  <w:num w:numId="23" w16cid:durableId="1956786533">
    <w:abstractNumId w:val="63"/>
  </w:num>
  <w:num w:numId="24" w16cid:durableId="812989561">
    <w:abstractNumId w:val="34"/>
  </w:num>
  <w:num w:numId="25" w16cid:durableId="1329207436">
    <w:abstractNumId w:val="43"/>
  </w:num>
  <w:num w:numId="26" w16cid:durableId="1934509293">
    <w:abstractNumId w:val="42"/>
  </w:num>
  <w:num w:numId="27" w16cid:durableId="999232598">
    <w:abstractNumId w:val="71"/>
  </w:num>
  <w:num w:numId="28" w16cid:durableId="1750541220">
    <w:abstractNumId w:val="53"/>
  </w:num>
  <w:num w:numId="29" w16cid:durableId="1221286981">
    <w:abstractNumId w:val="9"/>
  </w:num>
  <w:num w:numId="30" w16cid:durableId="1048141367">
    <w:abstractNumId w:val="11"/>
  </w:num>
  <w:num w:numId="31" w16cid:durableId="1020157147">
    <w:abstractNumId w:val="45"/>
  </w:num>
  <w:num w:numId="32" w16cid:durableId="750590972">
    <w:abstractNumId w:val="10"/>
  </w:num>
  <w:num w:numId="33" w16cid:durableId="1660576005">
    <w:abstractNumId w:val="33"/>
  </w:num>
  <w:num w:numId="34" w16cid:durableId="82917584">
    <w:abstractNumId w:val="39"/>
  </w:num>
  <w:num w:numId="35" w16cid:durableId="2063092448">
    <w:abstractNumId w:val="41"/>
  </w:num>
  <w:num w:numId="36" w16cid:durableId="1320110610">
    <w:abstractNumId w:val="24"/>
  </w:num>
  <w:num w:numId="37" w16cid:durableId="1077216617">
    <w:abstractNumId w:val="46"/>
  </w:num>
  <w:num w:numId="38" w16cid:durableId="1223365561">
    <w:abstractNumId w:val="4"/>
  </w:num>
  <w:num w:numId="39" w16cid:durableId="1896307549">
    <w:abstractNumId w:val="67"/>
  </w:num>
  <w:num w:numId="40" w16cid:durableId="2075813627">
    <w:abstractNumId w:val="7"/>
  </w:num>
  <w:num w:numId="41" w16cid:durableId="660278930">
    <w:abstractNumId w:val="2"/>
  </w:num>
  <w:num w:numId="42" w16cid:durableId="1755737416">
    <w:abstractNumId w:val="60"/>
  </w:num>
  <w:num w:numId="43" w16cid:durableId="586159363">
    <w:abstractNumId w:val="27"/>
  </w:num>
  <w:num w:numId="44" w16cid:durableId="1160660325">
    <w:abstractNumId w:val="21"/>
  </w:num>
  <w:num w:numId="45" w16cid:durableId="760685386">
    <w:abstractNumId w:val="6"/>
  </w:num>
  <w:num w:numId="46" w16cid:durableId="1712994603">
    <w:abstractNumId w:val="12"/>
  </w:num>
  <w:num w:numId="47" w16cid:durableId="2027511951">
    <w:abstractNumId w:val="64"/>
  </w:num>
  <w:num w:numId="48" w16cid:durableId="1660428358">
    <w:abstractNumId w:val="20"/>
  </w:num>
  <w:num w:numId="49" w16cid:durableId="1430001714">
    <w:abstractNumId w:val="50"/>
  </w:num>
  <w:num w:numId="50" w16cid:durableId="953170107">
    <w:abstractNumId w:val="65"/>
  </w:num>
  <w:num w:numId="51" w16cid:durableId="1539203976">
    <w:abstractNumId w:val="35"/>
  </w:num>
  <w:num w:numId="52" w16cid:durableId="67770979">
    <w:abstractNumId w:val="14"/>
  </w:num>
  <w:num w:numId="53" w16cid:durableId="1871839833">
    <w:abstractNumId w:val="62"/>
  </w:num>
  <w:num w:numId="54" w16cid:durableId="137302604">
    <w:abstractNumId w:val="69"/>
  </w:num>
  <w:num w:numId="55" w16cid:durableId="791169063">
    <w:abstractNumId w:val="17"/>
  </w:num>
  <w:num w:numId="56" w16cid:durableId="1248924287">
    <w:abstractNumId w:val="23"/>
  </w:num>
  <w:num w:numId="57" w16cid:durableId="1490361194">
    <w:abstractNumId w:val="1"/>
  </w:num>
  <w:num w:numId="58" w16cid:durableId="1527979970">
    <w:abstractNumId w:val="47"/>
  </w:num>
  <w:num w:numId="59" w16cid:durableId="862281025">
    <w:abstractNumId w:val="16"/>
  </w:num>
  <w:num w:numId="60" w16cid:durableId="1900165146">
    <w:abstractNumId w:val="44"/>
  </w:num>
  <w:num w:numId="61" w16cid:durableId="66074941">
    <w:abstractNumId w:val="0"/>
  </w:num>
  <w:num w:numId="62" w16cid:durableId="1757943608">
    <w:abstractNumId w:val="22"/>
  </w:num>
  <w:num w:numId="63" w16cid:durableId="1660962652">
    <w:abstractNumId w:val="58"/>
  </w:num>
  <w:num w:numId="64" w16cid:durableId="808672048">
    <w:abstractNumId w:val="59"/>
  </w:num>
  <w:num w:numId="65" w16cid:durableId="1629554062">
    <w:abstractNumId w:val="13"/>
  </w:num>
  <w:num w:numId="66" w16cid:durableId="1864395932">
    <w:abstractNumId w:val="31"/>
  </w:num>
  <w:num w:numId="67" w16cid:durableId="681443742">
    <w:abstractNumId w:val="66"/>
  </w:num>
  <w:num w:numId="68" w16cid:durableId="868683876">
    <w:abstractNumId w:val="18"/>
  </w:num>
  <w:num w:numId="69" w16cid:durableId="962535475">
    <w:abstractNumId w:val="48"/>
  </w:num>
  <w:num w:numId="70" w16cid:durableId="76899473">
    <w:abstractNumId w:val="5"/>
  </w:num>
  <w:num w:numId="71" w16cid:durableId="844629525">
    <w:abstractNumId w:val="56"/>
  </w:num>
  <w:num w:numId="72" w16cid:durableId="253367340">
    <w:abstractNumId w:val="70"/>
  </w:num>
  <w:num w:numId="73" w16cid:durableId="1671254859">
    <w:abstractNumId w:val="19"/>
  </w:num>
  <w:num w:numId="74" w16cid:durableId="203962589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B65"/>
    <w:rsid w:val="000C1635"/>
    <w:rsid w:val="00310EE7"/>
    <w:rsid w:val="00334681"/>
    <w:rsid w:val="004022FE"/>
    <w:rsid w:val="00482FCC"/>
    <w:rsid w:val="004E4D80"/>
    <w:rsid w:val="0056167E"/>
    <w:rsid w:val="005C2A6A"/>
    <w:rsid w:val="005D0B65"/>
    <w:rsid w:val="00753807"/>
    <w:rsid w:val="009939AD"/>
    <w:rsid w:val="00A73C01"/>
    <w:rsid w:val="00AC6172"/>
    <w:rsid w:val="00BF0422"/>
    <w:rsid w:val="00C50540"/>
    <w:rsid w:val="00E015D5"/>
    <w:rsid w:val="00EE6C87"/>
    <w:rsid w:val="00F07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F8285"/>
  <w15:chartTrackingRefBased/>
  <w15:docId w15:val="{C5009164-08B4-4391-A32C-9806322D2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0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0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D0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0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0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0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0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0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0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0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0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D0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0B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0B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0B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0B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0B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0B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0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0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0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0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0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0B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0B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0B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0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0B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0B6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E4D8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4D8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10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310EE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10EE7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Fuentedeprrafopredeter"/>
    <w:rsid w:val="00753807"/>
  </w:style>
  <w:style w:type="character" w:customStyle="1" w:styleId="mord">
    <w:name w:val="mord"/>
    <w:basedOn w:val="Fuentedeprrafopredeter"/>
    <w:rsid w:val="00753807"/>
  </w:style>
  <w:style w:type="character" w:customStyle="1" w:styleId="vlist-s">
    <w:name w:val="vlist-s"/>
    <w:basedOn w:val="Fuentedeprrafopredeter"/>
    <w:rsid w:val="00753807"/>
  </w:style>
  <w:style w:type="character" w:customStyle="1" w:styleId="mrel">
    <w:name w:val="mrel"/>
    <w:basedOn w:val="Fuentedeprrafopredeter"/>
    <w:rsid w:val="007538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2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4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94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29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09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74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97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86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1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83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5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4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0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19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7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51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653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26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0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9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5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16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5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24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16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01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7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0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5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8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5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3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0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5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83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8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8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67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7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36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7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10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8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8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7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7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3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9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64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9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9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06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50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4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7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8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7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8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3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15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3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7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02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0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52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0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62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99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2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8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3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63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70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09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2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2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3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43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855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3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7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0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53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95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9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2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7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37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1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3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6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12</Pages>
  <Words>2115</Words>
  <Characters>11636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Andres Schwindt</dc:creator>
  <cp:keywords/>
  <dc:description/>
  <cp:lastModifiedBy>Ignacio Andres Schwindt</cp:lastModifiedBy>
  <cp:revision>7</cp:revision>
  <dcterms:created xsi:type="dcterms:W3CDTF">2025-05-09T15:33:00Z</dcterms:created>
  <dcterms:modified xsi:type="dcterms:W3CDTF">2025-05-24T16:43:00Z</dcterms:modified>
</cp:coreProperties>
</file>