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7B" w:rsidRPr="00EA7C7B" w:rsidRDefault="00EA7C7B" w:rsidP="00EA7C7B">
      <w:pPr>
        <w:rPr>
          <w:rFonts w:cstheme="minorHAnsi"/>
          <w:b/>
          <w:color w:val="FF0000"/>
          <w:sz w:val="36"/>
        </w:rPr>
      </w:pPr>
      <w:r w:rsidRPr="00EA7C7B">
        <w:rPr>
          <w:rFonts w:cstheme="minorHAnsi"/>
          <w:b/>
          <w:color w:val="FF0000"/>
          <w:sz w:val="36"/>
        </w:rPr>
        <w:t>Rozwiązanie zac</w:t>
      </w:r>
      <w:bookmarkStart w:id="0" w:name="_GoBack"/>
      <w:bookmarkEnd w:id="0"/>
      <w:r w:rsidRPr="00EA7C7B">
        <w:rPr>
          <w:rFonts w:cstheme="minorHAnsi"/>
          <w:b/>
          <w:color w:val="FF0000"/>
          <w:sz w:val="36"/>
        </w:rPr>
        <w:t>zyna się od zera, bez przerw pomiędzy kolejnymi.</w:t>
      </w: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Reprezentacja:</w:t>
      </w:r>
    </w:p>
    <w:p w:rsidR="00665A47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Do implementacji tego zadania postanowiłem użyć następującej reprezentacji: każde zadanie ma określone miejsce w kolejce i</w:t>
      </w:r>
      <w:r w:rsidR="00642BDB">
        <w:rPr>
          <w:rFonts w:cstheme="minorHAnsi"/>
        </w:rPr>
        <w:t xml:space="preserve"> każde zadanie ma przydzielony</w:t>
      </w:r>
      <w:r w:rsidRPr="00B405BE">
        <w:rPr>
          <w:rFonts w:cstheme="minorHAnsi"/>
        </w:rPr>
        <w:t xml:space="preserve"> zasób.</w:t>
      </w:r>
      <w:r w:rsidR="00642BDB">
        <w:rPr>
          <w:rFonts w:cstheme="minorHAnsi"/>
        </w:rPr>
        <w:t xml:space="preserve"> Możemy osobno zmieniać zarówno kolejność zadań jak i przydział zasobu dla każdego zadania.</w:t>
      </w:r>
      <w:r w:rsidR="000930A6">
        <w:rPr>
          <w:rFonts w:cstheme="minorHAnsi"/>
        </w:rPr>
        <w:t xml:space="preserve"> Przykład: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71"/>
        <w:gridCol w:w="1043"/>
        <w:gridCol w:w="1042"/>
        <w:gridCol w:w="1042"/>
        <w:gridCol w:w="1043"/>
        <w:gridCol w:w="1043"/>
        <w:gridCol w:w="1043"/>
        <w:gridCol w:w="1043"/>
        <w:gridCol w:w="1043"/>
        <w:gridCol w:w="1043"/>
      </w:tblGrid>
      <w:tr w:rsidR="0058289E" w:rsidTr="0058289E"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Zadanie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58289E" w:rsidTr="0058289E"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Kolejność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58289E" w:rsidTr="0058289E"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Zasób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45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46" w:type="dxa"/>
          </w:tcPr>
          <w:p w:rsidR="0058289E" w:rsidRDefault="0058289E" w:rsidP="00976B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:rsidR="0058289E" w:rsidRDefault="0058289E" w:rsidP="00976BB9">
      <w:pPr>
        <w:jc w:val="both"/>
        <w:rPr>
          <w:rFonts w:cstheme="minorHAnsi"/>
        </w:rPr>
      </w:pP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Inicjalizacja:</w:t>
      </w:r>
    </w:p>
    <w:p w:rsidR="00C66DC9" w:rsidRPr="00B405BE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Inicjalizuje populacje przez generacje określonej ilości harmonogramów z losową kolejnością zadań i przypisanymi losowymi, ale posiadającymi odpowiednie umiejętności zasobami</w:t>
      </w:r>
      <w:r>
        <w:rPr>
          <w:rFonts w:cstheme="minorHAnsi"/>
        </w:rPr>
        <w:t>.</w:t>
      </w: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Ocena:</w:t>
      </w:r>
    </w:p>
    <w:p w:rsidR="00C66DC9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Jako funkcje oceny używam całkowitego czasu wykonania harmonogramu</w:t>
      </w:r>
      <w:r>
        <w:rPr>
          <w:rFonts w:cstheme="minorHAnsi"/>
        </w:rPr>
        <w:t>.</w:t>
      </w:r>
      <w:r w:rsidR="00DA3780">
        <w:rPr>
          <w:rFonts w:cstheme="minorHAnsi"/>
        </w:rPr>
        <w:t xml:space="preserve"> W przypadku gdy poprzednik danego zadania jest w kolejce po nim przechodzimy do niego i dopiero wracamy do wykonywanego zadania.</w:t>
      </w:r>
    </w:p>
    <w:p w:rsidR="002A4C91" w:rsidRPr="002A4C91" w:rsidRDefault="002A4C91" w:rsidP="00976BB9">
      <w:pPr>
        <w:jc w:val="both"/>
        <w:rPr>
          <w:rFonts w:cstheme="minorHAnsi"/>
          <w:b/>
        </w:rPr>
      </w:pPr>
      <w:r w:rsidRPr="002A4C91">
        <w:rPr>
          <w:rFonts w:cstheme="minorHAnsi"/>
          <w:b/>
        </w:rPr>
        <w:t>Warunek stopu:</w:t>
      </w:r>
    </w:p>
    <w:p w:rsidR="002A4C91" w:rsidRPr="00B405BE" w:rsidRDefault="002A4C91" w:rsidP="00976BB9">
      <w:pPr>
        <w:jc w:val="both"/>
        <w:rPr>
          <w:rFonts w:cstheme="minorHAnsi"/>
        </w:rPr>
      </w:pPr>
      <w:r>
        <w:rPr>
          <w:rFonts w:cstheme="minorHAnsi"/>
        </w:rPr>
        <w:t>Warunkiem stopu jest osiągnięta liczba iteracji.</w:t>
      </w: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Selekcja:</w:t>
      </w:r>
    </w:p>
    <w:p w:rsidR="00C66DC9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Użyłem selekcji turniejowej – wybieramy z populacji określoną liczbę osobników i wybieramy z nich najbardziej przystosowany, powtarzając ten algorytm aż do momentu osiągnięcia odpowiedniej ilości wybranych osobników</w:t>
      </w:r>
      <w:r>
        <w:rPr>
          <w:rFonts w:cstheme="minorHAnsi"/>
        </w:rPr>
        <w:t>.</w:t>
      </w:r>
    </w:p>
    <w:p w:rsidR="00C66DC9" w:rsidRPr="00B405BE" w:rsidRDefault="00C66DC9" w:rsidP="00976BB9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b/>
        </w:rPr>
        <w:t>Mutacja: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976BB9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noProof/>
          <w:lang w:eastAsia="pl-PL"/>
        </w:rPr>
        <w:t>Zaimplementowane są dwie mutacje:</w:t>
      </w:r>
    </w:p>
    <w:p w:rsidR="00C66DC9" w:rsidRPr="00B405BE" w:rsidRDefault="00C66DC9" w:rsidP="00976BB9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kolejności wykonywania zadań zamieniam miejscami dwa zadania w kolejce</w:t>
      </w:r>
      <w:r w:rsidR="009E4C5C">
        <w:rPr>
          <w:rFonts w:cstheme="minorHAnsi"/>
        </w:rPr>
        <w:t>.</w:t>
      </w:r>
    </w:p>
    <w:p w:rsidR="00C66DC9" w:rsidRPr="00B405BE" w:rsidRDefault="00C66DC9" w:rsidP="00976BB9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przypisanych zasobów zamieniam przypisany zasób dla danego zadania na inny pasujący</w:t>
      </w:r>
      <w:r w:rsidR="009E4C5C">
        <w:rPr>
          <w:rFonts w:cstheme="minorHAnsi"/>
        </w:rPr>
        <w:t>.</w:t>
      </w:r>
    </w:p>
    <w:p w:rsidR="0058289E" w:rsidRDefault="0058289E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lastRenderedPageBreak/>
        <w:t>Krzyżowanie:</w:t>
      </w:r>
    </w:p>
    <w:p w:rsidR="00C66DC9" w:rsidRPr="00B405BE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Zaimplementowane są dwa krzyżowania:</w:t>
      </w:r>
    </w:p>
    <w:p w:rsidR="00C66DC9" w:rsidRPr="00B405BE" w:rsidRDefault="00C66DC9" w:rsidP="00976BB9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kolejności wykonywania zadań użyłem jednopunktowego PMX, która działa podobnie jak normalne krzyżowanie – w losowym miejscu dokonujemy krzyżowania, jednak wstawiając nowe zadania z innego osobnika, zamieniamy stare miejscami, aby każde zadanie występowało w kolejce tylko raz, najlepiej ilustruje to ten obrazek: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9E4C5C">
      <w:pPr>
        <w:ind w:left="360" w:firstLine="348"/>
        <w:jc w:val="center"/>
        <w:rPr>
          <w:rFonts w:cstheme="minorHAnsi"/>
        </w:rPr>
      </w:pPr>
      <w:r w:rsidRPr="00B405BE">
        <w:rPr>
          <w:rFonts w:cstheme="minorHAnsi"/>
          <w:noProof/>
          <w:lang w:eastAsia="pl-PL"/>
        </w:rPr>
        <w:drawing>
          <wp:inline distT="0" distB="0" distL="0" distR="0" wp14:anchorId="1EDDF3C5" wp14:editId="43DD8DE7">
            <wp:extent cx="449580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C9" w:rsidRPr="00C66DC9" w:rsidRDefault="00C66DC9" w:rsidP="00976BB9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przypisanych zasobów wykorzystałem proste krzyżowanie jednopunktowe</w:t>
      </w:r>
      <w:r w:rsidR="009E4C5C">
        <w:rPr>
          <w:rFonts w:cstheme="minorHAnsi"/>
        </w:rPr>
        <w:t>.</w:t>
      </w:r>
    </w:p>
    <w:p w:rsidR="002A5F61" w:rsidRDefault="002A5F61" w:rsidP="00976BB9">
      <w:pPr>
        <w:jc w:val="both"/>
        <w:rPr>
          <w:b/>
        </w:rPr>
      </w:pPr>
    </w:p>
    <w:p w:rsidR="00C66DC9" w:rsidRDefault="00C66DC9" w:rsidP="00976BB9">
      <w:pPr>
        <w:jc w:val="both"/>
        <w:rPr>
          <w:b/>
        </w:rPr>
      </w:pPr>
      <w:r>
        <w:rPr>
          <w:b/>
        </w:rPr>
        <w:t>Sąsiedztwo:</w:t>
      </w:r>
    </w:p>
    <w:p w:rsidR="00C66DC9" w:rsidRDefault="00C66DC9" w:rsidP="00976BB9">
      <w:pPr>
        <w:jc w:val="both"/>
      </w:pPr>
      <w:r>
        <w:t xml:space="preserve">Generujemy sąsiadów dla kolejności poprzez zamianę dwóch sąsiednich par (cyklicznie, dlatego możemy zamienić także pierwsza z ostatnią) </w:t>
      </w:r>
      <w:r>
        <w:t>lub</w:t>
      </w:r>
      <w:r>
        <w:t xml:space="preserve"> dla zasobów poprzez zamianę jednego zasobu przydzielonego dla jednego zadania na sąsiedni w liście dozwolonych zasobów</w:t>
      </w:r>
      <w:r>
        <w:t xml:space="preserve"> dla tego zadania.</w:t>
      </w:r>
    </w:p>
    <w:p w:rsidR="00C66DC9" w:rsidRDefault="0079590D" w:rsidP="00976BB9">
      <w:pPr>
        <w:jc w:val="both"/>
        <w:rPr>
          <w:b/>
        </w:rPr>
      </w:pPr>
      <w:proofErr w:type="spellStart"/>
      <w:r w:rsidRPr="0079590D">
        <w:rPr>
          <w:b/>
        </w:rPr>
        <w:t>Taboo</w:t>
      </w:r>
      <w:proofErr w:type="spellEnd"/>
      <w:r w:rsidRPr="0079590D">
        <w:rPr>
          <w:b/>
        </w:rPr>
        <w:t>:</w:t>
      </w:r>
    </w:p>
    <w:p w:rsidR="0079590D" w:rsidRDefault="0079590D" w:rsidP="00976BB9">
      <w:pPr>
        <w:jc w:val="both"/>
      </w:pPr>
      <w:r>
        <w:t xml:space="preserve">W liście </w:t>
      </w:r>
      <w:proofErr w:type="spellStart"/>
      <w:r>
        <w:t>taboo</w:t>
      </w:r>
      <w:proofErr w:type="spellEnd"/>
      <w:r>
        <w:t xml:space="preserve"> przechowuje poprzednie genotypy rozwiązań</w:t>
      </w:r>
      <w:r w:rsidR="00C04D99">
        <w:t>.</w:t>
      </w:r>
      <w:r w:rsidR="0089226F">
        <w:t xml:space="preserve"> Parametrem jest także wielkość tej listy </w:t>
      </w:r>
      <w:proofErr w:type="spellStart"/>
      <w:r w:rsidR="0089226F">
        <w:t>taboo</w:t>
      </w:r>
      <w:proofErr w:type="spellEnd"/>
      <w:r w:rsidR="009E4C5C">
        <w:t>.</w:t>
      </w:r>
    </w:p>
    <w:p w:rsidR="0079590D" w:rsidRDefault="0079590D" w:rsidP="00976BB9">
      <w:pPr>
        <w:jc w:val="both"/>
        <w:rPr>
          <w:b/>
        </w:rPr>
      </w:pPr>
      <w:proofErr w:type="spellStart"/>
      <w:r w:rsidRPr="00690718">
        <w:rPr>
          <w:b/>
        </w:rPr>
        <w:t>Simulated</w:t>
      </w:r>
      <w:proofErr w:type="spellEnd"/>
      <w:r w:rsidRPr="00690718">
        <w:rPr>
          <w:b/>
        </w:rPr>
        <w:t xml:space="preserve"> </w:t>
      </w:r>
      <w:proofErr w:type="spellStart"/>
      <w:r w:rsidRPr="00690718">
        <w:rPr>
          <w:b/>
        </w:rPr>
        <w:t>annealing</w:t>
      </w:r>
      <w:proofErr w:type="spellEnd"/>
      <w:r w:rsidRPr="00690718">
        <w:rPr>
          <w:b/>
        </w:rPr>
        <w:t>:</w:t>
      </w:r>
    </w:p>
    <w:p w:rsidR="00C04D99" w:rsidRDefault="00C04D99" w:rsidP="00976BB9">
      <w:pPr>
        <w:jc w:val="both"/>
        <w:rPr>
          <w:rFonts w:eastAsiaTheme="minorEastAsia"/>
        </w:rPr>
      </w:pPr>
      <w:r>
        <w:t>Jako temperaturę początkową przyj</w:t>
      </w:r>
      <w:r w:rsidR="00B3529C">
        <w:t>muję różnicę pomiędzy maksymalnym a minimalnym czasem rozwiązania przemnożonym przez pewien mnożnik</w:t>
      </w:r>
      <w:r>
        <w:t xml:space="preserve">. Jako podstawę funkcji schładzania przyjmuje prostą funkcję geometryczną: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*x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. Dodatkowo dla końcowej funkcji modyfikuje ją w zależności od różnicy funkcji oceny obecnego od najlepszego rozwiązania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*(1+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4C3FDD">
        <w:rPr>
          <w:rFonts w:eastAsiaTheme="minorEastAsia"/>
        </w:rPr>
        <w:t>.</w:t>
      </w:r>
    </w:p>
    <w:p w:rsidR="00993C4B" w:rsidRDefault="00993C4B" w:rsidP="00993C4B">
      <w:pPr>
        <w:jc w:val="both"/>
        <w:rPr>
          <w:rFonts w:eastAsiaTheme="minorEastAsia"/>
        </w:rPr>
      </w:pPr>
      <w:r>
        <w:rPr>
          <w:rFonts w:eastAsiaTheme="minorEastAsia"/>
        </w:rPr>
        <w:t>[</w:t>
      </w:r>
      <w:r w:rsidRPr="00993C4B">
        <w:rPr>
          <w:rFonts w:eastAsiaTheme="minorEastAsia"/>
        </w:rPr>
        <w:t xml:space="preserve">A </w:t>
      </w:r>
      <w:proofErr w:type="spellStart"/>
      <w:r w:rsidRPr="00993C4B">
        <w:rPr>
          <w:rFonts w:eastAsiaTheme="minorEastAsia"/>
        </w:rPr>
        <w:t>Comparison</w:t>
      </w:r>
      <w:proofErr w:type="spellEnd"/>
      <w:r w:rsidRPr="00993C4B">
        <w:rPr>
          <w:rFonts w:eastAsiaTheme="minorEastAsia"/>
        </w:rPr>
        <w:t xml:space="preserve"> of </w:t>
      </w:r>
      <w:proofErr w:type="spellStart"/>
      <w:r w:rsidRPr="00993C4B">
        <w:rPr>
          <w:rFonts w:eastAsiaTheme="minorEastAsia"/>
        </w:rPr>
        <w:t>Cooling</w:t>
      </w:r>
      <w:proofErr w:type="spellEnd"/>
      <w:r w:rsidRPr="00993C4B">
        <w:rPr>
          <w:rFonts w:eastAsiaTheme="minorEastAsia"/>
        </w:rPr>
        <w:t xml:space="preserve"> </w:t>
      </w:r>
      <w:proofErr w:type="spellStart"/>
      <w:r w:rsidRPr="00993C4B">
        <w:rPr>
          <w:rFonts w:eastAsiaTheme="minorEastAsia"/>
        </w:rPr>
        <w:t>Sc</w:t>
      </w:r>
      <w:r>
        <w:rPr>
          <w:rFonts w:eastAsiaTheme="minorEastAsia"/>
        </w:rPr>
        <w:t>hedules</w:t>
      </w:r>
      <w:proofErr w:type="spellEnd"/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Simulated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Annealing</w:t>
      </w:r>
      <w:proofErr w:type="spellEnd"/>
      <w:r>
        <w:rPr>
          <w:rFonts w:eastAsiaTheme="minorEastAsia"/>
        </w:rPr>
        <w:t xml:space="preserve">, </w:t>
      </w:r>
      <w:r w:rsidRPr="00993C4B">
        <w:rPr>
          <w:rFonts w:eastAsiaTheme="minorEastAsia"/>
        </w:rPr>
        <w:t xml:space="preserve">José Fernando </w:t>
      </w:r>
      <w:proofErr w:type="spellStart"/>
      <w:r w:rsidRPr="00993C4B">
        <w:rPr>
          <w:rFonts w:eastAsiaTheme="minorEastAsia"/>
        </w:rPr>
        <w:t>Díaz</w:t>
      </w:r>
      <w:proofErr w:type="spellEnd"/>
      <w:r w:rsidRPr="00993C4B">
        <w:rPr>
          <w:rFonts w:eastAsiaTheme="minorEastAsia"/>
        </w:rPr>
        <w:t xml:space="preserve"> </w:t>
      </w:r>
      <w:proofErr w:type="spellStart"/>
      <w:r w:rsidRPr="00993C4B">
        <w:rPr>
          <w:rFonts w:eastAsiaTheme="minorEastAsia"/>
        </w:rPr>
        <w:t>Martín</w:t>
      </w:r>
      <w:proofErr w:type="spellEnd"/>
      <w:r w:rsidRPr="00993C4B">
        <w:rPr>
          <w:rFonts w:eastAsiaTheme="minorEastAsia"/>
        </w:rPr>
        <w:t xml:space="preserve"> (University of </w:t>
      </w:r>
      <w:proofErr w:type="spellStart"/>
      <w:r w:rsidRPr="00993C4B">
        <w:rPr>
          <w:rFonts w:eastAsiaTheme="minorEastAsia"/>
        </w:rPr>
        <w:t>Deusto</w:t>
      </w:r>
      <w:proofErr w:type="spellEnd"/>
      <w:r w:rsidRPr="00993C4B">
        <w:rPr>
          <w:rFonts w:eastAsiaTheme="minorEastAsia"/>
        </w:rPr>
        <w:t xml:space="preserve">, </w:t>
      </w:r>
      <w:proofErr w:type="spellStart"/>
      <w:r w:rsidRPr="00993C4B">
        <w:rPr>
          <w:rFonts w:eastAsiaTheme="minorEastAsia"/>
        </w:rPr>
        <w:t>Spain</w:t>
      </w:r>
      <w:proofErr w:type="spellEnd"/>
      <w:r w:rsidRPr="00993C4B">
        <w:rPr>
          <w:rFonts w:eastAsiaTheme="minorEastAsia"/>
        </w:rPr>
        <w:t xml:space="preserve">) and </w:t>
      </w:r>
      <w:proofErr w:type="spellStart"/>
      <w:r w:rsidRPr="00993C4B">
        <w:rPr>
          <w:rFonts w:eastAsiaTheme="minorEastAsia"/>
        </w:rPr>
        <w:t>Jesús</w:t>
      </w:r>
      <w:proofErr w:type="spellEnd"/>
      <w:r w:rsidRPr="00993C4B">
        <w:rPr>
          <w:rFonts w:eastAsiaTheme="minorEastAsia"/>
        </w:rPr>
        <w:t xml:space="preserve"> M. </w:t>
      </w:r>
      <w:proofErr w:type="spellStart"/>
      <w:r w:rsidRPr="00993C4B">
        <w:rPr>
          <w:rFonts w:eastAsiaTheme="minorEastAsia"/>
        </w:rPr>
        <w:t>Riaño</w:t>
      </w:r>
      <w:proofErr w:type="spellEnd"/>
      <w:r w:rsidRPr="00993C4B">
        <w:rPr>
          <w:rFonts w:eastAsiaTheme="minorEastAsia"/>
        </w:rPr>
        <w:t xml:space="preserve"> Sierr</w:t>
      </w:r>
      <w:r>
        <w:rPr>
          <w:rFonts w:eastAsiaTheme="minorEastAsia"/>
        </w:rPr>
        <w:t xml:space="preserve">a (University of </w:t>
      </w:r>
      <w:proofErr w:type="spellStart"/>
      <w:r>
        <w:rPr>
          <w:rFonts w:eastAsiaTheme="minorEastAsia"/>
        </w:rPr>
        <w:t>Deusto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Spain</w:t>
      </w:r>
      <w:proofErr w:type="spellEnd"/>
      <w:r>
        <w:rPr>
          <w:rFonts w:eastAsiaTheme="minorEastAsia"/>
        </w:rPr>
        <w:t xml:space="preserve">) </w:t>
      </w:r>
      <w:r w:rsidRPr="00993C4B">
        <w:rPr>
          <w:rFonts w:eastAsiaTheme="minorEastAsia"/>
        </w:rPr>
        <w:t xml:space="preserve">Source </w:t>
      </w:r>
      <w:proofErr w:type="spellStart"/>
      <w:r w:rsidRPr="00993C4B">
        <w:rPr>
          <w:rFonts w:eastAsiaTheme="minorEastAsia"/>
        </w:rPr>
        <w:t>Title</w:t>
      </w:r>
      <w:proofErr w:type="spellEnd"/>
      <w:r w:rsidRPr="00993C4B">
        <w:rPr>
          <w:rFonts w:eastAsiaTheme="minorEastAsia"/>
        </w:rPr>
        <w:t>: Encyclop</w:t>
      </w:r>
      <w:r>
        <w:rPr>
          <w:rFonts w:eastAsiaTheme="minorEastAsia"/>
        </w:rPr>
        <w:t xml:space="preserve">edia of </w:t>
      </w:r>
      <w:proofErr w:type="spellStart"/>
      <w:r>
        <w:rPr>
          <w:rFonts w:eastAsiaTheme="minorEastAsia"/>
        </w:rPr>
        <w:t>Artificial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Intelligence</w:t>
      </w:r>
      <w:proofErr w:type="spellEnd"/>
      <w:r w:rsidR="008A533C">
        <w:rPr>
          <w:rFonts w:eastAsiaTheme="minorEastAsia"/>
        </w:rPr>
        <w:t>,</w:t>
      </w:r>
      <w:r w:rsidR="008A533C" w:rsidRPr="008A533C">
        <w:t xml:space="preserve"> </w:t>
      </w:r>
      <w:proofErr w:type="spellStart"/>
      <w:r w:rsidR="008A533C">
        <w:rPr>
          <w:rFonts w:eastAsiaTheme="minorEastAsia"/>
        </w:rPr>
        <w:t>pages</w:t>
      </w:r>
      <w:proofErr w:type="spellEnd"/>
      <w:r w:rsidR="008A533C">
        <w:rPr>
          <w:rFonts w:eastAsiaTheme="minorEastAsia"/>
        </w:rPr>
        <w:t xml:space="preserve"> 344-352</w:t>
      </w:r>
      <w:r>
        <w:rPr>
          <w:rFonts w:eastAsiaTheme="minorEastAsia"/>
        </w:rPr>
        <w:t>, Copyright: © 2009 |</w:t>
      </w:r>
      <w:proofErr w:type="spellStart"/>
      <w:r>
        <w:rPr>
          <w:rFonts w:eastAsiaTheme="minorEastAsia"/>
        </w:rPr>
        <w:t>Pages</w:t>
      </w:r>
      <w:proofErr w:type="spellEnd"/>
      <w:r>
        <w:rPr>
          <w:rFonts w:eastAsiaTheme="minorEastAsia"/>
        </w:rPr>
        <w:t xml:space="preserve">: 9, </w:t>
      </w:r>
      <w:r w:rsidRPr="00993C4B">
        <w:rPr>
          <w:rFonts w:eastAsiaTheme="minorEastAsia"/>
        </w:rPr>
        <w:t>DOI: 10.4018/978-1-59904-849-9.ch053</w:t>
      </w:r>
      <w:r w:rsidR="000B69CD">
        <w:rPr>
          <w:rFonts w:eastAsiaTheme="minorEastAsia"/>
        </w:rPr>
        <w:t>]</w:t>
      </w:r>
    </w:p>
    <w:p w:rsidR="00756EFA" w:rsidRDefault="00756EFA" w:rsidP="00993C4B">
      <w:pPr>
        <w:jc w:val="both"/>
        <w:rPr>
          <w:rFonts w:eastAsiaTheme="minorEastAsia"/>
        </w:rPr>
      </w:pPr>
      <w:r w:rsidRPr="00756EFA">
        <w:rPr>
          <w:rFonts w:eastAsiaTheme="minorEastAsia"/>
        </w:rPr>
        <w:t>http://what-when-how.com/artificial-intelligence/a-comparison-of-cooling-schedules-for-simulated-annealing-artificial-intelligence/</w:t>
      </w:r>
    </w:p>
    <w:p w:rsidR="0058289E" w:rsidRDefault="0058289E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4C3FDD" w:rsidRDefault="004C3FDD" w:rsidP="00976BB9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Użyte parametry:</w:t>
      </w:r>
    </w:p>
    <w:p w:rsidR="004C3FDD" w:rsidRDefault="004C3F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GA: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100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</w:t>
      </w:r>
      <w:r w:rsidR="00B3529C">
        <w:rPr>
          <w:rFonts w:eastAsiaTheme="minorEastAsia"/>
        </w:rPr>
        <w:t xml:space="preserve"> tys.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turnieju – 10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Szansa na kr</w:t>
      </w:r>
      <w:r w:rsidR="00E276DD">
        <w:rPr>
          <w:rFonts w:eastAsiaTheme="minorEastAsia"/>
        </w:rPr>
        <w:t>z</w:t>
      </w:r>
      <w:r>
        <w:rPr>
          <w:rFonts w:eastAsiaTheme="minorEastAsia"/>
        </w:rPr>
        <w:t>yżowania – 0.9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Szansa na mutacje – 0.01</w:t>
      </w:r>
    </w:p>
    <w:p w:rsidR="004C3FDD" w:rsidRDefault="004C3F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TS: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</w:t>
      </w:r>
      <w:r>
        <w:rPr>
          <w:rFonts w:eastAsiaTheme="minorEastAsia"/>
        </w:rPr>
        <w:t xml:space="preserve"> 1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10</w:t>
      </w:r>
      <w:r w:rsidR="00B3529C">
        <w:rPr>
          <w:rFonts w:eastAsiaTheme="minorEastAsia"/>
        </w:rPr>
        <w:t xml:space="preserve"> tys.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</w:t>
      </w:r>
      <w:r w:rsidR="00E276DD">
        <w:rPr>
          <w:rFonts w:eastAsiaTheme="minorEastAsia"/>
        </w:rPr>
        <w:t>sąsiedztwa</w:t>
      </w:r>
      <w:r>
        <w:rPr>
          <w:rFonts w:eastAsiaTheme="minorEastAsia"/>
        </w:rPr>
        <w:t xml:space="preserve"> – 10</w:t>
      </w:r>
    </w:p>
    <w:p w:rsidR="004C3F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listy </w:t>
      </w:r>
      <w:proofErr w:type="spellStart"/>
      <w:r>
        <w:rPr>
          <w:rFonts w:eastAsiaTheme="minorEastAsia"/>
        </w:rPr>
        <w:t>taboo</w:t>
      </w:r>
      <w:proofErr w:type="spellEnd"/>
      <w:r>
        <w:rPr>
          <w:rFonts w:eastAsiaTheme="minorEastAsia"/>
        </w:rPr>
        <w:t xml:space="preserve"> – 100</w:t>
      </w:r>
    </w:p>
    <w:p w:rsidR="00E276DD" w:rsidRDefault="00E276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SA: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100</w:t>
      </w:r>
      <w:r w:rsidR="00B3529C">
        <w:rPr>
          <w:rFonts w:eastAsiaTheme="minorEastAsia"/>
        </w:rPr>
        <w:t xml:space="preserve"> tys.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sąsiedztwa – 1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zmniejszania temperatury – 0.99</w:t>
      </w:r>
    </w:p>
    <w:p w:rsidR="00E276DD" w:rsidRDefault="00B3529C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temperatury początkowej – 1</w:t>
      </w:r>
    </w:p>
    <w:p w:rsidR="00B3529C" w:rsidRDefault="00B3529C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Każdy algorytm został uruchomiony 50 razy</w:t>
      </w:r>
    </w:p>
    <w:p w:rsidR="00B3529C" w:rsidRDefault="00B3529C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urodzeń wyniosła 100 tys</w:t>
      </w:r>
      <w:r w:rsidR="00905EB8">
        <w:rPr>
          <w:rFonts w:eastAsiaTheme="minorEastAsia"/>
        </w:rPr>
        <w:t>. dla każdego uruchomienia</w:t>
      </w:r>
    </w:p>
    <w:p w:rsidR="002A5F61" w:rsidRDefault="002A5F61" w:rsidP="002A5F61">
      <w:pPr>
        <w:jc w:val="both"/>
        <w:rPr>
          <w:rFonts w:eastAsiaTheme="minorEastAsia"/>
        </w:rPr>
      </w:pPr>
    </w:p>
    <w:tbl>
      <w:tblPr>
        <w:tblpPr w:leftFromText="141" w:rightFromText="141" w:vertAnchor="text" w:horzAnchor="margin" w:tblpY="-68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662"/>
        <w:gridCol w:w="753"/>
        <w:gridCol w:w="1087"/>
        <w:gridCol w:w="1241"/>
        <w:gridCol w:w="1199"/>
        <w:gridCol w:w="1200"/>
        <w:gridCol w:w="778"/>
        <w:gridCol w:w="864"/>
        <w:gridCol w:w="1199"/>
      </w:tblGrid>
      <w:tr w:rsidR="00E830F1" w:rsidRPr="00E830F1" w:rsidTr="00E830F1">
        <w:trPr>
          <w:trHeight w:val="300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EA</w:t>
            </w:r>
          </w:p>
        </w:tc>
        <w:tc>
          <w:tcPr>
            <w:tcW w:w="17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TS</w:t>
            </w:r>
          </w:p>
        </w:tc>
        <w:tc>
          <w:tcPr>
            <w:tcW w:w="13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SA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10_3_5_3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94,6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0,9660917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94,3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0,48304589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94,5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0,52704628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10_5_8_5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10_7_10_7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15_3_5_3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15_6_10_6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15_9_12_9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100_5_22_15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487,4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1,1737877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488,8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1,3984118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488,7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1,15950181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100_20_46_15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162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163,4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2,4585451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162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167,2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5,45282801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162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166,9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3,84274208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100_20_47_9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126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131,3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2,3118054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135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138,1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3,41402337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126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130,9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2,84604989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200_10_50_9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488,4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0,9660917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490,5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2,3687784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487,8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0,42163702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200_20_54_15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263,9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1,5951314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265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271,1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6,11827863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261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262,3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1,63639169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200_20_97_15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337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337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337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340,5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10,0581642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337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337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2562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2577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9,4714534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2579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2601,5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29,2935303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2565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2579,1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10,4333688</w:t>
            </w:r>
          </w:p>
        </w:tc>
      </w:tr>
      <w:tr w:rsidR="00E830F1" w:rsidRPr="00E830F1" w:rsidTr="00E830F1">
        <w:trPr>
          <w:trHeight w:val="300"/>
        </w:trPr>
        <w:tc>
          <w:tcPr>
            <w:tcW w:w="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213,5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214,75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0,7892877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214,916667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216,791667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2,44112752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213,75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214,925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0F1" w:rsidRPr="00E830F1" w:rsidRDefault="00E830F1" w:rsidP="00E830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30F1">
              <w:rPr>
                <w:rFonts w:ascii="Calibri" w:eastAsia="Times New Roman" w:hAnsi="Calibri" w:cs="Calibri"/>
                <w:color w:val="000000"/>
                <w:lang w:eastAsia="pl-PL"/>
              </w:rPr>
              <w:t>0,8694474</w:t>
            </w:r>
          </w:p>
        </w:tc>
      </w:tr>
    </w:tbl>
    <w:p w:rsidR="002A5F61" w:rsidRDefault="002A5F61" w:rsidP="002A5F61">
      <w:pPr>
        <w:jc w:val="both"/>
        <w:rPr>
          <w:rFonts w:eastAsiaTheme="minorEastAsia"/>
        </w:rPr>
      </w:pPr>
    </w:p>
    <w:p w:rsidR="00E830F1" w:rsidRPr="00E830F1" w:rsidRDefault="00E830F1" w:rsidP="00E8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830F1" w:rsidRPr="00E830F1" w:rsidRDefault="00E830F1" w:rsidP="00E8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A5F61" w:rsidRDefault="002A5F61" w:rsidP="002A5F61">
      <w:pPr>
        <w:jc w:val="both"/>
        <w:rPr>
          <w:rFonts w:eastAsiaTheme="minorEastAsia"/>
        </w:rPr>
      </w:pPr>
    </w:p>
    <w:p w:rsidR="002A5F61" w:rsidRPr="002A5F61" w:rsidRDefault="002A5F61" w:rsidP="002A5F61">
      <w:pPr>
        <w:jc w:val="both"/>
        <w:rPr>
          <w:rFonts w:eastAsiaTheme="minorEastAsia"/>
        </w:rPr>
      </w:pPr>
    </w:p>
    <w:p w:rsidR="00C66DC9" w:rsidRDefault="00C66DC9" w:rsidP="00C66DC9"/>
    <w:sectPr w:rsidR="00C66DC9" w:rsidSect="00E77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722A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990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5090"/>
    <w:multiLevelType w:val="hybridMultilevel"/>
    <w:tmpl w:val="90489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B"/>
    <w:rsid w:val="000930A6"/>
    <w:rsid w:val="000B69CD"/>
    <w:rsid w:val="000C6605"/>
    <w:rsid w:val="002A4C91"/>
    <w:rsid w:val="002A5F61"/>
    <w:rsid w:val="00452FA4"/>
    <w:rsid w:val="004C3FDD"/>
    <w:rsid w:val="0058289E"/>
    <w:rsid w:val="00642BDB"/>
    <w:rsid w:val="00665A47"/>
    <w:rsid w:val="00756EFA"/>
    <w:rsid w:val="0079590D"/>
    <w:rsid w:val="0089226F"/>
    <w:rsid w:val="008A533C"/>
    <w:rsid w:val="008D5BD6"/>
    <w:rsid w:val="00905EB8"/>
    <w:rsid w:val="00976BB9"/>
    <w:rsid w:val="00993C4B"/>
    <w:rsid w:val="009E4C5C"/>
    <w:rsid w:val="00B3529C"/>
    <w:rsid w:val="00C04D99"/>
    <w:rsid w:val="00C66DC9"/>
    <w:rsid w:val="00DA3780"/>
    <w:rsid w:val="00E276DD"/>
    <w:rsid w:val="00E774AE"/>
    <w:rsid w:val="00E830F1"/>
    <w:rsid w:val="00E9297B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3AA3-03FF-40F6-A126-C78283D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DC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4D99"/>
    <w:rPr>
      <w:color w:val="808080"/>
    </w:rPr>
  </w:style>
  <w:style w:type="table" w:styleId="Tabela-Siatka">
    <w:name w:val="Table Grid"/>
    <w:basedOn w:val="Standardowy"/>
    <w:uiPriority w:val="39"/>
    <w:rsid w:val="0058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7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8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4209E-C535-428D-8D39-FBE7DEC5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643</Words>
  <Characters>3860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26</cp:revision>
  <cp:lastPrinted>2016-11-25T18:24:00Z</cp:lastPrinted>
  <dcterms:created xsi:type="dcterms:W3CDTF">2016-11-25T15:09:00Z</dcterms:created>
  <dcterms:modified xsi:type="dcterms:W3CDTF">2016-11-25T18:56:00Z</dcterms:modified>
</cp:coreProperties>
</file>