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047741"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8363CF" w:rsidRDefault="008363CF" w:rsidP="008363CF">
      <w:pPr>
        <w:ind w:firstLine="708"/>
      </w:pPr>
      <w:r w:rsidRPr="00077C35">
        <w:t>Celem</w:t>
      </w:r>
      <w:r>
        <w:t xml:space="preserve"> niniejszej</w:t>
      </w:r>
      <w:r w:rsidRPr="00077C35">
        <w:t xml:space="preserve"> pracy jest implementacja algorytmów sztucznej inteligencji w grze Starcraft: Brood War</w:t>
      </w:r>
      <w:r>
        <w:t xml:space="preserve"> do zarządzania jednostkami podczas starcia. Został wykonany przegląd możliwych do wykorzystania technologii implementacji aplikacji, oraz technik sztucznej inteligencji. Na podstawie wybranych z nich został stworzony projekt aplikacji, wraz z wymaganiami i przypadkami użycia, a następnie jej implementacja w języku Java</w:t>
      </w:r>
      <w:r w:rsidR="00CD69CB">
        <w:t>.</w:t>
      </w:r>
      <w:r>
        <w:t xml:space="preserve"> </w:t>
      </w:r>
      <w:r w:rsidR="00CD69CB">
        <w:t>A</w:t>
      </w:r>
      <w:r>
        <w:t>lgorytmy genetyczne</w:t>
      </w:r>
      <w:r w:rsidR="00CD69CB">
        <w:t xml:space="preserve"> zostały użyte</w:t>
      </w:r>
      <w:r>
        <w:t xml:space="preserve"> do nauki sieci neurono</w:t>
      </w:r>
      <w:r w:rsidR="00CD69CB">
        <w:t>wych w stworzonym symulatorze. Na koniec z</w:t>
      </w:r>
      <w:r>
        <w:t>definiowano miar</w:t>
      </w:r>
      <w:r w:rsidR="00CD69CB">
        <w:t>y</w:t>
      </w:r>
      <w:r>
        <w:t xml:space="preserve"> skuteczności, oraz zamieszczono wyniki badań skuteczności aplikacji. </w:t>
      </w:r>
    </w:p>
    <w:p w:rsidR="008363CF" w:rsidRDefault="008363CF">
      <w:pPr>
        <w:spacing w:after="160" w:line="259" w:lineRule="auto"/>
        <w:rPr>
          <w:b/>
          <w:sz w:val="32"/>
        </w:rPr>
      </w:pPr>
    </w:p>
    <w:p w:rsidR="000F57BF" w:rsidRPr="00873A09" w:rsidRDefault="000F57BF">
      <w:pPr>
        <w:spacing w:after="160" w:line="259" w:lineRule="auto"/>
        <w:rPr>
          <w:b/>
          <w:sz w:val="32"/>
          <w:lang w:val="en-US"/>
        </w:rPr>
      </w:pPr>
      <w:r w:rsidRPr="00873A09">
        <w:rPr>
          <w:b/>
          <w:sz w:val="32"/>
          <w:lang w:val="en-US"/>
        </w:rPr>
        <w:t>Abstract</w:t>
      </w:r>
    </w:p>
    <w:p w:rsidR="00CD69CB" w:rsidRPr="00CD69CB" w:rsidRDefault="00CD69CB" w:rsidP="00CD69CB">
      <w:pPr>
        <w:rPr>
          <w:lang w:val="en-US"/>
        </w:rPr>
      </w:pPr>
      <w:r w:rsidRPr="00873A09">
        <w:rPr>
          <w:lang w:val="en-US"/>
        </w:rPr>
        <w:tab/>
      </w:r>
      <w:r w:rsidRPr="00CD69CB">
        <w:rPr>
          <w:lang w:val="en-US"/>
        </w:rPr>
        <w:t>The aim of this thesis is the implementation of the artificial intelligence algorithms in the game of Starcraft: Brood War to micromanage units in battles. An overview of possible application implementation technologies and artificial intelligence techniques has been made.</w:t>
      </w:r>
      <w:r>
        <w:rPr>
          <w:lang w:val="en-US"/>
        </w:rPr>
        <w:t xml:space="preserve"> With</w:t>
      </w:r>
      <w:r w:rsidRPr="00CD69CB">
        <w:rPr>
          <w:lang w:val="en-US"/>
        </w:rPr>
        <w:t xml:space="preserve"> the selected ones, the application design was created, along with the requirements and use cases, and </w:t>
      </w:r>
      <w:r>
        <w:rPr>
          <w:lang w:val="en-US"/>
        </w:rPr>
        <w:t>then</w:t>
      </w:r>
      <w:r w:rsidRPr="00CD69CB">
        <w:rPr>
          <w:lang w:val="en-US"/>
        </w:rPr>
        <w:t xml:space="preserve"> implem</w:t>
      </w:r>
      <w:r>
        <w:rPr>
          <w:lang w:val="en-US"/>
        </w:rPr>
        <w:t>ented</w:t>
      </w:r>
      <w:r w:rsidRPr="00CD69CB">
        <w:rPr>
          <w:lang w:val="en-US"/>
        </w:rPr>
        <w:t xml:space="preserve"> in Java</w:t>
      </w:r>
      <w:r>
        <w:rPr>
          <w:lang w:val="en-US"/>
        </w:rPr>
        <w:t xml:space="preserve">. </w:t>
      </w:r>
      <w:r w:rsidRPr="00CD69CB">
        <w:rPr>
          <w:lang w:val="en-US"/>
        </w:rPr>
        <w:t xml:space="preserve">Genetic algorithms </w:t>
      </w:r>
      <w:r>
        <w:rPr>
          <w:lang w:val="en-US"/>
        </w:rPr>
        <w:t>were used</w:t>
      </w:r>
      <w:r w:rsidRPr="00CD69CB">
        <w:rPr>
          <w:lang w:val="en-US"/>
        </w:rPr>
        <w:t xml:space="preserve"> for learning neural ne</w:t>
      </w:r>
      <w:r>
        <w:rPr>
          <w:lang w:val="en-US"/>
        </w:rPr>
        <w:t>tworks in the created simulator. At the end,</w:t>
      </w:r>
      <w:r w:rsidRPr="00CD69CB">
        <w:rPr>
          <w:lang w:val="en-US"/>
        </w:rPr>
        <w:t xml:space="preserve"> the measures of effectiveness were defined, and the results of testing the effectiveness of the application were included.</w:t>
      </w:r>
    </w:p>
    <w:p w:rsidR="008363CF" w:rsidRPr="00CD69CB" w:rsidRDefault="008363CF">
      <w:pPr>
        <w:spacing w:after="160" w:line="259" w:lineRule="auto"/>
        <w:rPr>
          <w:lang w:val="en-US"/>
        </w:rPr>
      </w:pPr>
      <w:r w:rsidRPr="00CD69CB">
        <w:rPr>
          <w:b/>
          <w:sz w:val="32"/>
          <w:lang w:val="en-US"/>
        </w:rPr>
        <w:tab/>
      </w:r>
    </w:p>
    <w:p w:rsidR="000F57BF" w:rsidRPr="00CD69CB" w:rsidRDefault="000F57BF" w:rsidP="00AD5305">
      <w:pPr>
        <w:spacing w:after="160" w:line="259" w:lineRule="auto"/>
        <w:rPr>
          <w:noProof/>
          <w:lang w:val="en-US"/>
        </w:rPr>
      </w:pPr>
      <w:r w:rsidRPr="00CD69CB">
        <w:rPr>
          <w:noProof/>
          <w:lang w:val="en-US"/>
        </w:rPr>
        <w:br w:type="page"/>
      </w:r>
      <w:r w:rsidRPr="00CD69CB">
        <w:rPr>
          <w:noProof/>
          <w:lang w:val="en-US"/>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9703B"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305869" w:history="1">
        <w:r w:rsidR="00F9703B" w:rsidRPr="00191B21">
          <w:rPr>
            <w:rStyle w:val="Hipercze"/>
            <w:noProof/>
          </w:rPr>
          <w:t>1. Wstęp</w:t>
        </w:r>
        <w:r w:rsidR="00F9703B">
          <w:rPr>
            <w:noProof/>
            <w:webHidden/>
          </w:rPr>
          <w:tab/>
        </w:r>
        <w:r w:rsidR="00F9703B">
          <w:rPr>
            <w:noProof/>
            <w:webHidden/>
          </w:rPr>
          <w:fldChar w:fldCharType="begin"/>
        </w:r>
        <w:r w:rsidR="00F9703B">
          <w:rPr>
            <w:noProof/>
            <w:webHidden/>
          </w:rPr>
          <w:instrText xml:space="preserve"> PAGEREF _Toc500305869 \h </w:instrText>
        </w:r>
        <w:r w:rsidR="00F9703B">
          <w:rPr>
            <w:noProof/>
            <w:webHidden/>
          </w:rPr>
        </w:r>
        <w:r w:rsidR="00F9703B">
          <w:rPr>
            <w:noProof/>
            <w:webHidden/>
          </w:rPr>
          <w:fldChar w:fldCharType="separate"/>
        </w:r>
        <w:r w:rsidR="00F9703B">
          <w:rPr>
            <w:noProof/>
            <w:webHidden/>
          </w:rPr>
          <w:t>7</w:t>
        </w:r>
        <w:r w:rsidR="00F9703B">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0" w:history="1">
        <w:r w:rsidRPr="00191B21">
          <w:rPr>
            <w:rStyle w:val="Hipercze"/>
            <w:noProof/>
          </w:rPr>
          <w:t>1.1. Wprowadzenie do gry</w:t>
        </w:r>
        <w:r>
          <w:rPr>
            <w:noProof/>
            <w:webHidden/>
          </w:rPr>
          <w:tab/>
        </w:r>
        <w:r>
          <w:rPr>
            <w:noProof/>
            <w:webHidden/>
          </w:rPr>
          <w:fldChar w:fldCharType="begin"/>
        </w:r>
        <w:r>
          <w:rPr>
            <w:noProof/>
            <w:webHidden/>
          </w:rPr>
          <w:instrText xml:space="preserve"> PAGEREF _Toc500305870 \h </w:instrText>
        </w:r>
        <w:r>
          <w:rPr>
            <w:noProof/>
            <w:webHidden/>
          </w:rPr>
        </w:r>
        <w:r>
          <w:rPr>
            <w:noProof/>
            <w:webHidden/>
          </w:rPr>
          <w:fldChar w:fldCharType="separate"/>
        </w:r>
        <w:r>
          <w:rPr>
            <w:noProof/>
            <w:webHidden/>
          </w:rPr>
          <w:t>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1" w:history="1">
        <w:r w:rsidRPr="00191B21">
          <w:rPr>
            <w:rStyle w:val="Hipercze"/>
            <w:noProof/>
          </w:rPr>
          <w:t>1.2. Geneza pracy</w:t>
        </w:r>
        <w:r>
          <w:rPr>
            <w:noProof/>
            <w:webHidden/>
          </w:rPr>
          <w:tab/>
        </w:r>
        <w:r>
          <w:rPr>
            <w:noProof/>
            <w:webHidden/>
          </w:rPr>
          <w:fldChar w:fldCharType="begin"/>
        </w:r>
        <w:r>
          <w:rPr>
            <w:noProof/>
            <w:webHidden/>
          </w:rPr>
          <w:instrText xml:space="preserve"> PAGEREF _Toc500305871 \h </w:instrText>
        </w:r>
        <w:r>
          <w:rPr>
            <w:noProof/>
            <w:webHidden/>
          </w:rPr>
        </w:r>
        <w:r>
          <w:rPr>
            <w:noProof/>
            <w:webHidden/>
          </w:rPr>
          <w:fldChar w:fldCharType="separate"/>
        </w:r>
        <w:r>
          <w:rPr>
            <w:noProof/>
            <w:webHidden/>
          </w:rPr>
          <w:t>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2" w:history="1">
        <w:r w:rsidRPr="00191B21">
          <w:rPr>
            <w:rStyle w:val="Hipercze"/>
            <w:noProof/>
          </w:rPr>
          <w:t>1.3. Cel i zakres pracy</w:t>
        </w:r>
        <w:r>
          <w:rPr>
            <w:noProof/>
            <w:webHidden/>
          </w:rPr>
          <w:tab/>
        </w:r>
        <w:r>
          <w:rPr>
            <w:noProof/>
            <w:webHidden/>
          </w:rPr>
          <w:fldChar w:fldCharType="begin"/>
        </w:r>
        <w:r>
          <w:rPr>
            <w:noProof/>
            <w:webHidden/>
          </w:rPr>
          <w:instrText xml:space="preserve"> PAGEREF _Toc500305872 \h </w:instrText>
        </w:r>
        <w:r>
          <w:rPr>
            <w:noProof/>
            <w:webHidden/>
          </w:rPr>
        </w:r>
        <w:r>
          <w:rPr>
            <w:noProof/>
            <w:webHidden/>
          </w:rPr>
          <w:fldChar w:fldCharType="separate"/>
        </w:r>
        <w:r>
          <w:rPr>
            <w:noProof/>
            <w:webHidden/>
          </w:rPr>
          <w:t>7</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73" w:history="1">
        <w:r w:rsidRPr="00191B21">
          <w:rPr>
            <w:rStyle w:val="Hipercze"/>
            <w:noProof/>
          </w:rPr>
          <w:t>2. Stan wiedzy i techniki w zakresie tematyki pracy</w:t>
        </w:r>
        <w:r>
          <w:rPr>
            <w:noProof/>
            <w:webHidden/>
          </w:rPr>
          <w:tab/>
        </w:r>
        <w:r>
          <w:rPr>
            <w:noProof/>
            <w:webHidden/>
          </w:rPr>
          <w:fldChar w:fldCharType="begin"/>
        </w:r>
        <w:r>
          <w:rPr>
            <w:noProof/>
            <w:webHidden/>
          </w:rPr>
          <w:instrText xml:space="preserve"> PAGEREF _Toc500305873 \h </w:instrText>
        </w:r>
        <w:r>
          <w:rPr>
            <w:noProof/>
            <w:webHidden/>
          </w:rPr>
        </w:r>
        <w:r>
          <w:rPr>
            <w:noProof/>
            <w:webHidden/>
          </w:rPr>
          <w:fldChar w:fldCharType="separate"/>
        </w:r>
        <w:r>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4" w:history="1">
        <w:r w:rsidRPr="00191B21">
          <w:rPr>
            <w:rStyle w:val="Hipercze"/>
            <w:noProof/>
          </w:rPr>
          <w:t>2.1. Porównanie gry Starcraft do innych gier</w:t>
        </w:r>
        <w:r>
          <w:rPr>
            <w:noProof/>
            <w:webHidden/>
          </w:rPr>
          <w:tab/>
        </w:r>
        <w:r>
          <w:rPr>
            <w:noProof/>
            <w:webHidden/>
          </w:rPr>
          <w:fldChar w:fldCharType="begin"/>
        </w:r>
        <w:r>
          <w:rPr>
            <w:noProof/>
            <w:webHidden/>
          </w:rPr>
          <w:instrText xml:space="preserve"> PAGEREF _Toc500305874 \h </w:instrText>
        </w:r>
        <w:r>
          <w:rPr>
            <w:noProof/>
            <w:webHidden/>
          </w:rPr>
        </w:r>
        <w:r>
          <w:rPr>
            <w:noProof/>
            <w:webHidden/>
          </w:rPr>
          <w:fldChar w:fldCharType="separate"/>
        </w:r>
        <w:r>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5" w:history="1">
        <w:r w:rsidRPr="00191B21">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_Toc500305875 \h </w:instrText>
        </w:r>
        <w:r>
          <w:rPr>
            <w:noProof/>
            <w:webHidden/>
          </w:rPr>
        </w:r>
        <w:r>
          <w:rPr>
            <w:noProof/>
            <w:webHidden/>
          </w:rPr>
          <w:fldChar w:fldCharType="separate"/>
        </w:r>
        <w:r>
          <w:rPr>
            <w:noProof/>
            <w:webHidden/>
          </w:rPr>
          <w:t>8</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6" w:history="1">
        <w:r w:rsidRPr="00191B21">
          <w:rPr>
            <w:rStyle w:val="Hipercze"/>
            <w:noProof/>
          </w:rPr>
          <w:t>2.3. Przegląd technik sztucznej inteligencji</w:t>
        </w:r>
        <w:r>
          <w:rPr>
            <w:noProof/>
            <w:webHidden/>
          </w:rPr>
          <w:tab/>
        </w:r>
        <w:r>
          <w:rPr>
            <w:noProof/>
            <w:webHidden/>
          </w:rPr>
          <w:fldChar w:fldCharType="begin"/>
        </w:r>
        <w:r>
          <w:rPr>
            <w:noProof/>
            <w:webHidden/>
          </w:rPr>
          <w:instrText xml:space="preserve"> PAGEREF _Toc500305876 \h </w:instrText>
        </w:r>
        <w:r>
          <w:rPr>
            <w:noProof/>
            <w:webHidden/>
          </w:rPr>
        </w:r>
        <w:r>
          <w:rPr>
            <w:noProof/>
            <w:webHidden/>
          </w:rPr>
          <w:fldChar w:fldCharType="separate"/>
        </w:r>
        <w:r>
          <w:rPr>
            <w:noProof/>
            <w:webHidden/>
          </w:rPr>
          <w:t>10</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77" w:history="1">
        <w:r w:rsidRPr="00191B21">
          <w:rPr>
            <w:rStyle w:val="Hipercze"/>
            <w:noProof/>
          </w:rPr>
          <w:t>3. Założenia projektowe</w:t>
        </w:r>
        <w:r>
          <w:rPr>
            <w:noProof/>
            <w:webHidden/>
          </w:rPr>
          <w:tab/>
        </w:r>
        <w:r>
          <w:rPr>
            <w:noProof/>
            <w:webHidden/>
          </w:rPr>
          <w:fldChar w:fldCharType="begin"/>
        </w:r>
        <w:r>
          <w:rPr>
            <w:noProof/>
            <w:webHidden/>
          </w:rPr>
          <w:instrText xml:space="preserve"> PAGEREF _Toc500305877 \h </w:instrText>
        </w:r>
        <w:r>
          <w:rPr>
            <w:noProof/>
            <w:webHidden/>
          </w:rPr>
        </w:r>
        <w:r>
          <w:rPr>
            <w:noProof/>
            <w:webHidden/>
          </w:rPr>
          <w:fldChar w:fldCharType="separate"/>
        </w:r>
        <w:r>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8" w:history="1">
        <w:r w:rsidRPr="00191B21">
          <w:rPr>
            <w:rStyle w:val="Hipercze"/>
            <w:noProof/>
          </w:rPr>
          <w:t>3.1. Wymagania funkcjonalne</w:t>
        </w:r>
        <w:r>
          <w:rPr>
            <w:noProof/>
            <w:webHidden/>
          </w:rPr>
          <w:tab/>
        </w:r>
        <w:r>
          <w:rPr>
            <w:noProof/>
            <w:webHidden/>
          </w:rPr>
          <w:fldChar w:fldCharType="begin"/>
        </w:r>
        <w:r>
          <w:rPr>
            <w:noProof/>
            <w:webHidden/>
          </w:rPr>
          <w:instrText xml:space="preserve"> PAGEREF _Toc500305878 \h </w:instrText>
        </w:r>
        <w:r>
          <w:rPr>
            <w:noProof/>
            <w:webHidden/>
          </w:rPr>
        </w:r>
        <w:r>
          <w:rPr>
            <w:noProof/>
            <w:webHidden/>
          </w:rPr>
          <w:fldChar w:fldCharType="separate"/>
        </w:r>
        <w:r>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79" w:history="1">
        <w:r w:rsidRPr="00191B21">
          <w:rPr>
            <w:rStyle w:val="Hipercze"/>
            <w:noProof/>
          </w:rPr>
          <w:t>3.2. Wymagania niefunkcjonalne</w:t>
        </w:r>
        <w:r>
          <w:rPr>
            <w:noProof/>
            <w:webHidden/>
          </w:rPr>
          <w:tab/>
        </w:r>
        <w:r>
          <w:rPr>
            <w:noProof/>
            <w:webHidden/>
          </w:rPr>
          <w:fldChar w:fldCharType="begin"/>
        </w:r>
        <w:r>
          <w:rPr>
            <w:noProof/>
            <w:webHidden/>
          </w:rPr>
          <w:instrText xml:space="preserve"> PAGEREF _Toc500305879 \h </w:instrText>
        </w:r>
        <w:r>
          <w:rPr>
            <w:noProof/>
            <w:webHidden/>
          </w:rPr>
        </w:r>
        <w:r>
          <w:rPr>
            <w:noProof/>
            <w:webHidden/>
          </w:rPr>
          <w:fldChar w:fldCharType="separate"/>
        </w:r>
        <w:r>
          <w:rPr>
            <w:noProof/>
            <w:webHidden/>
          </w:rPr>
          <w:t>11</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0" w:history="1">
        <w:r w:rsidRPr="00191B21">
          <w:rPr>
            <w:rStyle w:val="Hipercze"/>
            <w:noProof/>
          </w:rPr>
          <w:t>3.3. Diagram przypadków użycia</w:t>
        </w:r>
        <w:r>
          <w:rPr>
            <w:noProof/>
            <w:webHidden/>
          </w:rPr>
          <w:tab/>
        </w:r>
        <w:r>
          <w:rPr>
            <w:noProof/>
            <w:webHidden/>
          </w:rPr>
          <w:fldChar w:fldCharType="begin"/>
        </w:r>
        <w:r>
          <w:rPr>
            <w:noProof/>
            <w:webHidden/>
          </w:rPr>
          <w:instrText xml:space="preserve"> PAGEREF _Toc500305880 \h </w:instrText>
        </w:r>
        <w:r>
          <w:rPr>
            <w:noProof/>
            <w:webHidden/>
          </w:rPr>
        </w:r>
        <w:r>
          <w:rPr>
            <w:noProof/>
            <w:webHidden/>
          </w:rPr>
          <w:fldChar w:fldCharType="separate"/>
        </w:r>
        <w:r>
          <w:rPr>
            <w:noProof/>
            <w:webHidden/>
          </w:rPr>
          <w:t>12</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1" w:history="1">
        <w:r w:rsidRPr="00191B21">
          <w:rPr>
            <w:rStyle w:val="Hipercze"/>
            <w:noProof/>
          </w:rPr>
          <w:t>3.4. Przypadki użycia</w:t>
        </w:r>
        <w:r>
          <w:rPr>
            <w:noProof/>
            <w:webHidden/>
          </w:rPr>
          <w:tab/>
        </w:r>
        <w:r>
          <w:rPr>
            <w:noProof/>
            <w:webHidden/>
          </w:rPr>
          <w:fldChar w:fldCharType="begin"/>
        </w:r>
        <w:r>
          <w:rPr>
            <w:noProof/>
            <w:webHidden/>
          </w:rPr>
          <w:instrText xml:space="preserve"> PAGEREF _Toc500305881 \h </w:instrText>
        </w:r>
        <w:r>
          <w:rPr>
            <w:noProof/>
            <w:webHidden/>
          </w:rPr>
        </w:r>
        <w:r>
          <w:rPr>
            <w:noProof/>
            <w:webHidden/>
          </w:rPr>
          <w:fldChar w:fldCharType="separate"/>
        </w:r>
        <w:r>
          <w:rPr>
            <w:noProof/>
            <w:webHidden/>
          </w:rPr>
          <w:t>13</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82" w:history="1">
        <w:r w:rsidRPr="00191B21">
          <w:rPr>
            <w:rStyle w:val="Hipercze"/>
            <w:noProof/>
          </w:rPr>
          <w:t>4. Wybrane aspekty implementacji aplikacji</w:t>
        </w:r>
        <w:r>
          <w:rPr>
            <w:noProof/>
            <w:webHidden/>
          </w:rPr>
          <w:tab/>
        </w:r>
        <w:r>
          <w:rPr>
            <w:noProof/>
            <w:webHidden/>
          </w:rPr>
          <w:fldChar w:fldCharType="begin"/>
        </w:r>
        <w:r>
          <w:rPr>
            <w:noProof/>
            <w:webHidden/>
          </w:rPr>
          <w:instrText xml:space="preserve"> PAGEREF _Toc500305882 \h </w:instrText>
        </w:r>
        <w:r>
          <w:rPr>
            <w:noProof/>
            <w:webHidden/>
          </w:rPr>
        </w:r>
        <w:r>
          <w:rPr>
            <w:noProof/>
            <w:webHidden/>
          </w:rPr>
          <w:fldChar w:fldCharType="separate"/>
        </w:r>
        <w:r>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3" w:history="1">
        <w:r w:rsidRPr="00191B21">
          <w:rPr>
            <w:rStyle w:val="Hipercze"/>
            <w:noProof/>
          </w:rPr>
          <w:t>4.1. Sposób realizacji implementacji</w:t>
        </w:r>
        <w:r>
          <w:rPr>
            <w:noProof/>
            <w:webHidden/>
          </w:rPr>
          <w:tab/>
        </w:r>
        <w:r>
          <w:rPr>
            <w:noProof/>
            <w:webHidden/>
          </w:rPr>
          <w:fldChar w:fldCharType="begin"/>
        </w:r>
        <w:r>
          <w:rPr>
            <w:noProof/>
            <w:webHidden/>
          </w:rPr>
          <w:instrText xml:space="preserve"> PAGEREF _Toc500305883 \h </w:instrText>
        </w:r>
        <w:r>
          <w:rPr>
            <w:noProof/>
            <w:webHidden/>
          </w:rPr>
        </w:r>
        <w:r>
          <w:rPr>
            <w:noProof/>
            <w:webHidden/>
          </w:rPr>
          <w:fldChar w:fldCharType="separate"/>
        </w:r>
        <w:r>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4" w:history="1">
        <w:r w:rsidRPr="00191B21">
          <w:rPr>
            <w:rStyle w:val="Hipercze"/>
            <w:noProof/>
          </w:rPr>
          <w:t>4.2. Wykorzystywane biblioteki</w:t>
        </w:r>
        <w:r>
          <w:rPr>
            <w:noProof/>
            <w:webHidden/>
          </w:rPr>
          <w:tab/>
        </w:r>
        <w:r>
          <w:rPr>
            <w:noProof/>
            <w:webHidden/>
          </w:rPr>
          <w:fldChar w:fldCharType="begin"/>
        </w:r>
        <w:r>
          <w:rPr>
            <w:noProof/>
            <w:webHidden/>
          </w:rPr>
          <w:instrText xml:space="preserve"> PAGEREF _Toc500305884 \h </w:instrText>
        </w:r>
        <w:r>
          <w:rPr>
            <w:noProof/>
            <w:webHidden/>
          </w:rPr>
        </w:r>
        <w:r>
          <w:rPr>
            <w:noProof/>
            <w:webHidden/>
          </w:rPr>
          <w:fldChar w:fldCharType="separate"/>
        </w:r>
        <w:r>
          <w:rPr>
            <w:noProof/>
            <w:webHidden/>
          </w:rPr>
          <w:t>15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5" w:history="1">
        <w:r w:rsidRPr="00191B21">
          <w:rPr>
            <w:rStyle w:val="Hipercze"/>
            <w:noProof/>
          </w:rPr>
          <w:t>4.3. Struktura projektu</w:t>
        </w:r>
        <w:r>
          <w:rPr>
            <w:noProof/>
            <w:webHidden/>
          </w:rPr>
          <w:tab/>
        </w:r>
        <w:r>
          <w:rPr>
            <w:noProof/>
            <w:webHidden/>
          </w:rPr>
          <w:fldChar w:fldCharType="begin"/>
        </w:r>
        <w:r>
          <w:rPr>
            <w:noProof/>
            <w:webHidden/>
          </w:rPr>
          <w:instrText xml:space="preserve"> PAGEREF _Toc500305885 \h </w:instrText>
        </w:r>
        <w:r>
          <w:rPr>
            <w:noProof/>
            <w:webHidden/>
          </w:rPr>
        </w:r>
        <w:r>
          <w:rPr>
            <w:noProof/>
            <w:webHidden/>
          </w:rPr>
          <w:fldChar w:fldCharType="separate"/>
        </w:r>
        <w:r>
          <w:rPr>
            <w:noProof/>
            <w:webHidden/>
          </w:rPr>
          <w:t>16</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6" w:history="1">
        <w:r w:rsidRPr="00191B21">
          <w:rPr>
            <w:rStyle w:val="Hipercze"/>
            <w:noProof/>
          </w:rPr>
          <w:t>4.4. Interfejs użytkownika</w:t>
        </w:r>
        <w:r>
          <w:rPr>
            <w:noProof/>
            <w:webHidden/>
          </w:rPr>
          <w:tab/>
        </w:r>
        <w:r>
          <w:rPr>
            <w:noProof/>
            <w:webHidden/>
          </w:rPr>
          <w:fldChar w:fldCharType="begin"/>
        </w:r>
        <w:r>
          <w:rPr>
            <w:noProof/>
            <w:webHidden/>
          </w:rPr>
          <w:instrText xml:space="preserve"> PAGEREF _Toc500305886 \h </w:instrText>
        </w:r>
        <w:r>
          <w:rPr>
            <w:noProof/>
            <w:webHidden/>
          </w:rPr>
        </w:r>
        <w:r>
          <w:rPr>
            <w:noProof/>
            <w:webHidden/>
          </w:rPr>
          <w:fldChar w:fldCharType="separate"/>
        </w:r>
        <w:r>
          <w:rPr>
            <w:noProof/>
            <w:webHidden/>
          </w:rPr>
          <w:t>22</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87" w:history="1">
        <w:r w:rsidRPr="00191B21">
          <w:rPr>
            <w:rStyle w:val="Hipercze"/>
            <w:noProof/>
          </w:rPr>
          <w:t>5. Badania skuteczności</w:t>
        </w:r>
        <w:r>
          <w:rPr>
            <w:noProof/>
            <w:webHidden/>
          </w:rPr>
          <w:tab/>
        </w:r>
        <w:r>
          <w:rPr>
            <w:noProof/>
            <w:webHidden/>
          </w:rPr>
          <w:fldChar w:fldCharType="begin"/>
        </w:r>
        <w:r>
          <w:rPr>
            <w:noProof/>
            <w:webHidden/>
          </w:rPr>
          <w:instrText xml:space="preserve"> PAGEREF _Toc500305887 \h </w:instrText>
        </w:r>
        <w:r>
          <w:rPr>
            <w:noProof/>
            <w:webHidden/>
          </w:rPr>
        </w:r>
        <w:r>
          <w:rPr>
            <w:noProof/>
            <w:webHidden/>
          </w:rPr>
          <w:fldChar w:fldCharType="separate"/>
        </w:r>
        <w:r>
          <w:rPr>
            <w:noProof/>
            <w:webHidden/>
          </w:rPr>
          <w:t>25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8" w:history="1">
        <w:r w:rsidRPr="00191B21">
          <w:rPr>
            <w:rStyle w:val="Hipercze"/>
            <w:noProof/>
          </w:rPr>
          <w:t>5.1. Wejścia i wyjścia sieci neuronowej</w:t>
        </w:r>
        <w:r>
          <w:rPr>
            <w:noProof/>
            <w:webHidden/>
          </w:rPr>
          <w:tab/>
        </w:r>
        <w:r>
          <w:rPr>
            <w:noProof/>
            <w:webHidden/>
          </w:rPr>
          <w:fldChar w:fldCharType="begin"/>
        </w:r>
        <w:r>
          <w:rPr>
            <w:noProof/>
            <w:webHidden/>
          </w:rPr>
          <w:instrText xml:space="preserve"> PAGEREF _Toc500305888 \h </w:instrText>
        </w:r>
        <w:r>
          <w:rPr>
            <w:noProof/>
            <w:webHidden/>
          </w:rPr>
        </w:r>
        <w:r>
          <w:rPr>
            <w:noProof/>
            <w:webHidden/>
          </w:rPr>
          <w:fldChar w:fldCharType="separate"/>
        </w:r>
        <w:r>
          <w:rPr>
            <w:noProof/>
            <w:webHidden/>
          </w:rPr>
          <w:t>25</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89" w:history="1">
        <w:r w:rsidRPr="00191B21">
          <w:rPr>
            <w:rStyle w:val="Hipercze"/>
            <w:noProof/>
          </w:rPr>
          <w:t>5.2. Definicja miary skuteczności</w:t>
        </w:r>
        <w:r>
          <w:rPr>
            <w:noProof/>
            <w:webHidden/>
          </w:rPr>
          <w:tab/>
        </w:r>
        <w:r>
          <w:rPr>
            <w:noProof/>
            <w:webHidden/>
          </w:rPr>
          <w:fldChar w:fldCharType="begin"/>
        </w:r>
        <w:r>
          <w:rPr>
            <w:noProof/>
            <w:webHidden/>
          </w:rPr>
          <w:instrText xml:space="preserve"> PAGEREF _Toc500305889 \h </w:instrText>
        </w:r>
        <w:r>
          <w:rPr>
            <w:noProof/>
            <w:webHidden/>
          </w:rPr>
        </w:r>
        <w:r>
          <w:rPr>
            <w:noProof/>
            <w:webHidden/>
          </w:rPr>
          <w:fldChar w:fldCharType="separate"/>
        </w:r>
        <w:r>
          <w:rPr>
            <w:noProof/>
            <w:webHidden/>
          </w:rPr>
          <w:t>27</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0" w:history="1">
        <w:r w:rsidRPr="00191B21">
          <w:rPr>
            <w:rStyle w:val="Hipercze"/>
            <w:noProof/>
          </w:rPr>
          <w:t>5.3. Metoda badań i uzyskane wyniki</w:t>
        </w:r>
        <w:r>
          <w:rPr>
            <w:noProof/>
            <w:webHidden/>
          </w:rPr>
          <w:tab/>
        </w:r>
        <w:r>
          <w:rPr>
            <w:noProof/>
            <w:webHidden/>
          </w:rPr>
          <w:fldChar w:fldCharType="begin"/>
        </w:r>
        <w:r>
          <w:rPr>
            <w:noProof/>
            <w:webHidden/>
          </w:rPr>
          <w:instrText xml:space="preserve"> PAGEREF _Toc500305890 \h </w:instrText>
        </w:r>
        <w:r>
          <w:rPr>
            <w:noProof/>
            <w:webHidden/>
          </w:rPr>
        </w:r>
        <w:r>
          <w:rPr>
            <w:noProof/>
            <w:webHidden/>
          </w:rPr>
          <w:fldChar w:fldCharType="separate"/>
        </w:r>
        <w:r>
          <w:rPr>
            <w:noProof/>
            <w:webHidden/>
          </w:rPr>
          <w:t>29</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1" w:history="1">
        <w:r w:rsidRPr="00191B21">
          <w:rPr>
            <w:rStyle w:val="Hipercze"/>
            <w:noProof/>
          </w:rPr>
          <w:t>5.4. Omówienie wyników badań</w:t>
        </w:r>
        <w:r>
          <w:rPr>
            <w:noProof/>
            <w:webHidden/>
          </w:rPr>
          <w:tab/>
        </w:r>
        <w:r>
          <w:rPr>
            <w:noProof/>
            <w:webHidden/>
          </w:rPr>
          <w:fldChar w:fldCharType="begin"/>
        </w:r>
        <w:r>
          <w:rPr>
            <w:noProof/>
            <w:webHidden/>
          </w:rPr>
          <w:instrText xml:space="preserve"> PAGEREF _Toc500305891 \h </w:instrText>
        </w:r>
        <w:r>
          <w:rPr>
            <w:noProof/>
            <w:webHidden/>
          </w:rPr>
        </w:r>
        <w:r>
          <w:rPr>
            <w:noProof/>
            <w:webHidden/>
          </w:rPr>
          <w:fldChar w:fldCharType="separate"/>
        </w:r>
        <w:r>
          <w:rPr>
            <w:noProof/>
            <w:webHidden/>
          </w:rPr>
          <w:t>31</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2" w:history="1">
        <w:r w:rsidRPr="00191B21">
          <w:rPr>
            <w:rStyle w:val="Hipercze"/>
            <w:noProof/>
          </w:rPr>
          <w:t>6. Podsumowanie</w:t>
        </w:r>
        <w:r>
          <w:rPr>
            <w:noProof/>
            <w:webHidden/>
          </w:rPr>
          <w:tab/>
        </w:r>
        <w:r>
          <w:rPr>
            <w:noProof/>
            <w:webHidden/>
          </w:rPr>
          <w:fldChar w:fldCharType="begin"/>
        </w:r>
        <w:r>
          <w:rPr>
            <w:noProof/>
            <w:webHidden/>
          </w:rPr>
          <w:instrText xml:space="preserve"> PAGEREF _Toc500305892 \h </w:instrText>
        </w:r>
        <w:r>
          <w:rPr>
            <w:noProof/>
            <w:webHidden/>
          </w:rPr>
        </w:r>
        <w:r>
          <w:rPr>
            <w:noProof/>
            <w:webHidden/>
          </w:rPr>
          <w:fldChar w:fldCharType="separate"/>
        </w:r>
        <w:r>
          <w:rPr>
            <w:noProof/>
            <w:webHidden/>
          </w:rPr>
          <w:t>32</w:t>
        </w:r>
        <w:r>
          <w:rPr>
            <w:noProof/>
            <w:webHidden/>
          </w:rPr>
          <w:fldChar w:fldCharType="end"/>
        </w:r>
      </w:hyperlink>
    </w:p>
    <w:p w:rsidR="00F9703B" w:rsidRDefault="00F9703B">
      <w:pPr>
        <w:pStyle w:val="Spistreci2"/>
        <w:rPr>
          <w:rFonts w:asciiTheme="minorHAnsi" w:eastAsiaTheme="minorEastAsia" w:hAnsiTheme="minorHAnsi" w:cstheme="minorBidi"/>
          <w:noProof/>
          <w:sz w:val="22"/>
          <w:szCs w:val="22"/>
        </w:rPr>
      </w:pPr>
      <w:hyperlink w:anchor="_Toc500305893" w:history="1">
        <w:r w:rsidRPr="00191B21">
          <w:rPr>
            <w:rStyle w:val="Hipercze"/>
            <w:noProof/>
          </w:rPr>
          <w:t>6.1. Możliwości dalszego rozwoju</w:t>
        </w:r>
        <w:r>
          <w:rPr>
            <w:noProof/>
            <w:webHidden/>
          </w:rPr>
          <w:tab/>
        </w:r>
        <w:r>
          <w:rPr>
            <w:noProof/>
            <w:webHidden/>
          </w:rPr>
          <w:fldChar w:fldCharType="begin"/>
        </w:r>
        <w:r>
          <w:rPr>
            <w:noProof/>
            <w:webHidden/>
          </w:rPr>
          <w:instrText xml:space="preserve"> PAGEREF _Toc500305893 \h </w:instrText>
        </w:r>
        <w:r>
          <w:rPr>
            <w:noProof/>
            <w:webHidden/>
          </w:rPr>
        </w:r>
        <w:r>
          <w:rPr>
            <w:noProof/>
            <w:webHidden/>
          </w:rPr>
          <w:fldChar w:fldCharType="separate"/>
        </w:r>
        <w:r>
          <w:rPr>
            <w:noProof/>
            <w:webHidden/>
          </w:rPr>
          <w:t>32</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4" w:history="1">
        <w:r w:rsidRPr="00191B21">
          <w:rPr>
            <w:rStyle w:val="Hipercze"/>
            <w:noProof/>
          </w:rPr>
          <w:t>7. Bibliografia</w:t>
        </w:r>
        <w:r>
          <w:rPr>
            <w:noProof/>
            <w:webHidden/>
          </w:rPr>
          <w:tab/>
        </w:r>
        <w:r>
          <w:rPr>
            <w:noProof/>
            <w:webHidden/>
          </w:rPr>
          <w:fldChar w:fldCharType="begin"/>
        </w:r>
        <w:r>
          <w:rPr>
            <w:noProof/>
            <w:webHidden/>
          </w:rPr>
          <w:instrText xml:space="preserve"> PAGEREF _Toc500305894 \h </w:instrText>
        </w:r>
        <w:r>
          <w:rPr>
            <w:noProof/>
            <w:webHidden/>
          </w:rPr>
        </w:r>
        <w:r>
          <w:rPr>
            <w:noProof/>
            <w:webHidden/>
          </w:rPr>
          <w:fldChar w:fldCharType="separate"/>
        </w:r>
        <w:r>
          <w:rPr>
            <w:noProof/>
            <w:webHidden/>
          </w:rPr>
          <w:t>33</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5" w:history="1">
        <w:r w:rsidRPr="00191B21">
          <w:rPr>
            <w:rStyle w:val="Hipercze"/>
            <w:noProof/>
          </w:rPr>
          <w:t>8. Spis grafik</w:t>
        </w:r>
        <w:r>
          <w:rPr>
            <w:noProof/>
            <w:webHidden/>
          </w:rPr>
          <w:tab/>
        </w:r>
        <w:r>
          <w:rPr>
            <w:noProof/>
            <w:webHidden/>
          </w:rPr>
          <w:fldChar w:fldCharType="begin"/>
        </w:r>
        <w:r>
          <w:rPr>
            <w:noProof/>
            <w:webHidden/>
          </w:rPr>
          <w:instrText xml:space="preserve"> PAGEREF _Toc500305895 \h </w:instrText>
        </w:r>
        <w:r>
          <w:rPr>
            <w:noProof/>
            <w:webHidden/>
          </w:rPr>
        </w:r>
        <w:r>
          <w:rPr>
            <w:noProof/>
            <w:webHidden/>
          </w:rPr>
          <w:fldChar w:fldCharType="separate"/>
        </w:r>
        <w:r>
          <w:rPr>
            <w:noProof/>
            <w:webHidden/>
          </w:rPr>
          <w:t>34</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6" w:history="1">
        <w:r w:rsidRPr="00191B21">
          <w:rPr>
            <w:rStyle w:val="Hipercze"/>
            <w:noProof/>
          </w:rPr>
          <w:t>9. Spis tabel</w:t>
        </w:r>
        <w:r>
          <w:rPr>
            <w:noProof/>
            <w:webHidden/>
          </w:rPr>
          <w:tab/>
        </w:r>
        <w:r>
          <w:rPr>
            <w:noProof/>
            <w:webHidden/>
          </w:rPr>
          <w:fldChar w:fldCharType="begin"/>
        </w:r>
        <w:r>
          <w:rPr>
            <w:noProof/>
            <w:webHidden/>
          </w:rPr>
          <w:instrText xml:space="preserve"> PAGEREF _Toc500305896 \h </w:instrText>
        </w:r>
        <w:r>
          <w:rPr>
            <w:noProof/>
            <w:webHidden/>
          </w:rPr>
        </w:r>
        <w:r>
          <w:rPr>
            <w:noProof/>
            <w:webHidden/>
          </w:rPr>
          <w:fldChar w:fldCharType="separate"/>
        </w:r>
        <w:r>
          <w:rPr>
            <w:noProof/>
            <w:webHidden/>
          </w:rPr>
          <w:t>35</w:t>
        </w:r>
        <w:r>
          <w:rPr>
            <w:noProof/>
            <w:webHidden/>
          </w:rPr>
          <w:fldChar w:fldCharType="end"/>
        </w:r>
      </w:hyperlink>
    </w:p>
    <w:p w:rsidR="00F9703B" w:rsidRDefault="00F9703B">
      <w:pPr>
        <w:pStyle w:val="Spistreci1"/>
        <w:tabs>
          <w:tab w:val="right" w:leader="dot" w:pos="9062"/>
        </w:tabs>
        <w:rPr>
          <w:rFonts w:asciiTheme="minorHAnsi" w:eastAsiaTheme="minorEastAsia" w:hAnsiTheme="minorHAnsi" w:cstheme="minorBidi"/>
          <w:noProof/>
          <w:sz w:val="22"/>
          <w:szCs w:val="22"/>
        </w:rPr>
      </w:pPr>
      <w:hyperlink w:anchor="_Toc500305897" w:history="1">
        <w:r w:rsidRPr="00191B21">
          <w:rPr>
            <w:rStyle w:val="Hipercze"/>
            <w:noProof/>
          </w:rPr>
          <w:t>10. Spis wzorów matematycznych</w:t>
        </w:r>
        <w:r>
          <w:rPr>
            <w:noProof/>
            <w:webHidden/>
          </w:rPr>
          <w:tab/>
        </w:r>
        <w:r>
          <w:rPr>
            <w:noProof/>
            <w:webHidden/>
          </w:rPr>
          <w:fldChar w:fldCharType="begin"/>
        </w:r>
        <w:r>
          <w:rPr>
            <w:noProof/>
            <w:webHidden/>
          </w:rPr>
          <w:instrText xml:space="preserve"> PAGEREF _Toc500305897 \h </w:instrText>
        </w:r>
        <w:r>
          <w:rPr>
            <w:noProof/>
            <w:webHidden/>
          </w:rPr>
        </w:r>
        <w:r>
          <w:rPr>
            <w:noProof/>
            <w:webHidden/>
          </w:rPr>
          <w:fldChar w:fldCharType="separate"/>
        </w:r>
        <w:r>
          <w:rPr>
            <w:noProof/>
            <w:webHidden/>
          </w:rPr>
          <w:t>36</w:t>
        </w:r>
        <w:r>
          <w:rPr>
            <w:noProof/>
            <w:webHidden/>
          </w:rPr>
          <w:fldChar w:fldCharType="end"/>
        </w:r>
      </w:hyperlink>
    </w:p>
    <w:p w:rsidR="000F57BF" w:rsidRPr="006A06EC" w:rsidRDefault="000F57BF" w:rsidP="00802D6B">
      <w:pPr>
        <w:pStyle w:val="Todo"/>
        <w:rPr>
          <w:noProof/>
        </w:rPr>
      </w:pPr>
      <w:r w:rsidRPr="006A06EC">
        <w:fldChar w:fldCharType="end"/>
      </w:r>
      <w:r w:rsidR="00510031" w:rsidRPr="006A06EC">
        <w:rPr>
          <w:noProof/>
        </w:rPr>
        <w:t xml:space="preserve"> </w:t>
      </w:r>
      <w:r w:rsidRPr="006A06EC">
        <w:rPr>
          <w:noProof/>
        </w:rPr>
        <w:br w:type="page"/>
      </w:r>
      <w:r w:rsidRPr="006A06EC">
        <w:rPr>
          <w:noProof/>
        </w:rPr>
        <w:lastRenderedPageBreak/>
        <w:br w:type="page"/>
      </w:r>
    </w:p>
    <w:p w:rsidR="00ED09AB" w:rsidRDefault="00ED09AB" w:rsidP="0036308C">
      <w:pPr>
        <w:pStyle w:val="Tytu"/>
      </w:pPr>
      <w:bookmarkStart w:id="0" w:name="_Toc500305869"/>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305870"/>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305871"/>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305872"/>
      <w:r>
        <w:t>1.</w:t>
      </w:r>
      <w:r w:rsidRPr="0036308C">
        <w:t>3.</w:t>
      </w:r>
      <w:r>
        <w:t xml:space="preserve"> Cel i zakres pracy</w:t>
      </w:r>
      <w:bookmarkEnd w:id="3"/>
    </w:p>
    <w:p w:rsidR="0036308C" w:rsidRPr="0036308C" w:rsidRDefault="0036308C" w:rsidP="00F96EED">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w:t>
      </w:r>
      <w:r w:rsidR="00077C35">
        <w:t xml:space="preserve">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w:t>
      </w:r>
      <w:r w:rsidR="008363CF">
        <w:t xml:space="preserve"> Na aplikacje składają się samodzielnie stworzone implementacje sieci neuronowej, algorytmu genetycznego interfejsu użytkownika, oraz symulacji gry Starcraft.</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r w:rsidR="00260A44">
        <w:br w:type="page"/>
      </w:r>
    </w:p>
    <w:p w:rsidR="0020239B" w:rsidRDefault="007B609E" w:rsidP="00260A44">
      <w:pPr>
        <w:pStyle w:val="Tytu"/>
      </w:pPr>
      <w:bookmarkStart w:id="4" w:name="_Toc500305873"/>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5" w:name="_Toc500305874"/>
      <w:r>
        <w:t xml:space="preserve">2.1. Porównanie </w:t>
      </w:r>
      <w:r w:rsidR="00231409">
        <w:t xml:space="preserve">gry </w:t>
      </w:r>
      <w:r>
        <w:t>Starcraft</w:t>
      </w:r>
      <w:r w:rsidR="00231409">
        <w:t xml:space="preserve"> </w:t>
      </w:r>
      <w:r>
        <w:t>do innych gier</w:t>
      </w:r>
      <w:bookmarkEnd w:id="5"/>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 xml:space="preserve">y posiada przeciwnik, w </w:t>
      </w:r>
      <w:proofErr w:type="gramStart"/>
      <w:r w:rsidR="00472294">
        <w:t>związku</w:t>
      </w:r>
      <w:r w:rsidR="006E6B08">
        <w:t xml:space="preserve"> z czym</w:t>
      </w:r>
      <w:proofErr w:type="gramEnd"/>
      <w:r w:rsidR="006E6B08">
        <w:t xml:space="preserve">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6" w:name="_Toc500305875"/>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6"/>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F9703B">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F9703B">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F9703B">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F9703B">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Content>
          <w:proofErr w:type="gramEnd"/>
          <w:r w:rsidR="0035322B">
            <w:fldChar w:fldCharType="begin"/>
          </w:r>
          <w:r w:rsidR="0035322B">
            <w:instrText xml:space="preserve"> CITATION JNI17 \l 1045 </w:instrText>
          </w:r>
          <w:r w:rsidR="0035322B">
            <w:fldChar w:fldCharType="separate"/>
          </w:r>
          <w:r w:rsidR="00F9703B">
            <w:rPr>
              <w:noProof/>
            </w:rPr>
            <w:t>[5]</w:t>
          </w:r>
          <w:r w:rsidR="0035322B">
            <w:fldChar w:fldCharType="end"/>
          </w:r>
          <w:proofErr w:type="gramStart"/>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F9703B">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F9703B">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7" w:name="_Toc500305876"/>
      <w:r>
        <w:t>2.</w:t>
      </w:r>
      <w:r w:rsidR="00CF0C3C">
        <w:t>3</w:t>
      </w:r>
      <w:r w:rsidR="00260A44">
        <w:t>. Przegląd technik</w:t>
      </w:r>
      <w:r w:rsidR="00EA151A">
        <w:t xml:space="preserve"> sztucznej inteligencji</w:t>
      </w:r>
      <w:bookmarkEnd w:id="7"/>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coraz bardziej generalizować problem.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F9703B">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F9703B">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F9703B">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8" w:name="_Toc500305877"/>
      <w:r>
        <w:lastRenderedPageBreak/>
        <w:t>3. Założenia projektowe</w:t>
      </w:r>
      <w:bookmarkEnd w:id="8"/>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9" w:name="_Toc500305878"/>
      <w:r>
        <w:t>3.1. Wymagania funkcjonalne</w:t>
      </w:r>
      <w:bookmarkEnd w:id="9"/>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 xml:space="preserve">Aplikacja powinna zapisywać i </w:t>
      </w:r>
      <w:proofErr w:type="gramStart"/>
      <w:r>
        <w:t>wczytywać</w:t>
      </w:r>
      <w:proofErr w:type="gramEnd"/>
      <w:r>
        <w:t xml:space="preserve">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0" w:name="_Toc500305879"/>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1" w:name="_Toc500305880"/>
      <w:r>
        <w:lastRenderedPageBreak/>
        <w:t>3.3. Diagram przypadków użycia</w:t>
      </w:r>
      <w:bookmarkEnd w:id="11"/>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2" w:name="_Toc500305898"/>
      <w:r>
        <w:t>Rysunek 3.1: Diagram przypadków użycia</w:t>
      </w:r>
      <w:bookmarkEnd w:id="12"/>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500305881"/>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 xml:space="preserve">Aplikacja </w:t>
      </w:r>
      <w:proofErr w:type="gramStart"/>
      <w:r>
        <w:t>wczytuje</w:t>
      </w:r>
      <w:proofErr w:type="gramEnd"/>
      <w:r>
        <w:t xml:space="preserv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500305882"/>
      <w:r w:rsidRPr="007C7BA1">
        <w:lastRenderedPageBreak/>
        <w:t xml:space="preserve">4. </w:t>
      </w:r>
      <w:r w:rsidR="001B1F8C">
        <w:t>Wybrane aspekty implementacji aplikacji</w:t>
      </w:r>
      <w:bookmarkEnd w:id="14"/>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5" w:name="_Toc500305883"/>
      <w:r w:rsidRPr="007C7BA1">
        <w:t>4.1. Sposób realizacji implementacji</w:t>
      </w:r>
      <w:bookmarkEnd w:id="15"/>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proofErr w:type="gramEnd"/>
          <w:r w:rsidR="00046AC5">
            <w:fldChar w:fldCharType="begin"/>
          </w:r>
          <w:r w:rsidR="00046AC5">
            <w:instrText xml:space="preserve"> CITATION Jet17 \l 1045 </w:instrText>
          </w:r>
          <w:r w:rsidR="00046AC5">
            <w:fldChar w:fldCharType="separate"/>
          </w:r>
          <w:r w:rsidR="00F9703B">
            <w:rPr>
              <w:noProof/>
            </w:rPr>
            <w:t>[11]</w:t>
          </w:r>
          <w:r w:rsidR="00046AC5">
            <w:fldChar w:fldCharType="end"/>
          </w:r>
          <w:proofErr w:type="gramStart"/>
        </w:sdtContent>
      </w:sdt>
      <w:r w:rsidR="00030000">
        <w:t>.</w:t>
      </w:r>
      <w:r w:rsidR="00046AC5">
        <w:t xml:space="preserve"> </w:t>
      </w:r>
      <w:proofErr w:type="gramEnd"/>
      <w:r w:rsidR="00046AC5">
        <w:t>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Content>
          <w:proofErr w:type="gramEnd"/>
          <w:r>
            <w:fldChar w:fldCharType="begin"/>
          </w:r>
          <w:r>
            <w:instrText xml:space="preserve"> CITATION Git17 \l 1045 </w:instrText>
          </w:r>
          <w:r>
            <w:fldChar w:fldCharType="separate"/>
          </w:r>
          <w:r w:rsidR="00F9703B">
            <w:rPr>
              <w:noProof/>
            </w:rPr>
            <w:t>[12]</w:t>
          </w:r>
          <w:r>
            <w:fldChar w:fldCharType="end"/>
          </w:r>
          <w:proofErr w:type="gramStart"/>
        </w:sdtContent>
      </w:sdt>
      <w:r w:rsidR="00030000">
        <w:t>.</w:t>
      </w:r>
      <w:r>
        <w:t xml:space="preserve"> </w:t>
      </w:r>
      <w:proofErr w:type="gramEnd"/>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F9703B">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6" w:name="_Toc500305884"/>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F9703B">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F9703B">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proofErr w:type="gramEnd"/>
          <w:r w:rsidR="00391CA7">
            <w:fldChar w:fldCharType="begin"/>
          </w:r>
          <w:r w:rsidR="00391CA7">
            <w:instrText xml:space="preserve"> CITATION JUn17 \l 1045 </w:instrText>
          </w:r>
          <w:r w:rsidR="00391CA7">
            <w:fldChar w:fldCharType="separate"/>
          </w:r>
          <w:r w:rsidR="00F9703B">
            <w:rPr>
              <w:noProof/>
            </w:rPr>
            <w:t>[16]</w:t>
          </w:r>
          <w:r w:rsidR="00391CA7">
            <w:fldChar w:fldCharType="end"/>
          </w:r>
          <w:proofErr w:type="gramStart"/>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F9703B">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F9703B">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7" w:name="_Toc500305885"/>
      <w:r w:rsidRPr="00F773E5">
        <w:t>4.</w:t>
      </w:r>
      <w:r>
        <w:t>3. Struktura projektu</w:t>
      </w:r>
      <w:bookmarkEnd w:id="17"/>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8" w:name="_Toc500305899"/>
      <w:r>
        <w:t xml:space="preserve">Rysunek 4.1: </w:t>
      </w:r>
      <w:r w:rsidR="00B65728">
        <w:t>Pakiet</w:t>
      </w:r>
      <w:r>
        <w:t xml:space="preserve"> fitness evaluator</w:t>
      </w:r>
      <w:bookmarkEnd w:id="18"/>
    </w:p>
    <w:p w:rsidR="002358BF" w:rsidRDefault="002358BF" w:rsidP="00016F5F">
      <w:r>
        <w:tab/>
      </w:r>
      <w:proofErr w:type="spellStart"/>
      <w:r w:rsidR="00B65728">
        <w:t>FitnessEvaluator</w:t>
      </w:r>
      <w:proofErr w:type="spellEnd"/>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19" w:name="_Toc500305900"/>
      <w:r w:rsidRPr="002358BF">
        <w:t xml:space="preserve">Rysunek 4.2: </w:t>
      </w:r>
      <w:r w:rsidR="003066C4">
        <w:t>Pakiet</w:t>
      </w:r>
      <w:r w:rsidRPr="002358BF">
        <w:t xml:space="preserve"> gui</w:t>
      </w:r>
      <w:bookmarkEnd w:id="19"/>
    </w:p>
    <w:p w:rsidR="003E20DB" w:rsidRDefault="002358BF" w:rsidP="002358BF">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xml:space="preserve">, a </w:t>
      </w:r>
      <w:proofErr w:type="spellStart"/>
      <w:r w:rsidR="003E20DB">
        <w:t>SimulationPainter</w:t>
      </w:r>
      <w:proofErr w:type="spellEnd"/>
      <w:r w:rsidR="003E20DB">
        <w:t xml:space="preserve">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0" w:name="_Toc500305901"/>
      <w:r>
        <w:t xml:space="preserve">Rysunek 4.3: </w:t>
      </w:r>
      <w:r w:rsidR="003E20DB">
        <w:t>Pakiet</w:t>
      </w:r>
      <w:r>
        <w:t xml:space="preserve"> </w:t>
      </w:r>
      <w:proofErr w:type="spellStart"/>
      <w:r w:rsidR="0013118C">
        <w:t>neural</w:t>
      </w:r>
      <w:proofErr w:type="spellEnd"/>
      <w:r w:rsidR="0013118C">
        <w:t xml:space="preserve"> </w:t>
      </w:r>
      <w:r>
        <w:t>network</w:t>
      </w:r>
      <w:bookmarkEnd w:id="20"/>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1" w:name="_Toc500305902"/>
      <w:r>
        <w:t xml:space="preserve">Rysunek 4.4: </w:t>
      </w:r>
      <w:r w:rsidR="003E20DB">
        <w:t>Pakiet</w:t>
      </w:r>
      <w:r>
        <w:t xml:space="preserve"> player</w:t>
      </w:r>
      <w:bookmarkEnd w:id="21"/>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2" w:name="_Toc500305903"/>
      <w:r>
        <w:t xml:space="preserve">Rysunek 4.5: </w:t>
      </w:r>
      <w:r w:rsidR="0013118C">
        <w:t>Pakiet</w:t>
      </w:r>
      <w:r>
        <w:t xml:space="preserve"> simulation</w:t>
      </w:r>
      <w:bookmarkEnd w:id="22"/>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3" w:name="_Toc500305904"/>
      <w:r>
        <w:t xml:space="preserve">Rysunek 4.6: </w:t>
      </w:r>
      <w:r w:rsidR="0013118C">
        <w:t>Pakiet</w:t>
      </w:r>
      <w:r>
        <w:t xml:space="preserve"> solver</w:t>
      </w:r>
      <w:bookmarkEnd w:id="23"/>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4" w:name="_Toc500305905"/>
      <w:r w:rsidRPr="002E0B31">
        <w:t xml:space="preserve">Rysunek 4.7: </w:t>
      </w:r>
      <w:r w:rsidR="0013118C" w:rsidRPr="002E0B31">
        <w:t>Pozostałe klasy</w:t>
      </w:r>
      <w:bookmarkEnd w:id="24"/>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5" w:name="_Toc500305886"/>
      <w:r w:rsidRPr="00D85E98">
        <w:t xml:space="preserve">4.4. </w:t>
      </w:r>
      <w:r w:rsidR="00E519D5" w:rsidRPr="00D85E98">
        <w:t>Interfejs</w:t>
      </w:r>
      <w:r w:rsidR="00E519D5">
        <w:t xml:space="preserve"> użytkownika</w:t>
      </w:r>
      <w:bookmarkEnd w:id="25"/>
    </w:p>
    <w:p w:rsidR="00DB0B25"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DB0B25" w:rsidP="00DB0B25">
      <w:pPr>
        <w:spacing w:after="160" w:line="259" w:lineRule="auto"/>
        <w:jc w:val="left"/>
      </w:pPr>
      <w:r>
        <w:br w:type="page"/>
      </w:r>
    </w:p>
    <w:p w:rsidR="0075469D" w:rsidRDefault="00DB0B25" w:rsidP="0075469D">
      <w:pPr>
        <w:jc w:val="center"/>
      </w:pPr>
      <w:r>
        <w:rPr>
          <w:noProof/>
        </w:rPr>
        <w:lastRenderedPageBreak/>
        <w:drawing>
          <wp:inline distT="0" distB="0" distL="0" distR="0" wp14:anchorId="2DC015C4" wp14:editId="2A697F12">
            <wp:extent cx="8494717" cy="4566659"/>
            <wp:effectExtent l="1905"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548374" cy="4595504"/>
                    </a:xfrm>
                    <a:prstGeom prst="rect">
                      <a:avLst/>
                    </a:prstGeom>
                  </pic:spPr>
                </pic:pic>
              </a:graphicData>
            </a:graphic>
          </wp:inline>
        </w:drawing>
      </w:r>
      <w:r w:rsidR="00CD63FD">
        <w:rPr>
          <w:noProof/>
        </w:rPr>
        <w:t xml:space="preserve"> </w:t>
      </w:r>
    </w:p>
    <w:p w:rsidR="0075469D" w:rsidRDefault="0075469D" w:rsidP="0075469D">
      <w:pPr>
        <w:jc w:val="center"/>
      </w:pPr>
    </w:p>
    <w:p w:rsidR="0075469D" w:rsidRDefault="0075469D" w:rsidP="00DB0B25">
      <w:pPr>
        <w:pStyle w:val="Obrazek"/>
      </w:pPr>
      <w:bookmarkStart w:id="26" w:name="_Toc500305906"/>
      <w:r w:rsidRPr="002E0B31">
        <w:t>Rysunek 4.</w:t>
      </w:r>
      <w:r w:rsidR="0013118C" w:rsidRPr="002E0B31">
        <w:t>8</w:t>
      </w:r>
      <w:r w:rsidRPr="002E0B31">
        <w:t>: Interfejs programu</w:t>
      </w:r>
      <w:bookmarkEnd w:id="26"/>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7" w:name="_Toc500305887"/>
      <w:r>
        <w:lastRenderedPageBreak/>
        <w:t>5. Badania skuteczności</w:t>
      </w:r>
      <w:bookmarkEnd w:id="27"/>
    </w:p>
    <w:p w:rsidR="0086397A" w:rsidRDefault="00821570" w:rsidP="002D2BA6">
      <w:pPr>
        <w:ind w:firstLine="708"/>
      </w:pPr>
      <w:r>
        <w:t>W poniższym rozdziale zostanie przedstawiona metoda badań, podane wyniki uzyskane przy użyciu wytworzonej aplikacji, oraz ich zostanie przedstawiona ich analiza.</w:t>
      </w:r>
    </w:p>
    <w:p w:rsidR="00365B41" w:rsidRDefault="00365B41" w:rsidP="00821570"/>
    <w:p w:rsidR="00365B41" w:rsidRDefault="00365B41" w:rsidP="00365B41">
      <w:pPr>
        <w:pStyle w:val="Podtytu"/>
      </w:pPr>
      <w:bookmarkStart w:id="28" w:name="_Toc500305888"/>
      <w:r>
        <w:t>5.1. Wejścia i wyjścia sieci neuronowej</w:t>
      </w:r>
      <w:bookmarkEnd w:id="28"/>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29" w:name="_Toc500305889"/>
      <w:r>
        <w:lastRenderedPageBreak/>
        <w:t>5.</w:t>
      </w:r>
      <w:r w:rsidR="00365B41">
        <w:t>2</w:t>
      </w:r>
      <w:r>
        <w:t xml:space="preserve">. </w:t>
      </w:r>
      <w:r w:rsidR="008363CF">
        <w:t>Definicja miary skuteczności</w:t>
      </w:r>
      <w:bookmarkEnd w:id="29"/>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1504A0" w:rsidRPr="001504A0" w:rsidRDefault="00927209" w:rsidP="00314195">
      <w:pPr>
        <w:jc w:val="left"/>
        <w:rPr>
          <w:rFonts w:eastAsiaTheme="minorEastAsia" w:cstheme="minorBid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m</m:t>
              </m:r>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w</m:t>
              </m:r>
            </m:sub>
          </m:sSub>
          <m:r>
            <m:rPr>
              <m:sty m:val="p"/>
            </m:rPr>
            <w:rPr>
              <w:rFonts w:ascii="Cambria Math" w:eastAsiaTheme="majorEastAsia" w:hAnsi="Cambria Math"/>
              <w:sz w:val="28"/>
              <w:szCs w:val="28"/>
            </w:rPr>
            <m:t xml:space="preserve"> </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m:t>
                          </m:r>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985757" w:rsidRPr="00985757" w:rsidRDefault="003849CB"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oMath>
      </m:oMathPara>
    </w:p>
    <w:p w:rsidR="00985757" w:rsidRDefault="00985757" w:rsidP="00314195">
      <w:pPr>
        <w:jc w:val="left"/>
        <w:rPr>
          <w:rFonts w:eastAsiaTheme="minorEastAsia" w:cstheme="minorBidi"/>
          <w:sz w:val="28"/>
          <w:szCs w:val="28"/>
        </w:rPr>
      </w:pPr>
    </w:p>
    <w:p w:rsidR="00985757" w:rsidRPr="00985757" w:rsidRDefault="00985757" w:rsidP="00985757">
      <w:pPr>
        <w:pStyle w:val="Wzrmatematyczny"/>
      </w:pPr>
      <w:bookmarkStart w:id="30" w:name="_Toc500305908"/>
      <w:r>
        <w:t xml:space="preserve">Wzór matematyczny </w:t>
      </w:r>
      <w:r w:rsidRPr="00985757">
        <w:t xml:space="preserve">5.1: </w:t>
      </w:r>
      <w:r>
        <w:t>Funkcja przystosowania</w:t>
      </w:r>
      <w:bookmarkEnd w:id="30"/>
    </w:p>
    <w:p w:rsidR="003849CB" w:rsidRDefault="003849CB" w:rsidP="00985757">
      <w:proofErr w:type="gramStart"/>
      <w:r w:rsidRPr="00985757">
        <w:t>Gdzie:</w:t>
      </w:r>
      <w:proofErr w:type="gramEnd"/>
    </w:p>
    <w:p w:rsidR="00B53655" w:rsidRPr="00314195" w:rsidRDefault="00B53655" w:rsidP="00314195">
      <w:pPr>
        <w:jc w:val="left"/>
      </w:pPr>
    </w:p>
    <w:p w:rsidR="003849CB" w:rsidRPr="00314195" w:rsidRDefault="00927209"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w:t>
      </w:r>
      <w:proofErr w:type="gramStart"/>
      <w:r w:rsidR="003849CB" w:rsidRPr="00314195">
        <w:rPr>
          <w:rFonts w:eastAsiaTheme="majorEastAsia"/>
        </w:rPr>
        <w:t>to</w:t>
      </w:r>
      <w:proofErr w:type="gramEnd"/>
      <w:r w:rsidR="003849CB" w:rsidRPr="00314195">
        <w:rPr>
          <w:rFonts w:eastAsiaTheme="majorEastAsia"/>
        </w:rPr>
        <w:t xml:space="preserve"> koszt wyprodukowania jednostki w minerałach</w:t>
      </w:r>
    </w:p>
    <w:p w:rsidR="003849CB" w:rsidRDefault="00927209"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w:t>
      </w:r>
      <w:proofErr w:type="gramStart"/>
      <w:r w:rsidR="00314195" w:rsidRPr="00314195">
        <w:rPr>
          <w:rFonts w:eastAsiaTheme="majorEastAsia"/>
        </w:rPr>
        <w:t>to</w:t>
      </w:r>
      <w:proofErr w:type="gramEnd"/>
      <w:r w:rsidR="00314195" w:rsidRPr="00314195">
        <w:rPr>
          <w:rFonts w:eastAsiaTheme="majorEastAsia"/>
        </w:rPr>
        <w:t xml:space="preserve"> koszt wyprodukowania jednostki w wespanie – jest on liczony podwójnie, jako że jest to rzadszy zasób niż minerały</w:t>
      </w:r>
    </w:p>
    <w:p w:rsidR="00314195"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w:t>
      </w:r>
      <w:proofErr w:type="gramStart"/>
      <w:r w:rsidR="00314195">
        <w:rPr>
          <w:rFonts w:eastAsiaTheme="majorEastAsia"/>
        </w:rPr>
        <w:t>to</w:t>
      </w:r>
      <w:proofErr w:type="gramEnd"/>
      <w:r w:rsidR="00314195">
        <w:rPr>
          <w:rFonts w:eastAsiaTheme="majorEastAsia"/>
        </w:rPr>
        <w:t xml:space="preserve"> wartość jednostki w momencie, gdy ma pełną ilość punktów wytrzymałości</w:t>
      </w:r>
    </w:p>
    <w:p w:rsidR="00314195"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w:t>
      </w:r>
      <w:proofErr w:type="gramStart"/>
      <w:r w:rsidR="007D03A4">
        <w:rPr>
          <w:rFonts w:eastAsiaTheme="majorEastAsia"/>
        </w:rPr>
        <w:t>to</w:t>
      </w:r>
      <w:proofErr w:type="gramEnd"/>
      <w:r w:rsidR="007D03A4">
        <w:rPr>
          <w:rFonts w:eastAsiaTheme="majorEastAsia"/>
        </w:rPr>
        <w:t xml:space="preserve"> wartość jednostki po zakończeniu starcia, gdy może mieć już mniejszą ilość punktów wytrzymałości</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w:t>
      </w:r>
      <w:r>
        <w:rPr>
          <w:rFonts w:eastAsiaTheme="majorEastAsia"/>
        </w:rPr>
        <w:t>ymałości po zakończeniu starcia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wytrzymałości, gd</w:t>
      </w:r>
      <w:r>
        <w:rPr>
          <w:rFonts w:eastAsiaTheme="majorEastAsia"/>
        </w:rPr>
        <w:t>y jednostka jest w pełni zdrowa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ajorEastAsia"/>
        </w:rPr>
        <w:t xml:space="preserve"> </w:t>
      </w:r>
      <w:proofErr w:type="gramStart"/>
      <w:r>
        <w:rPr>
          <w:rFonts w:eastAsiaTheme="majorEastAsia"/>
        </w:rPr>
        <w:t>to</w:t>
      </w:r>
      <w:proofErr w:type="gramEnd"/>
      <w:r>
        <w:rPr>
          <w:rFonts w:eastAsiaTheme="majorEastAsia"/>
        </w:rPr>
        <w:t xml:space="preserve"> ilość jednostek gracza</w:t>
      </w:r>
    </w:p>
    <w:p w:rsidR="001504A0" w:rsidRDefault="00927209"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eastAsiaTheme="majorEastAsia"/>
        </w:rPr>
        <w:t xml:space="preserve"> </w:t>
      </w:r>
      <w:proofErr w:type="gramStart"/>
      <w:r>
        <w:rPr>
          <w:rFonts w:eastAsiaTheme="majorEastAsia"/>
        </w:rPr>
        <w:t>to</w:t>
      </w:r>
      <w:proofErr w:type="gramEnd"/>
      <w:r>
        <w:rPr>
          <w:rFonts w:eastAsiaTheme="majorEastAsia"/>
        </w:rPr>
        <w:t xml:space="preserve"> ilość jednostek przeciwnika</w:t>
      </w:r>
    </w:p>
    <w:p w:rsidR="001504A0" w:rsidRDefault="00927209"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w:t>
      </w:r>
      <w:proofErr w:type="gramStart"/>
      <w:r>
        <w:rPr>
          <w:rFonts w:eastAsiaTheme="majorEastAsia"/>
        </w:rPr>
        <w:t>to</w:t>
      </w:r>
      <w:proofErr w:type="gramEnd"/>
      <w:r>
        <w:rPr>
          <w:rFonts w:eastAsiaTheme="majorEastAsia"/>
        </w:rPr>
        <w:t xml:space="preserve">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Ponieważ nauka sieci neuronowej na tylko i wyłącznie jednym scenariuszu testowym mogłaby wprowadzić overfitting,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 i hydraliski, jeżeli protoss, to zostaną mu przydzielone zealoty i dragoony, a w przypadku terrana mariny i firebaty. Są to najpopularniejsze kombinacje jednostek, jakimi posługują się gracze danej rasy.</w:t>
      </w:r>
    </w:p>
    <w:p w:rsidR="008961C5" w:rsidRDefault="008961C5" w:rsidP="00EF6018">
      <w:pPr>
        <w:pStyle w:val="Akapitzlist"/>
        <w:numPr>
          <w:ilvl w:val="0"/>
          <w:numId w:val="34"/>
        </w:numPr>
      </w:pPr>
      <w:r>
        <w:t xml:space="preserve">Ilości jednostek walczących wręcz, oraz dystansowych. Każdego typu jednostek może być </w:t>
      </w:r>
      <w:r w:rsidR="004920B0">
        <w:t>0</w:t>
      </w:r>
      <w:r>
        <w:t xml:space="preserve">, </w:t>
      </w:r>
      <w:r w:rsidR="004920B0">
        <w:t>6</w:t>
      </w:r>
      <w:r>
        <w:t xml:space="preserve"> lub </w:t>
      </w:r>
      <w:r w:rsidR="004920B0">
        <w:t>12</w:t>
      </w:r>
      <w:r>
        <w:t xml:space="preserve"> – są to wartości nawiązujące do istniejącego w grze limitu wielkości grupy kontrolnej, który wynosi właśnie </w:t>
      </w:r>
      <w:r w:rsidR="004920B0">
        <w:t>12</w:t>
      </w:r>
      <w:r>
        <w:t xml:space="preserve"> jednostek. W związku z tym podczas rozgrywki starcia większych grup są bardzo rzadkie. Zostały wyłączone także przypadki, gdzie dana strona nie </w:t>
      </w:r>
      <w:r w:rsidR="00B53655">
        <w:t>posiadałaby</w:t>
      </w:r>
      <w:r>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r>
      <w:proofErr w:type="gramStart"/>
      <w:r>
        <w:t>Początkowo jako</w:t>
      </w:r>
      <w:proofErr w:type="gramEnd"/>
      <w:r>
        <w:t xml:space="preserve">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dużą zmienność wyników i okazjonalnie wprowadzała overfitting.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1" w:name="_Toc500305890"/>
      <w:r>
        <w:lastRenderedPageBreak/>
        <w:t>5.</w:t>
      </w:r>
      <w:r w:rsidR="00365B41">
        <w:t>3</w:t>
      </w:r>
      <w:r>
        <w:t xml:space="preserve">. </w:t>
      </w:r>
      <w:r w:rsidR="005502DC">
        <w:t>Metoda badań i uzyskane wyniki</w:t>
      </w:r>
      <w:bookmarkEnd w:id="31"/>
    </w:p>
    <w:p w:rsidR="005502DC" w:rsidRDefault="005502DC" w:rsidP="00B54B96">
      <w:pPr>
        <w:ind w:firstLine="360"/>
      </w:pPr>
      <w:r>
        <w:t>Badania przeprowadzono z następującymi parametrami:</w:t>
      </w:r>
    </w:p>
    <w:p w:rsidR="00B54B96" w:rsidRDefault="00B54B96" w:rsidP="005502DC"/>
    <w:p w:rsidR="005502DC" w:rsidRDefault="00B54B96" w:rsidP="005502DC">
      <w:pPr>
        <w:pStyle w:val="Akapitzlist"/>
        <w:numPr>
          <w:ilvl w:val="0"/>
          <w:numId w:val="35"/>
        </w:numPr>
      </w:pPr>
      <w:r>
        <w:t>Ilość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 xml:space="preserve">Szansa na mutacje – trzy możliwości: 0.1%, 1% </w:t>
      </w:r>
      <w:proofErr w:type="gramStart"/>
      <w:r>
        <w:t>i</w:t>
      </w:r>
      <w:proofErr w:type="gramEnd"/>
      <w:r>
        <w:t xml:space="preserve">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B54B96">
      <w:pPr>
        <w:ind w:left="360"/>
      </w:pPr>
      <w:r>
        <w:t>Następnie obliczono średnią arytmetyczną, oraz odchylenie standardowe najlepszych 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0,127455263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0,019168636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0,182663026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0,054734157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0,187488121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0,024897821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0,153991712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0,023211436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0,166645047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0,027693832</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0,203386702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0,029794543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0,18009723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0,015795177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0,193001437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0,023009984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0,199660801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0,030895187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0,127064058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0,036970434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0,231079976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0,03164725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0,203223611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0,030383373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0,148301427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0,0201216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0,208692392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0,033906806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0,205516104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0,013607999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0,2169764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0,033002437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0,223528996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0,027275473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0,211357053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0,014093877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0,133249343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0,020941287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0,168095216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0,019356965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0,212041111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0,018578518</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0,203056049</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0,046000989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0,1973288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0,038262725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0,210349986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0,024512364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0,198633772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0,019335479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0,202832125</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0,024369491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0,207987844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0,014064421</w:t>
            </w:r>
          </w:p>
        </w:tc>
      </w:tr>
    </w:tbl>
    <w:p w:rsidR="00B54B96" w:rsidRDefault="00B54B96" w:rsidP="00B54B96">
      <w:pPr>
        <w:ind w:left="360"/>
      </w:pPr>
    </w:p>
    <w:p w:rsidR="00862672" w:rsidRDefault="00251D7E" w:rsidP="00251D7E">
      <w:pPr>
        <w:pStyle w:val="Tabela"/>
      </w:pPr>
      <w:bookmarkStart w:id="32" w:name="_Toc500305907"/>
      <w:r>
        <w:t>Tabela 5.1: Wyniki badań</w:t>
      </w:r>
      <w:bookmarkEnd w:id="32"/>
    </w:p>
    <w:p w:rsidR="00862672" w:rsidRPr="005502DC" w:rsidRDefault="00862672" w:rsidP="00B54B96">
      <w:pPr>
        <w:ind w:left="360"/>
      </w:pPr>
    </w:p>
    <w:p w:rsidR="005502DC" w:rsidRPr="005502DC" w:rsidRDefault="005502DC" w:rsidP="005502DC">
      <w:r>
        <w:tab/>
      </w:r>
    </w:p>
    <w:p w:rsidR="003849CB" w:rsidRPr="00EF6018" w:rsidRDefault="003849CB" w:rsidP="00EF6018">
      <w:pPr>
        <w:rPr>
          <w:rFonts w:eastAsiaTheme="majorEastAsia" w:cstheme="majorBidi"/>
          <w:b/>
          <w:sz w:val="28"/>
          <w:szCs w:val="56"/>
        </w:rPr>
      </w:pPr>
      <w:r>
        <w:br w:type="page"/>
      </w:r>
    </w:p>
    <w:p w:rsidR="009C407F" w:rsidRDefault="009C407F" w:rsidP="009C407F">
      <w:pPr>
        <w:pStyle w:val="Podtytu"/>
      </w:pPr>
      <w:bookmarkStart w:id="33" w:name="_Toc500305891"/>
      <w:r>
        <w:lastRenderedPageBreak/>
        <w:t>5.4. Omówienie wyników badań</w:t>
      </w:r>
      <w:bookmarkEnd w:id="33"/>
    </w:p>
    <w:p w:rsidR="009C407F" w:rsidRDefault="009C407F" w:rsidP="009C407F">
      <w:pPr>
        <w:rPr>
          <w:rFonts w:eastAsiaTheme="majorEastAsia" w:cstheme="majorBidi"/>
          <w:b/>
          <w:sz w:val="28"/>
          <w:szCs w:val="56"/>
        </w:rPr>
      </w:pPr>
      <w:r>
        <w:tab/>
        <w:t xml:space="preserve">Badania pokazują dość duże odchylenie standardowe, oraz ciężko jest </w:t>
      </w:r>
      <w:r w:rsidR="00D32990">
        <w:t xml:space="preserve">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 rozsądnym przedziale czasowym. Najlepsze uzyskane pojedyncze rozwiązania osiągały ocenę około 0.30 </w:t>
      </w:r>
      <w:proofErr w:type="gramStart"/>
      <w:r w:rsidR="00D32990">
        <w:t>i</w:t>
      </w:r>
      <w:proofErr w:type="gramEnd"/>
      <w:r w:rsidR="00D32990">
        <w:t xml:space="preserve"> oznaczało by wygrane starcie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r>
        <w:br w:type="page"/>
      </w:r>
    </w:p>
    <w:p w:rsidR="00D46CF6" w:rsidRDefault="007B609E" w:rsidP="007B609E">
      <w:pPr>
        <w:pStyle w:val="Tytu"/>
      </w:pPr>
      <w:bookmarkStart w:id="34" w:name="_Toc500305892"/>
      <w:r>
        <w:lastRenderedPageBreak/>
        <w:t>6. Podsumowanie</w:t>
      </w:r>
      <w:bookmarkEnd w:id="34"/>
    </w:p>
    <w:p w:rsidR="00207A07" w:rsidRDefault="00927209" w:rsidP="00207A07">
      <w:r>
        <w:tab/>
        <w:t>Na podstawie wykonanego przeglądu technologii i technik, a następnie proje</w:t>
      </w:r>
      <w:r w:rsidR="00207A07">
        <w:t>ktu udało się pomyślnie zaimplementować aplikację. Zostało w niej zawarte uczenie sieci neuronowej algorytmami genetycznymi wraz ze stworzeniem symulatora przyśpieszającego ten proces. Niestety ze względu na duże wymagania sprzętowe aplikacji nie udało się wykonać bardzo dogłębnych badań. Jednakże nawet otrzymane rezultaty pokazują, że osiąga ona lepsze rezultaty, niż te algorytmy sztucznej inteligencji, które są zaimplementowane przez autorów gry.</w:t>
      </w:r>
    </w:p>
    <w:p w:rsidR="00207A07" w:rsidRDefault="00207A07" w:rsidP="00207A07"/>
    <w:p w:rsidR="00207A07" w:rsidRDefault="00207A07" w:rsidP="00207A07">
      <w:pPr>
        <w:pStyle w:val="Podtytu"/>
      </w:pPr>
      <w:bookmarkStart w:id="35" w:name="_Toc500305893"/>
      <w:r>
        <w:t>6.1. Możliwości dalszego rozwoju</w:t>
      </w:r>
      <w:bookmarkEnd w:id="35"/>
    </w:p>
    <w:p w:rsidR="00D46CF6" w:rsidRDefault="00207A07" w:rsidP="00207A07">
      <w:pPr>
        <w:rPr>
          <w:rFonts w:eastAsiaTheme="majorEastAsia" w:cstheme="majorBidi"/>
          <w:b/>
          <w:sz w:val="28"/>
          <w:szCs w:val="56"/>
        </w:rPr>
      </w:pPr>
      <w:r>
        <w:tab/>
        <w:t>Pierwszą rzeczą, która mogłaby być w aplikacji ulepszona, jest jej prędkość działania. Można by to osiągnąć przez jej dalszą optymalizację, zmianę języka implementacji, albo wykorzystania możliwości nowoczesnych kart graficznych do przyśpieszenia obliczeń. Kolejnym ulepszeniem mogłoby być dodanie obsługi gry Starcraft: Brood War także poza symulatorem, oraz rozbudowanie bota o możliwości bardziej strategiczne, takie jak budowanie własnej bazy i szkolenie jednostek. Ciekawym było by także zobaczyć jak radzi so</w:t>
      </w:r>
      <w:r w:rsidR="00F9703B">
        <w:t>bie on z ludzkimi przeciwnikami czy innymi algorytmami sztucznej inteligencji, niż, do którego był on porównywany.</w:t>
      </w:r>
      <w:r w:rsidR="00D46CF6">
        <w:br w:type="page"/>
      </w:r>
    </w:p>
    <w:bookmarkStart w:id="36" w:name="_Toc500305894"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6"/>
        </w:p>
        <w:sdt>
          <w:sdtPr>
            <w:id w:val="111145805"/>
            <w:bibliography/>
          </w:sdtPr>
          <w:sdtContent>
            <w:p w:rsidR="00F9703B" w:rsidRDefault="00737150" w:rsidP="00510031">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F9703B">
                <w:trPr>
                  <w:divId w:val="1810895949"/>
                  <w:tblCellSpacing w:w="15" w:type="dxa"/>
                </w:trPr>
                <w:tc>
                  <w:tcPr>
                    <w:tcW w:w="50" w:type="pct"/>
                    <w:hideMark/>
                  </w:tcPr>
                  <w:p w:rsidR="00F9703B" w:rsidRDefault="00F9703B">
                    <w:pPr>
                      <w:pStyle w:val="Bibliografia"/>
                      <w:rPr>
                        <w:noProof/>
                      </w:rPr>
                    </w:pPr>
                    <w:r>
                      <w:rPr>
                        <w:noProof/>
                      </w:rPr>
                      <w:t xml:space="preserve">[1] </w:t>
                    </w:r>
                  </w:p>
                </w:tc>
                <w:tc>
                  <w:tcPr>
                    <w:tcW w:w="0" w:type="auto"/>
                    <w:hideMark/>
                  </w:tcPr>
                  <w:p w:rsidR="00F9703B" w:rsidRDefault="00F9703B">
                    <w:pPr>
                      <w:pStyle w:val="Bibliografia"/>
                      <w:rPr>
                        <w:noProof/>
                      </w:rPr>
                    </w:pPr>
                    <w:r>
                      <w:rPr>
                        <w:noProof/>
                      </w:rPr>
                      <w:t>„StarCraft AI,” [Online]. Available: http://www.starcraftai.com.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[2] </w:t>
                    </w:r>
                  </w:p>
                </w:tc>
                <w:tc>
                  <w:tcPr>
                    <w:tcW w:w="0" w:type="auto"/>
                    <w:hideMark/>
                  </w:tcPr>
                  <w:p w:rsidR="00F9703B" w:rsidRDefault="00F9703B">
                    <w:pPr>
                      <w:pStyle w:val="Bibliografia"/>
                      <w:rPr>
                        <w:noProof/>
                      </w:rPr>
                    </w:pPr>
                    <w:r>
                      <w:rPr>
                        <w:noProof/>
                      </w:rPr>
                      <w:t>„BWAPI,” [Online]. Available: https://bwapi.github.io/.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[3] </w:t>
                    </w:r>
                  </w:p>
                </w:tc>
                <w:tc>
                  <w:tcPr>
                    <w:tcW w:w="0" w:type="auto"/>
                    <w:hideMark/>
                  </w:tcPr>
                  <w:p w:rsidR="00F9703B" w:rsidRDefault="00F9703B">
                    <w:pPr>
                      <w:pStyle w:val="Bibliografia"/>
                      <w:rPr>
                        <w:noProof/>
                      </w:rPr>
                    </w:pPr>
                    <w:r>
                      <w:rPr>
                        <w:noProof/>
                      </w:rPr>
                      <w:t>„BWMirror API,” [Online]. Available: http://bwmirror.jurenka.sk/.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[4] </w:t>
                    </w:r>
                  </w:p>
                </w:tc>
                <w:tc>
                  <w:tcPr>
                    <w:tcW w:w="0" w:type="auto"/>
                    <w:hideMark/>
                  </w:tcPr>
                  <w:p w:rsidR="00F9703B" w:rsidRDefault="00F9703B">
                    <w:pPr>
                      <w:pStyle w:val="Bibliografia"/>
                      <w:rPr>
                        <w:noProof/>
                      </w:rPr>
                    </w:pPr>
                    <w:r>
                      <w:rPr>
                        <w:noProof/>
                      </w:rPr>
                      <w:t>„Java Native Interface,” Oracle, [Online]. Available: https://docs.oracle.com/javase/8/docs/technotes/guides/jni/.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[5] </w:t>
                    </w:r>
                  </w:p>
                </w:tc>
                <w:tc>
                  <w:tcPr>
                    <w:tcW w:w="0" w:type="auto"/>
                    <w:hideMark/>
                  </w:tcPr>
                  <w:p w:rsidR="00F9703B" w:rsidRDefault="00F9703B">
                    <w:pPr>
                      <w:pStyle w:val="Bibliografia"/>
                      <w:rPr>
                        <w:noProof/>
                      </w:rPr>
                    </w:pPr>
                    <w:r>
                      <w:rPr>
                        <w:noProof/>
                      </w:rPr>
                      <w:t>„JNIBWAPI,” [Online]. Available: https://github.com/JNIBWAPI/JNIBWAPI.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[6] </w:t>
                    </w:r>
                  </w:p>
                </w:tc>
                <w:tc>
                  <w:tcPr>
                    <w:tcW w:w="0" w:type="auto"/>
                    <w:hideMark/>
                  </w:tcPr>
                  <w:p w:rsidR="00F9703B" w:rsidRDefault="00F9703B">
                    <w:pPr>
                      <w:pStyle w:val="Bibliografia"/>
                      <w:rPr>
                        <w:noProof/>
                      </w:rPr>
                    </w:pPr>
                    <w:r>
                      <w:rPr>
                        <w:noProof/>
                      </w:rPr>
                      <w:t>„UAlbertaBot,” [Online]. Available: https://github.com/davechurchill/ualbertabot.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[7] </w:t>
                    </w:r>
                  </w:p>
                </w:tc>
                <w:tc>
                  <w:tcPr>
                    <w:tcW w:w="0" w:type="auto"/>
                    <w:hideMark/>
                  </w:tcPr>
                  <w:p w:rsidR="00F9703B" w:rsidRDefault="00F9703B">
                    <w:pPr>
                      <w:pStyle w:val="Bibliografia"/>
                      <w:rPr>
                        <w:noProof/>
                      </w:rPr>
                    </w:pPr>
                    <w:r>
                      <w:rPr>
                        <w:noProof/>
                      </w:rPr>
                      <w:t>„Jarcraft,” [Online]. Available: https://github.com/tbalint/JarCraft.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[8] </w:t>
                    </w:r>
                  </w:p>
                </w:tc>
                <w:tc>
                  <w:tcPr>
                    <w:tcW w:w="0" w:type="auto"/>
                    <w:hideMark/>
                  </w:tcPr>
                  <w:p w:rsidR="00F9703B" w:rsidRDefault="00F9703B">
                    <w:pPr>
                      <w:pStyle w:val="Bibliografia"/>
                      <w:rPr>
                        <w:noProof/>
                      </w:rPr>
                    </w:pPr>
                    <w:r>
                      <w:rPr>
                        <w:noProof/>
                      </w:rPr>
                      <w:t>M. Nielsen, „Neural Networks and Deep Learning,” [Online]. Available: http://neuralnetworksanddeeplearning.com/.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[9] </w:t>
                    </w:r>
                  </w:p>
                </w:tc>
                <w:tc>
                  <w:tcPr>
                    <w:tcW w:w="0" w:type="auto"/>
                    <w:hideMark/>
                  </w:tcPr>
                  <w:p w:rsidR="00F9703B" w:rsidRDefault="00F9703B">
                    <w:pPr>
                      <w:pStyle w:val="Bibliografia"/>
                      <w:rPr>
                        <w:noProof/>
                      </w:rPr>
                    </w:pPr>
                    <w:r>
                      <w:rPr>
                        <w:noProof/>
                      </w:rPr>
                      <w:t xml:space="preserve">Z. Michalewicz i D. B. Fogel, Jak to rozwiązać, czyli nowoczesna heurystyka, Wydawnictwa Naukowo Techniczne, 2006. </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[10] </w:t>
                    </w:r>
                  </w:p>
                </w:tc>
                <w:tc>
                  <w:tcPr>
                    <w:tcW w:w="0" w:type="auto"/>
                    <w:hideMark/>
                  </w:tcPr>
                  <w:p w:rsidR="00F9703B" w:rsidRDefault="00F9703B">
                    <w:pPr>
                      <w:pStyle w:val="Bibliografia"/>
                      <w:rPr>
                        <w:noProof/>
                      </w:rPr>
                    </w:pPr>
                    <w:r>
                      <w:rPr>
                        <w:noProof/>
                      </w:rPr>
                      <w:t>S. Kenneth, „NeuroEvolution of Augmenting Topologies,” [Online]. Available: http://www.cs.ucf.edu/~kstanley/neat.html. [Data uzyskania dostępu: 04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[11] </w:t>
                    </w:r>
                  </w:p>
                </w:tc>
                <w:tc>
                  <w:tcPr>
                    <w:tcW w:w="0" w:type="auto"/>
                    <w:hideMark/>
                  </w:tcPr>
                  <w:p w:rsidR="00F9703B" w:rsidRDefault="00F9703B">
                    <w:pPr>
                      <w:pStyle w:val="Bibliografia"/>
                      <w:rPr>
                        <w:noProof/>
                      </w:rPr>
                    </w:pPr>
                    <w:r>
                      <w:rPr>
                        <w:noProof/>
                      </w:rPr>
                      <w:t>JetBrains, „IntelliJ IDEA: The Java IDE for Professional Developers by JetBrains,” [Online]. Available: https://www.jetbrains.com/idea/. [Data uzyskania dostępu: 07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[12] </w:t>
                    </w:r>
                  </w:p>
                </w:tc>
                <w:tc>
                  <w:tcPr>
                    <w:tcW w:w="0" w:type="auto"/>
                    <w:hideMark/>
                  </w:tcPr>
                  <w:p w:rsidR="00F9703B" w:rsidRDefault="00F9703B">
                    <w:pPr>
                      <w:pStyle w:val="Bibliografia"/>
                      <w:rPr>
                        <w:noProof/>
                      </w:rPr>
                    </w:pPr>
                    <w:r>
                      <w:rPr>
                        <w:noProof/>
                      </w:rPr>
                      <w:t>„Git,” [Online]. Available: https://git-scm.com/.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[13] </w:t>
                    </w:r>
                  </w:p>
                </w:tc>
                <w:tc>
                  <w:tcPr>
                    <w:tcW w:w="0" w:type="auto"/>
                    <w:hideMark/>
                  </w:tcPr>
                  <w:p w:rsidR="00F9703B" w:rsidRDefault="00F9703B">
                    <w:pPr>
                      <w:pStyle w:val="Bibliografia"/>
                      <w:rPr>
                        <w:noProof/>
                      </w:rPr>
                    </w:pPr>
                    <w:r>
                      <w:rPr>
                        <w:noProof/>
                      </w:rPr>
                      <w:t>„Git Extensions,” [Online]. Available: http://gitextensions.github.io/.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[14] </w:t>
                    </w:r>
                  </w:p>
                </w:tc>
                <w:tc>
                  <w:tcPr>
                    <w:tcW w:w="0" w:type="auto"/>
                    <w:hideMark/>
                  </w:tcPr>
                  <w:p w:rsidR="00F9703B" w:rsidRDefault="00F9703B">
                    <w:pPr>
                      <w:pStyle w:val="Bibliografia"/>
                      <w:rPr>
                        <w:noProof/>
                      </w:rPr>
                    </w:pPr>
                    <w:r>
                      <w:rPr>
                        <w:noProof/>
                      </w:rPr>
                      <w:t>Apache, „Apache Commons,” [Online]. Available: http://commons.apache.org/.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[15] </w:t>
                    </w:r>
                  </w:p>
                </w:tc>
                <w:tc>
                  <w:tcPr>
                    <w:tcW w:w="0" w:type="auto"/>
                    <w:hideMark/>
                  </w:tcPr>
                  <w:p w:rsidR="00F9703B" w:rsidRDefault="00F9703B">
                    <w:pPr>
                      <w:pStyle w:val="Bibliografia"/>
                      <w:rPr>
                        <w:noProof/>
                      </w:rPr>
                    </w:pPr>
                    <w:r>
                      <w:rPr>
                        <w:noProof/>
                      </w:rPr>
                      <w:t>Google, „GitHub - google/gson: A Java serialization/deserialization library to convert Java Objects into JSON and back,” [Online]. Available: https://github.com/google/gson.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[16] </w:t>
                    </w:r>
                  </w:p>
                </w:tc>
                <w:tc>
                  <w:tcPr>
                    <w:tcW w:w="0" w:type="auto"/>
                    <w:hideMark/>
                  </w:tcPr>
                  <w:p w:rsidR="00F9703B" w:rsidRDefault="00F9703B">
                    <w:pPr>
                      <w:pStyle w:val="Bibliografia"/>
                      <w:rPr>
                        <w:noProof/>
                      </w:rPr>
                    </w:pPr>
                    <w:r>
                      <w:rPr>
                        <w:noProof/>
                      </w:rPr>
                      <w:t>„JUnit,” [Online]. Available: http://junit.org/junit5/.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[17] </w:t>
                    </w:r>
                  </w:p>
                </w:tc>
                <w:tc>
                  <w:tcPr>
                    <w:tcW w:w="0" w:type="auto"/>
                    <w:hideMark/>
                  </w:tcPr>
                  <w:p w:rsidR="00F9703B" w:rsidRDefault="00F9703B">
                    <w:pPr>
                      <w:pStyle w:val="Bibliografia"/>
                      <w:rPr>
                        <w:noProof/>
                      </w:rPr>
                    </w:pPr>
                    <w:r>
                      <w:rPr>
                        <w:noProof/>
                      </w:rPr>
                      <w:t>„Hamcrest,” [Online]. Available: http://hamcrest.org/. [Data uzyskania dostępu: 09 10 2017].</w:t>
                    </w:r>
                  </w:p>
                </w:tc>
              </w:tr>
              <w:tr w:rsidR="00F9703B">
                <w:trPr>
                  <w:divId w:val="1810895949"/>
                  <w:tblCellSpacing w:w="15" w:type="dxa"/>
                </w:trPr>
                <w:tc>
                  <w:tcPr>
                    <w:tcW w:w="50" w:type="pct"/>
                    <w:hideMark/>
                  </w:tcPr>
                  <w:p w:rsidR="00F9703B" w:rsidRDefault="00F9703B">
                    <w:pPr>
                      <w:pStyle w:val="Bibliografia"/>
                      <w:rPr>
                        <w:noProof/>
                      </w:rPr>
                    </w:pPr>
                    <w:r>
                      <w:rPr>
                        <w:noProof/>
                      </w:rPr>
                      <w:t xml:space="preserve">[18] </w:t>
                    </w:r>
                  </w:p>
                </w:tc>
                <w:tc>
                  <w:tcPr>
                    <w:tcW w:w="0" w:type="auto"/>
                    <w:hideMark/>
                  </w:tcPr>
                  <w:p w:rsidR="00F9703B" w:rsidRDefault="00F9703B">
                    <w:pPr>
                      <w:pStyle w:val="Bibliografia"/>
                      <w:rPr>
                        <w:noProof/>
                      </w:rPr>
                    </w:pPr>
                    <w:r>
                      <w:rPr>
                        <w:noProof/>
                      </w:rPr>
                      <w:t>„JFreeChart,” [Online]. Available: http://www.jfree.org/jfreechart/. [Data uzyskania dostępu: 09 10 2017].</w:t>
                    </w:r>
                  </w:p>
                </w:tc>
              </w:tr>
            </w:tbl>
            <w:p w:rsidR="00F9703B" w:rsidRDefault="00F9703B">
              <w:pPr>
                <w:divId w:val="1810895949"/>
                <w:rPr>
                  <w:noProof/>
                </w:rPr>
              </w:pPr>
            </w:p>
            <w:p w:rsidR="00510031" w:rsidRDefault="00737150" w:rsidP="00510031">
              <w:pPr>
                <w:pStyle w:val="Bibliografia"/>
              </w:pPr>
              <w:r>
                <w:fldChar w:fldCharType="end"/>
              </w:r>
            </w:p>
          </w:sdtContent>
        </w:sdt>
      </w:sdtContent>
    </w:sdt>
    <w:p w:rsidR="005919FC" w:rsidRPr="00510031" w:rsidRDefault="005919FC" w:rsidP="00510031">
      <w:pPr>
        <w:pStyle w:val="Bibliografia"/>
      </w:pPr>
      <w:r>
        <w:br w:type="page"/>
      </w:r>
    </w:p>
    <w:p w:rsidR="00737150" w:rsidRDefault="005919FC" w:rsidP="005919FC">
      <w:pPr>
        <w:pStyle w:val="Tytu"/>
      </w:pPr>
      <w:bookmarkStart w:id="37" w:name="_Toc500305895"/>
      <w:r>
        <w:lastRenderedPageBreak/>
        <w:t xml:space="preserve">8. Spis </w:t>
      </w:r>
      <w:r w:rsidR="000C1A13">
        <w:t>grafik</w:t>
      </w:r>
      <w:bookmarkEnd w:id="37"/>
    </w:p>
    <w:p w:rsidR="00F9703B"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305898" w:history="1">
        <w:r w:rsidR="00F9703B" w:rsidRPr="00481A2C">
          <w:rPr>
            <w:rStyle w:val="Hipercze"/>
            <w:noProof/>
          </w:rPr>
          <w:t>Rysunek 3.1: Diagram przypadków użycia</w:t>
        </w:r>
        <w:r w:rsidR="00F9703B">
          <w:rPr>
            <w:noProof/>
            <w:webHidden/>
          </w:rPr>
          <w:tab/>
        </w:r>
        <w:r w:rsidR="00F9703B">
          <w:rPr>
            <w:noProof/>
            <w:webHidden/>
          </w:rPr>
          <w:fldChar w:fldCharType="begin"/>
        </w:r>
        <w:r w:rsidR="00F9703B">
          <w:rPr>
            <w:noProof/>
            <w:webHidden/>
          </w:rPr>
          <w:instrText xml:space="preserve"> PAGEREF _Toc500305898 \h </w:instrText>
        </w:r>
        <w:r w:rsidR="00F9703B">
          <w:rPr>
            <w:noProof/>
            <w:webHidden/>
          </w:rPr>
        </w:r>
        <w:r w:rsidR="00F9703B">
          <w:rPr>
            <w:noProof/>
            <w:webHidden/>
          </w:rPr>
          <w:fldChar w:fldCharType="separate"/>
        </w:r>
        <w:r w:rsidR="00F9703B">
          <w:rPr>
            <w:noProof/>
            <w:webHidden/>
          </w:rPr>
          <w:t>12</w:t>
        </w:r>
        <w:r w:rsidR="00F9703B">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899" w:history="1">
        <w:r w:rsidRPr="00481A2C">
          <w:rPr>
            <w:rStyle w:val="Hipercze"/>
            <w:noProof/>
          </w:rPr>
          <w:t>Rysunek 4.1: Pakiet fitness evaluator</w:t>
        </w:r>
        <w:r>
          <w:rPr>
            <w:noProof/>
            <w:webHidden/>
          </w:rPr>
          <w:tab/>
        </w:r>
        <w:r>
          <w:rPr>
            <w:noProof/>
            <w:webHidden/>
          </w:rPr>
          <w:fldChar w:fldCharType="begin"/>
        </w:r>
        <w:r>
          <w:rPr>
            <w:noProof/>
            <w:webHidden/>
          </w:rPr>
          <w:instrText xml:space="preserve"> PAGEREF _Toc500305899 \h </w:instrText>
        </w:r>
        <w:r>
          <w:rPr>
            <w:noProof/>
            <w:webHidden/>
          </w:rPr>
        </w:r>
        <w:r>
          <w:rPr>
            <w:noProof/>
            <w:webHidden/>
          </w:rPr>
          <w:fldChar w:fldCharType="separate"/>
        </w:r>
        <w:r>
          <w:rPr>
            <w:noProof/>
            <w:webHidden/>
          </w:rPr>
          <w:t>16</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0" w:history="1">
        <w:r w:rsidRPr="00481A2C">
          <w:rPr>
            <w:rStyle w:val="Hipercze"/>
            <w:noProof/>
          </w:rPr>
          <w:t>Rysunek 4.2: Pakiet gui</w:t>
        </w:r>
        <w:r>
          <w:rPr>
            <w:noProof/>
            <w:webHidden/>
          </w:rPr>
          <w:tab/>
        </w:r>
        <w:r>
          <w:rPr>
            <w:noProof/>
            <w:webHidden/>
          </w:rPr>
          <w:fldChar w:fldCharType="begin"/>
        </w:r>
        <w:r>
          <w:rPr>
            <w:noProof/>
            <w:webHidden/>
          </w:rPr>
          <w:instrText xml:space="preserve"> PAGEREF _Toc500305900 \h </w:instrText>
        </w:r>
        <w:r>
          <w:rPr>
            <w:noProof/>
            <w:webHidden/>
          </w:rPr>
        </w:r>
        <w:r>
          <w:rPr>
            <w:noProof/>
            <w:webHidden/>
          </w:rPr>
          <w:fldChar w:fldCharType="separate"/>
        </w:r>
        <w:r>
          <w:rPr>
            <w:noProof/>
            <w:webHidden/>
          </w:rPr>
          <w:t>17</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1" w:history="1">
        <w:r w:rsidRPr="00481A2C">
          <w:rPr>
            <w:rStyle w:val="Hipercze"/>
            <w:noProof/>
          </w:rPr>
          <w:t>Rysunek 4.3: Pakiet neural network</w:t>
        </w:r>
        <w:r>
          <w:rPr>
            <w:noProof/>
            <w:webHidden/>
          </w:rPr>
          <w:tab/>
        </w:r>
        <w:r>
          <w:rPr>
            <w:noProof/>
            <w:webHidden/>
          </w:rPr>
          <w:fldChar w:fldCharType="begin"/>
        </w:r>
        <w:r>
          <w:rPr>
            <w:noProof/>
            <w:webHidden/>
          </w:rPr>
          <w:instrText xml:space="preserve"> PAGEREF _Toc500305901 \h </w:instrText>
        </w:r>
        <w:r>
          <w:rPr>
            <w:noProof/>
            <w:webHidden/>
          </w:rPr>
        </w:r>
        <w:r>
          <w:rPr>
            <w:noProof/>
            <w:webHidden/>
          </w:rPr>
          <w:fldChar w:fldCharType="separate"/>
        </w:r>
        <w:r>
          <w:rPr>
            <w:noProof/>
            <w:webHidden/>
          </w:rPr>
          <w:t>18</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2" w:history="1">
        <w:r w:rsidRPr="00481A2C">
          <w:rPr>
            <w:rStyle w:val="Hipercze"/>
            <w:noProof/>
          </w:rPr>
          <w:t>Rysunek 4.4: Pakiet player</w:t>
        </w:r>
        <w:r>
          <w:rPr>
            <w:noProof/>
            <w:webHidden/>
          </w:rPr>
          <w:tab/>
        </w:r>
        <w:r>
          <w:rPr>
            <w:noProof/>
            <w:webHidden/>
          </w:rPr>
          <w:fldChar w:fldCharType="begin"/>
        </w:r>
        <w:r>
          <w:rPr>
            <w:noProof/>
            <w:webHidden/>
          </w:rPr>
          <w:instrText xml:space="preserve"> PAGEREF _Toc500305902 \h </w:instrText>
        </w:r>
        <w:r>
          <w:rPr>
            <w:noProof/>
            <w:webHidden/>
          </w:rPr>
        </w:r>
        <w:r>
          <w:rPr>
            <w:noProof/>
            <w:webHidden/>
          </w:rPr>
          <w:fldChar w:fldCharType="separate"/>
        </w:r>
        <w:r>
          <w:rPr>
            <w:noProof/>
            <w:webHidden/>
          </w:rPr>
          <w:t>19</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3" w:history="1">
        <w:r w:rsidRPr="00481A2C">
          <w:rPr>
            <w:rStyle w:val="Hipercze"/>
            <w:noProof/>
          </w:rPr>
          <w:t>Rysunek 4.5: Pakiet simulation</w:t>
        </w:r>
        <w:r>
          <w:rPr>
            <w:noProof/>
            <w:webHidden/>
          </w:rPr>
          <w:tab/>
        </w:r>
        <w:r>
          <w:rPr>
            <w:noProof/>
            <w:webHidden/>
          </w:rPr>
          <w:fldChar w:fldCharType="begin"/>
        </w:r>
        <w:r>
          <w:rPr>
            <w:noProof/>
            <w:webHidden/>
          </w:rPr>
          <w:instrText xml:space="preserve"> PAGEREF _Toc500305903 \h </w:instrText>
        </w:r>
        <w:r>
          <w:rPr>
            <w:noProof/>
            <w:webHidden/>
          </w:rPr>
        </w:r>
        <w:r>
          <w:rPr>
            <w:noProof/>
            <w:webHidden/>
          </w:rPr>
          <w:fldChar w:fldCharType="separate"/>
        </w:r>
        <w:r>
          <w:rPr>
            <w:noProof/>
            <w:webHidden/>
          </w:rPr>
          <w:t>19</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4" w:history="1">
        <w:r w:rsidRPr="00481A2C">
          <w:rPr>
            <w:rStyle w:val="Hipercze"/>
            <w:noProof/>
          </w:rPr>
          <w:t>Rysunek 4.6: Pakiet solver</w:t>
        </w:r>
        <w:r>
          <w:rPr>
            <w:noProof/>
            <w:webHidden/>
          </w:rPr>
          <w:tab/>
        </w:r>
        <w:r>
          <w:rPr>
            <w:noProof/>
            <w:webHidden/>
          </w:rPr>
          <w:fldChar w:fldCharType="begin"/>
        </w:r>
        <w:r>
          <w:rPr>
            <w:noProof/>
            <w:webHidden/>
          </w:rPr>
          <w:instrText xml:space="preserve"> PAGEREF _Toc500305904 \h </w:instrText>
        </w:r>
        <w:r>
          <w:rPr>
            <w:noProof/>
            <w:webHidden/>
          </w:rPr>
        </w:r>
        <w:r>
          <w:rPr>
            <w:noProof/>
            <w:webHidden/>
          </w:rPr>
          <w:fldChar w:fldCharType="separate"/>
        </w:r>
        <w:r>
          <w:rPr>
            <w:noProof/>
            <w:webHidden/>
          </w:rPr>
          <w:t>20</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5" w:history="1">
        <w:r w:rsidRPr="00481A2C">
          <w:rPr>
            <w:rStyle w:val="Hipercze"/>
            <w:noProof/>
          </w:rPr>
          <w:t>Rysunek 4.7: Pozostałe klasy</w:t>
        </w:r>
        <w:r>
          <w:rPr>
            <w:noProof/>
            <w:webHidden/>
          </w:rPr>
          <w:tab/>
        </w:r>
        <w:r>
          <w:rPr>
            <w:noProof/>
            <w:webHidden/>
          </w:rPr>
          <w:fldChar w:fldCharType="begin"/>
        </w:r>
        <w:r>
          <w:rPr>
            <w:noProof/>
            <w:webHidden/>
          </w:rPr>
          <w:instrText xml:space="preserve"> PAGEREF _Toc500305905 \h </w:instrText>
        </w:r>
        <w:r>
          <w:rPr>
            <w:noProof/>
            <w:webHidden/>
          </w:rPr>
        </w:r>
        <w:r>
          <w:rPr>
            <w:noProof/>
            <w:webHidden/>
          </w:rPr>
          <w:fldChar w:fldCharType="separate"/>
        </w:r>
        <w:r>
          <w:rPr>
            <w:noProof/>
            <w:webHidden/>
          </w:rPr>
          <w:t>21</w:t>
        </w:r>
        <w:r>
          <w:rPr>
            <w:noProof/>
            <w:webHidden/>
          </w:rPr>
          <w:fldChar w:fldCharType="end"/>
        </w:r>
      </w:hyperlink>
    </w:p>
    <w:p w:rsidR="00F9703B" w:rsidRDefault="00F9703B">
      <w:pPr>
        <w:pStyle w:val="Spisilustracji"/>
        <w:tabs>
          <w:tab w:val="right" w:leader="dot" w:pos="9062"/>
        </w:tabs>
        <w:rPr>
          <w:rFonts w:asciiTheme="minorHAnsi" w:eastAsiaTheme="minorEastAsia" w:hAnsiTheme="minorHAnsi" w:cstheme="minorBidi"/>
          <w:noProof/>
          <w:sz w:val="22"/>
          <w:szCs w:val="22"/>
        </w:rPr>
      </w:pPr>
      <w:hyperlink w:anchor="_Toc500305906" w:history="1">
        <w:r w:rsidRPr="00481A2C">
          <w:rPr>
            <w:rStyle w:val="Hipercze"/>
            <w:noProof/>
          </w:rPr>
          <w:t>Rysunek 4.8: Interfejs programu</w:t>
        </w:r>
        <w:r>
          <w:rPr>
            <w:noProof/>
            <w:webHidden/>
          </w:rPr>
          <w:tab/>
        </w:r>
        <w:r>
          <w:rPr>
            <w:noProof/>
            <w:webHidden/>
          </w:rPr>
          <w:fldChar w:fldCharType="begin"/>
        </w:r>
        <w:r>
          <w:rPr>
            <w:noProof/>
            <w:webHidden/>
          </w:rPr>
          <w:instrText xml:space="preserve"> PAGEREF _Toc500305906 \h </w:instrText>
        </w:r>
        <w:r>
          <w:rPr>
            <w:noProof/>
            <w:webHidden/>
          </w:rPr>
        </w:r>
        <w:r>
          <w:rPr>
            <w:noProof/>
            <w:webHidden/>
          </w:rPr>
          <w:fldChar w:fldCharType="separate"/>
        </w:r>
        <w:r>
          <w:rPr>
            <w:noProof/>
            <w:webHidden/>
          </w:rPr>
          <w:t>23</w:t>
        </w:r>
        <w:r>
          <w:rPr>
            <w:noProof/>
            <w:webHidden/>
          </w:rPr>
          <w:fldChar w:fldCharType="end"/>
        </w:r>
      </w:hyperlink>
    </w:p>
    <w:p w:rsidR="00016F5F" w:rsidRPr="00016F5F" w:rsidRDefault="00016F5F" w:rsidP="00016F5F">
      <w:r>
        <w:fldChar w:fldCharType="end"/>
      </w:r>
    </w:p>
    <w:p w:rsidR="00510031" w:rsidRDefault="00510031">
      <w:pPr>
        <w:spacing w:after="160" w:line="259" w:lineRule="auto"/>
        <w:jc w:val="left"/>
        <w:rPr>
          <w:rFonts w:eastAsiaTheme="majorEastAsia" w:cstheme="majorBidi"/>
          <w:b/>
          <w:sz w:val="28"/>
          <w:szCs w:val="56"/>
        </w:rPr>
      </w:pPr>
      <w:r>
        <w:br w:type="page"/>
      </w:r>
    </w:p>
    <w:p w:rsidR="008F4622" w:rsidRDefault="00243AD4" w:rsidP="003D146D">
      <w:pPr>
        <w:pStyle w:val="Tytu"/>
      </w:pPr>
      <w:bookmarkStart w:id="38" w:name="_Toc500305896"/>
      <w:r>
        <w:lastRenderedPageBreak/>
        <w:t>9. Spis tabel</w:t>
      </w:r>
      <w:bookmarkEnd w:id="38"/>
    </w:p>
    <w:p w:rsidR="00F9703B"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305907" w:history="1">
        <w:r w:rsidR="00F9703B" w:rsidRPr="00286B71">
          <w:rPr>
            <w:rStyle w:val="Hipercze"/>
            <w:noProof/>
          </w:rPr>
          <w:t>Tabela 5.1: Wyniki badań</w:t>
        </w:r>
        <w:r w:rsidR="00F9703B">
          <w:rPr>
            <w:noProof/>
            <w:webHidden/>
          </w:rPr>
          <w:tab/>
        </w:r>
        <w:r w:rsidR="00F9703B">
          <w:rPr>
            <w:noProof/>
            <w:webHidden/>
          </w:rPr>
          <w:fldChar w:fldCharType="begin"/>
        </w:r>
        <w:r w:rsidR="00F9703B">
          <w:rPr>
            <w:noProof/>
            <w:webHidden/>
          </w:rPr>
          <w:instrText xml:space="preserve"> PAGEREF _Toc500305907 \h </w:instrText>
        </w:r>
        <w:r w:rsidR="00F9703B">
          <w:rPr>
            <w:noProof/>
            <w:webHidden/>
          </w:rPr>
        </w:r>
        <w:r w:rsidR="00F9703B">
          <w:rPr>
            <w:noProof/>
            <w:webHidden/>
          </w:rPr>
          <w:fldChar w:fldCharType="separate"/>
        </w:r>
        <w:r w:rsidR="00F9703B">
          <w:rPr>
            <w:noProof/>
            <w:webHidden/>
          </w:rPr>
          <w:t>30</w:t>
        </w:r>
        <w:r w:rsidR="00F9703B">
          <w:rPr>
            <w:noProof/>
            <w:webHidden/>
          </w:rPr>
          <w:fldChar w:fldCharType="end"/>
        </w:r>
      </w:hyperlink>
    </w:p>
    <w:p w:rsidR="00C82D8C" w:rsidRDefault="003D146D" w:rsidP="003D146D">
      <w:r>
        <w:fldChar w:fldCharType="end"/>
      </w:r>
    </w:p>
    <w:p w:rsidR="00C82D8C" w:rsidRDefault="00C82D8C">
      <w:pPr>
        <w:spacing w:after="160" w:line="259" w:lineRule="auto"/>
        <w:jc w:val="left"/>
      </w:pPr>
      <w:r>
        <w:br w:type="page"/>
      </w:r>
    </w:p>
    <w:p w:rsidR="003D146D" w:rsidRDefault="00C82D8C" w:rsidP="004446CF">
      <w:pPr>
        <w:pStyle w:val="Tytu"/>
      </w:pPr>
      <w:bookmarkStart w:id="39" w:name="_Toc500305897"/>
      <w:r>
        <w:lastRenderedPageBreak/>
        <w:t>10. Spis wzorów matematycznych</w:t>
      </w:r>
      <w:bookmarkEnd w:id="39"/>
    </w:p>
    <w:bookmarkStart w:id="40" w:name="_GoBack"/>
    <w:bookmarkEnd w:id="40"/>
    <w:p w:rsidR="00F9703B" w:rsidRDefault="004113CB">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"Wzór matematyczny" \c </w:instrText>
      </w:r>
      <w:r>
        <w:fldChar w:fldCharType="separate"/>
      </w:r>
      <w:hyperlink w:anchor="_Toc500305908" w:history="1">
        <w:r w:rsidR="00F9703B" w:rsidRPr="00937602">
          <w:rPr>
            <w:rStyle w:val="Hipercze"/>
            <w:noProof/>
          </w:rPr>
          <w:t>Wzór matematyczny 5.1: Funkcja przystosowania</w:t>
        </w:r>
        <w:r w:rsidR="00F9703B">
          <w:rPr>
            <w:noProof/>
            <w:webHidden/>
          </w:rPr>
          <w:tab/>
        </w:r>
        <w:r w:rsidR="00F9703B">
          <w:rPr>
            <w:noProof/>
            <w:webHidden/>
          </w:rPr>
          <w:fldChar w:fldCharType="begin"/>
        </w:r>
        <w:r w:rsidR="00F9703B">
          <w:rPr>
            <w:noProof/>
            <w:webHidden/>
          </w:rPr>
          <w:instrText xml:space="preserve"> PAGEREF _Toc500305908 \h </w:instrText>
        </w:r>
        <w:r w:rsidR="00F9703B">
          <w:rPr>
            <w:noProof/>
            <w:webHidden/>
          </w:rPr>
        </w:r>
        <w:r w:rsidR="00F9703B">
          <w:rPr>
            <w:noProof/>
            <w:webHidden/>
          </w:rPr>
          <w:fldChar w:fldCharType="separate"/>
        </w:r>
        <w:r w:rsidR="00F9703B">
          <w:rPr>
            <w:noProof/>
            <w:webHidden/>
          </w:rPr>
          <w:t>27</w:t>
        </w:r>
        <w:r w:rsidR="00F9703B">
          <w:rPr>
            <w:noProof/>
            <w:webHidden/>
          </w:rPr>
          <w:fldChar w:fldCharType="end"/>
        </w:r>
      </w:hyperlink>
    </w:p>
    <w:p w:rsidR="004446CF" w:rsidRPr="004446CF" w:rsidRDefault="004113CB" w:rsidP="004446CF">
      <w:r>
        <w:fldChar w:fldCharType="end"/>
      </w:r>
    </w:p>
    <w:sectPr w:rsidR="004446CF" w:rsidRPr="004446CF"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BC1" w:rsidRDefault="002D2BC1" w:rsidP="000F57BF">
      <w:r>
        <w:separator/>
      </w:r>
    </w:p>
  </w:endnote>
  <w:endnote w:type="continuationSeparator" w:id="0">
    <w:p w:rsidR="002D2BC1" w:rsidRDefault="002D2BC1"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927209" w:rsidRDefault="00927209">
        <w:pPr>
          <w:pStyle w:val="Stopka"/>
          <w:jc w:val="center"/>
        </w:pPr>
        <w:r>
          <w:fldChar w:fldCharType="begin"/>
        </w:r>
        <w:r>
          <w:instrText>PAGE   \* MERGEFORMAT</w:instrText>
        </w:r>
        <w:r>
          <w:fldChar w:fldCharType="separate"/>
        </w:r>
        <w:r w:rsidR="00F9703B">
          <w:rPr>
            <w:noProof/>
          </w:rPr>
          <w:t>35</w:t>
        </w:r>
        <w:r>
          <w:fldChar w:fldCharType="end"/>
        </w:r>
      </w:p>
    </w:sdtContent>
  </w:sdt>
  <w:p w:rsidR="00927209" w:rsidRDefault="0092720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BC1" w:rsidRDefault="002D2BC1" w:rsidP="000F57BF">
      <w:r>
        <w:separator/>
      </w:r>
    </w:p>
  </w:footnote>
  <w:footnote w:type="continuationSeparator" w:id="0">
    <w:p w:rsidR="002D2BC1" w:rsidRDefault="002D2BC1"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07A07"/>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71584"/>
    <w:rsid w:val="002775C5"/>
    <w:rsid w:val="00281AB0"/>
    <w:rsid w:val="002871BA"/>
    <w:rsid w:val="00292C6B"/>
    <w:rsid w:val="002D2BA6"/>
    <w:rsid w:val="002D2BC1"/>
    <w:rsid w:val="002E0B31"/>
    <w:rsid w:val="002E5A36"/>
    <w:rsid w:val="003066C4"/>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E20DB"/>
    <w:rsid w:val="003E6DA3"/>
    <w:rsid w:val="004058EA"/>
    <w:rsid w:val="004113CB"/>
    <w:rsid w:val="0041568B"/>
    <w:rsid w:val="004332CF"/>
    <w:rsid w:val="0044212E"/>
    <w:rsid w:val="004446CF"/>
    <w:rsid w:val="00462A5E"/>
    <w:rsid w:val="00467FBC"/>
    <w:rsid w:val="00472294"/>
    <w:rsid w:val="00475892"/>
    <w:rsid w:val="00490104"/>
    <w:rsid w:val="004920B0"/>
    <w:rsid w:val="004A52D7"/>
    <w:rsid w:val="004B2C9C"/>
    <w:rsid w:val="004C7ADD"/>
    <w:rsid w:val="004F513E"/>
    <w:rsid w:val="00510031"/>
    <w:rsid w:val="005502DC"/>
    <w:rsid w:val="00556401"/>
    <w:rsid w:val="005919FC"/>
    <w:rsid w:val="00592954"/>
    <w:rsid w:val="005A0817"/>
    <w:rsid w:val="005A4241"/>
    <w:rsid w:val="005B2605"/>
    <w:rsid w:val="005B7295"/>
    <w:rsid w:val="005C23D1"/>
    <w:rsid w:val="005C5E7D"/>
    <w:rsid w:val="005F4B67"/>
    <w:rsid w:val="00603A17"/>
    <w:rsid w:val="006105B5"/>
    <w:rsid w:val="006238D8"/>
    <w:rsid w:val="00646956"/>
    <w:rsid w:val="0065360D"/>
    <w:rsid w:val="00657DF3"/>
    <w:rsid w:val="006605C2"/>
    <w:rsid w:val="00664C16"/>
    <w:rsid w:val="00676E58"/>
    <w:rsid w:val="006772E3"/>
    <w:rsid w:val="00681EA6"/>
    <w:rsid w:val="006A06EC"/>
    <w:rsid w:val="006A2FEB"/>
    <w:rsid w:val="006B705C"/>
    <w:rsid w:val="006C1B92"/>
    <w:rsid w:val="006E5C0F"/>
    <w:rsid w:val="006E6B08"/>
    <w:rsid w:val="00705FAD"/>
    <w:rsid w:val="007255FB"/>
    <w:rsid w:val="00737150"/>
    <w:rsid w:val="007508AA"/>
    <w:rsid w:val="0075469D"/>
    <w:rsid w:val="007637AC"/>
    <w:rsid w:val="00786E56"/>
    <w:rsid w:val="0079478D"/>
    <w:rsid w:val="007B609E"/>
    <w:rsid w:val="007B74A8"/>
    <w:rsid w:val="007C21D0"/>
    <w:rsid w:val="007C3412"/>
    <w:rsid w:val="007C7BA1"/>
    <w:rsid w:val="007D03A4"/>
    <w:rsid w:val="007D3E17"/>
    <w:rsid w:val="007E14FF"/>
    <w:rsid w:val="007E4426"/>
    <w:rsid w:val="007E70F0"/>
    <w:rsid w:val="00802D6B"/>
    <w:rsid w:val="00807578"/>
    <w:rsid w:val="00821570"/>
    <w:rsid w:val="008363CF"/>
    <w:rsid w:val="0083741D"/>
    <w:rsid w:val="00853406"/>
    <w:rsid w:val="00862672"/>
    <w:rsid w:val="0086397A"/>
    <w:rsid w:val="00863A84"/>
    <w:rsid w:val="00873A09"/>
    <w:rsid w:val="00884FDA"/>
    <w:rsid w:val="008961C5"/>
    <w:rsid w:val="008A012D"/>
    <w:rsid w:val="008A65A2"/>
    <w:rsid w:val="008B22B3"/>
    <w:rsid w:val="008B32DA"/>
    <w:rsid w:val="008B72EF"/>
    <w:rsid w:val="008D22DB"/>
    <w:rsid w:val="008D5631"/>
    <w:rsid w:val="008E35E4"/>
    <w:rsid w:val="008F4622"/>
    <w:rsid w:val="0090311C"/>
    <w:rsid w:val="00904667"/>
    <w:rsid w:val="00912D99"/>
    <w:rsid w:val="00927209"/>
    <w:rsid w:val="00932544"/>
    <w:rsid w:val="009825E3"/>
    <w:rsid w:val="00985757"/>
    <w:rsid w:val="0099084E"/>
    <w:rsid w:val="00991939"/>
    <w:rsid w:val="009937EB"/>
    <w:rsid w:val="009C0949"/>
    <w:rsid w:val="009C3938"/>
    <w:rsid w:val="009C407F"/>
    <w:rsid w:val="009D09A0"/>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1661E"/>
    <w:rsid w:val="00B53655"/>
    <w:rsid w:val="00B54B96"/>
    <w:rsid w:val="00B65728"/>
    <w:rsid w:val="00B83EDA"/>
    <w:rsid w:val="00B858FF"/>
    <w:rsid w:val="00BB44FC"/>
    <w:rsid w:val="00BB6668"/>
    <w:rsid w:val="00BD4A1C"/>
    <w:rsid w:val="00BD77A3"/>
    <w:rsid w:val="00BE3040"/>
    <w:rsid w:val="00BE6681"/>
    <w:rsid w:val="00C032FC"/>
    <w:rsid w:val="00C03EAB"/>
    <w:rsid w:val="00C06FDA"/>
    <w:rsid w:val="00C564D8"/>
    <w:rsid w:val="00C72EB5"/>
    <w:rsid w:val="00C82D8C"/>
    <w:rsid w:val="00CA1079"/>
    <w:rsid w:val="00CA43F4"/>
    <w:rsid w:val="00CD63FD"/>
    <w:rsid w:val="00CD69CB"/>
    <w:rsid w:val="00CD6F0D"/>
    <w:rsid w:val="00CF0C3C"/>
    <w:rsid w:val="00D2433B"/>
    <w:rsid w:val="00D32990"/>
    <w:rsid w:val="00D46CF6"/>
    <w:rsid w:val="00D57A38"/>
    <w:rsid w:val="00D71350"/>
    <w:rsid w:val="00D75365"/>
    <w:rsid w:val="00D77722"/>
    <w:rsid w:val="00D85E98"/>
    <w:rsid w:val="00D90CB7"/>
    <w:rsid w:val="00DA39DA"/>
    <w:rsid w:val="00DA74F8"/>
    <w:rsid w:val="00DB0B25"/>
    <w:rsid w:val="00DC0CDB"/>
    <w:rsid w:val="00DC1693"/>
    <w:rsid w:val="00DD0134"/>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EF6018"/>
    <w:rsid w:val="00F13F09"/>
    <w:rsid w:val="00F51D30"/>
    <w:rsid w:val="00F773E5"/>
    <w:rsid w:val="00F96EED"/>
    <w:rsid w:val="00F9703B"/>
    <w:rsid w:val="00FA5209"/>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 w:type="paragraph" w:customStyle="1" w:styleId="Wzrmatematyczny">
    <w:name w:val="Wzór matematyczny"/>
    <w:basedOn w:val="Obrazek"/>
    <w:link w:val="WzrmatematycznyZnak"/>
    <w:autoRedefine/>
    <w:qFormat/>
    <w:rsid w:val="00985757"/>
  </w:style>
  <w:style w:type="character" w:customStyle="1" w:styleId="WzrmatematycznyZnak">
    <w:name w:val="Wzór matematyczny Znak"/>
    <w:basedOn w:val="TytuZnak"/>
    <w:link w:val="Wzrmatematyczny"/>
    <w:rsid w:val="00985757"/>
    <w:rPr>
      <w:rFonts w:ascii="Times New Roman" w:eastAsia="Times New Roman" w:hAnsi="Times New Roman" w:cs="Times New Roman"/>
      <w:b w:val="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2560984">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54668431">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95642740">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480017">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76191692">
      <w:bodyDiv w:val="1"/>
      <w:marLeft w:val="0"/>
      <w:marRight w:val="0"/>
      <w:marTop w:val="0"/>
      <w:marBottom w:val="0"/>
      <w:divBdr>
        <w:top w:val="none" w:sz="0" w:space="0" w:color="auto"/>
        <w:left w:val="none" w:sz="0" w:space="0" w:color="auto"/>
        <w:bottom w:val="none" w:sz="0" w:space="0" w:color="auto"/>
        <w:right w:val="none" w:sz="0" w:space="0" w:color="auto"/>
      </w:divBdr>
      <w:divsChild>
        <w:div w:id="1085765340">
          <w:marLeft w:val="0"/>
          <w:marRight w:val="0"/>
          <w:marTop w:val="0"/>
          <w:marBottom w:val="0"/>
          <w:divBdr>
            <w:top w:val="none" w:sz="0" w:space="0" w:color="auto"/>
            <w:left w:val="none" w:sz="0" w:space="0" w:color="auto"/>
            <w:bottom w:val="none" w:sz="0" w:space="0" w:color="auto"/>
            <w:right w:val="none" w:sz="0" w:space="0" w:color="auto"/>
          </w:divBdr>
          <w:divsChild>
            <w:div w:id="1803423049">
              <w:marLeft w:val="0"/>
              <w:marRight w:val="60"/>
              <w:marTop w:val="0"/>
              <w:marBottom w:val="0"/>
              <w:divBdr>
                <w:top w:val="none" w:sz="0" w:space="0" w:color="auto"/>
                <w:left w:val="none" w:sz="0" w:space="0" w:color="auto"/>
                <w:bottom w:val="none" w:sz="0" w:space="0" w:color="auto"/>
                <w:right w:val="none" w:sz="0" w:space="0" w:color="auto"/>
              </w:divBdr>
              <w:divsChild>
                <w:div w:id="1658876271">
                  <w:marLeft w:val="0"/>
                  <w:marRight w:val="0"/>
                  <w:marTop w:val="0"/>
                  <w:marBottom w:val="120"/>
                  <w:divBdr>
                    <w:top w:val="single" w:sz="6" w:space="0" w:color="C0C0C0"/>
                    <w:left w:val="single" w:sz="6" w:space="0" w:color="D9D9D9"/>
                    <w:bottom w:val="single" w:sz="6" w:space="0" w:color="D9D9D9"/>
                    <w:right w:val="single" w:sz="6" w:space="0" w:color="D9D9D9"/>
                  </w:divBdr>
                  <w:divsChild>
                    <w:div w:id="355666141">
                      <w:marLeft w:val="0"/>
                      <w:marRight w:val="0"/>
                      <w:marTop w:val="0"/>
                      <w:marBottom w:val="0"/>
                      <w:divBdr>
                        <w:top w:val="none" w:sz="0" w:space="0" w:color="auto"/>
                        <w:left w:val="none" w:sz="0" w:space="0" w:color="auto"/>
                        <w:bottom w:val="none" w:sz="0" w:space="0" w:color="auto"/>
                        <w:right w:val="none" w:sz="0" w:space="0" w:color="auto"/>
                      </w:divBdr>
                    </w:div>
                    <w:div w:id="447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993">
          <w:marLeft w:val="0"/>
          <w:marRight w:val="0"/>
          <w:marTop w:val="0"/>
          <w:marBottom w:val="0"/>
          <w:divBdr>
            <w:top w:val="none" w:sz="0" w:space="0" w:color="auto"/>
            <w:left w:val="none" w:sz="0" w:space="0" w:color="auto"/>
            <w:bottom w:val="none" w:sz="0" w:space="0" w:color="auto"/>
            <w:right w:val="none" w:sz="0" w:space="0" w:color="auto"/>
          </w:divBdr>
          <w:divsChild>
            <w:div w:id="1532494848">
              <w:marLeft w:val="60"/>
              <w:marRight w:val="0"/>
              <w:marTop w:val="0"/>
              <w:marBottom w:val="0"/>
              <w:divBdr>
                <w:top w:val="none" w:sz="0" w:space="0" w:color="auto"/>
                <w:left w:val="none" w:sz="0" w:space="0" w:color="auto"/>
                <w:bottom w:val="none" w:sz="0" w:space="0" w:color="auto"/>
                <w:right w:val="none" w:sz="0" w:space="0" w:color="auto"/>
              </w:divBdr>
              <w:divsChild>
                <w:div w:id="1711107792">
                  <w:marLeft w:val="0"/>
                  <w:marRight w:val="0"/>
                  <w:marTop w:val="0"/>
                  <w:marBottom w:val="0"/>
                  <w:divBdr>
                    <w:top w:val="none" w:sz="0" w:space="0" w:color="auto"/>
                    <w:left w:val="none" w:sz="0" w:space="0" w:color="auto"/>
                    <w:bottom w:val="none" w:sz="0" w:space="0" w:color="auto"/>
                    <w:right w:val="none" w:sz="0" w:space="0" w:color="auto"/>
                  </w:divBdr>
                  <w:divsChild>
                    <w:div w:id="1521703878">
                      <w:marLeft w:val="0"/>
                      <w:marRight w:val="0"/>
                      <w:marTop w:val="0"/>
                      <w:marBottom w:val="120"/>
                      <w:divBdr>
                        <w:top w:val="single" w:sz="6" w:space="0" w:color="F5F5F5"/>
                        <w:left w:val="single" w:sz="6" w:space="0" w:color="F5F5F5"/>
                        <w:bottom w:val="single" w:sz="6" w:space="0" w:color="F5F5F5"/>
                        <w:right w:val="single" w:sz="6" w:space="0" w:color="F5F5F5"/>
                      </w:divBdr>
                      <w:divsChild>
                        <w:div w:id="797794700">
                          <w:marLeft w:val="0"/>
                          <w:marRight w:val="0"/>
                          <w:marTop w:val="0"/>
                          <w:marBottom w:val="0"/>
                          <w:divBdr>
                            <w:top w:val="none" w:sz="0" w:space="0" w:color="auto"/>
                            <w:left w:val="none" w:sz="0" w:space="0" w:color="auto"/>
                            <w:bottom w:val="none" w:sz="0" w:space="0" w:color="auto"/>
                            <w:right w:val="none" w:sz="0" w:space="0" w:color="auto"/>
                          </w:divBdr>
                          <w:divsChild>
                            <w:div w:id="95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0292574">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18461500">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56124032">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13820390">
      <w:bodyDiv w:val="1"/>
      <w:marLeft w:val="0"/>
      <w:marRight w:val="0"/>
      <w:marTop w:val="0"/>
      <w:marBottom w:val="0"/>
      <w:divBdr>
        <w:top w:val="none" w:sz="0" w:space="0" w:color="auto"/>
        <w:left w:val="none" w:sz="0" w:space="0" w:color="auto"/>
        <w:bottom w:val="none" w:sz="0" w:space="0" w:color="auto"/>
        <w:right w:val="none" w:sz="0" w:space="0" w:color="auto"/>
      </w:divBdr>
    </w:div>
    <w:div w:id="420569301">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5898139">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08507681">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3971510">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4907753">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52817756">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08396180">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16847913">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898324270">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1259239">
      <w:bodyDiv w:val="1"/>
      <w:marLeft w:val="0"/>
      <w:marRight w:val="0"/>
      <w:marTop w:val="0"/>
      <w:marBottom w:val="0"/>
      <w:divBdr>
        <w:top w:val="none" w:sz="0" w:space="0" w:color="auto"/>
        <w:left w:val="none" w:sz="0" w:space="0" w:color="auto"/>
        <w:bottom w:val="none" w:sz="0" w:space="0" w:color="auto"/>
        <w:right w:val="none" w:sz="0" w:space="0" w:color="auto"/>
      </w:divBdr>
    </w:div>
    <w:div w:id="942348973">
      <w:bodyDiv w:val="1"/>
      <w:marLeft w:val="0"/>
      <w:marRight w:val="0"/>
      <w:marTop w:val="0"/>
      <w:marBottom w:val="0"/>
      <w:divBdr>
        <w:top w:val="none" w:sz="0" w:space="0" w:color="auto"/>
        <w:left w:val="none" w:sz="0" w:space="0" w:color="auto"/>
        <w:bottom w:val="none" w:sz="0" w:space="0" w:color="auto"/>
        <w:right w:val="none" w:sz="0" w:space="0" w:color="auto"/>
      </w:divBdr>
    </w:div>
    <w:div w:id="94689276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679232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24197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88438645">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50302436">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1731895">
      <w:bodyDiv w:val="1"/>
      <w:marLeft w:val="0"/>
      <w:marRight w:val="0"/>
      <w:marTop w:val="0"/>
      <w:marBottom w:val="0"/>
      <w:divBdr>
        <w:top w:val="none" w:sz="0" w:space="0" w:color="auto"/>
        <w:left w:val="none" w:sz="0" w:space="0" w:color="auto"/>
        <w:bottom w:val="none" w:sz="0" w:space="0" w:color="auto"/>
        <w:right w:val="none" w:sz="0" w:space="0" w:color="auto"/>
      </w:divBdr>
    </w:div>
    <w:div w:id="1072385436">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4250223">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60805987">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84678459">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44697253">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69421690">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799835623">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0895949">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0231018">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10018086">
      <w:bodyDiv w:val="1"/>
      <w:marLeft w:val="0"/>
      <w:marRight w:val="0"/>
      <w:marTop w:val="0"/>
      <w:marBottom w:val="0"/>
      <w:divBdr>
        <w:top w:val="none" w:sz="0" w:space="0" w:color="auto"/>
        <w:left w:val="none" w:sz="0" w:space="0" w:color="auto"/>
        <w:bottom w:val="none" w:sz="0" w:space="0" w:color="auto"/>
        <w:right w:val="none" w:sz="0" w:space="0" w:color="auto"/>
      </w:divBdr>
    </w:div>
    <w:div w:id="2025128680">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0815160">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2968698">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0711534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E4"/>
    <w:rsid w:val="00C902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902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488BE03B-1967-47EA-B72A-6B72C11E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36</Pages>
  <Words>7391</Words>
  <Characters>44346</Characters>
  <Application>Microsoft Office Word</Application>
  <DocSecurity>0</DocSecurity>
  <Lines>369</Lines>
  <Paragraphs>103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28</cp:revision>
  <cp:lastPrinted>2017-11-23T00:55:00Z</cp:lastPrinted>
  <dcterms:created xsi:type="dcterms:W3CDTF">2017-10-27T13:55:00Z</dcterms:created>
  <dcterms:modified xsi:type="dcterms:W3CDTF">2017-12-06T05:42:00Z</dcterms:modified>
  <cp:contentStatus/>
</cp:coreProperties>
</file>