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9.25pt" o:ole="">
                  <v:imagedata r:id="rId8" o:title=""/>
                </v:shape>
                <o:OLEObject Type="Embed" ProgID="CorelDRAW.Graphic.9" ShapeID="_x0000_i1025" DrawAspect="Content" ObjectID="_1571339733"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9D68BE" w:rsidP="001628DF">
            <w:pPr>
              <w:jc w:val="right"/>
              <w:rPr>
                <w:noProof/>
                <w:sz w:val="22"/>
              </w:rPr>
            </w:pPr>
            <w:r w:rsidRPr="006A06EC">
              <w:rPr>
                <w:noProof/>
                <w:sz w:val="22"/>
              </w:rPr>
              <w:t>Neuroewolucja, algorytm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CF0C3C"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7594955" w:history="1">
        <w:r w:rsidR="00CF0C3C" w:rsidRPr="000B0A9A">
          <w:rPr>
            <w:rStyle w:val="Hipercze"/>
            <w:noProof/>
          </w:rPr>
          <w:t>1. Wstęp</w:t>
        </w:r>
        <w:r w:rsidR="00CF0C3C">
          <w:rPr>
            <w:noProof/>
            <w:webHidden/>
          </w:rPr>
          <w:tab/>
        </w:r>
        <w:r w:rsidR="00CF0C3C">
          <w:rPr>
            <w:noProof/>
            <w:webHidden/>
          </w:rPr>
          <w:fldChar w:fldCharType="begin"/>
        </w:r>
        <w:r w:rsidR="00CF0C3C">
          <w:rPr>
            <w:noProof/>
            <w:webHidden/>
          </w:rPr>
          <w:instrText xml:space="preserve"> PAGEREF _Toc497594955 \h </w:instrText>
        </w:r>
        <w:r w:rsidR="00CF0C3C">
          <w:rPr>
            <w:noProof/>
            <w:webHidden/>
          </w:rPr>
        </w:r>
        <w:r w:rsidR="00CF0C3C">
          <w:rPr>
            <w:noProof/>
            <w:webHidden/>
          </w:rPr>
          <w:fldChar w:fldCharType="separate"/>
        </w:r>
        <w:r w:rsidR="00CF0C3C">
          <w:rPr>
            <w:noProof/>
            <w:webHidden/>
          </w:rPr>
          <w:t>7</w:t>
        </w:r>
        <w:r w:rsidR="00CF0C3C">
          <w:rPr>
            <w:noProof/>
            <w:webHidden/>
          </w:rPr>
          <w:fldChar w:fldCharType="end"/>
        </w:r>
      </w:hyperlink>
    </w:p>
    <w:p w:rsidR="00CF0C3C" w:rsidRDefault="00CF0C3C">
      <w:pPr>
        <w:pStyle w:val="Spistreci2"/>
        <w:rPr>
          <w:rFonts w:asciiTheme="minorHAnsi" w:eastAsiaTheme="minorEastAsia" w:hAnsiTheme="minorHAnsi" w:cstheme="minorBidi"/>
          <w:noProof/>
          <w:sz w:val="22"/>
          <w:szCs w:val="22"/>
        </w:rPr>
      </w:pPr>
      <w:hyperlink w:anchor="_Toc497594956" w:history="1">
        <w:r w:rsidRPr="000B0A9A">
          <w:rPr>
            <w:rStyle w:val="Hipercze"/>
            <w:noProof/>
          </w:rPr>
          <w:t>1.1. Wprowadzenie</w:t>
        </w:r>
        <w:r>
          <w:rPr>
            <w:noProof/>
            <w:webHidden/>
          </w:rPr>
          <w:tab/>
        </w:r>
        <w:r>
          <w:rPr>
            <w:noProof/>
            <w:webHidden/>
          </w:rPr>
          <w:fldChar w:fldCharType="begin"/>
        </w:r>
        <w:r>
          <w:rPr>
            <w:noProof/>
            <w:webHidden/>
          </w:rPr>
          <w:instrText xml:space="preserve"> PAGEREF _Toc497594956 \h </w:instrText>
        </w:r>
        <w:r>
          <w:rPr>
            <w:noProof/>
            <w:webHidden/>
          </w:rPr>
        </w:r>
        <w:r>
          <w:rPr>
            <w:noProof/>
            <w:webHidden/>
          </w:rPr>
          <w:fldChar w:fldCharType="separate"/>
        </w:r>
        <w:r>
          <w:rPr>
            <w:noProof/>
            <w:webHidden/>
          </w:rPr>
          <w:t>7</w:t>
        </w:r>
        <w:r>
          <w:rPr>
            <w:noProof/>
            <w:webHidden/>
          </w:rPr>
          <w:fldChar w:fldCharType="end"/>
        </w:r>
      </w:hyperlink>
    </w:p>
    <w:p w:rsidR="00CF0C3C" w:rsidRDefault="00CF0C3C">
      <w:pPr>
        <w:pStyle w:val="Spistreci2"/>
        <w:rPr>
          <w:rFonts w:asciiTheme="minorHAnsi" w:eastAsiaTheme="minorEastAsia" w:hAnsiTheme="minorHAnsi" w:cstheme="minorBidi"/>
          <w:noProof/>
          <w:sz w:val="22"/>
          <w:szCs w:val="22"/>
        </w:rPr>
      </w:pPr>
      <w:hyperlink w:anchor="_Toc497594957" w:history="1">
        <w:r w:rsidRPr="000B0A9A">
          <w:rPr>
            <w:rStyle w:val="Hipercze"/>
            <w:noProof/>
          </w:rPr>
          <w:t>1.2. Geneza pracy</w:t>
        </w:r>
        <w:r>
          <w:rPr>
            <w:noProof/>
            <w:webHidden/>
          </w:rPr>
          <w:tab/>
        </w:r>
        <w:r>
          <w:rPr>
            <w:noProof/>
            <w:webHidden/>
          </w:rPr>
          <w:fldChar w:fldCharType="begin"/>
        </w:r>
        <w:r>
          <w:rPr>
            <w:noProof/>
            <w:webHidden/>
          </w:rPr>
          <w:instrText xml:space="preserve"> PAGEREF _Toc497594957 \h </w:instrText>
        </w:r>
        <w:r>
          <w:rPr>
            <w:noProof/>
            <w:webHidden/>
          </w:rPr>
        </w:r>
        <w:r>
          <w:rPr>
            <w:noProof/>
            <w:webHidden/>
          </w:rPr>
          <w:fldChar w:fldCharType="separate"/>
        </w:r>
        <w:r>
          <w:rPr>
            <w:noProof/>
            <w:webHidden/>
          </w:rPr>
          <w:t>7</w:t>
        </w:r>
        <w:r>
          <w:rPr>
            <w:noProof/>
            <w:webHidden/>
          </w:rPr>
          <w:fldChar w:fldCharType="end"/>
        </w:r>
      </w:hyperlink>
    </w:p>
    <w:p w:rsidR="00CF0C3C" w:rsidRDefault="00CF0C3C">
      <w:pPr>
        <w:pStyle w:val="Spistreci2"/>
        <w:rPr>
          <w:rFonts w:asciiTheme="minorHAnsi" w:eastAsiaTheme="minorEastAsia" w:hAnsiTheme="minorHAnsi" w:cstheme="minorBidi"/>
          <w:noProof/>
          <w:sz w:val="22"/>
          <w:szCs w:val="22"/>
        </w:rPr>
      </w:pPr>
      <w:hyperlink w:anchor="_Toc497594958" w:history="1">
        <w:r w:rsidRPr="000B0A9A">
          <w:rPr>
            <w:rStyle w:val="Hipercze"/>
            <w:noProof/>
          </w:rPr>
          <w:t>1.3. Cel i zakres pracy</w:t>
        </w:r>
        <w:r>
          <w:rPr>
            <w:noProof/>
            <w:webHidden/>
          </w:rPr>
          <w:tab/>
        </w:r>
        <w:r>
          <w:rPr>
            <w:noProof/>
            <w:webHidden/>
          </w:rPr>
          <w:fldChar w:fldCharType="begin"/>
        </w:r>
        <w:r>
          <w:rPr>
            <w:noProof/>
            <w:webHidden/>
          </w:rPr>
          <w:instrText xml:space="preserve"> PAGEREF _Toc497594958 \h </w:instrText>
        </w:r>
        <w:r>
          <w:rPr>
            <w:noProof/>
            <w:webHidden/>
          </w:rPr>
        </w:r>
        <w:r>
          <w:rPr>
            <w:noProof/>
            <w:webHidden/>
          </w:rPr>
          <w:fldChar w:fldCharType="separate"/>
        </w:r>
        <w:r>
          <w:rPr>
            <w:noProof/>
            <w:webHidden/>
          </w:rPr>
          <w:t>7</w:t>
        </w:r>
        <w:r>
          <w:rPr>
            <w:noProof/>
            <w:webHidden/>
          </w:rPr>
          <w:fldChar w:fldCharType="end"/>
        </w:r>
      </w:hyperlink>
    </w:p>
    <w:p w:rsidR="00CF0C3C" w:rsidRDefault="00CF0C3C">
      <w:pPr>
        <w:pStyle w:val="Spistreci1"/>
        <w:tabs>
          <w:tab w:val="right" w:leader="dot" w:pos="9062"/>
        </w:tabs>
        <w:rPr>
          <w:rFonts w:asciiTheme="minorHAnsi" w:eastAsiaTheme="minorEastAsia" w:hAnsiTheme="minorHAnsi" w:cstheme="minorBidi"/>
          <w:noProof/>
          <w:sz w:val="22"/>
          <w:szCs w:val="22"/>
        </w:rPr>
      </w:pPr>
      <w:hyperlink w:anchor="_Toc497594959" w:history="1">
        <w:r w:rsidRPr="000B0A9A">
          <w:rPr>
            <w:rStyle w:val="Hipercze"/>
            <w:noProof/>
          </w:rPr>
          <w:t>2. Stan wiedzy i techniki w zakresie tematyki pracy</w:t>
        </w:r>
        <w:r>
          <w:rPr>
            <w:noProof/>
            <w:webHidden/>
          </w:rPr>
          <w:tab/>
        </w:r>
        <w:r>
          <w:rPr>
            <w:noProof/>
            <w:webHidden/>
          </w:rPr>
          <w:fldChar w:fldCharType="begin"/>
        </w:r>
        <w:r>
          <w:rPr>
            <w:noProof/>
            <w:webHidden/>
          </w:rPr>
          <w:instrText xml:space="preserve"> PAGEREF _Toc497594959 \h </w:instrText>
        </w:r>
        <w:r>
          <w:rPr>
            <w:noProof/>
            <w:webHidden/>
          </w:rPr>
        </w:r>
        <w:r>
          <w:rPr>
            <w:noProof/>
            <w:webHidden/>
          </w:rPr>
          <w:fldChar w:fldCharType="separate"/>
        </w:r>
        <w:r>
          <w:rPr>
            <w:noProof/>
            <w:webHidden/>
          </w:rPr>
          <w:t>8</w:t>
        </w:r>
        <w:r>
          <w:rPr>
            <w:noProof/>
            <w:webHidden/>
          </w:rPr>
          <w:fldChar w:fldCharType="end"/>
        </w:r>
      </w:hyperlink>
    </w:p>
    <w:p w:rsidR="00CF0C3C" w:rsidRDefault="00CF0C3C">
      <w:pPr>
        <w:pStyle w:val="Spistreci2"/>
        <w:rPr>
          <w:rFonts w:asciiTheme="minorHAnsi" w:eastAsiaTheme="minorEastAsia" w:hAnsiTheme="minorHAnsi" w:cstheme="minorBidi"/>
          <w:noProof/>
          <w:sz w:val="22"/>
          <w:szCs w:val="22"/>
        </w:rPr>
      </w:pPr>
      <w:hyperlink w:anchor="_Toc497594960" w:history="1">
        <w:r w:rsidRPr="000B0A9A">
          <w:rPr>
            <w:rStyle w:val="Hipercze"/>
            <w:noProof/>
          </w:rPr>
          <w:t>2.1. Porównanie Starcrafta do innych gier</w:t>
        </w:r>
        <w:r>
          <w:rPr>
            <w:noProof/>
            <w:webHidden/>
          </w:rPr>
          <w:tab/>
        </w:r>
        <w:r>
          <w:rPr>
            <w:noProof/>
            <w:webHidden/>
          </w:rPr>
          <w:fldChar w:fldCharType="begin"/>
        </w:r>
        <w:r>
          <w:rPr>
            <w:noProof/>
            <w:webHidden/>
          </w:rPr>
          <w:instrText xml:space="preserve"> PAGEREF _Toc497594960 \h </w:instrText>
        </w:r>
        <w:r>
          <w:rPr>
            <w:noProof/>
            <w:webHidden/>
          </w:rPr>
        </w:r>
        <w:r>
          <w:rPr>
            <w:noProof/>
            <w:webHidden/>
          </w:rPr>
          <w:fldChar w:fldCharType="separate"/>
        </w:r>
        <w:r>
          <w:rPr>
            <w:noProof/>
            <w:webHidden/>
          </w:rPr>
          <w:t>8</w:t>
        </w:r>
        <w:r>
          <w:rPr>
            <w:noProof/>
            <w:webHidden/>
          </w:rPr>
          <w:fldChar w:fldCharType="end"/>
        </w:r>
      </w:hyperlink>
    </w:p>
    <w:p w:rsidR="00CF0C3C" w:rsidRDefault="00CF0C3C">
      <w:pPr>
        <w:pStyle w:val="Spistreci2"/>
        <w:rPr>
          <w:rFonts w:asciiTheme="minorHAnsi" w:eastAsiaTheme="minorEastAsia" w:hAnsiTheme="minorHAnsi" w:cstheme="minorBidi"/>
          <w:noProof/>
          <w:sz w:val="22"/>
          <w:szCs w:val="22"/>
        </w:rPr>
      </w:pPr>
      <w:hyperlink w:anchor="_Toc497594961" w:history="1">
        <w:r w:rsidRPr="000B0A9A">
          <w:rPr>
            <w:rStyle w:val="Hipercze"/>
            <w:noProof/>
          </w:rPr>
          <w:t>2.2. Przegląd istniejących technologii</w:t>
        </w:r>
        <w:r>
          <w:rPr>
            <w:noProof/>
            <w:webHidden/>
          </w:rPr>
          <w:tab/>
        </w:r>
        <w:r>
          <w:rPr>
            <w:noProof/>
            <w:webHidden/>
          </w:rPr>
          <w:fldChar w:fldCharType="begin"/>
        </w:r>
        <w:r>
          <w:rPr>
            <w:noProof/>
            <w:webHidden/>
          </w:rPr>
          <w:instrText xml:space="preserve"> PAGEREF _Toc497594961 \h </w:instrText>
        </w:r>
        <w:r>
          <w:rPr>
            <w:noProof/>
            <w:webHidden/>
          </w:rPr>
        </w:r>
        <w:r>
          <w:rPr>
            <w:noProof/>
            <w:webHidden/>
          </w:rPr>
          <w:fldChar w:fldCharType="separate"/>
        </w:r>
        <w:r>
          <w:rPr>
            <w:noProof/>
            <w:webHidden/>
          </w:rPr>
          <w:t>8</w:t>
        </w:r>
        <w:r>
          <w:rPr>
            <w:noProof/>
            <w:webHidden/>
          </w:rPr>
          <w:fldChar w:fldCharType="end"/>
        </w:r>
      </w:hyperlink>
    </w:p>
    <w:p w:rsidR="00CF0C3C" w:rsidRDefault="00CF0C3C">
      <w:pPr>
        <w:pStyle w:val="Spistreci2"/>
        <w:rPr>
          <w:rFonts w:asciiTheme="minorHAnsi" w:eastAsiaTheme="minorEastAsia" w:hAnsiTheme="minorHAnsi" w:cstheme="minorBidi"/>
          <w:noProof/>
          <w:sz w:val="22"/>
          <w:szCs w:val="22"/>
        </w:rPr>
      </w:pPr>
      <w:hyperlink w:anchor="_Toc497594962" w:history="1">
        <w:r w:rsidRPr="000B0A9A">
          <w:rPr>
            <w:rStyle w:val="Hipercze"/>
            <w:noProof/>
          </w:rPr>
          <w:t>2.3. Przegląd istniejących technik</w:t>
        </w:r>
        <w:r>
          <w:rPr>
            <w:noProof/>
            <w:webHidden/>
          </w:rPr>
          <w:tab/>
        </w:r>
        <w:r>
          <w:rPr>
            <w:noProof/>
            <w:webHidden/>
          </w:rPr>
          <w:fldChar w:fldCharType="begin"/>
        </w:r>
        <w:r>
          <w:rPr>
            <w:noProof/>
            <w:webHidden/>
          </w:rPr>
          <w:instrText xml:space="preserve"> PAGEREF _Toc497594962 \h </w:instrText>
        </w:r>
        <w:r>
          <w:rPr>
            <w:noProof/>
            <w:webHidden/>
          </w:rPr>
        </w:r>
        <w:r>
          <w:rPr>
            <w:noProof/>
            <w:webHidden/>
          </w:rPr>
          <w:fldChar w:fldCharType="separate"/>
        </w:r>
        <w:r>
          <w:rPr>
            <w:noProof/>
            <w:webHidden/>
          </w:rPr>
          <w:t>9</w:t>
        </w:r>
        <w:r>
          <w:rPr>
            <w:noProof/>
            <w:webHidden/>
          </w:rPr>
          <w:fldChar w:fldCharType="end"/>
        </w:r>
      </w:hyperlink>
    </w:p>
    <w:p w:rsidR="00CF0C3C" w:rsidRDefault="00CF0C3C">
      <w:pPr>
        <w:pStyle w:val="Spistreci1"/>
        <w:tabs>
          <w:tab w:val="right" w:leader="dot" w:pos="9062"/>
        </w:tabs>
        <w:rPr>
          <w:rFonts w:asciiTheme="minorHAnsi" w:eastAsiaTheme="minorEastAsia" w:hAnsiTheme="minorHAnsi" w:cstheme="minorBidi"/>
          <w:noProof/>
          <w:sz w:val="22"/>
          <w:szCs w:val="22"/>
        </w:rPr>
      </w:pPr>
      <w:hyperlink w:anchor="_Toc497594963" w:history="1">
        <w:r w:rsidRPr="000B0A9A">
          <w:rPr>
            <w:rStyle w:val="Hipercze"/>
            <w:noProof/>
          </w:rPr>
          <w:t>3. Założenia projektowe</w:t>
        </w:r>
        <w:r>
          <w:rPr>
            <w:noProof/>
            <w:webHidden/>
          </w:rPr>
          <w:tab/>
        </w:r>
        <w:r>
          <w:rPr>
            <w:noProof/>
            <w:webHidden/>
          </w:rPr>
          <w:fldChar w:fldCharType="begin"/>
        </w:r>
        <w:r>
          <w:rPr>
            <w:noProof/>
            <w:webHidden/>
          </w:rPr>
          <w:instrText xml:space="preserve"> PAGEREF _Toc497594963 \h </w:instrText>
        </w:r>
        <w:r>
          <w:rPr>
            <w:noProof/>
            <w:webHidden/>
          </w:rPr>
        </w:r>
        <w:r>
          <w:rPr>
            <w:noProof/>
            <w:webHidden/>
          </w:rPr>
          <w:fldChar w:fldCharType="separate"/>
        </w:r>
        <w:r>
          <w:rPr>
            <w:noProof/>
            <w:webHidden/>
          </w:rPr>
          <w:t>10</w:t>
        </w:r>
        <w:r>
          <w:rPr>
            <w:noProof/>
            <w:webHidden/>
          </w:rPr>
          <w:fldChar w:fldCharType="end"/>
        </w:r>
      </w:hyperlink>
    </w:p>
    <w:p w:rsidR="00CF0C3C" w:rsidRDefault="00CF0C3C">
      <w:pPr>
        <w:pStyle w:val="Spistreci1"/>
        <w:tabs>
          <w:tab w:val="right" w:leader="dot" w:pos="9062"/>
        </w:tabs>
        <w:rPr>
          <w:rFonts w:asciiTheme="minorHAnsi" w:eastAsiaTheme="minorEastAsia" w:hAnsiTheme="minorHAnsi" w:cstheme="minorBidi"/>
          <w:noProof/>
          <w:sz w:val="22"/>
          <w:szCs w:val="22"/>
        </w:rPr>
      </w:pPr>
      <w:hyperlink w:anchor="_Toc497594964" w:history="1">
        <w:r w:rsidRPr="000B0A9A">
          <w:rPr>
            <w:rStyle w:val="Hipercze"/>
            <w:noProof/>
          </w:rPr>
          <w:t>4. Implementacja aplikacji</w:t>
        </w:r>
        <w:r>
          <w:rPr>
            <w:noProof/>
            <w:webHidden/>
          </w:rPr>
          <w:tab/>
        </w:r>
        <w:r>
          <w:rPr>
            <w:noProof/>
            <w:webHidden/>
          </w:rPr>
          <w:fldChar w:fldCharType="begin"/>
        </w:r>
        <w:r>
          <w:rPr>
            <w:noProof/>
            <w:webHidden/>
          </w:rPr>
          <w:instrText xml:space="preserve"> PAGEREF _Toc497594964 \h </w:instrText>
        </w:r>
        <w:r>
          <w:rPr>
            <w:noProof/>
            <w:webHidden/>
          </w:rPr>
        </w:r>
        <w:r>
          <w:rPr>
            <w:noProof/>
            <w:webHidden/>
          </w:rPr>
          <w:fldChar w:fldCharType="separate"/>
        </w:r>
        <w:r>
          <w:rPr>
            <w:noProof/>
            <w:webHidden/>
          </w:rPr>
          <w:t>11</w:t>
        </w:r>
        <w:r>
          <w:rPr>
            <w:noProof/>
            <w:webHidden/>
          </w:rPr>
          <w:fldChar w:fldCharType="end"/>
        </w:r>
      </w:hyperlink>
    </w:p>
    <w:p w:rsidR="00CF0C3C" w:rsidRDefault="00CF0C3C">
      <w:pPr>
        <w:pStyle w:val="Spistreci1"/>
        <w:tabs>
          <w:tab w:val="right" w:leader="dot" w:pos="9062"/>
        </w:tabs>
        <w:rPr>
          <w:rFonts w:asciiTheme="minorHAnsi" w:eastAsiaTheme="minorEastAsia" w:hAnsiTheme="minorHAnsi" w:cstheme="minorBidi"/>
          <w:noProof/>
          <w:sz w:val="22"/>
          <w:szCs w:val="22"/>
        </w:rPr>
      </w:pPr>
      <w:hyperlink w:anchor="_Toc497594965" w:history="1">
        <w:r w:rsidRPr="000B0A9A">
          <w:rPr>
            <w:rStyle w:val="Hipercze"/>
            <w:noProof/>
          </w:rPr>
          <w:t>5. Badania skuteczności</w:t>
        </w:r>
        <w:r>
          <w:rPr>
            <w:noProof/>
            <w:webHidden/>
          </w:rPr>
          <w:tab/>
        </w:r>
        <w:r>
          <w:rPr>
            <w:noProof/>
            <w:webHidden/>
          </w:rPr>
          <w:fldChar w:fldCharType="begin"/>
        </w:r>
        <w:r>
          <w:rPr>
            <w:noProof/>
            <w:webHidden/>
          </w:rPr>
          <w:instrText xml:space="preserve"> PAGEREF _Toc497594965 \h </w:instrText>
        </w:r>
        <w:r>
          <w:rPr>
            <w:noProof/>
            <w:webHidden/>
          </w:rPr>
        </w:r>
        <w:r>
          <w:rPr>
            <w:noProof/>
            <w:webHidden/>
          </w:rPr>
          <w:fldChar w:fldCharType="separate"/>
        </w:r>
        <w:r>
          <w:rPr>
            <w:noProof/>
            <w:webHidden/>
          </w:rPr>
          <w:t>12</w:t>
        </w:r>
        <w:r>
          <w:rPr>
            <w:noProof/>
            <w:webHidden/>
          </w:rPr>
          <w:fldChar w:fldCharType="end"/>
        </w:r>
      </w:hyperlink>
    </w:p>
    <w:p w:rsidR="00CF0C3C" w:rsidRDefault="00CF0C3C">
      <w:pPr>
        <w:pStyle w:val="Spistreci1"/>
        <w:tabs>
          <w:tab w:val="right" w:leader="dot" w:pos="9062"/>
        </w:tabs>
        <w:rPr>
          <w:rFonts w:asciiTheme="minorHAnsi" w:eastAsiaTheme="minorEastAsia" w:hAnsiTheme="minorHAnsi" w:cstheme="minorBidi"/>
          <w:noProof/>
          <w:sz w:val="22"/>
          <w:szCs w:val="22"/>
        </w:rPr>
      </w:pPr>
      <w:hyperlink w:anchor="_Toc497594966" w:history="1">
        <w:r w:rsidRPr="000B0A9A">
          <w:rPr>
            <w:rStyle w:val="Hipercze"/>
            <w:noProof/>
          </w:rPr>
          <w:t>6. Podsumowanie</w:t>
        </w:r>
        <w:r>
          <w:rPr>
            <w:noProof/>
            <w:webHidden/>
          </w:rPr>
          <w:tab/>
        </w:r>
        <w:r>
          <w:rPr>
            <w:noProof/>
            <w:webHidden/>
          </w:rPr>
          <w:fldChar w:fldCharType="begin"/>
        </w:r>
        <w:r>
          <w:rPr>
            <w:noProof/>
            <w:webHidden/>
          </w:rPr>
          <w:instrText xml:space="preserve"> PAGEREF _Toc497594966 \h </w:instrText>
        </w:r>
        <w:r>
          <w:rPr>
            <w:noProof/>
            <w:webHidden/>
          </w:rPr>
        </w:r>
        <w:r>
          <w:rPr>
            <w:noProof/>
            <w:webHidden/>
          </w:rPr>
          <w:fldChar w:fldCharType="separate"/>
        </w:r>
        <w:r>
          <w:rPr>
            <w:noProof/>
            <w:webHidden/>
          </w:rPr>
          <w:t>13</w:t>
        </w:r>
        <w:r>
          <w:rPr>
            <w:noProof/>
            <w:webHidden/>
          </w:rPr>
          <w:fldChar w:fldCharType="end"/>
        </w:r>
      </w:hyperlink>
    </w:p>
    <w:p w:rsidR="000F57BF" w:rsidRPr="006A06EC" w:rsidRDefault="000F57BF" w:rsidP="00AD5305">
      <w:pPr>
        <w:pStyle w:val="Nagwek1"/>
        <w:ind w:left="0"/>
        <w:rPr>
          <w:noProof/>
        </w:rPr>
      </w:pPr>
      <w:r w:rsidRPr="006A06EC">
        <w:fldChar w:fldCharType="end"/>
      </w:r>
      <w:r w:rsidRPr="006A06EC">
        <w:rPr>
          <w:noProof/>
        </w:rPr>
        <w:br w:type="page"/>
      </w:r>
      <w:r w:rsidRPr="006A06EC">
        <w:rPr>
          <w:noProof/>
        </w:rPr>
        <w:lastRenderedPageBreak/>
        <w:br w:type="page"/>
      </w:r>
    </w:p>
    <w:p w:rsidR="00ED09AB" w:rsidRPr="006A06EC" w:rsidRDefault="00ED09AB" w:rsidP="0036308C">
      <w:pPr>
        <w:pStyle w:val="Tytu"/>
      </w:pPr>
      <w:bookmarkStart w:id="0" w:name="_Toc497594955"/>
      <w:r w:rsidRPr="006A06EC">
        <w:lastRenderedPageBreak/>
        <w:t xml:space="preserve">1. </w:t>
      </w:r>
      <w:r w:rsidR="000F57BF" w:rsidRPr="006A06EC">
        <w:t>Wstęp</w:t>
      </w:r>
      <w:bookmarkEnd w:id="0"/>
    </w:p>
    <w:p w:rsidR="000F57BF" w:rsidRPr="006A06EC" w:rsidRDefault="0020239B" w:rsidP="0020239B">
      <w:pPr>
        <w:pStyle w:val="Podtytu"/>
      </w:pPr>
      <w:bookmarkStart w:id="1" w:name="_Toc497594956"/>
      <w:r>
        <w:t xml:space="preserve">1.1. </w:t>
      </w:r>
      <w:r w:rsidR="009D68BE" w:rsidRPr="006A06EC">
        <w:t>Wprowadzenie</w:t>
      </w:r>
      <w:bookmarkEnd w:id="1"/>
    </w:p>
    <w:p w:rsidR="006A06EC" w:rsidRDefault="00462A5E" w:rsidP="00462A5E">
      <w:r>
        <w:tab/>
      </w:r>
      <w:r w:rsidR="009D68BE" w:rsidRPr="006A06EC">
        <w:t xml:space="preserve">Starcraft </w:t>
      </w:r>
      <w:r w:rsidR="00475892" w:rsidRPr="006A06EC">
        <w:t>jest jedną z najpopularniejszych strategicznych gier czasu rzeczywistego. Gra została wydana w 1998 roku na komputery osobiste przez firmę Blizzard Entertainment</w:t>
      </w:r>
      <w:r w:rsidR="000D2B82">
        <w:t xml:space="preserve">. Rok </w:t>
      </w:r>
      <w:r w:rsidR="00475892" w:rsidRPr="006A06EC">
        <w:t>później wydan</w:t>
      </w:r>
      <w:r w:rsidR="00592954">
        <w:t>y został</w:t>
      </w:r>
      <w:r w:rsidR="00475892" w:rsidRPr="006A06EC">
        <w:t xml:space="preserve"> dodatek do niej, o podtytule Starcraft: Brood </w:t>
      </w:r>
      <w:r w:rsidR="001628DF" w:rsidRPr="006A06EC">
        <w:t>War</w:t>
      </w:r>
      <w:r w:rsidR="000D2B82">
        <w:t>. Rozpowszechnił się on</w:t>
      </w:r>
      <w:r w:rsidR="00475892" w:rsidRPr="006A06EC">
        <w:t xml:space="preserve"> na tyle, że niemal zawsze jest dodawany do </w:t>
      </w:r>
      <w:r w:rsidR="001628DF" w:rsidRPr="006A06EC">
        <w:t>podstawowej</w:t>
      </w:r>
      <w:r w:rsidR="00475892" w:rsidRPr="006A06EC">
        <w:t xml:space="preserve"> gry i tą wersją zajmę się w tej pracy. Gra odniosła ogromny sukces głównie w Korei</w:t>
      </w:r>
      <w:r w:rsidR="001628DF">
        <w:t xml:space="preserve"> Południowej i stworzyła się w</w:t>
      </w:r>
      <w:r w:rsidR="001628DF" w:rsidRPr="006A06EC">
        <w:t>o</w:t>
      </w:r>
      <w:r w:rsidR="00592954">
        <w:t>kół</w:t>
      </w:r>
      <w:r w:rsidR="006A06EC" w:rsidRPr="006A06EC">
        <w:t xml:space="preserve"> niej duża społeczność esportowa. 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497594957"/>
      <w:r>
        <w:t>1.2. Geneza pracy</w:t>
      </w:r>
      <w:bookmarkEnd w:id="2"/>
    </w:p>
    <w:p w:rsidR="0036308C" w:rsidRDefault="00462A5E" w:rsidP="00462A5E">
      <w:r>
        <w:tab/>
      </w:r>
      <w:r w:rsidR="00E1709B">
        <w:t xml:space="preserve">Starcraft jest grą wieloosobową i może być rozgrywany przeciwko innym ludzkim przeciwnikom. Jednak nie zawsze jest taka możliwość, lub gracz może nie mieć na to ochoty. Wtedy na pomoc przychodzą </w:t>
      </w:r>
      <w:r w:rsidR="0020239B">
        <w:t>boty, – czyli</w:t>
      </w:r>
      <w:r w:rsidR="00E1709B">
        <w:t xml:space="preserve"> zaprojektowana sztuczna </w:t>
      </w:r>
      <w:r w:rsidR="001628DF">
        <w:t>inteligencja, która</w:t>
      </w:r>
      <w:r w:rsidR="00E1709B">
        <w:t xml:space="preserve"> próbuje udawać grę prawdziwego człowieka.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592954">
        <w:t>podchodząc bardzo podstawowo do kwestii</w:t>
      </w:r>
      <w:r w:rsidR="00E1709B">
        <w:t xml:space="preserve"> 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dwie dziedziny swoich zainteresowań </w:t>
      </w:r>
      <w:r w:rsidR="008A012D">
        <w:t xml:space="preserve">– sztuczną inteligencję oraz Starcrafta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r w:rsidR="00CF0C3C">
        <w:t xml:space="preserve"> </w:t>
      </w:r>
    </w:p>
    <w:p w:rsidR="00CF0C3C" w:rsidRDefault="00CF0C3C" w:rsidP="00462A5E"/>
    <w:p w:rsidR="0036308C" w:rsidRDefault="0036308C" w:rsidP="0020239B">
      <w:pPr>
        <w:pStyle w:val="Podtytu"/>
      </w:pPr>
      <w:bookmarkStart w:id="3" w:name="_Toc497594958"/>
      <w:r>
        <w:t>1.</w:t>
      </w:r>
      <w:r w:rsidRPr="0036308C">
        <w:t>3.</w:t>
      </w:r>
      <w:r>
        <w:t xml:space="preserve"> Cel i zakres pracy</w:t>
      </w:r>
      <w:bookmarkEnd w:id="3"/>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077C35" w:rsidP="00077C35">
      <w:pPr>
        <w:pStyle w:val="Todo"/>
      </w:pPr>
      <w:r>
        <w:t>Należy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4" w:name="_Toc497594959"/>
      <w:r>
        <w:t>2</w:t>
      </w:r>
      <w:r w:rsidR="00260A44" w:rsidRPr="00260A44">
        <w:t>. Stan wiedzy i tech</w:t>
      </w:r>
      <w:r w:rsidR="00260A44">
        <w:t>niki w zakresie tematyki pracy</w:t>
      </w:r>
      <w:bookmarkEnd w:id="4"/>
    </w:p>
    <w:p w:rsidR="00CF0C3C" w:rsidRDefault="00CF0C3C" w:rsidP="00260A44">
      <w:pPr>
        <w:pStyle w:val="Podtytu"/>
      </w:pPr>
      <w:bookmarkStart w:id="5" w:name="_Toc497594960"/>
      <w:r>
        <w:t>2.1. Porównanie Starcrafta do innych gier</w:t>
      </w:r>
      <w:bookmarkEnd w:id="5"/>
    </w:p>
    <w:p w:rsidR="000D4424" w:rsidRDefault="000D4424" w:rsidP="00CF0C3C">
      <w:pPr>
        <w:ind w:firstLine="708"/>
      </w:pPr>
      <w:r>
        <w:t xml:space="preserve">W porównaniu do gier takich jak szachy, trudnością tej </w:t>
      </w:r>
      <w:r w:rsidR="00CF0C3C">
        <w:t xml:space="preserve">gry dla algorytmów sztucznej inteligencji </w:t>
      </w:r>
      <w:r>
        <w:t>są dwa fakty. Po pierwsze -</w:t>
      </w:r>
      <w:r w:rsidR="00CF0C3C">
        <w:t xml:space="preserve"> jest ona rozgrywana w czasie </w:t>
      </w:r>
      <w:r>
        <w:t xml:space="preserve">rzeczywistym, a nie turowym. Powoduje to, że, czas </w:t>
      </w:r>
      <w:r>
        <w:t>na obliczen</w:t>
      </w:r>
      <w:r>
        <w:t>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Dodatkowo też jest to gra niepełnej informacji. Gracz nie ma pełnej wiedzy o stanie i posunięciach przeciwnika, do póki nie widzi ich w danym momencie własnymi jednostkami lub budynkami.</w:t>
      </w:r>
      <w:r w:rsidR="000D4424">
        <w:t xml:space="preserve"> W związku z tym bot musi, albo losować strategie, albo wybierać je z pewnym prawdopodobieństwem. Gdy już uda się zwiadowcom dowiedzieć się o posunięciach przeciwnika, może wystąpić konieczność odpowiedniej modyfikacji naszych zachowań, aby nie zostać pokonanym. W pracy tej zajmuje się wyłącznie samym zarządzaniem jednostkami w starciu, gdy już wiemy, jakie siły posiada przeciwnik, w związku, z czym potencjalne możliwości na obejście tej kwestii nie zostaną tutaj przedstawione.</w:t>
      </w:r>
    </w:p>
    <w:p w:rsidR="000D4424" w:rsidRDefault="000D4424" w:rsidP="000D4424">
      <w:pPr>
        <w:ind w:firstLine="708"/>
      </w:pPr>
    </w:p>
    <w:p w:rsidR="00260A44" w:rsidRDefault="007B609E" w:rsidP="00260A44">
      <w:pPr>
        <w:pStyle w:val="Podtytu"/>
      </w:pPr>
      <w:bookmarkStart w:id="6" w:name="_Toc497594961"/>
      <w:r>
        <w:t>2</w:t>
      </w:r>
      <w:r w:rsidR="00260A44">
        <w:t>.</w:t>
      </w:r>
      <w:r w:rsidR="00CF0C3C">
        <w:t>2</w:t>
      </w:r>
      <w:r w:rsidR="00260A44">
        <w:t>. Przegląd istniejących technologii</w:t>
      </w:r>
      <w:bookmarkEnd w:id="6"/>
    </w:p>
    <w:p w:rsidR="007C21D0" w:rsidRDefault="00060B21" w:rsidP="00C72EB5">
      <w:r>
        <w:tab/>
      </w:r>
      <w:r w:rsidR="00C72EB5">
        <w:t xml:space="preserve">Podstawową rzeczą, jaką trzeba wybrać przed implementacją programu, jest język programowania, jaki chcemy do tego celu użyć. Wiele projektów związanych ze sztuczną inteligencją używa do tego celu C++ - w to także te oparte na Starcrafcie.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Niestety moje umiejętności pisania w tym języku są zbyt małe, </w:t>
      </w:r>
      <w:r w:rsidR="007C21D0">
        <w:t>przez co zdecydowałem się używać do tego projektu bardziej znanego mi języka Java. Jest to język działający na własnej maszynie 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CA1079">
            <w:rPr>
              <w:noProof/>
            </w:rPr>
            <w:t>[1]</w:t>
          </w:r>
          <w:r>
            <w:fldChar w:fldCharType="end"/>
          </w:r>
        </w:sdtContent>
      </w:sdt>
      <w:r w:rsidR="006C1B92">
        <w:t xml:space="preserve">. Zawiera ona opis najpopularniejszych bibliotek, linki do dalszych stron, jak i wiele przydatnych porad dla osób próbujących swoich sił w tej dziedzinie. Najbardziej sprawiedliwym w stosunku dla ludzkich przeciwników naszego bota, było by odczytywanie ekranu gry, analizowanie tego, co widzimy i odpowiednie wykonywania akcji, tak żeby udawać manualne użycie klawiatury i myszki. Było by to jednocześnie dość trudne i wprowadzało kolejne poziomy abstrakcji.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frameworkiem, który by nam na to pozwolił jest BWAPI </w:t>
      </w:r>
      <w:sdt>
        <w:sdtPr>
          <w:id w:val="-850028989"/>
          <w:citation/>
        </w:sdtPr>
        <w:sdtContent>
          <w:r w:rsidR="008D5631">
            <w:fldChar w:fldCharType="begin"/>
          </w:r>
          <w:r w:rsidR="008D5631">
            <w:instrText xml:space="preserve">CITATION BWAPI \l 1045 </w:instrText>
          </w:r>
          <w:r w:rsidR="008D5631">
            <w:fldChar w:fldCharType="separate"/>
          </w:r>
          <w:r w:rsidR="00CA1079">
            <w:rPr>
              <w:noProof/>
            </w:rPr>
            <w:t>[2]</w:t>
          </w:r>
          <w:r w:rsidR="008D5631">
            <w:fldChar w:fldCharType="end"/>
          </w:r>
        </w:sdtContent>
      </w:sdt>
      <w:r w:rsidR="008D5631">
        <w:t>.</w:t>
      </w:r>
      <w:r w:rsidR="00340EA7">
        <w:t xml:space="preserve"> Aby zachować </w:t>
      </w:r>
      <w:r w:rsidR="00340EA7">
        <w:lastRenderedPageBreak/>
        <w:t xml:space="preserve">sprawiedliwość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mocno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BWAPI jest napisane w C++, dlatego musiałem poszukać odpowiednego rozwiązania, które pozwoliłoby mi użyć go od strony Javy.</w:t>
      </w:r>
      <w:r w:rsidR="00260D9C">
        <w:t xml:space="preserve"> Istnieje kilka technologii pozwalających złączyć ze sobą te dwa języki programowania, jednak zazwyczaj do własnej implementacji wymagają pewnej znajomości tego pierwszego języka programowania. Najbardziej aktualnym takim gotowym rozwiązaniem jest </w:t>
      </w:r>
      <w:proofErr w:type="spellStart"/>
      <w:r w:rsidR="00260D9C">
        <w:t>BWMirror</w:t>
      </w:r>
      <w:proofErr w:type="spellEnd"/>
      <w:r>
        <w:t xml:space="preserve"> </w:t>
      </w:r>
      <w:sdt>
        <w:sdtPr>
          <w:id w:val="1450053182"/>
          <w:citation/>
        </w:sdtPr>
        <w:sdtContent>
          <w:r w:rsidR="00260D9C">
            <w:fldChar w:fldCharType="begin"/>
          </w:r>
          <w:r w:rsidR="00260D9C">
            <w:instrText xml:space="preserve"> CITATION BWM17 \l 1045 </w:instrText>
          </w:r>
          <w:r w:rsidR="00260D9C">
            <w:fldChar w:fldCharType="separate"/>
          </w:r>
          <w:r w:rsidR="00CA1079">
            <w:rPr>
              <w:noProof/>
            </w:rPr>
            <w:t>[3]</w:t>
          </w:r>
          <w:r w:rsidR="00260D9C">
            <w:fldChar w:fldCharType="end"/>
          </w:r>
        </w:sdtContent>
      </w:sdt>
      <w:r w:rsidR="00260D9C">
        <w:t xml:space="preserve">. </w:t>
      </w:r>
      <w:r w:rsidR="00AB57B7">
        <w:t xml:space="preserve">Używanym w nim sposobem jest Java Native Interface </w:t>
      </w:r>
      <w:sdt>
        <w:sdtPr>
          <w:id w:val="1005871034"/>
          <w:citation/>
        </w:sdtPr>
        <w:sdtContent>
          <w:r w:rsidR="00AB57B7">
            <w:fldChar w:fldCharType="begin"/>
          </w:r>
          <w:r w:rsidR="00AB57B7">
            <w:instrText xml:space="preserve">CITATION Jav17 \l 1045 </w:instrText>
          </w:r>
          <w:r w:rsidR="00AB57B7">
            <w:fldChar w:fldCharType="separate"/>
          </w:r>
          <w:r w:rsidR="00CA1079">
            <w:rPr>
              <w:noProof/>
            </w:rPr>
            <w:t>[4]</w:t>
          </w:r>
          <w:r w:rsidR="00AB57B7">
            <w:fldChar w:fldCharType="end"/>
          </w:r>
        </w:sdtContent>
      </w:sdt>
      <w:r w:rsidR="00AB57B7">
        <w:t>. Pozwala on na wykonywanie metod napisanych w obydwóch językach i przekazywanie pomiędzy nimi obiektów. Cechą tego portu jest to, że dane dotyczących parametrów jednostek i budynków wczytywana z gry jest przechowywana po stronie kodu w części C++</w:t>
      </w:r>
      <w:r w:rsidR="00CA1079">
        <w:t xml:space="preserve">. W związku z tym nie jest możliwe stworzenie tylko i wyłącznie za pomocą Javy symulatora, który pozwoliłby trenować sztuczną inteligencję bez uruchamiania gry. Inaczej jest w przypadku JNIBWAPI </w:t>
      </w:r>
      <w:sdt>
        <w:sdtPr>
          <w:id w:val="-834762585"/>
          <w:citation/>
        </w:sdtPr>
        <w:sdtContent>
          <w:r w:rsidR="00CA1079">
            <w:fldChar w:fldCharType="begin"/>
          </w:r>
          <w:r w:rsidR="00CA1079">
            <w:instrText xml:space="preserve"> CITATION JNI17 \l 1045 </w:instrText>
          </w:r>
          <w:r w:rsidR="00CA1079">
            <w:fldChar w:fldCharType="separate"/>
          </w:r>
          <w:r w:rsidR="00CA1079">
            <w:rPr>
              <w:noProof/>
            </w:rPr>
            <w:t>[5]</w:t>
          </w:r>
          <w:r w:rsidR="00CA1079">
            <w:fldChar w:fldCharType="end"/>
          </w:r>
        </w:sdtContent>
      </w:sdt>
      <w:r w:rsidR="00CA1079">
        <w:t xml:space="preserve"> – tutaj jest możliwe rozszerzenie biblioteki aby dane te po uruchomieniu gry były zapamiętane przez kod Javowy do plików i następnie wczytywane w razie potrzeby, bez konieczności ponownego uruchamiana gry.  W przeciwieństwie do </w:t>
      </w:r>
      <w:proofErr w:type="spellStart"/>
      <w:r w:rsidR="00CA1079">
        <w:t>BWMirror</w:t>
      </w:r>
      <w:proofErr w:type="spellEnd"/>
      <w:r w:rsidR="00CA1079">
        <w:t>, nie wspiera ona najnowszej, czwartej wersji BWAPI, pozostając na wersji trzeciej.</w:t>
      </w:r>
      <w:bookmarkStart w:id="7" w:name="_GoBack"/>
      <w:bookmarkEnd w:id="7"/>
    </w:p>
    <w:p w:rsidR="00220E91" w:rsidRDefault="00220E91" w:rsidP="000F77FC">
      <w:pPr>
        <w:ind w:firstLine="708"/>
      </w:pPr>
    </w:p>
    <w:p w:rsidR="00220E91" w:rsidRDefault="00220E91" w:rsidP="000F77FC">
      <w:pPr>
        <w:ind w:firstLine="708"/>
      </w:pPr>
    </w:p>
    <w:p w:rsidR="00220E91" w:rsidRDefault="00220E91" w:rsidP="00220E91">
      <w:pPr>
        <w:pStyle w:val="Todo"/>
      </w:pPr>
      <w:proofErr w:type="spellStart"/>
      <w:r>
        <w:t>Sparcraft</w:t>
      </w:r>
      <w:proofErr w:type="spellEnd"/>
      <w:r>
        <w:t>/</w:t>
      </w:r>
      <w:proofErr w:type="spellStart"/>
      <w:r>
        <w:t>Jarcraft</w:t>
      </w:r>
      <w:proofErr w:type="spellEnd"/>
      <w:r>
        <w:t xml:space="preserve">/własna </w:t>
      </w:r>
      <w:proofErr w:type="spellStart"/>
      <w:r>
        <w:t>bilioteka</w:t>
      </w:r>
      <w:proofErr w:type="spellEnd"/>
    </w:p>
    <w:p w:rsidR="00D90CB7" w:rsidRDefault="00D90CB7">
      <w:pPr>
        <w:spacing w:after="160" w:line="259" w:lineRule="auto"/>
        <w:jc w:val="left"/>
      </w:pPr>
      <w:r>
        <w:br w:type="page"/>
      </w:r>
    </w:p>
    <w:p w:rsidR="00260A44" w:rsidRPr="00D90CB7" w:rsidRDefault="00260A44" w:rsidP="00C72EB5"/>
    <w:p w:rsidR="007B609E" w:rsidRDefault="007B609E" w:rsidP="00260A44">
      <w:pPr>
        <w:pStyle w:val="Podtytu"/>
      </w:pPr>
      <w:bookmarkStart w:id="8" w:name="_Toc497594962"/>
      <w:r>
        <w:t>2.</w:t>
      </w:r>
      <w:r w:rsidR="00CF0C3C">
        <w:t>3</w:t>
      </w:r>
      <w:r w:rsidR="00260A44">
        <w:t>. Przegląd istniejących technik</w:t>
      </w:r>
      <w:bookmarkEnd w:id="8"/>
    </w:p>
    <w:p w:rsidR="007B609E" w:rsidRDefault="00220E91" w:rsidP="00220E91">
      <w:pPr>
        <w:pStyle w:val="Todo"/>
        <w:rPr>
          <w:rFonts w:eastAsiaTheme="minorEastAsia" w:cstheme="minorBidi"/>
          <w:sz w:val="26"/>
          <w:szCs w:val="22"/>
        </w:rPr>
      </w:pPr>
      <w:r>
        <w:t xml:space="preserve">Genetyczne, sieci, </w:t>
      </w:r>
      <w:proofErr w:type="spellStart"/>
      <w:r>
        <w:t>neuroewolucja</w:t>
      </w:r>
      <w:proofErr w:type="spellEnd"/>
      <w:r w:rsidR="007B609E">
        <w:br w:type="page"/>
      </w:r>
    </w:p>
    <w:p w:rsidR="007B609E" w:rsidRDefault="007B609E" w:rsidP="007B609E">
      <w:pPr>
        <w:pStyle w:val="Tytu"/>
      </w:pPr>
      <w:bookmarkStart w:id="9" w:name="_Toc497594963"/>
      <w:r>
        <w:lastRenderedPageBreak/>
        <w:t>3. Założenia projektowe</w:t>
      </w:r>
      <w:bookmarkEnd w:id="9"/>
    </w:p>
    <w:p w:rsidR="007B609E" w:rsidRDefault="007B609E">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10" w:name="_Toc497594964"/>
      <w:r>
        <w:lastRenderedPageBreak/>
        <w:t>4. Implementacja aplikacji</w:t>
      </w:r>
      <w:bookmarkEnd w:id="10"/>
      <w:r>
        <w:br w:type="page"/>
      </w:r>
    </w:p>
    <w:p w:rsidR="007B609E" w:rsidRDefault="007B609E" w:rsidP="007B609E">
      <w:pPr>
        <w:pStyle w:val="Tytu"/>
      </w:pPr>
      <w:bookmarkStart w:id="11" w:name="_Toc497594965"/>
      <w:r>
        <w:lastRenderedPageBreak/>
        <w:t>5. Badania skuteczności</w:t>
      </w:r>
      <w:bookmarkEnd w:id="11"/>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12" w:name="_Toc497594966"/>
      <w:r>
        <w:lastRenderedPageBreak/>
        <w:t>6. Podsumowanie</w:t>
      </w:r>
      <w:bookmarkEnd w:id="12"/>
    </w:p>
    <w:p w:rsidR="00D46CF6" w:rsidRDefault="00D46CF6">
      <w:pPr>
        <w:spacing w:after="160" w:line="259" w:lineRule="auto"/>
        <w:jc w:val="left"/>
        <w:rPr>
          <w:rFonts w:eastAsiaTheme="majorEastAsia" w:cstheme="majorBidi"/>
          <w:b/>
          <w:sz w:val="28"/>
          <w:szCs w:val="56"/>
        </w:rPr>
      </w:pPr>
      <w:r>
        <w:br w:type="page"/>
      </w:r>
    </w:p>
    <w:sdt>
      <w:sdtPr>
        <w:id w:val="-1773551411"/>
        <w:docPartObj>
          <w:docPartGallery w:val="Bibliographies"/>
          <w:docPartUnique/>
        </w:docPartObj>
      </w:sdtPr>
      <w:sdtEndPr>
        <w:rPr>
          <w:b w:val="0"/>
        </w:rPr>
      </w:sdtEndPr>
      <w:sdtContent>
        <w:p w:rsidR="00737150" w:rsidRPr="00737150" w:rsidRDefault="00737150">
          <w:pPr>
            <w:pStyle w:val="Nagwek1"/>
          </w:pPr>
          <w:r>
            <w:t>Bibliografia</w:t>
          </w:r>
        </w:p>
        <w:sdt>
          <w:sdtPr>
            <w:id w:val="111145805"/>
            <w:bibliography/>
          </w:sdtPr>
          <w:sdtContent>
            <w:p w:rsidR="00CA1079" w:rsidRDefault="00737150" w:rsidP="00737150">
              <w:pPr>
                <w:pStyle w:val="Bibliografia"/>
                <w:rPr>
                  <w:rFonts w:asciiTheme="minorHAnsi" w:eastAsiaTheme="minorHAnsi" w:hAnsiTheme="minorHAnsi" w:cstheme="minorBidi"/>
                  <w:noProof/>
                  <w:sz w:val="22"/>
                  <w:szCs w:val="22"/>
                  <w:lang w:eastAsia="en-US"/>
                </w:rPr>
              </w:pPr>
              <w:r>
                <w:fldChar w:fldCharType="begin"/>
              </w:r>
              <w:r w:rsidRPr="00737150">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CA1079">
                <w:trPr>
                  <w:divId w:val="114715738"/>
                  <w:tblCellSpacing w:w="15" w:type="dxa"/>
                </w:trPr>
                <w:tc>
                  <w:tcPr>
                    <w:tcW w:w="50" w:type="pct"/>
                    <w:hideMark/>
                  </w:tcPr>
                  <w:p w:rsidR="00CA1079" w:rsidRDefault="00CA1079">
                    <w:pPr>
                      <w:pStyle w:val="Bibliografia"/>
                      <w:rPr>
                        <w:noProof/>
                      </w:rPr>
                    </w:pPr>
                    <w:r>
                      <w:rPr>
                        <w:noProof/>
                      </w:rPr>
                      <w:t xml:space="preserve">[1] </w:t>
                    </w:r>
                  </w:p>
                </w:tc>
                <w:tc>
                  <w:tcPr>
                    <w:tcW w:w="0" w:type="auto"/>
                    <w:hideMark/>
                  </w:tcPr>
                  <w:p w:rsidR="00CA1079" w:rsidRDefault="00CA1079">
                    <w:pPr>
                      <w:pStyle w:val="Bibliografia"/>
                      <w:rPr>
                        <w:noProof/>
                      </w:rPr>
                    </w:pPr>
                    <w:r>
                      <w:rPr>
                        <w:noProof/>
                      </w:rPr>
                      <w:t>„StarCraft AI,” [Online]. Available: http://www.starcraftai.com. [Data uzyskania dostępu: 04 10 2017].</w:t>
                    </w:r>
                  </w:p>
                </w:tc>
              </w:tr>
              <w:tr w:rsidR="00CA1079">
                <w:trPr>
                  <w:divId w:val="114715738"/>
                  <w:tblCellSpacing w:w="15" w:type="dxa"/>
                </w:trPr>
                <w:tc>
                  <w:tcPr>
                    <w:tcW w:w="50" w:type="pct"/>
                    <w:hideMark/>
                  </w:tcPr>
                  <w:p w:rsidR="00CA1079" w:rsidRDefault="00CA1079">
                    <w:pPr>
                      <w:pStyle w:val="Bibliografia"/>
                      <w:rPr>
                        <w:noProof/>
                      </w:rPr>
                    </w:pPr>
                    <w:r>
                      <w:rPr>
                        <w:noProof/>
                      </w:rPr>
                      <w:t xml:space="preserve">[2] </w:t>
                    </w:r>
                  </w:p>
                </w:tc>
                <w:tc>
                  <w:tcPr>
                    <w:tcW w:w="0" w:type="auto"/>
                    <w:hideMark/>
                  </w:tcPr>
                  <w:p w:rsidR="00CA1079" w:rsidRDefault="00CA1079">
                    <w:pPr>
                      <w:pStyle w:val="Bibliografia"/>
                      <w:rPr>
                        <w:noProof/>
                      </w:rPr>
                    </w:pPr>
                    <w:r w:rsidRPr="00CA1079">
                      <w:rPr>
                        <w:noProof/>
                        <w:lang w:val="en-US"/>
                      </w:rPr>
                      <w:t xml:space="preserve">„BWAPI,” [Online]. Available: https://bwapi.github.io/. </w:t>
                    </w:r>
                    <w:r>
                      <w:rPr>
                        <w:noProof/>
                      </w:rPr>
                      <w:t>[Data uzyskania dostępu: 04 10 2017].</w:t>
                    </w:r>
                  </w:p>
                </w:tc>
              </w:tr>
              <w:tr w:rsidR="00CA1079">
                <w:trPr>
                  <w:divId w:val="114715738"/>
                  <w:tblCellSpacing w:w="15" w:type="dxa"/>
                </w:trPr>
                <w:tc>
                  <w:tcPr>
                    <w:tcW w:w="50" w:type="pct"/>
                    <w:hideMark/>
                  </w:tcPr>
                  <w:p w:rsidR="00CA1079" w:rsidRDefault="00CA1079">
                    <w:pPr>
                      <w:pStyle w:val="Bibliografia"/>
                      <w:rPr>
                        <w:noProof/>
                      </w:rPr>
                    </w:pPr>
                    <w:r>
                      <w:rPr>
                        <w:noProof/>
                      </w:rPr>
                      <w:t xml:space="preserve">[3] </w:t>
                    </w:r>
                  </w:p>
                </w:tc>
                <w:tc>
                  <w:tcPr>
                    <w:tcW w:w="0" w:type="auto"/>
                    <w:hideMark/>
                  </w:tcPr>
                  <w:p w:rsidR="00CA1079" w:rsidRDefault="00CA1079">
                    <w:pPr>
                      <w:pStyle w:val="Bibliografia"/>
                      <w:rPr>
                        <w:noProof/>
                      </w:rPr>
                    </w:pPr>
                    <w:r w:rsidRPr="00CA1079">
                      <w:rPr>
                        <w:noProof/>
                        <w:lang w:val="en-US"/>
                      </w:rPr>
                      <w:t xml:space="preserve">„BWMirror API,” [Online]. Available: http://bwmirror.jurenka.sk/. </w:t>
                    </w:r>
                    <w:r>
                      <w:rPr>
                        <w:noProof/>
                      </w:rPr>
                      <w:t>[Data uzyskania dostępu: 04 10 2017].</w:t>
                    </w:r>
                  </w:p>
                </w:tc>
              </w:tr>
              <w:tr w:rsidR="00CA1079">
                <w:trPr>
                  <w:divId w:val="114715738"/>
                  <w:tblCellSpacing w:w="15" w:type="dxa"/>
                </w:trPr>
                <w:tc>
                  <w:tcPr>
                    <w:tcW w:w="50" w:type="pct"/>
                    <w:hideMark/>
                  </w:tcPr>
                  <w:p w:rsidR="00CA1079" w:rsidRDefault="00CA1079">
                    <w:pPr>
                      <w:pStyle w:val="Bibliografia"/>
                      <w:rPr>
                        <w:noProof/>
                      </w:rPr>
                    </w:pPr>
                    <w:r>
                      <w:rPr>
                        <w:noProof/>
                      </w:rPr>
                      <w:t xml:space="preserve">[4] </w:t>
                    </w:r>
                  </w:p>
                </w:tc>
                <w:tc>
                  <w:tcPr>
                    <w:tcW w:w="0" w:type="auto"/>
                    <w:hideMark/>
                  </w:tcPr>
                  <w:p w:rsidR="00CA1079" w:rsidRDefault="00CA1079">
                    <w:pPr>
                      <w:pStyle w:val="Bibliografia"/>
                      <w:rPr>
                        <w:noProof/>
                      </w:rPr>
                    </w:pPr>
                    <w:r w:rsidRPr="00CA1079">
                      <w:rPr>
                        <w:noProof/>
                        <w:lang w:val="en-US"/>
                      </w:rPr>
                      <w:t xml:space="preserve">„Java Native Interface,” Oracle, [Online]. Available: https://docs.oracle.com/javase/8/docs/technotes/guides/jni/. </w:t>
                    </w:r>
                    <w:r>
                      <w:rPr>
                        <w:noProof/>
                      </w:rPr>
                      <w:t>[Data uzyskania dostępu: 04 10 2017].</w:t>
                    </w:r>
                  </w:p>
                </w:tc>
              </w:tr>
              <w:tr w:rsidR="00CA1079">
                <w:trPr>
                  <w:divId w:val="114715738"/>
                  <w:tblCellSpacing w:w="15" w:type="dxa"/>
                </w:trPr>
                <w:tc>
                  <w:tcPr>
                    <w:tcW w:w="50" w:type="pct"/>
                    <w:hideMark/>
                  </w:tcPr>
                  <w:p w:rsidR="00CA1079" w:rsidRDefault="00CA1079">
                    <w:pPr>
                      <w:pStyle w:val="Bibliografia"/>
                      <w:rPr>
                        <w:noProof/>
                      </w:rPr>
                    </w:pPr>
                    <w:r>
                      <w:rPr>
                        <w:noProof/>
                      </w:rPr>
                      <w:t xml:space="preserve">[5] </w:t>
                    </w:r>
                  </w:p>
                </w:tc>
                <w:tc>
                  <w:tcPr>
                    <w:tcW w:w="0" w:type="auto"/>
                    <w:hideMark/>
                  </w:tcPr>
                  <w:p w:rsidR="00CA1079" w:rsidRDefault="00CA1079">
                    <w:pPr>
                      <w:pStyle w:val="Bibliografia"/>
                      <w:rPr>
                        <w:noProof/>
                      </w:rPr>
                    </w:pPr>
                    <w:r w:rsidRPr="00CA1079">
                      <w:rPr>
                        <w:noProof/>
                        <w:lang w:val="en-US"/>
                      </w:rPr>
                      <w:t xml:space="preserve">„JNIBWAPI,” [Online]. Available: https://github.com/JNIBWAPI/JNIBWAPI. </w:t>
                    </w:r>
                    <w:r>
                      <w:rPr>
                        <w:noProof/>
                      </w:rPr>
                      <w:t>[Data uzyskania dostępu: 04 10 2017].</w:t>
                    </w:r>
                  </w:p>
                </w:tc>
              </w:tr>
            </w:tbl>
            <w:p w:rsidR="00CA1079" w:rsidRDefault="00CA1079">
              <w:pPr>
                <w:divId w:val="114715738"/>
                <w:rPr>
                  <w:noProof/>
                </w:rPr>
              </w:pPr>
            </w:p>
            <w:p w:rsidR="00737150" w:rsidRDefault="00737150" w:rsidP="00737150">
              <w:pPr>
                <w:pStyle w:val="Bibliografia"/>
              </w:pPr>
              <w:r>
                <w:fldChar w:fldCharType="end"/>
              </w:r>
            </w:p>
          </w:sdtContent>
        </w:sdt>
      </w:sdtContent>
    </w:sdt>
    <w:p w:rsidR="00737150" w:rsidRPr="00737150" w:rsidRDefault="00737150" w:rsidP="00737150"/>
    <w:sectPr w:rsidR="00737150" w:rsidRPr="00737150" w:rsidSect="000F57B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3FD" w:rsidRDefault="004013FD" w:rsidP="000F57BF">
      <w:r>
        <w:separator/>
      </w:r>
    </w:p>
  </w:endnote>
  <w:endnote w:type="continuationSeparator" w:id="0">
    <w:p w:rsidR="004013FD" w:rsidRDefault="004013FD"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EndPr/>
    <w:sdtContent>
      <w:p w:rsidR="000F57BF" w:rsidRDefault="000F57BF">
        <w:pPr>
          <w:pStyle w:val="Stopka"/>
          <w:jc w:val="center"/>
        </w:pPr>
        <w:r>
          <w:fldChar w:fldCharType="begin"/>
        </w:r>
        <w:r>
          <w:instrText>PAGE   \* MERGEFORMAT</w:instrText>
        </w:r>
        <w:r>
          <w:fldChar w:fldCharType="separate"/>
        </w:r>
        <w:r w:rsidR="00CA1079">
          <w:rPr>
            <w:noProof/>
          </w:rPr>
          <w:t>9</w:t>
        </w:r>
        <w:r>
          <w:fldChar w:fldCharType="end"/>
        </w:r>
      </w:p>
    </w:sdtContent>
  </w:sdt>
  <w:p w:rsidR="000F57BF" w:rsidRDefault="000F57B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3FD" w:rsidRDefault="004013FD" w:rsidP="000F57BF">
      <w:r>
        <w:separator/>
      </w:r>
    </w:p>
  </w:footnote>
  <w:footnote w:type="continuationSeparator" w:id="0">
    <w:p w:rsidR="004013FD" w:rsidRDefault="004013FD"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2"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6"/>
  </w:num>
  <w:num w:numId="5">
    <w:abstractNumId w:val="9"/>
  </w:num>
  <w:num w:numId="6">
    <w:abstractNumId w:val="2"/>
  </w:num>
  <w:num w:numId="7">
    <w:abstractNumId w:val="1"/>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448A0"/>
    <w:rsid w:val="00060B21"/>
    <w:rsid w:val="00072228"/>
    <w:rsid w:val="00077C35"/>
    <w:rsid w:val="000D2B82"/>
    <w:rsid w:val="000D4424"/>
    <w:rsid w:val="000F57BF"/>
    <w:rsid w:val="000F77FC"/>
    <w:rsid w:val="001208D4"/>
    <w:rsid w:val="001628DF"/>
    <w:rsid w:val="001C5836"/>
    <w:rsid w:val="0020239B"/>
    <w:rsid w:val="00220E91"/>
    <w:rsid w:val="00232434"/>
    <w:rsid w:val="00260A44"/>
    <w:rsid w:val="00260D9C"/>
    <w:rsid w:val="002871BA"/>
    <w:rsid w:val="002E5A36"/>
    <w:rsid w:val="00340EA7"/>
    <w:rsid w:val="0036308C"/>
    <w:rsid w:val="003A2288"/>
    <w:rsid w:val="004013FD"/>
    <w:rsid w:val="004332CF"/>
    <w:rsid w:val="00462A5E"/>
    <w:rsid w:val="00475892"/>
    <w:rsid w:val="00490104"/>
    <w:rsid w:val="004A52D7"/>
    <w:rsid w:val="00592954"/>
    <w:rsid w:val="00603A17"/>
    <w:rsid w:val="006105B5"/>
    <w:rsid w:val="006A06EC"/>
    <w:rsid w:val="006A2FEB"/>
    <w:rsid w:val="006C1B92"/>
    <w:rsid w:val="006E5C0F"/>
    <w:rsid w:val="00737150"/>
    <w:rsid w:val="0079478D"/>
    <w:rsid w:val="007B609E"/>
    <w:rsid w:val="007C21D0"/>
    <w:rsid w:val="007C3412"/>
    <w:rsid w:val="00853406"/>
    <w:rsid w:val="008A012D"/>
    <w:rsid w:val="008D5631"/>
    <w:rsid w:val="0099084E"/>
    <w:rsid w:val="009D68BE"/>
    <w:rsid w:val="00AA4EC8"/>
    <w:rsid w:val="00AB57B7"/>
    <w:rsid w:val="00AD5305"/>
    <w:rsid w:val="00BD77A3"/>
    <w:rsid w:val="00C72EB5"/>
    <w:rsid w:val="00CA1079"/>
    <w:rsid w:val="00CD6F0D"/>
    <w:rsid w:val="00CF0C3C"/>
    <w:rsid w:val="00D46CF6"/>
    <w:rsid w:val="00D90CB7"/>
    <w:rsid w:val="00DA39DA"/>
    <w:rsid w:val="00DD0134"/>
    <w:rsid w:val="00E1709B"/>
    <w:rsid w:val="00E50458"/>
    <w:rsid w:val="00E643EF"/>
    <w:rsid w:val="00ED09AB"/>
    <w:rsid w:val="00FC34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s>
</file>

<file path=customXml/itemProps1.xml><?xml version="1.0" encoding="utf-8"?>
<ds:datastoreItem xmlns:ds="http://schemas.openxmlformats.org/officeDocument/2006/customXml" ds:itemID="{4C1607C2-6281-45AF-8B75-B94CA739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Pages>
  <Words>1633</Words>
  <Characters>10666</Characters>
  <Application>Microsoft Office Word</Application>
  <DocSecurity>0</DocSecurity>
  <Lines>323</Lines>
  <Paragraphs>146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30</cp:revision>
  <dcterms:created xsi:type="dcterms:W3CDTF">2017-10-27T13:55:00Z</dcterms:created>
  <dcterms:modified xsi:type="dcterms:W3CDTF">2017-11-04T21:29:00Z</dcterms:modified>
</cp:coreProperties>
</file>