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pPr>
            <w:r w:rsidDel="00000000" w:rsidR="00000000" w:rsidRPr="00000000">
              <w:rPr>
                <w:sz w:val="19"/>
                <w:szCs w:val="19"/>
                <w:rtl w:val="0"/>
              </w:rPr>
              <w:t xml:space="preserve">AgeCare Administración (ACA): consola web de administración para la plataforma AgeCare de Wellq Co.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sz w:val="19"/>
                <w:szCs w:val="19"/>
                <w:rtl w:val="0"/>
              </w:rPr>
              <w:t xml:space="preserve">• Desarrollo de software (análisis, diseño y construcción de soluciones).</w:t>
            </w:r>
            <w:r w:rsidDel="00000000" w:rsidR="00000000" w:rsidRPr="00000000">
              <w:rPr>
                <w:rtl w:val="0"/>
              </w:rPr>
            </w:r>
          </w:p>
          <w:p w:rsidR="00000000" w:rsidDel="00000000" w:rsidP="00000000" w:rsidRDefault="00000000" w:rsidRPr="00000000" w14:paraId="00000012">
            <w:pPr>
              <w:rPr/>
            </w:pPr>
            <w:r w:rsidDel="00000000" w:rsidR="00000000" w:rsidRPr="00000000">
              <w:rPr>
                <w:sz w:val="19"/>
                <w:szCs w:val="19"/>
                <w:rtl w:val="0"/>
              </w:rPr>
              <w:t xml:space="preserve">• Gestión de proyectos informáticos.</w:t>
            </w:r>
            <w:r w:rsidDel="00000000" w:rsidR="00000000" w:rsidRPr="00000000">
              <w:rPr>
                <w:rtl w:val="0"/>
              </w:rPr>
            </w:r>
          </w:p>
          <w:p w:rsidR="00000000" w:rsidDel="00000000" w:rsidP="00000000" w:rsidRDefault="00000000" w:rsidRPr="00000000" w14:paraId="00000013">
            <w:pPr>
              <w:rPr/>
            </w:pPr>
            <w:r w:rsidDel="00000000" w:rsidR="00000000" w:rsidRPr="00000000">
              <w:rPr>
                <w:sz w:val="19"/>
                <w:szCs w:val="19"/>
                <w:rtl w:val="0"/>
              </w:rPr>
              <w:t xml:space="preserve">• Base de datos.</w:t>
            </w:r>
            <w:r w:rsidDel="00000000" w:rsidR="00000000" w:rsidRPr="00000000">
              <w:rPr>
                <w:rtl w:val="0"/>
              </w:rPr>
            </w:r>
          </w:p>
          <w:p w:rsidR="00000000" w:rsidDel="00000000" w:rsidP="00000000" w:rsidRDefault="00000000" w:rsidRPr="00000000" w14:paraId="00000014">
            <w:pPr>
              <w:rPr/>
            </w:pPr>
            <w:r w:rsidDel="00000000" w:rsidR="00000000" w:rsidRPr="00000000">
              <w:rPr>
                <w:sz w:val="19"/>
                <w:szCs w:val="19"/>
                <w:rtl w:val="0"/>
              </w:rPr>
              <w:t xml:space="preserve">• Calidad de software y aseguramiento de la calidad.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sz w:val="19"/>
                <w:szCs w:val="19"/>
                <w:rtl w:val="0"/>
              </w:rPr>
              <w:t xml:space="preserve">• 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18">
            <w:pPr>
              <w:rPr/>
            </w:pPr>
            <w:r w:rsidDel="00000000" w:rsidR="00000000" w:rsidRPr="00000000">
              <w:rPr>
                <w:sz w:val="19"/>
                <w:szCs w:val="19"/>
                <w:rtl w:val="0"/>
              </w:rPr>
              <w:t xml:space="preserve">•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19">
            <w:pPr>
              <w:rPr/>
            </w:pPr>
            <w:r w:rsidDel="00000000" w:rsidR="00000000" w:rsidRPr="00000000">
              <w:rPr>
                <w:sz w:val="19"/>
                <w:szCs w:val="19"/>
                <w:rtl w:val="0"/>
              </w:rPr>
              <w:t xml:space="preserve">•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1A">
            <w:pPr>
              <w:rPr/>
            </w:pPr>
            <w:r w:rsidDel="00000000" w:rsidR="00000000" w:rsidRPr="00000000">
              <w:rPr>
                <w:sz w:val="19"/>
                <w:szCs w:val="19"/>
                <w:rtl w:val="0"/>
              </w:rPr>
              <w:t xml:space="preserve">• 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AgeCare es una plataforma de cuidado de adultos mayores (app móvil, versión web, wearables y alertas de salud) operada por Wellq Co, con usuarios en Chile. Su equipo interno no tenía una herramienta central para atender soporte, vigilar los componentes críticos, moderar la comunidad, gestionar planes y medir el negocio. Esto retrasa la respuesta a usuarios y a emergencias en un servicio donde una alerta no atendida afecta la salud de una persona mayor.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El proyecto es relevante para la Ingeniería en Informática porque integra lo que pide el campo laboral: análisis de requisitos, arquitectura, seguridad, bases de datos, pruebas y despliegue en la nube, con metodología ágil. Impacta al staff de Wellq Co (soporte, operaciones, contenido, comercial) y, a través de él, a familias, cuidadoras y adultos mayores usuarios de AgeCare.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Aporte de valor:</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una consola única con permisos por rol y auditoría, que mide el tiempo de respuesta, detecta caídas en menos de 5 minutos y muestra el embudo freemium para tomar decisiones con datos.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AgeCare Administración is an internal web console for Wellq Co, the company behind AgeCare, a care platform for older adults. Built with Scrum by a three-person team, it centralizes support tickets, platform health monitoring, content moderation, subscriptions and business metrics, with role-based access control and a full audit trail. By Sprint 4 it covered all 40 use cases, with 45 automated tests and 90% coverage.</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Objetivo general:</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diseñar y desarrollar un portal web de administración que centralice la gestión operativa, de soporte y comercial de AgeCare.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OE1:</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reducir el tiempo promedio de respuesta a tickets de soporte en un 40% durante el primer trimestre.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OE2:</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detectar e informar el 95% de los incidentes de latencia o caída de componentes críticos en menos de 5 minutos.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OE3:</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aumentar la conversión freemium a planes de pago en un 15% al sexto mes, con decisiones basadas en el embudo y las métricas agregadas.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Metodología ágil Scrum</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con 6 sprints de 2 a 3 semanas entre el 10/08 y el 13/11/2026. Roles: Scrum Master (Alvaro Faúndez), Product Owner (Paolo Salamanca) y equipo de desarrollo (los tres integrantes).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Fases y procedimientos: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(1) levantamiento de requisitos, visión, épicas e historias de usuario con criterios de aceptación; (2) estimación con Planning Poker y priorización MoSCoW en el Product Backlog; (3) en cada sprint: planning con Sprint Backlog en horas, daily de 15 minutos, desarrollo con Definition of Done, Sprint Review con el PO y retrospectiva; (4) seguimiento con burndown chart.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Pertinencia:</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los requisitos de un sistema de 9 módulos se precisan con el uso; Scrum entrega un incremento demostrable en cada sprint, incorpora las observaciones del PO y permitió reordenar el trabajo (por ejemplo, adelantar EP09). La DoD con pruebas automáticas asegura la calidad necesaria para un servicio de salud.</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Etapas: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Sprint 1 Fundaciones (requisitos, arquitectura, modelo de datos, prototipo); Sprint 2 Acceso y soporte; Sprint 3 Operación y comunidad; Sprint 4 Negocio (dashboards y comercial, y configuración adelantada); Sprint 5 Configuración y nube (Render + Neon, CI/CD); Sprint 6 Calidad y cierre (carga, seguridad, manual).</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Estado al 09/10/2026:</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Sprints 1 a 4 terminados en fecha; 40 de 40 casos de uso; 43 de 49 historias (168 de 197 puntos). Sprints 5 y 6 planificados.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Facilitadores: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roles definidos, backlog estimado, pruebas automáticas desde el Sprint 2 y Docker para tener el mismo ambiente.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Dificultades: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instalación del entorno en Windows, feriados que acortaron el Sprint 3, un error de fechas UTC frente a la hora de Chile y dependencias con vulnerabilidades conocidas.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Ajustes: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cambio de Azure a Render + Neon para publicar sin costo; modo SQLite y guía de instalación; menos puntos en sprints cortos; fecha de negocio con la zona America/Santiago; actualización de dependencias y auditoría en cada sprint; carta Gantt reemplazada por el plan de sprints; adelanto de EP09.</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Código fuente: https://github.com/ignacio1343/AgeCare-Administracion-Equipo-8</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Documentos 00 a 10 (requisitos, visión, épicas e historias, backlogs, daily, burndown, reviews, retrospectivas, DoD).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DAS con vistas 4+1 y modelo de datos; Plan de Pruebas con 26 casos y evidencias; Manual Técnico; Documento de Cierre, Carta de Entrega y Certificado de Aceptación.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Capturas de las pantallas en escritorio y celular, y reportes de pruebas (45 pruebas, 90% de cobertura, p95 de 28 a 89 ms con 50 usuarios).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Demostración en vivo en la presentación final.</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proyecto confirmó el interés del equipo por el desarrollo de software de punta a punta. Cada integrante profundizó en su área: arquitectura y seguridad de APIs (Alvaro), experiencia de usuario y frontend (Paolo), y datos, contenedores y nube (Ignacio). También mostró el valor de las pruebas automáticas y de trabajar con un Product Owner que valida cada incremento.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Los intereses se mantienen y se ampliaron hacia la computación en la nube (Render, Neon y contenedores Docker), la ciberseguridad aplicada (OWASP) y la integración con servicios como WhatsApp Business para notificaciones a familias. Nos proyectamos como desarrolladores full-stack o backend en equipos ágiles, con interés en el área de salud digital.</w:t>
            </w:r>
            <w:r w:rsidDel="00000000" w:rsidR="00000000" w:rsidRPr="00000000">
              <w:rPr>
                <w:rtl w:val="0"/>
              </w:rPr>
            </w:r>
          </w:p>
        </w:tc>
      </w:tr>
    </w:tbl>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5SucYUb9cPCe7kt9ffShH9Pfxg==">CgMxLjA4AHIhMU11S1k4OWdSaTNzQUdiREY1c2E2NEQwTUwtb2dXWXF1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