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67671" w14:textId="77777777" w:rsidR="00811A37" w:rsidRPr="00811A37" w:rsidRDefault="00B8216E" w:rsidP="00811A37">
      <w:pPr>
        <w:jc w:val="center"/>
        <w:rPr>
          <w:rFonts w:ascii="Times New Roman" w:hAnsi="Times New Roman" w:cs="Times New Roman"/>
          <w:sz w:val="56"/>
          <w:szCs w:val="56"/>
        </w:rPr>
      </w:pPr>
      <w:r w:rsidRPr="00811A37">
        <w:rPr>
          <w:rFonts w:ascii="Times New Roman" w:hAnsi="Times New Roman" w:cs="Times New Roman"/>
          <w:sz w:val="56"/>
          <w:szCs w:val="56"/>
        </w:rPr>
        <w:t>Universidad de colima</w:t>
      </w:r>
    </w:p>
    <w:p w14:paraId="42CB178C" w14:textId="77C02633" w:rsidR="00B8216E" w:rsidRPr="00811A37" w:rsidRDefault="00B8216E" w:rsidP="00811A37">
      <w:pPr>
        <w:jc w:val="center"/>
        <w:rPr>
          <w:rFonts w:ascii="Times New Roman" w:hAnsi="Times New Roman" w:cs="Times New Roman"/>
          <w:sz w:val="56"/>
          <w:szCs w:val="56"/>
        </w:rPr>
      </w:pPr>
      <w:r w:rsidRPr="00811A37">
        <w:rPr>
          <w:rFonts w:ascii="Times New Roman" w:hAnsi="Times New Roman" w:cs="Times New Roman"/>
          <w:sz w:val="56"/>
          <w:szCs w:val="56"/>
        </w:rPr>
        <w:br/>
        <w:t>comunicaciones ópticas</w:t>
      </w:r>
    </w:p>
    <w:p w14:paraId="32FEE5BC" w14:textId="77777777" w:rsidR="00811A37" w:rsidRPr="00811A37" w:rsidRDefault="00811A37" w:rsidP="00811A37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EBEF60B" w14:textId="01E1027D" w:rsidR="00B8216E" w:rsidRPr="00811A37" w:rsidRDefault="00811A37" w:rsidP="00811A37">
      <w:pPr>
        <w:jc w:val="center"/>
        <w:rPr>
          <w:rFonts w:ascii="Times New Roman" w:hAnsi="Times New Roman" w:cs="Times New Roman"/>
          <w:sz w:val="56"/>
          <w:szCs w:val="56"/>
        </w:rPr>
      </w:pPr>
      <w:r w:rsidRPr="00811A37">
        <w:rPr>
          <w:rFonts w:ascii="Times New Roman" w:hAnsi="Times New Roman" w:cs="Times New Roman"/>
          <w:sz w:val="56"/>
          <w:szCs w:val="56"/>
        </w:rPr>
        <w:t>José</w:t>
      </w:r>
      <w:r w:rsidR="00B8216E" w:rsidRPr="00811A37">
        <w:rPr>
          <w:rFonts w:ascii="Times New Roman" w:hAnsi="Times New Roman" w:cs="Times New Roman"/>
          <w:sz w:val="56"/>
          <w:szCs w:val="56"/>
        </w:rPr>
        <w:t xml:space="preserve"> Moctezuma </w:t>
      </w:r>
      <w:r w:rsidRPr="00811A37">
        <w:rPr>
          <w:rFonts w:ascii="Times New Roman" w:hAnsi="Times New Roman" w:cs="Times New Roman"/>
          <w:sz w:val="56"/>
          <w:szCs w:val="56"/>
        </w:rPr>
        <w:t>Hernández</w:t>
      </w:r>
    </w:p>
    <w:p w14:paraId="7E3F7A17" w14:textId="77777777" w:rsidR="00811A37" w:rsidRPr="00811A37" w:rsidRDefault="00811A37" w:rsidP="00811A37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12D5382" w14:textId="51877DB6" w:rsidR="00811A37" w:rsidRPr="00811A37" w:rsidRDefault="00B8216E" w:rsidP="00811A37">
      <w:pPr>
        <w:jc w:val="center"/>
        <w:rPr>
          <w:rFonts w:ascii="Times New Roman" w:hAnsi="Times New Roman" w:cs="Times New Roman"/>
          <w:sz w:val="56"/>
          <w:szCs w:val="56"/>
        </w:rPr>
      </w:pPr>
      <w:r w:rsidRPr="00811A37">
        <w:rPr>
          <w:rFonts w:ascii="Times New Roman" w:hAnsi="Times New Roman" w:cs="Times New Roman"/>
          <w:sz w:val="56"/>
          <w:szCs w:val="56"/>
        </w:rPr>
        <w:t xml:space="preserve">Ignacio </w:t>
      </w:r>
      <w:r w:rsidR="00811A37" w:rsidRPr="00811A37">
        <w:rPr>
          <w:rFonts w:ascii="Times New Roman" w:hAnsi="Times New Roman" w:cs="Times New Roman"/>
          <w:sz w:val="56"/>
          <w:szCs w:val="56"/>
        </w:rPr>
        <w:t>Martínez</w:t>
      </w:r>
      <w:r w:rsidRPr="00811A37">
        <w:rPr>
          <w:rFonts w:ascii="Times New Roman" w:hAnsi="Times New Roman" w:cs="Times New Roman"/>
          <w:sz w:val="56"/>
          <w:szCs w:val="56"/>
        </w:rPr>
        <w:t xml:space="preserve"> </w:t>
      </w:r>
      <w:r w:rsidR="00811A37" w:rsidRPr="00811A37">
        <w:rPr>
          <w:rFonts w:ascii="Times New Roman" w:hAnsi="Times New Roman" w:cs="Times New Roman"/>
          <w:sz w:val="56"/>
          <w:szCs w:val="56"/>
        </w:rPr>
        <w:t>Guzmán</w:t>
      </w:r>
    </w:p>
    <w:p w14:paraId="5551D11C" w14:textId="55B5ABCA" w:rsidR="00811A37" w:rsidRDefault="00B8216E" w:rsidP="00811A37">
      <w:pPr>
        <w:jc w:val="center"/>
        <w:rPr>
          <w:rFonts w:ascii="Times New Roman" w:hAnsi="Times New Roman" w:cs="Times New Roman"/>
          <w:sz w:val="56"/>
          <w:szCs w:val="56"/>
        </w:rPr>
      </w:pPr>
      <w:r w:rsidRPr="00811A37">
        <w:rPr>
          <w:rFonts w:ascii="Times New Roman" w:hAnsi="Times New Roman" w:cs="Times New Roman"/>
          <w:sz w:val="56"/>
          <w:szCs w:val="56"/>
        </w:rPr>
        <w:br/>
        <w:t xml:space="preserve">practica </w:t>
      </w:r>
      <w:r w:rsidR="00706164">
        <w:rPr>
          <w:rFonts w:ascii="Times New Roman" w:hAnsi="Times New Roman" w:cs="Times New Roman"/>
          <w:sz w:val="56"/>
          <w:szCs w:val="56"/>
        </w:rPr>
        <w:t>3</w:t>
      </w:r>
    </w:p>
    <w:p w14:paraId="273A14ED" w14:textId="77777777" w:rsidR="00706164" w:rsidRPr="00811A37" w:rsidRDefault="00706164" w:rsidP="00811A37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8D62AEB" w14:textId="5C4D3246" w:rsidR="00811A37" w:rsidRDefault="00706164" w:rsidP="00811A37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Espejo Plano Y Curvo</w:t>
      </w:r>
    </w:p>
    <w:p w14:paraId="3D93238C" w14:textId="77777777" w:rsidR="00706164" w:rsidRPr="00811A37" w:rsidRDefault="00706164" w:rsidP="00811A37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B1FE939" w14:textId="22A63284" w:rsidR="00B8216E" w:rsidRDefault="00706164" w:rsidP="00811A37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11</w:t>
      </w:r>
      <w:r w:rsidR="00B8216E" w:rsidRPr="00811A37">
        <w:rPr>
          <w:rFonts w:ascii="Times New Roman" w:hAnsi="Times New Roman" w:cs="Times New Roman"/>
          <w:sz w:val="56"/>
          <w:szCs w:val="56"/>
        </w:rPr>
        <w:t xml:space="preserve"> de septiembre</w:t>
      </w:r>
    </w:p>
    <w:p w14:paraId="57818722" w14:textId="77777777" w:rsidR="00706164" w:rsidRDefault="00706164" w:rsidP="00811A37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7C6DD37" w14:textId="77777777" w:rsidR="00C1789A" w:rsidRPr="00C1789A" w:rsidRDefault="00C1789A" w:rsidP="00C1789A">
      <w:pPr>
        <w:rPr>
          <w:rFonts w:ascii="Times New Roman" w:hAnsi="Times New Roman" w:cs="Times New Roman"/>
        </w:rPr>
      </w:pPr>
    </w:p>
    <w:p w14:paraId="35498A68" w14:textId="2C0E9F89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lastRenderedPageBreak/>
        <w:t>1. Espejo plano</w:t>
      </w:r>
    </w:p>
    <w:p w14:paraId="614F8914" w14:textId="77777777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>Un espejo plano es una superficie lisa y plana que refleja la luz de manera regular, produciendo imágenes virtuales de los objetos. La superficie reflectante suele ser una capa delgada de metal (generalmente plata o aluminio) depositada sobre un sustrato de vidrio o plástico. Los espejos planos siguen la ley de reflexión, que establece que el ángulo de incidencia es igual al ángulo de reflexión.</w:t>
      </w:r>
    </w:p>
    <w:p w14:paraId="27019107" w14:textId="3D719E02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 xml:space="preserve"> 2. Características de la imagen formada en un espejo plano</w:t>
      </w:r>
    </w:p>
    <w:p w14:paraId="022570B2" w14:textId="545921C6" w:rsidR="00C1789A" w:rsidRPr="00C1789A" w:rsidRDefault="00C1789A" w:rsidP="00C1789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>Virtual: La imagen se forma detrás del espejo. Esto significa que los rayos de luz reflejados parecen provenir de un punto detrás del espejo, aunque en realidad no lo hacen.</w:t>
      </w:r>
    </w:p>
    <w:p w14:paraId="31E91B72" w14:textId="0A66A6AA" w:rsidR="00C1789A" w:rsidRPr="00C1789A" w:rsidRDefault="00C1789A" w:rsidP="00C1789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>Derecha: La orientación de la imagen es la misma que la del objeto. Sin embargo, hay una inversión lateral, lo que significa que la izquierda y la derecha se intercambian en la imagen.</w:t>
      </w:r>
    </w:p>
    <w:p w14:paraId="56CEB5B6" w14:textId="77777777" w:rsidR="00C1789A" w:rsidRPr="00C1789A" w:rsidRDefault="00C1789A" w:rsidP="00C1789A">
      <w:pPr>
        <w:rPr>
          <w:rFonts w:ascii="Times New Roman" w:hAnsi="Times New Roman" w:cs="Times New Roman"/>
        </w:rPr>
      </w:pPr>
    </w:p>
    <w:p w14:paraId="531DE407" w14:textId="1A8BD84D" w:rsidR="00C1789A" w:rsidRPr="00C1789A" w:rsidRDefault="00C1789A" w:rsidP="00C1789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>Mismo tamaño: La imagen tiene el mismo tamaño que el objeto. Esto se debe a que la distancia del objeto al espejo es igual a la distancia de la imagen al espejo.</w:t>
      </w:r>
    </w:p>
    <w:p w14:paraId="3CC1C360" w14:textId="77777777" w:rsidR="00C1789A" w:rsidRPr="00C1789A" w:rsidRDefault="00C1789A" w:rsidP="00C1789A">
      <w:pPr>
        <w:rPr>
          <w:rFonts w:ascii="Times New Roman" w:hAnsi="Times New Roman" w:cs="Times New Roman"/>
        </w:rPr>
      </w:pPr>
    </w:p>
    <w:p w14:paraId="707103C0" w14:textId="41940AF0" w:rsidR="00C1789A" w:rsidRPr="00C1789A" w:rsidRDefault="00C1789A" w:rsidP="00C1789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>Simétrica: La distancia de la imagen al espejo es igual a la distancia del objeto al espejo. Esta propiedad se conoce como simetría especular.</w:t>
      </w:r>
    </w:p>
    <w:p w14:paraId="3AA9E0B3" w14:textId="77777777" w:rsidR="00C1789A" w:rsidRPr="00C1789A" w:rsidRDefault="00C1789A" w:rsidP="00C1789A">
      <w:pPr>
        <w:rPr>
          <w:rFonts w:ascii="Times New Roman" w:hAnsi="Times New Roman" w:cs="Times New Roman"/>
        </w:rPr>
      </w:pPr>
    </w:p>
    <w:p w14:paraId="7522BADA" w14:textId="7247C732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 xml:space="preserve"> 3. Reflexión especular</w:t>
      </w:r>
    </w:p>
    <w:p w14:paraId="241E3EA1" w14:textId="46B1B403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>La reflexión especular ocurre cuando los rayos de luz inciden sobre una superficie lisa y pulida, y se reflejan en un ángulo igual al ángulo de incidencia. Esto produce una reflexión clara y definida. En la reflexión especular:</w:t>
      </w:r>
    </w:p>
    <w:p w14:paraId="37557B75" w14:textId="77777777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>- Los rayos paralelos incidentes siguen siendo paralelos después de la reflexión.</w:t>
      </w:r>
    </w:p>
    <w:p w14:paraId="656E1097" w14:textId="77777777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>- La superficie reflectante debe ser lisa a escala microscópica.</w:t>
      </w:r>
    </w:p>
    <w:p w14:paraId="4A7F6FEF" w14:textId="77777777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>- Es el tipo de reflexión que ocurre en espejos y superficies muy pulidas.</w:t>
      </w:r>
    </w:p>
    <w:p w14:paraId="15F60010" w14:textId="77777777" w:rsidR="00C1789A" w:rsidRPr="00C1789A" w:rsidRDefault="00C1789A" w:rsidP="00C1789A">
      <w:pPr>
        <w:rPr>
          <w:rFonts w:ascii="Times New Roman" w:hAnsi="Times New Roman" w:cs="Times New Roman"/>
        </w:rPr>
      </w:pPr>
    </w:p>
    <w:p w14:paraId="196D304B" w14:textId="2E09246E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>4. Reflexión difusa</w:t>
      </w:r>
    </w:p>
    <w:p w14:paraId="66D00668" w14:textId="77777777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>La reflexión difusa ocurre cuando la luz incide sobre una superficie rugosa o irregular. Los rayos se reflejan en múltiples direcciones, dispersando la luz y produciendo una reflexión menos definida. En la reflexión difusa:</w:t>
      </w:r>
    </w:p>
    <w:p w14:paraId="5592B84B" w14:textId="77777777" w:rsidR="00C1789A" w:rsidRPr="00C1789A" w:rsidRDefault="00C1789A" w:rsidP="00C1789A">
      <w:pPr>
        <w:rPr>
          <w:rFonts w:ascii="Times New Roman" w:hAnsi="Times New Roman" w:cs="Times New Roman"/>
        </w:rPr>
      </w:pPr>
    </w:p>
    <w:p w14:paraId="78B50064" w14:textId="77777777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>- Los rayos paralelos incidentes se dispersan en diferentes direcciones después de la reflexión.</w:t>
      </w:r>
    </w:p>
    <w:p w14:paraId="52DCF2CA" w14:textId="77777777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>- La superficie reflectante es rugosa a escala microscópica.</w:t>
      </w:r>
    </w:p>
    <w:p w14:paraId="015B0FF8" w14:textId="77777777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>- Es el tipo de reflexión que ocurre en la mayoría de las superficies naturales y objetos cotidianos.</w:t>
      </w:r>
    </w:p>
    <w:p w14:paraId="5F6619C9" w14:textId="1754AC38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>5. Espejo cóncavo</w:t>
      </w:r>
    </w:p>
    <w:p w14:paraId="4A51EEA3" w14:textId="265FB158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>Un espejo cóncavo tiene su superficie reflectante curvada hacia adentro, como el interior de una esfera. Estos espejos convergen los rayos de luz hacia un punto focal. Características:</w:t>
      </w:r>
    </w:p>
    <w:p w14:paraId="443CAEE4" w14:textId="77777777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>- Pueden formar imágenes reales y virtuales, dependiendo de la posición del objeto.</w:t>
      </w:r>
    </w:p>
    <w:p w14:paraId="670E4C33" w14:textId="77777777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>- Se utilizan en telescopios reflectores, faros de automóviles y espejos de maquillaje.</w:t>
      </w:r>
    </w:p>
    <w:p w14:paraId="2A8E2588" w14:textId="77777777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>- Pueden amplificar o reducir el tamaño de la imagen dependiendo de la distancia del objeto al espejo.</w:t>
      </w:r>
    </w:p>
    <w:p w14:paraId="59FC4863" w14:textId="230E9FAE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 xml:space="preserve"> 6. Espejo convexo</w:t>
      </w:r>
    </w:p>
    <w:p w14:paraId="0BB05717" w14:textId="12F7B7A3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>Un espejo convexo tiene su superficie reflectante curvada hacia afuera, como el exterior de una esfera. Estos espejos divergen los rayos de luz, ampliando el campo de visión. Características:</w:t>
      </w:r>
    </w:p>
    <w:p w14:paraId="0709D271" w14:textId="77777777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>- Siempre forman imágenes virtuales, derechas y reducidas.</w:t>
      </w:r>
    </w:p>
    <w:p w14:paraId="1EDAFEA9" w14:textId="77777777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>- Se utilizan en espejos retrovisores de vehículos, espejos de seguridad en tiendas y esquinas de calles.</w:t>
      </w:r>
    </w:p>
    <w:p w14:paraId="5268696B" w14:textId="77777777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>- Proporcionan un campo de visión más amplio que los espejos planos.</w:t>
      </w:r>
    </w:p>
    <w:p w14:paraId="26A55136" w14:textId="5A032721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 xml:space="preserve"> 7. Partes de un espejo esférico</w:t>
      </w:r>
    </w:p>
    <w:p w14:paraId="5F2276CE" w14:textId="460102BE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>- Centro de curvatura: El centro de la esfera de la cual el espejo es una sección. Es el punto donde se origina la curvatura del espejo.</w:t>
      </w:r>
    </w:p>
    <w:p w14:paraId="290BA867" w14:textId="2FD30020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>- Vértice: El punto central de la superficie del espejo. Es el punto más profundo en un espejo cóncavo o el punto más sobresaliente en un espejo convexo.</w:t>
      </w:r>
    </w:p>
    <w:p w14:paraId="52A496B1" w14:textId="4CB8A1F1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>- Eje principal: La línea que pasa por el centro de curvatura y el vértice. Es la línea de referencia para trazar los rayos en diagramas de formación de imágenes.</w:t>
      </w:r>
    </w:p>
    <w:p w14:paraId="2443D276" w14:textId="60EF1F84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>- Foco: El punto donde convergen los rayos paralelos al eje principal después de reflejarse (en espejos cóncavos) o desde donde parecen divergir (en espejos convexos).</w:t>
      </w:r>
    </w:p>
    <w:p w14:paraId="58EDCD63" w14:textId="77777777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lastRenderedPageBreak/>
        <w:t>- Radio de curvatura: La distancia entre el centro de curvatura y el vértice. Determina qué tan "curvo" es el espejo.</w:t>
      </w:r>
    </w:p>
    <w:p w14:paraId="35ED249C" w14:textId="77777777" w:rsidR="00C1789A" w:rsidRPr="00C1789A" w:rsidRDefault="00C1789A" w:rsidP="00C1789A">
      <w:pPr>
        <w:rPr>
          <w:rFonts w:ascii="Times New Roman" w:hAnsi="Times New Roman" w:cs="Times New Roman"/>
        </w:rPr>
      </w:pPr>
    </w:p>
    <w:p w14:paraId="1C7482BE" w14:textId="348F57B7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>8. Diferencia entre imagen real y virtual</w:t>
      </w:r>
    </w:p>
    <w:p w14:paraId="3CC86C45" w14:textId="77777777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 xml:space="preserve">- Imagen real: </w:t>
      </w:r>
    </w:p>
    <w:p w14:paraId="6FEE6436" w14:textId="77777777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 xml:space="preserve">  - Se forma cuando los rayos de luz reflejados convergen realmente en un punto.</w:t>
      </w:r>
    </w:p>
    <w:p w14:paraId="278760F5" w14:textId="77777777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 xml:space="preserve">  - Puede proyectarse en una pantalla.</w:t>
      </w:r>
    </w:p>
    <w:p w14:paraId="0F9F5BDE" w14:textId="77777777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 xml:space="preserve">  - Generalmente se forma invertida respecto al objeto.</w:t>
      </w:r>
    </w:p>
    <w:p w14:paraId="1C77CD16" w14:textId="7A24C97D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 xml:space="preserve">  - Se forma frente al espejo en espejos cóncavos (cuando el objeto está más allá del foco).</w:t>
      </w:r>
    </w:p>
    <w:p w14:paraId="3B03771F" w14:textId="77777777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>- Imagen virtual:</w:t>
      </w:r>
    </w:p>
    <w:p w14:paraId="0EFDA799" w14:textId="77777777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 xml:space="preserve">  - Se forma cuando los rayos de luz reflejados parecen provenir de un punto, pero no convergen realmente allí.</w:t>
      </w:r>
    </w:p>
    <w:p w14:paraId="34134910" w14:textId="77777777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 xml:space="preserve">  - No puede proyectarse en una pantalla.</w:t>
      </w:r>
    </w:p>
    <w:p w14:paraId="62E6B24B" w14:textId="77777777" w:rsidR="00C1789A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 xml:space="preserve">  - Generalmente se forma derecha respecto al objeto.</w:t>
      </w:r>
    </w:p>
    <w:p w14:paraId="5BAC6BA3" w14:textId="4752CC06" w:rsidR="00706164" w:rsidRPr="00C1789A" w:rsidRDefault="00C1789A" w:rsidP="00C1789A">
      <w:pPr>
        <w:rPr>
          <w:rFonts w:ascii="Times New Roman" w:hAnsi="Times New Roman" w:cs="Times New Roman"/>
        </w:rPr>
      </w:pPr>
      <w:r w:rsidRPr="00C1789A">
        <w:rPr>
          <w:rFonts w:ascii="Times New Roman" w:hAnsi="Times New Roman" w:cs="Times New Roman"/>
        </w:rPr>
        <w:t xml:space="preserve">  - Se forma detrás del espejo en espejos planos y convexos, y en algunos casos en espejos cóncavos.</w:t>
      </w:r>
    </w:p>
    <w:p w14:paraId="1D7F565C" w14:textId="77777777" w:rsidR="00706164" w:rsidRPr="00C1789A" w:rsidRDefault="00706164" w:rsidP="00C1789A">
      <w:pPr>
        <w:rPr>
          <w:rFonts w:ascii="Times New Roman" w:hAnsi="Times New Roman" w:cs="Times New Roman"/>
        </w:rPr>
      </w:pPr>
    </w:p>
    <w:p w14:paraId="3A104B50" w14:textId="77777777" w:rsidR="00706164" w:rsidRPr="00C1789A" w:rsidRDefault="00706164" w:rsidP="00C1789A">
      <w:pPr>
        <w:rPr>
          <w:rFonts w:ascii="Times New Roman" w:hAnsi="Times New Roman" w:cs="Times New Roman"/>
        </w:rPr>
      </w:pPr>
    </w:p>
    <w:p w14:paraId="33D00B5D" w14:textId="77777777" w:rsidR="00706164" w:rsidRPr="00C1789A" w:rsidRDefault="00706164" w:rsidP="00C1789A">
      <w:pPr>
        <w:rPr>
          <w:rFonts w:ascii="Times New Roman" w:hAnsi="Times New Roman" w:cs="Times New Roman"/>
        </w:rPr>
      </w:pPr>
    </w:p>
    <w:p w14:paraId="64B84723" w14:textId="77777777" w:rsidR="00706164" w:rsidRPr="00C1789A" w:rsidRDefault="00706164" w:rsidP="00C1789A">
      <w:pPr>
        <w:rPr>
          <w:rFonts w:ascii="Times New Roman" w:hAnsi="Times New Roman" w:cs="Times New Roman"/>
        </w:rPr>
      </w:pPr>
    </w:p>
    <w:p w14:paraId="3E05C63A" w14:textId="77777777" w:rsidR="00706164" w:rsidRPr="00C1789A" w:rsidRDefault="00706164" w:rsidP="00C1789A">
      <w:pPr>
        <w:rPr>
          <w:rFonts w:ascii="Times New Roman" w:hAnsi="Times New Roman" w:cs="Times New Roman"/>
        </w:rPr>
      </w:pPr>
    </w:p>
    <w:p w14:paraId="54A56F46" w14:textId="77777777" w:rsidR="00706164" w:rsidRPr="00C1789A" w:rsidRDefault="00706164" w:rsidP="00C1789A">
      <w:pPr>
        <w:rPr>
          <w:rFonts w:ascii="Times New Roman" w:hAnsi="Times New Roman" w:cs="Times New Roman"/>
        </w:rPr>
      </w:pPr>
    </w:p>
    <w:p w14:paraId="522DB7EE" w14:textId="77777777" w:rsidR="00706164" w:rsidRDefault="00706164" w:rsidP="00811A37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DFF8243" w14:textId="77777777" w:rsidR="00706164" w:rsidRDefault="00706164" w:rsidP="00811A37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C8D9A80" w14:textId="77777777" w:rsidR="00706164" w:rsidRDefault="00706164" w:rsidP="00811A37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502F3CC" w14:textId="77777777" w:rsidR="00706164" w:rsidRDefault="00706164" w:rsidP="00811A37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A50CF3F" w14:textId="77777777" w:rsidR="00706164" w:rsidRDefault="00706164" w:rsidP="00811A37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1EB181E" w14:textId="77777777" w:rsidR="00706164" w:rsidRDefault="00706164" w:rsidP="00811A37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CB1A165" w14:textId="77777777" w:rsidR="00706164" w:rsidRDefault="00706164" w:rsidP="00811A37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51992CF" w14:textId="77777777" w:rsidR="00706164" w:rsidRPr="00811A37" w:rsidRDefault="00706164" w:rsidP="00811A37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81FEEB3" w14:textId="77777777" w:rsidR="00B8216E" w:rsidRPr="00811A37" w:rsidRDefault="00B8216E" w:rsidP="00811A37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4E4D86DD" w14:textId="77777777" w:rsidR="00B8216E" w:rsidRPr="006E1A66" w:rsidRDefault="00B8216E">
      <w:pPr>
        <w:rPr>
          <w:rFonts w:ascii="Times New Roman" w:hAnsi="Times New Roman" w:cs="Times New Roman"/>
          <w:sz w:val="28"/>
          <w:szCs w:val="28"/>
        </w:rPr>
      </w:pPr>
    </w:p>
    <w:p w14:paraId="7B59BD05" w14:textId="640B64F0" w:rsidR="00811A37" w:rsidRDefault="00706164">
      <w:pPr>
        <w:rPr>
          <w:rFonts w:ascii="Times New Roman" w:hAnsi="Times New Roman" w:cs="Times New Roman"/>
          <w:sz w:val="28"/>
          <w:szCs w:val="28"/>
        </w:rPr>
      </w:pPr>
      <w:r w:rsidRPr="00706164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242C2BEC" wp14:editId="3BED6BE1">
            <wp:extent cx="5612130" cy="4214495"/>
            <wp:effectExtent l="0" t="0" r="7620" b="0"/>
            <wp:docPr id="547495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95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A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C6BE10C" w14:textId="77777777" w:rsidR="00706164" w:rsidRDefault="00706164">
      <w:pPr>
        <w:rPr>
          <w:rFonts w:ascii="Times New Roman" w:hAnsi="Times New Roman" w:cs="Times New Roman"/>
          <w:sz w:val="28"/>
          <w:szCs w:val="28"/>
        </w:rPr>
      </w:pPr>
    </w:p>
    <w:p w14:paraId="44F1BE33" w14:textId="77777777" w:rsidR="00706164" w:rsidRDefault="00706164">
      <w:pPr>
        <w:rPr>
          <w:rFonts w:ascii="Times New Roman" w:hAnsi="Times New Roman" w:cs="Times New Roman"/>
          <w:sz w:val="28"/>
          <w:szCs w:val="28"/>
        </w:rPr>
      </w:pPr>
    </w:p>
    <w:p w14:paraId="59B982C2" w14:textId="77777777" w:rsidR="00706164" w:rsidRDefault="00706164">
      <w:pPr>
        <w:rPr>
          <w:rFonts w:ascii="Times New Roman" w:hAnsi="Times New Roman" w:cs="Times New Roman"/>
          <w:sz w:val="28"/>
          <w:szCs w:val="28"/>
        </w:rPr>
      </w:pPr>
    </w:p>
    <w:p w14:paraId="181981CF" w14:textId="77777777" w:rsidR="00706164" w:rsidRDefault="00706164">
      <w:pPr>
        <w:rPr>
          <w:rFonts w:ascii="Times New Roman" w:hAnsi="Times New Roman" w:cs="Times New Roman"/>
          <w:sz w:val="28"/>
          <w:szCs w:val="28"/>
        </w:rPr>
      </w:pPr>
    </w:p>
    <w:p w14:paraId="761D6535" w14:textId="14D03386" w:rsidR="00706164" w:rsidRPr="00811A37" w:rsidRDefault="00C1789A">
      <w:pPr>
        <w:rPr>
          <w:rFonts w:ascii="Times New Roman" w:hAnsi="Times New Roman" w:cs="Times New Roman"/>
          <w:sz w:val="28"/>
          <w:szCs w:val="28"/>
        </w:rPr>
      </w:pPr>
      <w:r w:rsidRPr="00C178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5555D4" wp14:editId="79C1B37D">
            <wp:extent cx="5612130" cy="4194810"/>
            <wp:effectExtent l="0" t="0" r="7620" b="0"/>
            <wp:docPr id="1571454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54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164" w:rsidRPr="00811A3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1EA38" w14:textId="77777777" w:rsidR="00CE19C8" w:rsidRDefault="00CE19C8" w:rsidP="00706164">
      <w:pPr>
        <w:spacing w:after="0" w:line="240" w:lineRule="auto"/>
      </w:pPr>
      <w:r>
        <w:separator/>
      </w:r>
    </w:p>
  </w:endnote>
  <w:endnote w:type="continuationSeparator" w:id="0">
    <w:p w14:paraId="747D2A40" w14:textId="77777777" w:rsidR="00CE19C8" w:rsidRDefault="00CE19C8" w:rsidP="00706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6D896" w14:textId="77777777" w:rsidR="00CE19C8" w:rsidRDefault="00CE19C8" w:rsidP="00706164">
      <w:pPr>
        <w:spacing w:after="0" w:line="240" w:lineRule="auto"/>
      </w:pPr>
      <w:r>
        <w:separator/>
      </w:r>
    </w:p>
  </w:footnote>
  <w:footnote w:type="continuationSeparator" w:id="0">
    <w:p w14:paraId="7BC6F94A" w14:textId="77777777" w:rsidR="00CE19C8" w:rsidRDefault="00CE19C8" w:rsidP="00706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01715" w14:textId="77777777" w:rsidR="00706164" w:rsidRDefault="00706164">
    <w:pPr>
      <w:pStyle w:val="Encabezado"/>
    </w:pPr>
  </w:p>
  <w:p w14:paraId="6F536734" w14:textId="77777777" w:rsidR="00706164" w:rsidRDefault="007061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24CFD"/>
    <w:multiLevelType w:val="hybridMultilevel"/>
    <w:tmpl w:val="4CCEF144"/>
    <w:lvl w:ilvl="0" w:tplc="080A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 w16cid:durableId="1138229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6E"/>
    <w:rsid w:val="005056B4"/>
    <w:rsid w:val="0058736D"/>
    <w:rsid w:val="006E1A66"/>
    <w:rsid w:val="00706164"/>
    <w:rsid w:val="00811A37"/>
    <w:rsid w:val="00821848"/>
    <w:rsid w:val="00A403F2"/>
    <w:rsid w:val="00B8216E"/>
    <w:rsid w:val="00C1789A"/>
    <w:rsid w:val="00CE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7434"/>
  <w15:chartTrackingRefBased/>
  <w15:docId w15:val="{979F396D-B845-4A0F-A6D9-ADE6B7D2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2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2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2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2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2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2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2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2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2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2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21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21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21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21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21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2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2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2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2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2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21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21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21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2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21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216E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821848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70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6164"/>
  </w:style>
  <w:style w:type="paragraph" w:styleId="Piedepgina">
    <w:name w:val="footer"/>
    <w:basedOn w:val="Normal"/>
    <w:link w:val="PiedepginaCar"/>
    <w:uiPriority w:val="99"/>
    <w:unhideWhenUsed/>
    <w:rsid w:val="0070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6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0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715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GUZMAN IGNACIOALBERTO</dc:creator>
  <cp:keywords/>
  <dc:description/>
  <cp:lastModifiedBy>MARTINEZ GUZMAN IGNACIOALBERTO</cp:lastModifiedBy>
  <cp:revision>2</cp:revision>
  <dcterms:created xsi:type="dcterms:W3CDTF">2024-09-12T00:41:00Z</dcterms:created>
  <dcterms:modified xsi:type="dcterms:W3CDTF">2024-09-12T00:41:00Z</dcterms:modified>
</cp:coreProperties>
</file>