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547177"/>
          <w:sz w:val="16"/>
          <w:szCs w:val="16"/>
          <w:rtl w:val="0"/>
        </w:rPr>
        <w:t xml:space="preserve">COSMIC EAGLE JOURNEY  ·  TECNOLOGÍA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EL EGO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La personalidad como herramienta de nuestra tecnología humana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I. El ego: una herramienta, no un enemigo</w:t>
      </w:r>
    </w:p>
    <w:p w:rsidR="00000000" w:rsidDel="00000000" w:rsidP="00000000" w:rsidRDefault="00000000" w:rsidRPr="00000000" w14:paraId="00000005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Durante mucho tiempo, distintas corrientes espirituales han presentado el ego como algo negativo, asociado con el orgullo, la soberbia, el individualismo o la necesidad de reconocimiento. Algunas incluso proponen su disolución como parte del despertar espiritual.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Sin embargo, desde nuestra visión de Tecnología Humana, el ego no es un enemigo que debemos combatir, sino una estructura fundamental de nuestra experiencia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Podemos comprenderlo como la identidad personal que construimos a lo largo de nuestra vida: el personaje mediante el cual nos reconocemos, nos relacionamos con el mundo y desarrollamos nuestra individualidad.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El ego nos permite tener una identidad, establecer límites, expresar preferencias, desarrollar capacidades y desenvolvernos en la realidad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El problema no es tener ego, sino cuando nuestra personalidad queda dominada por patrones inconscientes, mecanismos de defensa o condicionamientos que limitan nuestra libertad.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No necesitamos destruir el ego. Necesitamos comprenderlo, fortalecer sus aspectos saludables y transformar aquello que nos mantiene condicionados.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II. ¿Cómo se construye nuestra personalidad?</w:t>
      </w:r>
    </w:p>
    <w:p w:rsidR="00000000" w:rsidDel="00000000" w:rsidP="00000000" w:rsidRDefault="00000000" w:rsidRPr="00000000" w14:paraId="0000000C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Desde el nacimiento desarrollamos nuestra identidad a través de una combinación compleja de factores.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Nuestra herencia genética y temperamento influyen en nuestra manera de sentir y reaccionar. A ello se suman las experiencias familiares, la educación, la cultura, la religión y los vínculos afectivos.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Desde nuestra perspectiva espiritual, también reconocemos una dimensión almática: una esencia y memoria profunda que cada ser trae consigo.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Así, nuestra personalidad se forma como un tejido de múltiples capas: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Herencia biológica:</w:t>
      </w:r>
      <w:r w:rsidDel="00000000" w:rsidR="00000000" w:rsidRPr="00000000">
        <w:rPr>
          <w:b w:val="0"/>
          <w:bCs w:val="0"/>
          <w:rtl w:val="0"/>
        </w:rPr>
        <w:t xml:space="preserve"> temperamento, predisposiciones y características familiares.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Condicionamientos tempranos:</w:t>
      </w:r>
      <w:r w:rsidDel="00000000" w:rsidR="00000000" w:rsidRPr="00000000">
        <w:rPr>
          <w:b w:val="0"/>
          <w:bCs w:val="0"/>
          <w:rtl w:val="0"/>
        </w:rPr>
        <w:t xml:space="preserve"> experiencias de apego, cuidado, protección y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Educación y cultura:</w:t>
      </w:r>
      <w:r w:rsidDel="00000000" w:rsidR="00000000" w:rsidRPr="00000000">
        <w:rPr>
          <w:b w:val="0"/>
          <w:bCs w:val="0"/>
          <w:rtl w:val="0"/>
        </w:rPr>
        <w:t xml:space="preserve"> valores, creencias, normas y modelos de comportamiento.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Experiencias personales:</w:t>
      </w:r>
      <w:r w:rsidDel="00000000" w:rsidR="00000000" w:rsidRPr="00000000">
        <w:rPr>
          <w:b w:val="0"/>
          <w:bCs w:val="0"/>
          <w:rtl w:val="0"/>
        </w:rPr>
        <w:t xml:space="preserve"> relaciones, desafíos y acontecimientos significativos.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Dimensión espiritual:</w:t>
      </w:r>
      <w:r w:rsidDel="00000000" w:rsidR="00000000" w:rsidRPr="00000000">
        <w:rPr>
          <w:b w:val="0"/>
          <w:bCs w:val="0"/>
          <w:rtl w:val="0"/>
        </w:rPr>
        <w:t xml:space="preserve"> cualidades, memorias y potenciales que, desde nuestra visión, pertenecen al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Este proceso continúa durante toda la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Nuestra personalidad no es una estructura definitiva. Es un sistema dinámico que puede aprender, adaptarse y transformarse.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III. El ego sano, el ego fuerte y el ego inflado</w:t>
      </w:r>
    </w:p>
    <w:p w:rsidR="00000000" w:rsidDel="00000000" w:rsidP="00000000" w:rsidRDefault="00000000" w:rsidRPr="00000000" w14:paraId="00000018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Un ego sano es una personalidad que ha desarrollado recursos internos para relacionarse consigo misma y con el entorno de manera equilibrada.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Cuando un niño crece en un ambiente de afecto, protección, respeto y orientación, tiene mayores oportunidades de desarrollar seguridad interior, confianza, autonomía y autorregulación.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Por el contrario, experiencias persistentes de rechazo, maltrato, abandono o inseguridad pueden favorecer mecanismos de defensa que posteriormente se expresan como patrones de personalidad.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Por ejemplo, un niño que recibe críticas constantes puede desarrollar perfeccionismo y autocrítica. Otro que crece en un ambiente impredecible puede aprender a controlar excesivamente su entorno para sentirse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Con el tiempo, estos mecanismos pueden transformarse en formas habituales de pensar, sentir y actuar, aunque no determinan inevitablemente nuestra personalidad.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Es importante distinguir entre tres formas de funcionamiento del ego: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Ego sano:</w:t>
      </w:r>
      <w:r w:rsidDel="00000000" w:rsidR="00000000" w:rsidRPr="00000000">
        <w:rPr>
          <w:b w:val="0"/>
          <w:bCs w:val="0"/>
          <w:rtl w:val="0"/>
        </w:rPr>
        <w:t xml:space="preserve"> posee autoestima, equilibrio emocional, capacidad de establecer límites y de reconocer sus fortalezas y debilidades.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Ego fuerte:</w:t>
      </w:r>
      <w:r w:rsidDel="00000000" w:rsidR="00000000" w:rsidRPr="00000000">
        <w:rPr>
          <w:b w:val="0"/>
          <w:bCs w:val="0"/>
          <w:rtl w:val="0"/>
        </w:rPr>
        <w:t xml:space="preserve"> tiene una identidad estable, autonomía, seguridad interior y flexibilidad para adaptarse, aprender y reconocer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60" w:lineRule="auto"/>
        <w:ind w:left="317" w:hanging="230"/>
        <w:rPr/>
      </w:pPr>
      <w:r w:rsidDel="00000000" w:rsidR="00000000" w:rsidRPr="00000000">
        <w:rPr>
          <w:b w:val="0"/>
          <w:bCs w:val="0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Ego inflado:</w:t>
      </w:r>
      <w:r w:rsidDel="00000000" w:rsidR="00000000" w:rsidRPr="00000000">
        <w:rPr>
          <w:b w:val="0"/>
          <w:bCs w:val="0"/>
          <w:rtl w:val="0"/>
        </w:rPr>
        <w:t xml:space="preserve"> necesita validación, superioridad, reconocimiento o control para sostener su identidad. Puede manifestarse mediante soberbia, rigidez, competitividad excesiva o dificultad para aceptar críticas.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Un ego fuerte no es necesariamente un ego inflado. De hecho, una personalidad verdaderamente segura no necesita demostrar constantemente su valor ni sentirse superior a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Fortalecer el ego significa desarrollar estabilidad interior, no alimentar la soberbia.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IV. La sombra: los patrones que necesitan ser reconocidos</w:t>
      </w:r>
    </w:p>
    <w:p w:rsidR="00000000" w:rsidDel="00000000" w:rsidP="00000000" w:rsidRDefault="00000000" w:rsidRPr="00000000" w14:paraId="00000024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Cuando hablamos de la sombra, nos referimos a aquellos aspectos de nuestra personalidad que permanecen fuera de nuestra conciencia o que nos cuesta reconocer y aceptar.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Pueden incluir emociones reprimidas, heridas, necesidades insatisfechas, creencias limitantes y mecanismos de defensa.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También pueden manifestarse mediante conductas como la ira desproporcionada, la envidia, la mentira, la necesidad de control o la tendencia a desvalorizarse.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Sin embargo, la sombra no contiene exclusivamente aspectos negativos. También puede incluir capacidades, deseos y cualidades que aprendimos a ocultar porque no fueron aceptados por nuestro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Por ejemplo, una persona castigada por expresar sus emociones puede haber aprendido a reprimir su sensibilidad. Otra que creció bajo exigencias excesivas puede haber desconectado de su espontaneidad y creatividad.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Muchas conductas que hoy nos limitan comenzaron como intentos de protección frente a experiencias que no sabíamos cómo procesar.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La sombra no es aquello que debemos destruir, sino aquello que necesitamos iluminar, comprender e integrar.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V. Sanar el ego: restaurar nuestra personalidad</w:t>
      </w:r>
    </w:p>
    <w:p w:rsidR="00000000" w:rsidDel="00000000" w:rsidP="00000000" w:rsidRDefault="00000000" w:rsidRPr="00000000" w14:paraId="0000002C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Sanar el ego no significa eliminar nuestra identidad ni convertirnos en personas sin carácter, deseos o individualidad.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Significa revisar los patrones que hemos desarrollado, distinguir cuáles nos ayudan a vivir y cuáles nos mantienen atrapados en respuestas automáticas.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Podemos imaginar la personalidad como un sistema que, con el tiempo, ha incorporado numerosos programas. Algunos son útiles y necesarios; otros fueron aprendidos en circunstancias difíciles y ya no responden a nuestras necesidades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Sanar consiste en identificar esos programas, comprender su función y actualizar aquellos que nos limitan.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Este proceso puede incluir reconocer heridas emocionales, transformar creencias, desarrollar herramientas de autorregulación y aprender nuevas formas de relacionarnos.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espiritual, también implica liberar condicionamientos que dificultan la expresión de nuestra esencia almática.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A medida que realizamos este trabajo, podemos recuperar cualidades como la curiosidad, creatividad, sensibilidad, confianza, libertad y capacidad de explorar.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No se trata de borrar nuestra historia, sino de integrar lo vivido sin permanecer definidos por nuestras heridas.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Sanar el ego es transformar nuestra personalidad para que deje de funcionar principalmente desde la defensa y pueda expresarse desde una mayor libertad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VI. El ego al servicio de la conciencia y del alma</w:t>
      </w:r>
    </w:p>
    <w:p w:rsidR="00000000" w:rsidDel="00000000" w:rsidP="00000000" w:rsidRDefault="00000000" w:rsidRPr="00000000" w14:paraId="00000036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Dentro de nuestra tecnología humana, cada dimensión cumple una función.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El cuerpo nos permite experimentar la realidad material. La mente interpreta y organiza la información. La conciencia nos permite observar y elegir. El alma representa, desde nuestra perspectiva espiritual, nuestra identidad profunda y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El ego es la identidad personal mediante la cual expresamos todo ello en nuestra experiencia cotidiana.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Por eso, el objetivo de nuestra evolución no es eliminar el personaje humano, sino aprender a utilizarlo conscientemente.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Cuando desarrollamos una personalidad más integrada, podemos ser seguros sin ser arrogantes, fuertes sin ser agresivos, sensibles sin perder nuestros límites y humildes sin renunciar a nuestro poder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La autoobservación, la psicoterapia, la meditación, el trabajo corporal y la respiración consciente pueden ayudarnos a reconocer y transformar nuestros condicionamientos.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Dentro de Cosmic Eagle Journey, los viajes cósmicos se comprenden como espacios de exploración interior que pueden facilitar el encuentro con memorias, emociones y patrones de personalidad que habitualmente permanecen fuera de nuestra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Estas experiencias pueden abrir oportunidades de comprensión y transformación cuando se acompañan de preparación, cuidado e integración posterior. Su valor reside también en cómo incorporamos esos aprendizajes a nuestra vida cotidiana.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Desde nuestra perspectiva espiritual, esta integración permite que la personalidad se convierta en un vehículo cada vez más coherente con el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El ego sano no compite con el alma: permite expresar nuestra esencia a través de una identidad humana consciente, fuerte y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rPr/>
      </w:pPr>
      <w:r w:rsidDel="00000000" w:rsidR="00000000" w:rsidRPr="00000000">
        <w:rPr>
          <w:b w:val="0"/>
          <w:bCs w:val="0"/>
          <w:rtl w:val="0"/>
        </w:rPr>
        <w:t xml:space="preserve">No evolucionamos luchando contra nuestro ego, sino aprendiendo a comprenderlo, sanarlo y ponerlo al servicio de nuestra conciencia.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El ego no es un obstáculo inevitable para nuestra evolución. Es una herramienta que podemos transformar para vivir una experiencia humana más libre, auténtica y coherente con quienes somos.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Cosmic Eagle Journey — A journey of consciousness, soul and human evolution.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c31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7d82"/>
        <w:sz w:val="16"/>
        <w:szCs w:val="16"/>
        <w:u w:val="none"/>
        <w:shd w:fill="auto" w:val="clear"/>
        <w:vertAlign w:val="baseline"/>
        <w:rtl w:val="0"/>
      </w:rPr>
      <w:t xml:space="preserve">COSMIC EAGLE JOURNEY  ·  TECNOLOGÍA HUMANA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c3137"/>
        <w:sz w:val="21"/>
        <w:szCs w:val="21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60" w:lineRule="auto"/>
    </w:pPr>
    <w:rPr>
      <w:rFonts w:ascii="Play" w:cs="Play" w:eastAsia="Play" w:hAnsi="Play"/>
      <w:b w:val="1"/>
      <w:bCs w:val="1"/>
      <w:color w:val="1c4b59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60" w:line="240" w:lineRule="auto"/>
    </w:pPr>
    <w:rPr>
      <w:rFonts w:ascii="Play" w:cs="Play" w:eastAsia="Play" w:hAnsi="Play"/>
      <w:b w:val="1"/>
      <w:bCs w:val="1"/>
      <w:color w:val="1c3544"/>
      <w:sz w:val="46"/>
      <w:szCs w:val="46"/>
    </w:rPr>
  </w:style>
  <w:style w:type="paragraph" w:styleId="Subtitle">
    <w:name w:val="Subtitle"/>
    <w:basedOn w:val="Normal"/>
    <w:next w:val="Normal"/>
    <w:pPr>
      <w:spacing w:after="120" w:before="260" w:lineRule="auto"/>
    </w:pPr>
    <w:rPr>
      <w:rFonts w:ascii="Play" w:cs="Play" w:eastAsia="Play" w:hAnsi="Play"/>
      <w:b w:val="0"/>
      <w:bCs w:val="0"/>
      <w:i w:val="1"/>
      <w:iCs w:val="1"/>
      <w:color w:val="55676e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