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667e8b"/>
          <w:sz w:val="16"/>
          <w:szCs w:val="16"/>
          <w:rtl w:val="0"/>
        </w:rPr>
        <w:t xml:space="preserve">COSMIC EAGLE JOURNEY  ·  TECNOLOGÍA 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LA FRECUENCIA DEL AMOR Y LA ENERGÍA UNIVERSAL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El amor como principio de conexión, coherencia y evolución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I. El amor: más allá de una emoción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Generalmente comprendemos el amor como una emoción que sentimos hacia otra persona: nuestra pareja, nuestros hijos, nuestra familia o aquellos con quienes compartimos vínculos profundos.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Sin embargo, desde las tradiciones espirituales y nuestra visión energética, el amor representa algo mucho más amplio: una fuerza universal de conexión, integración y creación que forma parte de la esencia de la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rtl w:val="0"/>
        </w:rPr>
        <w:t xml:space="preserve">No se trata solamente de un sentimiento dirigido hacia alguien, sino de un estado interior desde el cual podemos experimentar nuestra relación con nosotros mismos, con los demás y con todo lo que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esta perspectiva, el amor no depende de tener pareja, recibir afecto o encontrarnos en circunstancias favorables. Es una capacidad que podemos reconocer y cultivar dentro de nosotros.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rtl w:val="0"/>
        </w:rPr>
        <w:t xml:space="preserve">En Cosmic Eagle Journey comprendemos el amor como una frecuencia esencial de nuestra naturaleza espiritual, un estado de apertura y conexión que nos permite experimentar mayor unidad con la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El amor no es solamente algo que sentimos. Es también una manera de existir y relacionarnos con la realidad.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II. ¿Qué significa vibrar en amor?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bCs w:val="0"/>
          <w:rtl w:val="0"/>
        </w:rPr>
        <w:t xml:space="preserve">Existe una diferencia fundamental entre sentir amor por alguien y vivir desde un estado interior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Podemos amar profundamente a una persona y, al mismo tiempo, relacionarnos con ella desde el miedo, el apego, los celos o la necesidad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0"/>
          <w:bCs w:val="0"/>
          <w:rtl w:val="0"/>
        </w:rPr>
        <w:t xml:space="preserve">Vibrar en amor significa cultivar una disposición interior de apertura, confianza, compasión, respeto y conexión, independientemente de que estemos experimentando emociones agradables o difíciles.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rtl w:val="0"/>
        </w:rPr>
        <w:t xml:space="preserve">No significa estar siempre felices, evitar los conflictos ni aceptar situaciones que nos hacen daño. El amor también puede expresarse mediante límites claros, decisiones difíciles y el respeto por nuestras propias necesidades.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nuestro modelo energético, comprendemos este estado como una frecuencia de mayor coherencia entre lo que sentimos, pensamos y expresamos.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vivimos desde el amor, nuestra relación con el mundo deja de estar dominada exclusivamente por la defensa, la separación o el temor.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Vibrar en amor no significa dejar de sentir miedo, sino aprender a relacionarnos con él sin permitir que determine toda nuestra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III. El amor y su influencia en nuestro sistema humano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bCs w:val="0"/>
          <w:rtl w:val="0"/>
        </w:rPr>
        <w:t xml:space="preserve">El amor, la gratitud, la compasión y la conexión afectiva no son solamente experiencias subjetivas. También se relacionan con procesos fisiológicos que influyen en nuestro bienestar.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0"/>
          <w:bCs w:val="0"/>
          <w:rtl w:val="0"/>
        </w:rPr>
        <w:t xml:space="preserve">Las experiencias de seguridad y conexión pueden favorecer la regulación del sistema nervioso, disminuir respuestas de estrés y contribuir a una mayor estabilidad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bCs w:val="0"/>
          <w:rtl w:val="0"/>
        </w:rPr>
        <w:t xml:space="preserve">La respiración consciente y determinadas prácticas de regulación pueden modificar la variabilidad del ritmo cardíaco y favorecer estados de calma y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0"/>
          <w:bCs w:val="0"/>
          <w:rtl w:val="0"/>
        </w:rPr>
        <w:t xml:space="preserve">El Institute of HeartMath ha estudiado estas relaciones mediante el concepto de coherencia cardíaca, asociado con patrones organizados del ritmo cardíaco durante ciertos estados de autorregulación.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visión de Tecnología Humana, interpretamos estos procesos como una expresión de la relación entre emoción, energía y funcionamiento corporal.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cultivamos estados de amor y conexión, podemos experimentar mayor claridad mental, apertura emocional, creatividad y disposición hacia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El amor puede convertirse en un recurso de regulación interior que favorece nuestro bienestar y nuestra capacidad de relacionarnos de manera más consciente.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IV. El amor como energía universal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bCs w:val="0"/>
          <w:rtl w:val="0"/>
        </w:rPr>
        <w:t xml:space="preserve">A lo largo de la historia, numerosas tradiciones espirituales han reconocido el amor como un principio fundamental de conexión entre el ser humano y lo divino.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rtl w:val="0"/>
        </w:rPr>
        <w:t xml:space="preserve">En el cristianismo místico encontramos la idea de Dios como amor. En el sufismo, el amor representa un camino de unión con lo divino. En distintas corrientes del hinduismo, la devoción y el amor constituyen vías de conexión con la realidad espiritual.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rtl w:val="0"/>
        </w:rPr>
        <w:t xml:space="preserve">Aunque estas tradiciones poseen enseñanzas diferentes, comparten la comprensión del amor como una experiencia que puede trascender los límites del ego y ampliar nuestra relación con la existencia.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la visión de Cosmic Eagle Journey, el amor universal representa la energía de conexión con la Fuente, la expresión de unidad que vincula nuestra dimensión humana con el alma y con la totalidad.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0"/>
          <w:bCs w:val="0"/>
          <w:rtl w:val="0"/>
        </w:rPr>
        <w:t xml:space="preserve">No lo comprendemos solamente como una emoción, sino como una cualidad profunda de la conciencia que nos permite experimentar pertenencia, compasión y conexión con la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0"/>
          <w:bCs w:val="0"/>
          <w:rtl w:val="0"/>
        </w:rPr>
        <w:t xml:space="preserve">Esta es una interpretación espiritual, distinta del concepto de energía utilizado en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Desde esta perspectiva, conectar con el amor es recordar nuestra pertenencia a una realidad más amplia que nuestra identidad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V. El amor como activador de nuestro potencial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rtl w:val="0"/>
        </w:rPr>
        <w:t xml:space="preserve">Podemos imaginar que nuestra tecnología humana posee un programa original orientado hacia la conexión, la cooperación y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esta metáfora, el amor representa una condición que favorece el funcionamiento integrado de nuestro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bCs w:val="0"/>
          <w:rtl w:val="0"/>
        </w:rPr>
        <w:t xml:space="preserve">Con el tiempo, nuestras experiencias pueden generar patrones de miedo, desconfianza, juicio o desconexión. Estos mecanismos muchas veces surgen como formas de protección, pero también pueden limitar nuestra capacidad de experimentar apertura y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0"/>
          <w:bCs w:val="0"/>
          <w:rtl w:val="0"/>
        </w:rPr>
        <w:t xml:space="preserve">Recuperar el amor no significa eliminar nuestra historia ni negar las experiencias dolorosas. Significa aprender a reconocer esos patrones y desarrollar una relación más compasiva con nosotros mismos.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cultivamos esta disposición interior, podemos ampliar nuestra creatividad, fortalecer nuestros vínculos, desarrollar sensibilidad e intuición y recuperar una mayor sensación de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visión espiritual, este proceso también puede favorecer la conexión con el alma y la exploración de nuestras capacidades energéticas.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El amor no reemplaza el trabajo de transformación interior: crea condiciones para que podamos realizarlo con mayor apertura, confianza y comprensión.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VI. ¿Qué nos aleja de la frecuencia del amor?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0"/>
          <w:bCs w:val="0"/>
          <w:rtl w:val="0"/>
        </w:rPr>
        <w:t xml:space="preserve">Si el amor es una capacidad que existe dentro de nosotros, ¿por qué resulta tan difícil permanecer conectados con ella?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A lo largo de nuestra vida desarrollamos mecanismos de protección frente al dolor, el rechazo, la inseguridad y otras experiencias difíciles.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rtl w:val="0"/>
        </w:rPr>
        <w:t xml:space="preserve">Estos mecanismos pueden manifestarse como miedo, necesidad de control, autocrítica, resentimiento, desconfianza o dificultad para recibir afecto.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permanecemos identificados con ellos, nuestra percepción se organiza alrededor de la protección y podemos perder contacto con nuestra capacidad de apertura.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nuestro modelo energético, interpretamos estos estados como formas de desconexión de nuestra frecuencia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rtl w:val="0"/>
        </w:rPr>
        <w:t xml:space="preserve">Sin embargo, no necesitamos combatir nuestras emociones difíciles para recuperar el amor. Muchas veces el camino consiste precisamente en reconocerlas, comprender su origen y relacionarnos con ellas desde una mayor compasión.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El amor no aparece cuando desaparece nuestra sombra, sino cuando aprendemos a sostener también nuestras partes difíciles sin rechazarlas.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VII. Aprender a cultivar la frecuencia del amor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0"/>
          <w:bCs w:val="0"/>
          <w:rtl w:val="0"/>
        </w:rPr>
        <w:t xml:space="preserve">La conexión con el amor puede desarrollarse mediante prácticas cotidianas que favorezcan nuestra presencia, regulación y apertura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Respirar por el corazón: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 dirigir suavemente la atención hacia el centro del pecho y cultivar una respiración tranquila y consciente.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Practicar la gratitud: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 reconocer y apreciar las experiencias sencillas de nuestra vida.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Cultivar el silencio: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 crear espacios de meditación y contemplación para conectar con nuestra experiencia interior.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Observar el juicio: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 reconocer nuestros pensamientos críticos y desarrollar una mirada más comprensiva.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Practicar la compasión: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 relacionarnos con nuestras dificultades y las de otros desde el respeto y la sensibilidad.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Amar con libertad: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 reconocer la diferencia entre amor, apego y necesidad de control.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Actuar desde el respeto por la vida: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a3038"/>
          <w:sz w:val="21"/>
          <w:szCs w:val="21"/>
          <w:u w:val="none"/>
          <w:shd w:fill="auto" w:val="clear"/>
          <w:vertAlign w:val="baseline"/>
          <w:rtl w:val="0"/>
        </w:rPr>
        <w:t xml:space="preserve"> expresar el amor mediante nuestras palabras, decisiones y relaciones.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bCs w:val="0"/>
          <w:rtl w:val="0"/>
        </w:rPr>
        <w:t xml:space="preserve">Estas prácticas no buscan convertirnos en personas perfectas ni mantenernos permanentemente en un estado emocional 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bCs w:val="0"/>
          <w:rtl w:val="0"/>
        </w:rPr>
        <w:t xml:space="preserve">Su propósito es ayudarnos a desarrollar una disposición interior más consciente, estable y abierta.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perspectiva, cuanto más cultivamos esta conexión, mayor coherencia podemos desarrollar entre nuestra mente, emociones, conciencia y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VIII. El amor como camino evolutivo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Cosmic Eagle Journey, comprendemos el amor como una de las cualidades fundamentales de la evolución consciente.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aprendemos a vivir desde una mayor apertura y conexión, transformamos nuestra relación con nosotros mismos, con las personas que nos rodean y con la realidad que construimos.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0"/>
          <w:bCs w:val="0"/>
          <w:rtl w:val="0"/>
        </w:rPr>
        <w:t xml:space="preserve">El amor nos permite reconocer nuestra humanidad compartida, disminuir la separación que generan nuestros condicionamientos y desarrollar una relación más profunda con nuestra esencia.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visión espiritual, este proceso representa también un acercamiento a nuestra frecuencia original y a la conexión con la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Evolucionar desde el amor no significa dejar de experimentar las dificultades humanas, sino aprender a atravesarlas con mayor conciencia, compasión y coherencia.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rtl w:val="0"/>
        </w:rPr>
        <w:t xml:space="preserve">Y es precisamente esta coherencia —la alineación entre lo que pensamos, sentimos, decimos y hacemos— la que nos permite integrar las distintas dimensiones de nuestra tecnología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0"/>
          <w:bCs w:val="0"/>
          <w:rtl w:val="0"/>
        </w:rPr>
        <w:t xml:space="preserve">En el siguiente capítulo profundizaremos en la coherencia vibracional y su relación con nuestra capacidad de crear realidad.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Cosmic Eagle Journey — A journey of consciousness, soul and human evolution.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a303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a3038"/>
        <w:sz w:val="16"/>
        <w:szCs w:val="16"/>
        <w:u w:val="none"/>
        <w:shd w:fill="auto" w:val="clear"/>
        <w:vertAlign w:val="baseline"/>
        <w:rtl w:val="0"/>
      </w:rPr>
      <w:t xml:space="preserve">COSMIC EAGLE JOURNEY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a3038"/>
        <w:sz w:val="21"/>
        <w:szCs w:val="21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00" w:lineRule="auto"/>
    </w:pPr>
    <w:rPr>
      <w:rFonts w:ascii="Play" w:cs="Play" w:eastAsia="Play" w:hAnsi="Play"/>
      <w:b w:val="1"/>
      <w:bCs w:val="1"/>
      <w:color w:val="1d4b5b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40" w:before="300" w:line="240" w:lineRule="auto"/>
    </w:pPr>
    <w:rPr>
      <w:rFonts w:ascii="Play" w:cs="Play" w:eastAsia="Play" w:hAnsi="Play"/>
      <w:b w:val="1"/>
      <w:bCs w:val="1"/>
      <w:color w:val="1d384b"/>
      <w:sz w:val="42"/>
      <w:szCs w:val="42"/>
    </w:rPr>
  </w:style>
  <w:style w:type="paragraph" w:styleId="Subtitle">
    <w:name w:val="Subtitle"/>
    <w:basedOn w:val="Normal"/>
    <w:next w:val="Normal"/>
    <w:pPr>
      <w:spacing w:after="140" w:before="300" w:lineRule="auto"/>
    </w:pPr>
    <w:rPr>
      <w:rFonts w:ascii="Play" w:cs="Play" w:eastAsia="Play" w:hAnsi="Play"/>
      <w:b w:val="0"/>
      <w:bCs w:val="0"/>
      <w:i w:val="1"/>
      <w:iCs w:val="1"/>
      <w:color w:val="596b77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