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7650D" w:rsidP="76638DE9" w:rsidRDefault="0067650D" w14:paraId="2A9A9586" w14:textId="2423B47B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eastAsia="es-UY"/>
        </w:rPr>
      </w:pPr>
      <w:r w:rsidRPr="0A9E5660" w:rsidR="6C17A44C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eastAsia="es-UY"/>
        </w:rPr>
        <w:t xml:space="preserve">DOCUMENTACION </w:t>
      </w:r>
      <w:r w:rsidRPr="0A9E5660" w:rsidR="7817780D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eastAsia="es-UY"/>
        </w:rPr>
        <w:t xml:space="preserve">ITERACIÓN </w:t>
      </w:r>
      <w:r w:rsidRPr="0A9E5660" w:rsidR="5B73ED08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eastAsia="es-UY"/>
        </w:rPr>
        <w:t>N</w:t>
      </w:r>
      <w:r w:rsidRPr="0A9E5660" w:rsidR="7817780D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eastAsia="es-UY"/>
        </w:rPr>
        <w:t xml:space="preserve"> FASE DE CONSTRUCCIÓN</w:t>
      </w:r>
    </w:p>
    <w:p w:rsidR="008E76B0" w:rsidP="76638DE9" w:rsidRDefault="008E76B0" w14:paraId="550066C8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eastAsia="es-UY"/>
        </w:rPr>
      </w:pPr>
    </w:p>
    <w:p w:rsidR="279CAAB0" w:rsidP="76638DE9" w:rsidRDefault="279CAAB0" w14:paraId="6852EA83" w14:textId="4DA59DF6">
      <w:pPr>
        <w:pStyle w:val="Normal"/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</w:pPr>
      <w:r w:rsidRPr="0A9E5660" w:rsidR="56EBDB6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 xml:space="preserve">Iteración </w:t>
      </w:r>
      <w:r w:rsidRPr="0A9E5660" w:rsidR="539E6B2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2</w:t>
      </w:r>
      <w:r w:rsidRPr="0A9E5660" w:rsidR="56EBDB6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 xml:space="preserve"> — Fase de Construcción (</w:t>
      </w:r>
      <w:r w:rsidRPr="0A9E5660" w:rsidR="294FDA3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30/04/2026</w:t>
      </w:r>
      <w:r w:rsidRPr="0A9E5660" w:rsidR="56EBDB6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 xml:space="preserve"> </w:t>
      </w:r>
      <w:r w:rsidRPr="0A9E5660" w:rsidR="56EBDB6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 xml:space="preserve">– </w:t>
      </w:r>
      <w:r w:rsidRPr="0A9E5660" w:rsidR="65AE3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14/04/2026</w:t>
      </w:r>
      <w:r w:rsidRPr="0A9E5660" w:rsidR="56EBDB6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)</w:t>
      </w:r>
    </w:p>
    <w:p w:rsidR="56EBDB6D" w:rsidP="0A9E5660" w:rsidRDefault="56EBDB6D" w14:paraId="63DBE037" w14:textId="4D971B61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0A9E5660" w:rsidR="56EBD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Descripción general</w:t>
      </w:r>
      <w:r>
        <w:br/>
      </w:r>
      <w:r w:rsidRPr="0A9E5660" w:rsidR="7DA780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El objetivo de esta iteración es comenzar a construir un portal básico para socios</w:t>
      </w:r>
      <w:r w:rsidRPr="0A9E5660" w:rsidR="26A20C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con gestión de cuotas y </w:t>
      </w:r>
      <w:r w:rsidRPr="0A9E5660" w:rsidR="7C1AC6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mecanismos de administración de roles, permisos y usuarios.</w:t>
      </w:r>
    </w:p>
    <w:p w:rsidRPr="008E76B0" w:rsidR="008E76B0" w:rsidP="0A9E5660" w:rsidRDefault="008E76B0" w14:paraId="59469272" w14:textId="3ED9ED52">
      <w:pPr>
        <w:pStyle w:val="Normal"/>
        <w:spacing w:before="100" w:beforeAutospacing="on" w:after="100" w:afterAutospacing="on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s-UY"/>
        </w:rPr>
      </w:pPr>
      <w:r w:rsidRPr="0A9E5660" w:rsidR="56EBDB6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Tareas planificadas</w:t>
      </w:r>
      <w:r>
        <w:br/>
      </w:r>
      <w:r w:rsidRPr="0A9E5660" w:rsidR="56EBDB6D">
        <w:rPr>
          <w:rFonts w:ascii="Times New Roman" w:hAnsi="Times New Roman" w:eastAsia="Times New Roman" w:cs="Times New Roman"/>
          <w:sz w:val="24"/>
          <w:szCs w:val="24"/>
          <w:lang w:eastAsia="es-UY"/>
        </w:rPr>
        <w:t>Funcionalidades a implementar:</w:t>
      </w:r>
    </w:p>
    <w:p w:rsidRPr="008E76B0" w:rsidR="008E76B0" w:rsidP="0A9E5660" w:rsidRDefault="008E76B0" w14:paraId="4A75ABD9" w14:textId="45C473D8">
      <w:pPr>
        <w:pStyle w:val="ListParagraph"/>
        <w:numPr>
          <w:ilvl w:val="0"/>
          <w:numId w:val="27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0A9E5660" w:rsidR="14A94C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RF-05 — </w:t>
      </w:r>
      <w:r w:rsidRPr="0A9E5660" w:rsidR="14A94C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Ver perfil del socio</w:t>
      </w:r>
      <w:r w:rsidRPr="0A9E5660" w:rsidR="0E868F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:</w:t>
      </w:r>
      <w:r w:rsidRPr="0A9E5660" w:rsidR="14A94C8F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El socio puede consultar sus datos personales, estado de cuota y plan activo desde el portal. Además, como parte de completar el punto (b) de RNF-09 que quedó pendiente en la iteración 1, desde este perfil el socio también puede solicitar la modificación o baja de sus datos personales.</w:t>
      </w:r>
    </w:p>
    <w:p w:rsidRPr="008E76B0" w:rsidR="008E76B0" w:rsidP="0A9E5660" w:rsidRDefault="008E76B0" w14:paraId="5CA0FA75" w14:textId="4F6D9FAE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0A9E5660" w:rsidR="14A94C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RF-06 — </w:t>
      </w:r>
      <w:r w:rsidRPr="0A9E5660" w:rsidR="14A94C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Recordatorios automáticos de cuota</w:t>
      </w:r>
      <w:r w:rsidRPr="0A9E5660" w:rsidR="3090CC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:</w:t>
      </w:r>
      <w:r w:rsidRPr="0A9E5660" w:rsidR="14A94C8F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El sistema ejecuta diariamente un </w:t>
      </w:r>
      <w:r w:rsidRPr="0A9E5660" w:rsidR="14A94C8F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>job</w:t>
      </w:r>
      <w:r w:rsidRPr="0A9E5660" w:rsidR="14A94C8F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en </w:t>
      </w:r>
      <w:r w:rsidRPr="0A9E5660" w:rsidR="14A94C8F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>background</w:t>
      </w:r>
      <w:r w:rsidRPr="0A9E5660" w:rsidR="14A94C8F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que evalúa las fechas de vencimiento de todos los socios activos y envía recordatorios por correo: preventivo a los 5 días antes del vencimiento, urgente a 1 día antes, y notificación de vencimiento el día que se cumple si no se registró pago. Cada envío queda registrado con </w:t>
      </w:r>
      <w:r w:rsidRPr="0A9E5660" w:rsidR="14A94C8F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>timestamp</w:t>
      </w:r>
      <w:r w:rsidRPr="0A9E5660" w:rsidR="14A94C8F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y tipo de recordatorio. No se envía más de un recordatorio del mismo tipo por socio por día.</w:t>
      </w:r>
    </w:p>
    <w:p w:rsidRPr="008E76B0" w:rsidR="008E76B0" w:rsidP="0A9E5660" w:rsidRDefault="008E76B0" w14:paraId="21A579F6" w14:textId="5B9D18CC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0A9E5660" w:rsidR="14A94C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RF-07 — </w:t>
      </w:r>
      <w:r w:rsidRPr="0A9E5660" w:rsidR="14A94C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Control de estado de cuota</w:t>
      </w:r>
      <w:r w:rsidRPr="0A9E5660" w:rsidR="2AB4024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:</w:t>
      </w:r>
      <w:r w:rsidRPr="0A9E5660" w:rsidR="14A94C8F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El administrador puede visualizar qué socios están al día, próximos a vencer (dentro de 7 días) o vencidos, desde el módulo de Cuotas. El estado se calcula dinámicamente según la fecha del sistema. El administrador puede filtrar por estado y registrar manualmente un pago, actualizando la fecha de vencimiento con generación de log de auditoría.</w:t>
      </w:r>
    </w:p>
    <w:p w:rsidRPr="008E76B0" w:rsidR="008E76B0" w:rsidP="0A9E5660" w:rsidRDefault="008E76B0" w14:paraId="3EF55303" w14:textId="0E32BE37">
      <w:pPr>
        <w:pStyle w:val="Normal"/>
        <w:spacing w:before="240" w:beforeAutospacing="off" w:after="240" w:afterAutospacing="off" w:line="240" w:lineRule="auto"/>
        <w:ind w:left="708"/>
        <w:jc w:val="both"/>
        <w:rPr>
          <w:rFonts w:ascii="Times New Roman" w:hAnsi="Times New Roman" w:eastAsia="Times New Roman" w:cs="Times New Roman"/>
          <w:sz w:val="24"/>
          <w:szCs w:val="24"/>
          <w:lang w:eastAsia="es-UY"/>
        </w:rPr>
      </w:pPr>
    </w:p>
    <w:p w:rsidRPr="008E76B0" w:rsidR="008E76B0" w:rsidP="0A9E5660" w:rsidRDefault="008E76B0" w14:paraId="73032DD9" w14:textId="40838DB9">
      <w:pPr>
        <w:pStyle w:val="Normal"/>
        <w:spacing w:before="240" w:beforeAutospacing="off" w:after="240" w:afterAutospacing="off" w:line="24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0A9E5660" w:rsidR="56EBDB6D">
        <w:rPr>
          <w:rFonts w:ascii="Times New Roman" w:hAnsi="Times New Roman" w:eastAsia="Times New Roman" w:cs="Times New Roman"/>
          <w:sz w:val="24"/>
          <w:szCs w:val="24"/>
          <w:lang w:eastAsia="es-UY"/>
        </w:rPr>
        <w:t>Requerimientos no funcionales:</w:t>
      </w:r>
    </w:p>
    <w:p w:rsidRPr="008E76B0" w:rsidR="008E76B0" w:rsidP="0A9E5660" w:rsidRDefault="008E76B0" w14:paraId="23E9ECDA" w14:textId="36BD1FC0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0A9E5660" w:rsidR="76B495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RNF-01 — </w:t>
      </w:r>
      <w:r w:rsidRPr="0A9E5660" w:rsidR="76B495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Autenticación y autorización basada en Roles y Grupos de Seguridad por Menú</w:t>
      </w:r>
      <w:r w:rsidRPr="0A9E5660" w:rsidR="6557C44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:</w:t>
      </w:r>
      <w:r w:rsidRPr="0A9E5660" w:rsidR="76B495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En esta iteración se implementa el sistema de roles y permisos para los perfiles de Administrador, Profesor y otros roles personalizados que el administrador pueda crear.  La parte correspondiente a socios (OAuth 2.0) se completa en la iteración 4.</w:t>
      </w:r>
    </w:p>
    <w:p w:rsidRPr="008E76B0" w:rsidR="008E76B0" w:rsidP="0A9E5660" w:rsidRDefault="008E76B0" w14:paraId="5CD72C35" w14:textId="23C6B1D9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0A9E5660" w:rsidR="76B495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RNF-03 — </w:t>
      </w:r>
      <w:r w:rsidRPr="0A9E5660" w:rsidR="76B495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Plataforma responsive</w:t>
      </w:r>
      <w:r w:rsidRPr="0A9E5660" w:rsidR="721C7D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:</w:t>
      </w:r>
      <w:r w:rsidRPr="0A9E5660" w:rsidR="76B495B1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Las vistas del portal del socio y del módulo de cuotas deben adaptarse correctamente a móviles, </w:t>
      </w:r>
      <w:r w:rsidRPr="0A9E5660" w:rsidR="76B495B1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>tablets</w:t>
      </w:r>
      <w:r w:rsidRPr="0A9E5660" w:rsidR="76B495B1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y escritorio.</w:t>
      </w:r>
    </w:p>
    <w:p w:rsidRPr="008E76B0" w:rsidR="008E76B0" w:rsidP="0A9E5660" w:rsidRDefault="008E76B0" w14:paraId="3DC503C3" w14:textId="1397D676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0A9E5660" w:rsidR="76B495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RNF-07 — </w:t>
      </w:r>
      <w:r w:rsidRPr="0A9E5660" w:rsidR="76B495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Compatibilidad de navegadores</w:t>
      </w:r>
      <w:r w:rsidRPr="0A9E5660" w:rsidR="05FDFA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:</w:t>
      </w:r>
      <w:r w:rsidRPr="0A9E5660" w:rsidR="76B495B1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Las nuevas vistas implementadas en esta iteración deben funcionar correctamente en las últimas versiones de Chrome, Firefox, Safari y Edge.</w:t>
      </w:r>
    </w:p>
    <w:p w:rsidRPr="008E76B0" w:rsidR="008E76B0" w:rsidP="0A9E5660" w:rsidRDefault="008E76B0" w14:paraId="5B295C08" w14:textId="130663EB">
      <w:pPr>
        <w:pStyle w:val="Normal"/>
        <w:spacing w:before="100" w:beforeAutospacing="on" w:after="100" w:afterAutospacing="on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s-UY"/>
        </w:rPr>
      </w:pPr>
    </w:p>
    <w:p w:rsidR="5258CF16" w:rsidP="76638DE9" w:rsidRDefault="5258CF16" w14:paraId="1C31FCD3" w14:textId="17098F19">
      <w:pPr>
        <w:pStyle w:val="Normal"/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s-UY"/>
        </w:rPr>
      </w:pPr>
      <w:r w:rsidRPr="0A9E5660" w:rsidR="5B0B288A">
        <w:rPr>
          <w:rFonts w:ascii="Times New Roman" w:hAnsi="Times New Roman" w:eastAsia="Times New Roman" w:cs="Times New Roman"/>
          <w:sz w:val="24"/>
          <w:szCs w:val="24"/>
          <w:lang w:eastAsia="es-UY"/>
        </w:rPr>
        <w:t>Tareas técnicas de base:</w:t>
      </w:r>
    </w:p>
    <w:p w:rsidR="5258CF16" w:rsidP="0A9E5660" w:rsidRDefault="5258CF16" w14:paraId="284AFEF6" w14:textId="5662FFA5">
      <w:pPr>
        <w:pStyle w:val="Normal"/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s-UY"/>
        </w:rPr>
      </w:pPr>
      <w:r w:rsidRPr="0A9E5660" w:rsidR="31B862EA">
        <w:rPr>
          <w:rFonts w:ascii="Times New Roman" w:hAnsi="Times New Roman" w:eastAsia="Times New Roman" w:cs="Times New Roman"/>
          <w:sz w:val="24"/>
          <w:szCs w:val="24"/>
          <w:lang w:eastAsia="es-UY"/>
        </w:rPr>
        <w:t xml:space="preserve">[Tareas técnicas necesarias para la implementación] </w:t>
      </w:r>
    </w:p>
    <w:p w:rsidR="099C5439" w:rsidP="099C5439" w:rsidRDefault="099C5439" w14:paraId="7DBA952F" w14:textId="7C9F200F">
      <w:pPr>
        <w:pStyle w:val="Normal"/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</w:pPr>
    </w:p>
    <w:p w:rsidR="7F1F299F" w:rsidP="0A9E5660" w:rsidRDefault="7F1F299F" w14:paraId="41161017" w14:textId="4DBCF18D">
      <w:pPr>
        <w:pStyle w:val="Normal"/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s-UY"/>
        </w:rPr>
      </w:pPr>
      <w:r w:rsidRPr="0A9E5660" w:rsidR="71EA763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¿Qué se implementó?</w:t>
      </w:r>
      <w:r>
        <w:br/>
      </w:r>
      <w:r w:rsidRPr="0A9E5660" w:rsidR="71EA7637">
        <w:rPr>
          <w:rFonts w:ascii="Times New Roman" w:hAnsi="Times New Roman" w:eastAsia="Times New Roman" w:cs="Times New Roman"/>
          <w:sz w:val="24"/>
          <w:szCs w:val="24"/>
          <w:lang w:eastAsia="es-UY"/>
        </w:rPr>
        <w:t>Funcionalidades implementadas:</w:t>
      </w:r>
      <w:r w:rsidRPr="0A9E5660" w:rsidR="50E509AE">
        <w:rPr>
          <w:rFonts w:ascii="Times New Roman" w:hAnsi="Times New Roman" w:eastAsia="Times New Roman" w:cs="Times New Roman"/>
          <w:sz w:val="24"/>
          <w:szCs w:val="24"/>
          <w:lang w:eastAsia="es-UY"/>
        </w:rPr>
        <w:t xml:space="preserve"> [</w:t>
      </w:r>
      <w:r w:rsidRPr="0A9E5660" w:rsidR="50E509AE">
        <w:rPr>
          <w:rFonts w:ascii="Times New Roman" w:hAnsi="Times New Roman" w:eastAsia="Times New Roman" w:cs="Times New Roman"/>
          <w:sz w:val="24"/>
          <w:szCs w:val="24"/>
          <w:lang w:eastAsia="es-UY"/>
        </w:rPr>
        <w:t>Li</w:t>
      </w:r>
      <w:r w:rsidRPr="0A9E5660" w:rsidR="1421A0CB">
        <w:rPr>
          <w:rFonts w:ascii="Times New Roman" w:hAnsi="Times New Roman" w:eastAsia="Times New Roman" w:cs="Times New Roman"/>
          <w:sz w:val="24"/>
          <w:szCs w:val="24"/>
          <w:lang w:eastAsia="es-UY"/>
        </w:rPr>
        <w:t xml:space="preserve">stado de requerimientos funcionales efectivamente </w:t>
      </w:r>
      <w:r w:rsidRPr="0A9E5660" w:rsidR="1421A0CB">
        <w:rPr>
          <w:rFonts w:ascii="Times New Roman" w:hAnsi="Times New Roman" w:eastAsia="Times New Roman" w:cs="Times New Roman"/>
          <w:sz w:val="24"/>
          <w:szCs w:val="24"/>
          <w:lang w:eastAsia="es-UY"/>
        </w:rPr>
        <w:t>implementados]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3"/>
        <w:gridCol w:w="1775"/>
        <w:gridCol w:w="1333"/>
        <w:gridCol w:w="3128"/>
      </w:tblGrid>
      <w:tr w:rsidR="06EB959D" w:rsidTr="0A9E5660" w14:paraId="41745AB2">
        <w:trPr>
          <w:trHeight w:val="300"/>
        </w:trPr>
        <w:tc>
          <w:tcPr>
            <w:tcW w:w="2403" w:type="dxa"/>
            <w:shd w:val="clear" w:color="auto" w:fill="548DD4" w:themeFill="text2" w:themeFillTint="99"/>
            <w:tcMar/>
          </w:tcPr>
          <w:p w:rsidR="06EB959D" w:rsidP="76638DE9" w:rsidRDefault="06EB959D" w14:paraId="32F32EF8" w14:textId="6A1A4A32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Re</w:t>
            </w:r>
            <w:r w:rsidRPr="0A9E5660" w:rsidR="1F9DDAC0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q</w:t>
            </w:r>
            <w:r w:rsidRPr="0A9E5660" w:rsidR="43E66DED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uerimiento</w:t>
            </w:r>
          </w:p>
        </w:tc>
        <w:tc>
          <w:tcPr>
            <w:tcW w:w="1775" w:type="dxa"/>
            <w:shd w:val="clear" w:color="auto" w:fill="548DD4" w:themeFill="text2" w:themeFillTint="99"/>
            <w:tcMar/>
          </w:tcPr>
          <w:p w:rsidR="06EB959D" w:rsidP="76638DE9" w:rsidRDefault="06EB959D" w14:paraId="2A1CD170" w14:textId="6A41E338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Caso de uso</w:t>
            </w:r>
          </w:p>
        </w:tc>
        <w:tc>
          <w:tcPr>
            <w:tcW w:w="1333" w:type="dxa"/>
            <w:shd w:val="clear" w:color="auto" w:fill="548DD4" w:themeFill="text2" w:themeFillTint="99"/>
            <w:tcMar/>
          </w:tcPr>
          <w:p w:rsidR="06EB959D" w:rsidP="76638DE9" w:rsidRDefault="06EB959D" w14:paraId="242CC438" w14:textId="292B78E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Estado</w:t>
            </w:r>
          </w:p>
        </w:tc>
        <w:tc>
          <w:tcPr>
            <w:tcW w:w="3128" w:type="dxa"/>
            <w:shd w:val="clear" w:color="auto" w:fill="548DD4" w:themeFill="text2" w:themeFillTint="99"/>
            <w:tcMar/>
          </w:tcPr>
          <w:p w:rsidR="06EB959D" w:rsidP="76638DE9" w:rsidRDefault="06EB959D" w14:paraId="4DAF7659" w14:textId="6EE75D1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Detalle</w:t>
            </w:r>
          </w:p>
        </w:tc>
      </w:tr>
      <w:tr w:rsidR="06EB959D" w:rsidTr="0A9E5660" w14:paraId="199319B8">
        <w:trPr>
          <w:trHeight w:val="2187"/>
        </w:trPr>
        <w:tc>
          <w:tcPr>
            <w:tcW w:w="2403" w:type="dxa"/>
            <w:tcMar/>
          </w:tcPr>
          <w:p w:rsidR="06EB959D" w:rsidP="76638DE9" w:rsidRDefault="06EB959D" w14:paraId="532A89F1" w14:textId="6B58F82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RF-01 — Registro de socios</w:t>
            </w:r>
          </w:p>
        </w:tc>
        <w:tc>
          <w:tcPr>
            <w:tcW w:w="1775" w:type="dxa"/>
            <w:tcMar/>
          </w:tcPr>
          <w:p w:rsidR="06EB959D" w:rsidP="76638DE9" w:rsidRDefault="06EB959D" w14:paraId="6CE62218" w14:textId="0238AED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1333" w:type="dxa"/>
            <w:tcMar/>
          </w:tcPr>
          <w:p w:rsidR="06EB959D" w:rsidP="76638DE9" w:rsidRDefault="06EB959D" w14:paraId="5A7B2E33" w14:textId="0B837A7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Completo</w:t>
            </w:r>
          </w:p>
        </w:tc>
        <w:tc>
          <w:tcPr>
            <w:tcW w:w="3128" w:type="dxa"/>
            <w:tcMar/>
          </w:tcPr>
          <w:p w:rsidR="06EB959D" w:rsidP="76638DE9" w:rsidRDefault="06EB959D" w14:paraId="6E5B1C37" w14:textId="65ED4242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Alta con validación de datos, cláusula Ley 18.331 obligatoria (</w:t>
            </w: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checkbox</w:t>
            </w: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+ </w:t>
            </w: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timestamp</w:t>
            </w: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), validación de documento, asignación a unidades y planes.</w:t>
            </w:r>
          </w:p>
        </w:tc>
      </w:tr>
    </w:tbl>
    <w:p w:rsidR="099C5439" w:rsidP="0A9E5660" w:rsidRDefault="099C5439" w14:paraId="06504644" w14:textId="17FC4335">
      <w:pPr>
        <w:pStyle w:val="Normal"/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eastAsia="es-UY"/>
        </w:rPr>
      </w:pPr>
    </w:p>
    <w:p w:rsidR="69820791" w:rsidP="76638DE9" w:rsidRDefault="69820791" w14:paraId="7FB07B1E" w14:textId="2141987C">
      <w:pPr>
        <w:pStyle w:val="Normal"/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0A9E5660" w:rsidR="026290C1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>Requerimientos no funcionales:</w:t>
      </w:r>
      <w:r w:rsidRPr="0A9E5660" w:rsidR="5DE57AB2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</w:t>
      </w:r>
      <w:r w:rsidRPr="0A9E5660" w:rsidR="5DE57AB2">
        <w:rPr>
          <w:rFonts w:ascii="Times New Roman" w:hAnsi="Times New Roman" w:eastAsia="Times New Roman" w:cs="Times New Roman"/>
          <w:sz w:val="24"/>
          <w:szCs w:val="24"/>
          <w:lang w:eastAsia="es-UY"/>
        </w:rPr>
        <w:t>[Listado de requerimientos funcionales efectivamente implementados]</w:t>
      </w:r>
      <w:r>
        <w:br/>
      </w:r>
    </w:p>
    <w:tbl>
      <w:tblPr>
        <w:tblStyle w:val="TableGrid"/>
        <w:tblW w:w="8615" w:type="dxa"/>
        <w:tblLook w:val="06A0" w:firstRow="1" w:lastRow="0" w:firstColumn="1" w:lastColumn="0" w:noHBand="1" w:noVBand="1"/>
      </w:tblPr>
      <w:tblGrid>
        <w:gridCol w:w="1935"/>
        <w:gridCol w:w="1035"/>
        <w:gridCol w:w="1544"/>
        <w:gridCol w:w="4101"/>
      </w:tblGrid>
      <w:tr w:rsidR="06EB959D" w:rsidTr="0A9E5660" w14:paraId="3F0D097B">
        <w:trPr>
          <w:trHeight w:val="300"/>
        </w:trPr>
        <w:tc>
          <w:tcPr>
            <w:tcW w:w="1935" w:type="dxa"/>
            <w:shd w:val="clear" w:color="auto" w:fill="548DD4" w:themeFill="text2" w:themeFillTint="99"/>
            <w:tcMar/>
          </w:tcPr>
          <w:p w:rsidR="06EB959D" w:rsidP="76638DE9" w:rsidRDefault="06EB959D" w14:paraId="751271A6" w14:textId="6751400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Req</w:t>
            </w:r>
            <w:r w:rsidRPr="0A9E5660" w:rsidR="731FA813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uerimiento</w:t>
            </w:r>
          </w:p>
        </w:tc>
        <w:tc>
          <w:tcPr>
            <w:tcW w:w="1035" w:type="dxa"/>
            <w:shd w:val="clear" w:color="auto" w:fill="548DD4" w:themeFill="text2" w:themeFillTint="99"/>
            <w:tcMar/>
          </w:tcPr>
          <w:p w:rsidR="06EB959D" w:rsidP="76638DE9" w:rsidRDefault="06EB959D" w14:paraId="0F40F67C" w14:textId="793CF828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Caso de uso</w:t>
            </w:r>
          </w:p>
        </w:tc>
        <w:tc>
          <w:tcPr>
            <w:tcW w:w="1544" w:type="dxa"/>
            <w:shd w:val="clear" w:color="auto" w:fill="548DD4" w:themeFill="text2" w:themeFillTint="99"/>
            <w:tcMar/>
          </w:tcPr>
          <w:p w:rsidR="06EB959D" w:rsidP="76638DE9" w:rsidRDefault="06EB959D" w14:paraId="07A242B6" w14:textId="6A0FE99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Estado</w:t>
            </w:r>
          </w:p>
        </w:tc>
        <w:tc>
          <w:tcPr>
            <w:tcW w:w="4101" w:type="dxa"/>
            <w:shd w:val="clear" w:color="auto" w:fill="548DD4" w:themeFill="text2" w:themeFillTint="99"/>
            <w:tcMar/>
          </w:tcPr>
          <w:p w:rsidR="06EB959D" w:rsidP="76638DE9" w:rsidRDefault="06EB959D" w14:paraId="3141CDBE" w14:textId="1F62C28A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Detalle</w:t>
            </w:r>
          </w:p>
        </w:tc>
      </w:tr>
      <w:tr w:rsidR="06EB959D" w:rsidTr="0A9E5660" w14:paraId="5B0376E6">
        <w:trPr>
          <w:trHeight w:val="703"/>
        </w:trPr>
        <w:tc>
          <w:tcPr>
            <w:tcW w:w="1935" w:type="dxa"/>
            <w:tcMar/>
          </w:tcPr>
          <w:p w:rsidR="3A5D080D" w:rsidP="76638DE9" w:rsidRDefault="3A5D080D" w14:paraId="6B1B0B01" w14:textId="5F9B065B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</w:pP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>RNF-01 — Autenticación y roles</w:t>
            </w:r>
          </w:p>
        </w:tc>
        <w:tc>
          <w:tcPr>
            <w:tcW w:w="1035" w:type="dxa"/>
            <w:tcMar/>
          </w:tcPr>
          <w:p w:rsidR="3A5D080D" w:rsidP="76638DE9" w:rsidRDefault="3A5D080D" w14:paraId="1FE2FE8A" w14:textId="138C7334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</w:pP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>CU-05</w:t>
            </w:r>
          </w:p>
        </w:tc>
        <w:tc>
          <w:tcPr>
            <w:tcW w:w="1544" w:type="dxa"/>
            <w:tcMar/>
          </w:tcPr>
          <w:p w:rsidR="3A5D080D" w:rsidP="76638DE9" w:rsidRDefault="3A5D080D" w14:paraId="49B77A8E" w14:textId="7CC6DCE6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</w:pP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>Parcial</w:t>
            </w:r>
          </w:p>
        </w:tc>
        <w:tc>
          <w:tcPr>
            <w:tcW w:w="4101" w:type="dxa"/>
            <w:tcMar/>
          </w:tcPr>
          <w:p w:rsidR="3A5D080D" w:rsidP="76638DE9" w:rsidRDefault="3A5D080D" w14:paraId="072D4560" w14:textId="74A83E03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</w:pP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 xml:space="preserve">JWT implementado (8h, 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>claims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 xml:space="preserve"> con Rol/Nombre), usuarios 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>hardcodeados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 xml:space="preserve"> para desarrollo. Los roles 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>existen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 xml:space="preserve"> pero sin 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>guards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 xml:space="preserve"> en 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>endpoints</w:t>
            </w:r>
            <w:r w:rsidRPr="0A9E5660" w:rsidR="26B2E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UY"/>
              </w:rPr>
              <w:t>; cualquier usuario autenticado accede a todo. Se completa en iteraciones siguientes.</w:t>
            </w:r>
          </w:p>
        </w:tc>
      </w:tr>
    </w:tbl>
    <w:p w:rsidR="06EB959D" w:rsidP="099C5439" w:rsidRDefault="06EB959D" w14:paraId="7FC3A541" w14:textId="01AD22FD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>
        <w:br/>
      </w:r>
      <w:r>
        <w:br/>
      </w:r>
      <w:r w:rsidRPr="0A9E5660" w:rsidR="2F4E6A8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UY" w:eastAsia="en-US" w:bidi="ar-SA"/>
        </w:rPr>
        <w:t>P</w:t>
      </w:r>
      <w:r w:rsidRPr="0A9E5660" w:rsidR="12490D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UY" w:eastAsia="en-US" w:bidi="ar-SA"/>
        </w:rPr>
        <w:t>antallas implementadas</w:t>
      </w:r>
    </w:p>
    <w:p w:rsidR="06EB959D" w:rsidP="76638DE9" w:rsidRDefault="06EB959D" w14:paraId="672750C7" w14:textId="0E4F1660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0A9E5660" w:rsidR="73524632">
        <w:rPr>
          <w:rFonts w:ascii="Times New Roman" w:hAnsi="Times New Roman" w:eastAsia="Times New Roman" w:cs="Times New Roman"/>
          <w:sz w:val="24"/>
          <w:szCs w:val="24"/>
        </w:rPr>
        <w:t>[</w:t>
      </w:r>
      <w:r w:rsidRPr="0A9E5660" w:rsidR="65465ADA">
        <w:rPr>
          <w:rFonts w:ascii="Times New Roman" w:hAnsi="Times New Roman" w:eastAsia="Times New Roman" w:cs="Times New Roman"/>
          <w:sz w:val="24"/>
          <w:szCs w:val="24"/>
        </w:rPr>
        <w:t>Resumir pantallas, que funciones cumplen y agregar capturas</w:t>
      </w:r>
      <w:r w:rsidRPr="0A9E5660" w:rsidR="739FD1E5">
        <w:rPr>
          <w:rFonts w:ascii="Times New Roman" w:hAnsi="Times New Roman" w:eastAsia="Times New Roman" w:cs="Times New Roman"/>
          <w:sz w:val="24"/>
          <w:szCs w:val="24"/>
        </w:rPr>
        <w:t xml:space="preserve">] </w:t>
      </w:r>
      <w:r>
        <w:br/>
      </w:r>
    </w:p>
    <w:tbl>
      <w:tblPr>
        <w:tblStyle w:val="TableNormal"/>
        <w:bidiVisual w:val="0"/>
        <w:tblW w:w="849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245"/>
        <w:gridCol w:w="7245"/>
      </w:tblGrid>
      <w:tr w:rsidR="06EB959D" w:rsidTr="0A9E5660" w14:paraId="1B008BC8">
        <w:trPr>
          <w:trHeight w:val="300"/>
        </w:trPr>
        <w:tc>
          <w:tcPr>
            <w:tcW w:w="1245" w:type="dxa"/>
            <w:tcBorders/>
            <w:shd w:val="clear" w:color="auto" w:fill="548DD4" w:themeFill="text2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6885AE7C" w14:textId="55BD6C6A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Pantalla</w:t>
            </w:r>
          </w:p>
        </w:tc>
        <w:tc>
          <w:tcPr>
            <w:tcW w:w="7245" w:type="dxa"/>
            <w:tcBorders/>
            <w:shd w:val="clear" w:color="auto" w:fill="548DD4" w:themeFill="text2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466FEDAC" w14:textId="6733D89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Descripción</w:t>
            </w:r>
          </w:p>
        </w:tc>
      </w:tr>
      <w:tr w:rsidR="06EB959D" w:rsidTr="0A9E5660" w14:paraId="2185E8F3">
        <w:trPr>
          <w:trHeight w:val="300"/>
        </w:trPr>
        <w:tc>
          <w:tcPr>
            <w:tcW w:w="124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5BEA653A" w14:textId="4718ED7A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724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6B00F18B" w14:textId="14C697C3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Autenticación de usuario con email y contraseña; genera y almacena el token JWT</w:t>
            </w:r>
          </w:p>
        </w:tc>
      </w:tr>
    </w:tbl>
    <w:p w:rsidR="06EB959D" w:rsidP="76638DE9" w:rsidRDefault="06EB959D" w14:paraId="5FB98B22" w14:textId="210293F7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15212AE" w:rsidP="0A9E5660" w:rsidRDefault="315212AE" w14:paraId="175FCD43" w14:textId="4074A231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A9E5660" w:rsidR="315212AE">
        <w:rPr>
          <w:rFonts w:ascii="Times New Roman" w:hAnsi="Times New Roman" w:eastAsia="Times New Roman" w:cs="Times New Roman"/>
          <w:sz w:val="24"/>
          <w:szCs w:val="24"/>
        </w:rPr>
        <w:t>[</w:t>
      </w:r>
      <w:r w:rsidRPr="0A9E5660" w:rsidR="315212AE">
        <w:rPr>
          <w:rFonts w:ascii="Times New Roman" w:hAnsi="Times New Roman" w:eastAsia="Times New Roman" w:cs="Times New Roman"/>
          <w:sz w:val="24"/>
          <w:szCs w:val="24"/>
        </w:rPr>
        <w:t>CAPTURA]</w:t>
      </w:r>
    </w:p>
    <w:p w:rsidR="0A9E5660" w:rsidP="0A9E5660" w:rsidRDefault="0A9E5660" w14:paraId="30D47C99" w14:textId="3909C1D6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539AC3F" w:rsidP="76638DE9" w:rsidRDefault="0539AC3F" w14:paraId="796D09A7" w14:textId="0921FBCD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  <w:r w:rsidRPr="0A9E5660" w:rsidR="397B08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Estructura de API — </w:t>
      </w:r>
      <w:r w:rsidRPr="0A9E5660" w:rsidR="397B08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endpoints</w:t>
      </w:r>
      <w:r w:rsidRPr="0A9E5660" w:rsidR="397B08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 implementados</w:t>
      </w:r>
      <w:r>
        <w:br/>
      </w:r>
    </w:p>
    <w:tbl>
      <w:tblPr>
        <w:tblStyle w:val="TableNormal"/>
        <w:bidiVisual w:val="0"/>
        <w:tblW w:w="849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290"/>
        <w:gridCol w:w="2805"/>
        <w:gridCol w:w="4395"/>
      </w:tblGrid>
      <w:tr w:rsidR="06EB959D" w:rsidTr="0A9E5660" w14:paraId="50B1AA4D">
        <w:trPr>
          <w:trHeight w:val="300"/>
        </w:trPr>
        <w:tc>
          <w:tcPr>
            <w:tcW w:w="1290" w:type="dxa"/>
            <w:tcBorders/>
            <w:shd w:val="clear" w:color="auto" w:fill="548DD4" w:themeFill="text2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74E4212A" w14:textId="17091400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Método</w:t>
            </w:r>
          </w:p>
        </w:tc>
        <w:tc>
          <w:tcPr>
            <w:tcW w:w="2805" w:type="dxa"/>
            <w:tcBorders/>
            <w:shd w:val="clear" w:color="auto" w:fill="548DD4" w:themeFill="text2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7B456977" w14:textId="5092E38D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Endpoint</w:t>
            </w:r>
          </w:p>
        </w:tc>
        <w:tc>
          <w:tcPr>
            <w:tcW w:w="4395" w:type="dxa"/>
            <w:tcBorders/>
            <w:shd w:val="clear" w:color="auto" w:fill="548DD4" w:themeFill="text2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44586D4F" w14:textId="29D0BC87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Descripción</w:t>
            </w:r>
          </w:p>
        </w:tc>
      </w:tr>
      <w:tr w:rsidR="06EB959D" w:rsidTr="0A9E5660" w14:paraId="1E394E72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3A429582" w14:textId="6EC74CE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04024F21" w14:textId="37825DA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/api/</w:t>
            </w: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auth</w:t>
            </w: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/</w:t>
            </w: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2FA06686" w14:textId="5D79E619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9E5660" w:rsidR="6852B1F1">
              <w:rPr>
                <w:rFonts w:ascii="Times New Roman" w:hAnsi="Times New Roman" w:eastAsia="Times New Roman" w:cs="Times New Roman"/>
                <w:sz w:val="24"/>
                <w:szCs w:val="24"/>
              </w:rPr>
              <w:t>Autenticación y generación de JWT</w:t>
            </w:r>
          </w:p>
        </w:tc>
      </w:tr>
    </w:tbl>
    <w:p w:rsidR="06EB959D" w:rsidP="76638DE9" w:rsidRDefault="06EB959D" w14:paraId="6A0525B1" w14:textId="0746F9F7">
      <w:pPr>
        <w:bidi w:val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8E76B0" w:rsidP="0A9E5660" w:rsidRDefault="008E76B0" w14:paraId="28BDCE72" w14:textId="464471C8">
      <w:pPr>
        <w:pStyle w:val="Normal"/>
        <w:suppressLineNumbers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0A9E5660" w:rsidR="7564F3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Tarea p</w:t>
      </w:r>
      <w:r w:rsidRPr="0A9E5660" w:rsidR="017612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ara próxima iteración</w:t>
      </w:r>
      <w:r>
        <w:br/>
      </w:r>
      <w:r>
        <w:br/>
      </w:r>
      <w:r w:rsidRPr="0A9E5660" w:rsidR="7F2E75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[</w:t>
      </w:r>
      <w:r w:rsidRPr="0A9E5660" w:rsidR="40A988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Tareas pendientes o resultantes de esta iteración</w:t>
      </w:r>
      <w:r w:rsidRPr="0A9E5660" w:rsidR="6665EA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]</w:t>
      </w:r>
      <w:r w:rsidRPr="0A9E5660" w:rsidR="40A988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</w:t>
      </w:r>
    </w:p>
    <w:p w:rsidR="008E76B0" w:rsidP="0A9E5660" w:rsidRDefault="008E76B0" w14:paraId="4E52E36F" w14:textId="3D683770">
      <w:pPr>
        <w:pStyle w:val="Normal"/>
        <w:bidi w:val="0"/>
        <w:spacing w:before="0" w:beforeAutospacing="off" w:after="0" w:afterAutospacing="off" w:line="315" w:lineRule="auto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0A9E5660" w:rsidR="5570EC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Caso de uso extendido — Iteración </w:t>
      </w:r>
      <w:r w:rsidRPr="0A9E5660" w:rsidR="4F959F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N</w:t>
      </w:r>
    </w:p>
    <w:p w:rsidR="008E76B0" w:rsidP="0A9E5660" w:rsidRDefault="008E76B0" w14:paraId="322418B6" w14:textId="4079593C">
      <w:pPr>
        <w:bidi w:val="0"/>
        <w:spacing w:before="0" w:beforeAutospacing="off" w:after="180" w:afterAutospacing="off" w:line="285" w:lineRule="auto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0A9E5660" w:rsidR="5570ECA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  <w:t>CU-</w:t>
      </w:r>
      <w:r w:rsidRPr="0A9E5660" w:rsidR="179F5AF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  <w:t>N</w:t>
      </w:r>
      <w:r w:rsidRPr="0A9E5660" w:rsidR="5570ECA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: </w:t>
      </w:r>
      <w:r w:rsidRPr="0A9E5660" w:rsidR="63634EC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  <w:t>[Nombre</w:t>
      </w:r>
      <w:r w:rsidRPr="0A9E5660" w:rsidR="6E74C29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  <w:t>]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346"/>
        <w:gridCol w:w="7144"/>
      </w:tblGrid>
      <w:tr w:rsidR="76638DE9" w:rsidTr="0A9E5660" w14:paraId="7B2F8E56">
        <w:trPr>
          <w:trHeight w:val="300"/>
        </w:trPr>
        <w:tc>
          <w:tcPr>
            <w:tcW w:w="13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76638DE9" w:rsidP="0A9E5660" w:rsidRDefault="76638DE9" w14:paraId="021E7121" w14:textId="71E5EBC2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  <w:r w:rsidRPr="0A9E5660" w:rsidR="4A2D068A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  <w:t>Campo</w:t>
            </w:r>
          </w:p>
        </w:tc>
        <w:tc>
          <w:tcPr>
            <w:tcW w:w="7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76638DE9" w:rsidP="0A9E5660" w:rsidRDefault="76638DE9" w14:paraId="69740D40" w14:textId="5005976A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</w:p>
        </w:tc>
      </w:tr>
      <w:tr w:rsidR="76638DE9" w:rsidTr="0A9E5660" w14:paraId="26E31318">
        <w:trPr>
          <w:trHeight w:val="300"/>
        </w:trPr>
        <w:tc>
          <w:tcPr>
            <w:tcW w:w="13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431C46E3" w:rsidP="0A9E5660" w:rsidRDefault="431C46E3" w14:paraId="3A256F31" w14:textId="505D0322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  <w:r w:rsidRPr="0A9E5660" w:rsidR="422B939E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  <w:t>N</w:t>
            </w:r>
            <w:r w:rsidRPr="0A9E5660" w:rsidR="4A2D068A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  <w:t>ombre</w:t>
            </w:r>
          </w:p>
        </w:tc>
        <w:tc>
          <w:tcPr>
            <w:tcW w:w="7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76638DE9" w:rsidP="0A9E5660" w:rsidRDefault="76638DE9" w14:paraId="351104C4" w14:textId="32B4532C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</w:p>
        </w:tc>
      </w:tr>
      <w:tr w:rsidR="76638DE9" w:rsidTr="0A9E5660" w14:paraId="22BA0B0D">
        <w:trPr>
          <w:trHeight w:val="300"/>
        </w:trPr>
        <w:tc>
          <w:tcPr>
            <w:tcW w:w="13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76638DE9" w:rsidP="0A9E5660" w:rsidRDefault="76638DE9" w14:paraId="3AC8D11D" w14:textId="4C53BFF9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  <w:r w:rsidRPr="0A9E5660" w:rsidR="4A2D068A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  <w:t>Actor principa</w:t>
            </w:r>
          </w:p>
        </w:tc>
        <w:tc>
          <w:tcPr>
            <w:tcW w:w="7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76638DE9" w:rsidP="0A9E5660" w:rsidRDefault="76638DE9" w14:paraId="3CF681C7" w14:textId="74DBFD0B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</w:p>
        </w:tc>
      </w:tr>
      <w:tr w:rsidR="76638DE9" w:rsidTr="0A9E5660" w14:paraId="4EFA16E6">
        <w:trPr>
          <w:trHeight w:val="300"/>
        </w:trPr>
        <w:tc>
          <w:tcPr>
            <w:tcW w:w="13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76638DE9" w:rsidP="0A9E5660" w:rsidRDefault="76638DE9" w14:paraId="6AB767EC" w14:textId="521E2641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  <w:r w:rsidRPr="0A9E5660" w:rsidR="4A2D068A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  <w:t>Precondición</w:t>
            </w:r>
          </w:p>
        </w:tc>
        <w:tc>
          <w:tcPr>
            <w:tcW w:w="7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76638DE9" w:rsidP="0A9E5660" w:rsidRDefault="76638DE9" w14:paraId="39E707E8" w14:textId="2C04D7B7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</w:p>
        </w:tc>
      </w:tr>
      <w:tr w:rsidR="76638DE9" w:rsidTr="0A9E5660" w14:paraId="4D090042">
        <w:trPr>
          <w:trHeight w:val="300"/>
        </w:trPr>
        <w:tc>
          <w:tcPr>
            <w:tcW w:w="13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76638DE9" w:rsidP="0A9E5660" w:rsidRDefault="76638DE9" w14:paraId="54802441" w14:textId="133CFA35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  <w:r w:rsidRPr="0A9E5660" w:rsidR="4A2D068A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  <w:t>Postcondición</w:t>
            </w:r>
          </w:p>
        </w:tc>
        <w:tc>
          <w:tcPr>
            <w:tcW w:w="7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76638DE9" w:rsidP="0A9E5660" w:rsidRDefault="76638DE9" w14:paraId="28C17342" w14:textId="59994CFC">
            <w:pPr>
              <w:bidi w:val="0"/>
              <w:spacing w:before="0" w:beforeAutospacing="off" w:after="0" w:afterAutospacing="off" w:line="285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/>
                <w:sz w:val="24"/>
                <w:szCs w:val="24"/>
              </w:rPr>
            </w:pPr>
          </w:p>
        </w:tc>
      </w:tr>
    </w:tbl>
    <w:p w:rsidR="008E76B0" w:rsidP="0A9E5660" w:rsidRDefault="008E76B0" w14:paraId="091683AD" w14:textId="25DEB510">
      <w:pPr>
        <w:bidi w:val="0"/>
        <w:spacing w:before="0" w:beforeAutospacing="off" w:after="180" w:afterAutospacing="off" w:line="285" w:lineRule="auto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008E76B0" w:rsidP="0A9E5660" w:rsidRDefault="008E76B0" w14:paraId="11F05621" w14:textId="034B948D">
      <w:pPr>
        <w:bidi w:val="0"/>
        <w:spacing w:before="0" w:beforeAutospacing="off" w:after="180" w:afterAutospacing="off" w:line="285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0A9E5660" w:rsidR="5570EC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Flujo principal:</w:t>
      </w:r>
    </w:p>
    <w:p w:rsidR="008E76B0" w:rsidP="0A9E5660" w:rsidRDefault="008E76B0" w14:paraId="7BF08014" w14:textId="36704B84">
      <w:pPr>
        <w:bidi w:val="0"/>
        <w:spacing w:before="0" w:beforeAutospacing="off" w:after="180" w:afterAutospacing="off" w:line="285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0A9E5660" w:rsidR="5570EC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Subflujo</w:t>
      </w:r>
      <w:r w:rsidRPr="0A9E5660" w:rsidR="5570EC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A — Registro de socio:</w:t>
      </w:r>
    </w:p>
    <w:p w:rsidR="008E76B0" w:rsidP="0A9E5660" w:rsidRDefault="008E76B0" w14:paraId="2F169959" w14:textId="71EC35A8">
      <w:pPr>
        <w:bidi w:val="0"/>
        <w:spacing w:before="0" w:beforeAutospacing="off" w:after="180" w:afterAutospacing="off" w:line="285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0A9E5660" w:rsidR="5570EC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Subflujo</w:t>
      </w:r>
      <w:r w:rsidRPr="0A9E5660" w:rsidR="5570EC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B — Edición de socio:</w:t>
      </w:r>
    </w:p>
    <w:p w:rsidR="008E76B0" w:rsidP="0A9E5660" w:rsidRDefault="008E76B0" w14:paraId="74C2AFFB" w14:textId="5FE6C0DB">
      <w:pPr>
        <w:bidi w:val="0"/>
        <w:spacing w:before="0" w:beforeAutospacing="off" w:after="180" w:afterAutospacing="off" w:line="285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0A9E5660" w:rsidR="5570EC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Flujos alternativos:</w:t>
      </w:r>
    </w:p>
    <w:p w:rsidR="008E76B0" w:rsidP="0A9E5660" w:rsidRDefault="008E76B0" w14:paraId="0E6E751F" w14:textId="009C6C3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85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0A9E5660" w:rsidR="5570EC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Si el consentimiento informado no es aceptado, el sistema impide el alta del socio</w:t>
      </w:r>
    </w:p>
    <w:p w:rsidR="008E76B0" w:rsidP="0A9E5660" w:rsidRDefault="008E76B0" w14:paraId="24BE2506" w14:textId="14D9CA6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85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0A9E5660" w:rsidR="5570EC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Si los datos obligatorios están incompletos, el sistema muestra errores de validación sin persistir</w:t>
      </w:r>
    </w:p>
    <w:p w:rsidR="008E76B0" w:rsidP="0A9E5660" w:rsidRDefault="008E76B0" w14:paraId="0AFD2471" w14:textId="4061B8FA">
      <w:pPr>
        <w:pStyle w:val="Normal"/>
        <w:bidi w:val="0"/>
        <w:spacing w:before="0" w:beforeAutospacing="off" w:after="0" w:afterAutospacing="off" w:line="285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>
        <w:br/>
      </w:r>
      <w:r w:rsidRPr="0A9E5660" w:rsidR="7F2E754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[</w:t>
      </w:r>
      <w:r w:rsidRPr="0A9E5660" w:rsidR="4A05BFB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Diagramas de diseño hechos o resumen de implementaciones complicadas</w:t>
      </w:r>
      <w:r w:rsidRPr="0A9E5660" w:rsidR="6665EAD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]</w:t>
      </w:r>
      <w:r w:rsidRPr="0A9E5660" w:rsidR="4A05BFB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>
        <w:br/>
      </w:r>
      <w:r>
        <w:br/>
      </w:r>
      <w:r w:rsidRPr="0A9E5660" w:rsidR="52981CB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Reuniones con el cliente</w:t>
      </w:r>
      <w:r>
        <w:br/>
      </w:r>
      <w:r>
        <w:br/>
      </w:r>
      <w:r w:rsidRPr="0A9E5660" w:rsidR="7F2E75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[</w:t>
      </w:r>
      <w:r w:rsidRPr="0A9E5660" w:rsidR="359657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Resumen de la reunión con el cliente</w:t>
      </w:r>
      <w:r w:rsidRPr="0A9E5660" w:rsidR="6665EA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]</w:t>
      </w:r>
    </w:p>
    <w:p w:rsidR="008E76B0" w:rsidP="0A9E5660" w:rsidRDefault="008E76B0" w14:paraId="7B6E9E9B" w14:textId="5696711A">
      <w:pPr>
        <w:pStyle w:val="Normal"/>
        <w:bidi w:val="0"/>
        <w:spacing w:before="100" w:beforeAutospacing="on" w:after="100" w:afterAutospacing="on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A9E5660" w:rsidR="2AF25D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Funcionalidades Presentadas</w:t>
      </w:r>
    </w:p>
    <w:p w:rsidR="6AF914B5" w:rsidP="0A9E5660" w:rsidRDefault="6AF914B5" w14:paraId="2A6ED8B9" w14:textId="4E246142">
      <w:pPr>
        <w:pStyle w:val="Normal"/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9E5660" w:rsidR="4A71AE2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Pruebas de API realizadas con </w:t>
      </w:r>
      <w:r w:rsidRPr="0A9E5660" w:rsidR="4A71AE2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Postman</w:t>
      </w:r>
    </w:p>
    <w:p w:rsidR="7F2E754A" w:rsidP="0A9E5660" w:rsidRDefault="7F2E754A" w14:paraId="5F460C85" w14:textId="566C40C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A9E5660" w:rsidR="7F2E754A">
        <w:rPr>
          <w:rFonts w:ascii="Times New Roman" w:hAnsi="Times New Roman" w:eastAsia="Times New Roman" w:cs="Times New Roman"/>
          <w:sz w:val="24"/>
          <w:szCs w:val="24"/>
        </w:rPr>
        <w:t>[</w:t>
      </w:r>
      <w:r w:rsidRPr="0A9E5660" w:rsidR="7950D3E0">
        <w:rPr>
          <w:rFonts w:ascii="Times New Roman" w:hAnsi="Times New Roman" w:eastAsia="Times New Roman" w:cs="Times New Roman"/>
          <w:sz w:val="24"/>
          <w:szCs w:val="24"/>
        </w:rPr>
        <w:t xml:space="preserve">Evidencia </w:t>
      </w:r>
      <w:r w:rsidRPr="0A9E5660" w:rsidR="7950D3E0">
        <w:rPr>
          <w:rFonts w:ascii="Times New Roman" w:hAnsi="Times New Roman" w:eastAsia="Times New Roman" w:cs="Times New Roman"/>
          <w:sz w:val="24"/>
          <w:szCs w:val="24"/>
        </w:rPr>
        <w:t>Testing</w:t>
      </w:r>
      <w:r w:rsidRPr="0A9E5660" w:rsidR="7950D3E0">
        <w:rPr>
          <w:rFonts w:ascii="Times New Roman" w:hAnsi="Times New Roman" w:eastAsia="Times New Roman" w:cs="Times New Roman"/>
          <w:sz w:val="24"/>
          <w:szCs w:val="24"/>
        </w:rPr>
        <w:t xml:space="preserve"> con </w:t>
      </w:r>
      <w:r w:rsidRPr="0A9E5660" w:rsidR="7950D3E0">
        <w:rPr>
          <w:rFonts w:ascii="Times New Roman" w:hAnsi="Times New Roman" w:eastAsia="Times New Roman" w:cs="Times New Roman"/>
          <w:sz w:val="24"/>
          <w:szCs w:val="24"/>
        </w:rPr>
        <w:t>postman</w:t>
      </w:r>
      <w:r w:rsidRPr="0A9E5660" w:rsidR="7950D3E0">
        <w:rPr>
          <w:rFonts w:ascii="Times New Roman" w:hAnsi="Times New Roman" w:eastAsia="Times New Roman" w:cs="Times New Roman"/>
          <w:sz w:val="24"/>
          <w:szCs w:val="24"/>
        </w:rPr>
        <w:t xml:space="preserve"> de los </w:t>
      </w:r>
      <w:r w:rsidRPr="0A9E5660" w:rsidR="7950D3E0">
        <w:rPr>
          <w:rFonts w:ascii="Times New Roman" w:hAnsi="Times New Roman" w:eastAsia="Times New Roman" w:cs="Times New Roman"/>
          <w:sz w:val="24"/>
          <w:szCs w:val="24"/>
        </w:rPr>
        <w:t>endpoints</w:t>
      </w:r>
      <w:r w:rsidRPr="0A9E5660" w:rsidR="6665EADA">
        <w:rPr>
          <w:rFonts w:ascii="Times New Roman" w:hAnsi="Times New Roman" w:eastAsia="Times New Roman" w:cs="Times New Roman"/>
          <w:sz w:val="24"/>
          <w:szCs w:val="24"/>
        </w:rPr>
        <w:t>]</w:t>
      </w:r>
    </w:p>
    <w:p w:rsidR="7950D3E0" w:rsidP="0A9E5660" w:rsidRDefault="7950D3E0" w14:paraId="16198E06" w14:textId="4C21BAD5">
      <w:pPr>
        <w:pStyle w:val="Normal"/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9E5660" w:rsidR="7950D3E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Pruebas funcionales de </w:t>
      </w:r>
      <w:r w:rsidRPr="0A9E5660" w:rsidR="7950D3E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frontend</w:t>
      </w:r>
      <w:r w:rsidRPr="0A9E5660" w:rsidR="7950D3E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="7F2E754A" w:rsidP="0A9E5660" w:rsidRDefault="7F2E754A" w14:paraId="64959BE3" w14:textId="5B4AD98B">
      <w:pPr>
        <w:pStyle w:val="Normal"/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A9E5660" w:rsidR="7F2E75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[</w:t>
      </w:r>
      <w:r w:rsidRPr="0A9E5660" w:rsidR="7950D3E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Evidencia de pruebas funcionales con </w:t>
      </w:r>
      <w:r w:rsidRPr="0A9E5660" w:rsidR="7950D3E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frontend</w:t>
      </w:r>
      <w:r w:rsidRPr="0A9E5660" w:rsidR="6665EA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]</w:t>
      </w:r>
      <w:r w:rsidRPr="0A9E5660" w:rsidR="7950D3E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A9E5660" w:rsidP="0A9E5660" w:rsidRDefault="0A9E5660" w14:paraId="59A76107" w14:textId="6E4FACC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="00343DEF" w:rsidSect="00343DE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9654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5bd5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f16f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4d33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6a59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3d82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118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908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db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921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a3f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8514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7f9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643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31c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55d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814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0f7f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8c6b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e68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143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2bb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0" w:firstLine="0"/>
      </w:pPr>
    </w:lvl>
    <w:lvl w:ilvl="4">
      <w:start w:val="1"/>
      <w:numFmt w:val="decimal"/>
      <w:lvlText w:val="(%5)"/>
      <w:lvlJc w:val="left"/>
      <w:pPr>
        <w:tabs>
          <w:tab w:val="num" w:pos="720"/>
        </w:tabs>
        <w:ind w:left="0" w:firstLine="0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0" w:firstLine="0"/>
      </w:pPr>
    </w:lvl>
    <w:lvl w:ilvl="6">
      <w:start w:val="1"/>
      <w:numFmt w:val="lowerRoman"/>
      <w:lvlText w:val="(%7)"/>
      <w:lvlJc w:val="left"/>
      <w:pPr>
        <w:tabs>
          <w:tab w:val="num" w:pos="1080"/>
        </w:tabs>
        <w:ind w:left="0" w:firstLine="0"/>
      </w:pPr>
    </w:lvl>
    <w:lvl w:ilvl="7">
      <w:start w:val="1"/>
      <w:numFmt w:val="lowerLetter"/>
      <w:lvlText w:val="(%8)"/>
      <w:lvlJc w:val="left"/>
      <w:pPr>
        <w:tabs>
          <w:tab w:val="num" w:pos="720"/>
        </w:tabs>
        <w:ind w:left="0" w:firstLine="0"/>
      </w:pPr>
    </w:lvl>
    <w:lvl w:ilvl="8">
      <w:start w:val="1"/>
      <w:numFmt w:val="lowerRoman"/>
      <w:lvlText w:val="(%9)"/>
      <w:lvlJc w:val="left"/>
      <w:pPr>
        <w:tabs>
          <w:tab w:val="num" w:pos="1080"/>
        </w:tabs>
        <w:ind w:left="0" w:firstLine="0"/>
      </w:pPr>
    </w:lvl>
  </w:abstractNum>
  <w:abstractNum w:abstractNumId="1" w15:restartNumberingAfterBreak="0">
    <w:nsid w:val="0159549F"/>
    <w:multiLevelType w:val="hybridMultilevel"/>
    <w:tmpl w:val="07DAB590"/>
    <w:lvl w:ilvl="0" w:tplc="3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2E3197"/>
    <w:multiLevelType w:val="hybridMultilevel"/>
    <w:tmpl w:val="E892CB20"/>
    <w:lvl w:ilvl="0" w:tplc="3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2B5541"/>
    <w:multiLevelType w:val="hybridMultilevel"/>
    <w:tmpl w:val="B3241FD2"/>
    <w:lvl w:ilvl="0" w:tplc="3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2547BCC"/>
    <w:multiLevelType w:val="hybridMultilevel"/>
    <w:tmpl w:val="A4E44E7A"/>
    <w:lvl w:ilvl="0" w:tplc="3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953369117">
    <w:abstractNumId w:val="0"/>
  </w:num>
  <w:num w:numId="2" w16cid:durableId="646282753">
    <w:abstractNumId w:val="3"/>
  </w:num>
  <w:num w:numId="3" w16cid:durableId="358941779">
    <w:abstractNumId w:val="4"/>
  </w:num>
  <w:num w:numId="4" w16cid:durableId="1682275883">
    <w:abstractNumId w:val="2"/>
  </w:num>
  <w:num w:numId="5" w16cid:durableId="216474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66"/>
    <w:rsid w:val="0007265C"/>
    <w:rsid w:val="000D6AF5"/>
    <w:rsid w:val="000F4CE8"/>
    <w:rsid w:val="00193ECC"/>
    <w:rsid w:val="001B29F6"/>
    <w:rsid w:val="002B0CD0"/>
    <w:rsid w:val="00343DEF"/>
    <w:rsid w:val="00410829"/>
    <w:rsid w:val="00463DCE"/>
    <w:rsid w:val="005434FD"/>
    <w:rsid w:val="005434FD"/>
    <w:rsid w:val="005B4C66"/>
    <w:rsid w:val="005C341F"/>
    <w:rsid w:val="0067650D"/>
    <w:rsid w:val="006E2918"/>
    <w:rsid w:val="008B728A"/>
    <w:rsid w:val="008E76B0"/>
    <w:rsid w:val="0093AE96"/>
    <w:rsid w:val="009440F2"/>
    <w:rsid w:val="00A2691F"/>
    <w:rsid w:val="00C59438"/>
    <w:rsid w:val="00FF1628"/>
    <w:rsid w:val="01761291"/>
    <w:rsid w:val="01CB9DF7"/>
    <w:rsid w:val="01DA45AB"/>
    <w:rsid w:val="01E58367"/>
    <w:rsid w:val="020BDF5A"/>
    <w:rsid w:val="026290C1"/>
    <w:rsid w:val="027AB8E8"/>
    <w:rsid w:val="03295B87"/>
    <w:rsid w:val="03C88A4A"/>
    <w:rsid w:val="03DEE6FF"/>
    <w:rsid w:val="040B970A"/>
    <w:rsid w:val="041CAA3E"/>
    <w:rsid w:val="04B79BEC"/>
    <w:rsid w:val="04DFD687"/>
    <w:rsid w:val="0539AC3F"/>
    <w:rsid w:val="05FDFAC4"/>
    <w:rsid w:val="06459FF2"/>
    <w:rsid w:val="06EB959D"/>
    <w:rsid w:val="07686EA9"/>
    <w:rsid w:val="07686EA9"/>
    <w:rsid w:val="07696AAA"/>
    <w:rsid w:val="0789FC97"/>
    <w:rsid w:val="07C64100"/>
    <w:rsid w:val="07EE24A7"/>
    <w:rsid w:val="083EE5C4"/>
    <w:rsid w:val="083EE5C4"/>
    <w:rsid w:val="0862D4D0"/>
    <w:rsid w:val="09727C25"/>
    <w:rsid w:val="0975E227"/>
    <w:rsid w:val="09975C4F"/>
    <w:rsid w:val="099C5439"/>
    <w:rsid w:val="09A91B43"/>
    <w:rsid w:val="0A9E5660"/>
    <w:rsid w:val="0AE113EF"/>
    <w:rsid w:val="0B69C38E"/>
    <w:rsid w:val="0B9D8BC3"/>
    <w:rsid w:val="0BA732F6"/>
    <w:rsid w:val="0BA732F6"/>
    <w:rsid w:val="0CA40D2C"/>
    <w:rsid w:val="0CAE31A8"/>
    <w:rsid w:val="0E100947"/>
    <w:rsid w:val="0E100947"/>
    <w:rsid w:val="0E24B461"/>
    <w:rsid w:val="0E2BB5A0"/>
    <w:rsid w:val="0E57D98A"/>
    <w:rsid w:val="0E868F77"/>
    <w:rsid w:val="0E8B0362"/>
    <w:rsid w:val="0E8DAAEE"/>
    <w:rsid w:val="0EAE0ED8"/>
    <w:rsid w:val="0EAE0ED8"/>
    <w:rsid w:val="0F2E1748"/>
    <w:rsid w:val="0F3888EB"/>
    <w:rsid w:val="0F4CAF2E"/>
    <w:rsid w:val="0F6A520D"/>
    <w:rsid w:val="0FE93A7F"/>
    <w:rsid w:val="0FF5E1E1"/>
    <w:rsid w:val="0FFE6EF4"/>
    <w:rsid w:val="103BE9F6"/>
    <w:rsid w:val="10412843"/>
    <w:rsid w:val="1043AA51"/>
    <w:rsid w:val="10AD9A9C"/>
    <w:rsid w:val="10AD9A9C"/>
    <w:rsid w:val="10D3D043"/>
    <w:rsid w:val="11F34241"/>
    <w:rsid w:val="122240B9"/>
    <w:rsid w:val="123FC20B"/>
    <w:rsid w:val="12490D43"/>
    <w:rsid w:val="13195C79"/>
    <w:rsid w:val="1386D1D0"/>
    <w:rsid w:val="13C0A355"/>
    <w:rsid w:val="1421A0CB"/>
    <w:rsid w:val="14A94C8F"/>
    <w:rsid w:val="15A4D7FC"/>
    <w:rsid w:val="15CABC14"/>
    <w:rsid w:val="1687ADDE"/>
    <w:rsid w:val="16B09389"/>
    <w:rsid w:val="16B4E9E5"/>
    <w:rsid w:val="16EB5B1E"/>
    <w:rsid w:val="170EA907"/>
    <w:rsid w:val="171FB1F6"/>
    <w:rsid w:val="17308580"/>
    <w:rsid w:val="174CF095"/>
    <w:rsid w:val="179F5AFD"/>
    <w:rsid w:val="17EB4982"/>
    <w:rsid w:val="18AF33A1"/>
    <w:rsid w:val="190BE621"/>
    <w:rsid w:val="1A1942E6"/>
    <w:rsid w:val="1A22F961"/>
    <w:rsid w:val="1A3FDABF"/>
    <w:rsid w:val="1A7B0B9A"/>
    <w:rsid w:val="1B5E87C1"/>
    <w:rsid w:val="1B85ADBE"/>
    <w:rsid w:val="1C03EEE8"/>
    <w:rsid w:val="1C4E8B3B"/>
    <w:rsid w:val="1C6B4673"/>
    <w:rsid w:val="1CE00D32"/>
    <w:rsid w:val="1E2B6CF7"/>
    <w:rsid w:val="1E56A51E"/>
    <w:rsid w:val="1E819A54"/>
    <w:rsid w:val="1F14B5AF"/>
    <w:rsid w:val="1F9DDAC0"/>
    <w:rsid w:val="201F9A52"/>
    <w:rsid w:val="2037C26C"/>
    <w:rsid w:val="20ADE1E1"/>
    <w:rsid w:val="22667372"/>
    <w:rsid w:val="22845103"/>
    <w:rsid w:val="229C6C9B"/>
    <w:rsid w:val="22C25C15"/>
    <w:rsid w:val="22E1396D"/>
    <w:rsid w:val="2328F5D2"/>
    <w:rsid w:val="233550A2"/>
    <w:rsid w:val="23C7D80C"/>
    <w:rsid w:val="23C7D80C"/>
    <w:rsid w:val="23E8EBBF"/>
    <w:rsid w:val="2475789F"/>
    <w:rsid w:val="24775551"/>
    <w:rsid w:val="24E90219"/>
    <w:rsid w:val="253D74F9"/>
    <w:rsid w:val="255CA596"/>
    <w:rsid w:val="25E320CE"/>
    <w:rsid w:val="26A20C0D"/>
    <w:rsid w:val="26B2E6AE"/>
    <w:rsid w:val="279CAAB0"/>
    <w:rsid w:val="27D89530"/>
    <w:rsid w:val="2890B071"/>
    <w:rsid w:val="294FDA39"/>
    <w:rsid w:val="29810099"/>
    <w:rsid w:val="299457B4"/>
    <w:rsid w:val="2AB40242"/>
    <w:rsid w:val="2AC75BEE"/>
    <w:rsid w:val="2AF25D0A"/>
    <w:rsid w:val="2B38B522"/>
    <w:rsid w:val="2BE40203"/>
    <w:rsid w:val="2C111C9F"/>
    <w:rsid w:val="2C72ACF2"/>
    <w:rsid w:val="2C90D40C"/>
    <w:rsid w:val="2C9B65FD"/>
    <w:rsid w:val="2CDEB58F"/>
    <w:rsid w:val="2D9C8D15"/>
    <w:rsid w:val="2ED3E6A8"/>
    <w:rsid w:val="2F4E6A8C"/>
    <w:rsid w:val="2FAB9404"/>
    <w:rsid w:val="308E7D29"/>
    <w:rsid w:val="308E7D29"/>
    <w:rsid w:val="3090CC0F"/>
    <w:rsid w:val="30995E48"/>
    <w:rsid w:val="30D179C5"/>
    <w:rsid w:val="30F4DA8D"/>
    <w:rsid w:val="3115A86A"/>
    <w:rsid w:val="315212AE"/>
    <w:rsid w:val="31822C4B"/>
    <w:rsid w:val="319E445A"/>
    <w:rsid w:val="31B862EA"/>
    <w:rsid w:val="31B8CC5D"/>
    <w:rsid w:val="327BADB1"/>
    <w:rsid w:val="33E22878"/>
    <w:rsid w:val="3439C0E3"/>
    <w:rsid w:val="34AE5B51"/>
    <w:rsid w:val="35965764"/>
    <w:rsid w:val="36F3A779"/>
    <w:rsid w:val="3737BA98"/>
    <w:rsid w:val="37516529"/>
    <w:rsid w:val="37650ED5"/>
    <w:rsid w:val="37797122"/>
    <w:rsid w:val="37E330E9"/>
    <w:rsid w:val="37FAAB83"/>
    <w:rsid w:val="389722D1"/>
    <w:rsid w:val="39489B1C"/>
    <w:rsid w:val="397B08F0"/>
    <w:rsid w:val="39C5B8C3"/>
    <w:rsid w:val="3A5D080D"/>
    <w:rsid w:val="3A6DAD0A"/>
    <w:rsid w:val="3A9E376C"/>
    <w:rsid w:val="3B0C1EC7"/>
    <w:rsid w:val="3B185816"/>
    <w:rsid w:val="3B86E948"/>
    <w:rsid w:val="3C5023EB"/>
    <w:rsid w:val="3C66A4DF"/>
    <w:rsid w:val="3CA2E221"/>
    <w:rsid w:val="3D0D7661"/>
    <w:rsid w:val="3D39D796"/>
    <w:rsid w:val="3D809D1F"/>
    <w:rsid w:val="3E332F79"/>
    <w:rsid w:val="3ED9DA0B"/>
    <w:rsid w:val="3EE8B95E"/>
    <w:rsid w:val="3FA65EAA"/>
    <w:rsid w:val="3FAD45AE"/>
    <w:rsid w:val="4012E3B2"/>
    <w:rsid w:val="4036193F"/>
    <w:rsid w:val="40A988FE"/>
    <w:rsid w:val="40ECBA14"/>
    <w:rsid w:val="41AECD4C"/>
    <w:rsid w:val="41D9450A"/>
    <w:rsid w:val="420617E5"/>
    <w:rsid w:val="42204E2A"/>
    <w:rsid w:val="422B939E"/>
    <w:rsid w:val="42613FAE"/>
    <w:rsid w:val="42D77259"/>
    <w:rsid w:val="431C46E3"/>
    <w:rsid w:val="433778AB"/>
    <w:rsid w:val="43E66DED"/>
    <w:rsid w:val="4427577B"/>
    <w:rsid w:val="44598201"/>
    <w:rsid w:val="45DEABEE"/>
    <w:rsid w:val="479AB62E"/>
    <w:rsid w:val="47A13C46"/>
    <w:rsid w:val="4801F836"/>
    <w:rsid w:val="487CBA22"/>
    <w:rsid w:val="48B82897"/>
    <w:rsid w:val="496EB3DD"/>
    <w:rsid w:val="4A05BFB6"/>
    <w:rsid w:val="4A2A02E6"/>
    <w:rsid w:val="4A2D068A"/>
    <w:rsid w:val="4A71AE24"/>
    <w:rsid w:val="4ADBC7D9"/>
    <w:rsid w:val="4B3E906D"/>
    <w:rsid w:val="4B56D67E"/>
    <w:rsid w:val="4BBBC960"/>
    <w:rsid w:val="4BCD2E15"/>
    <w:rsid w:val="4C94B931"/>
    <w:rsid w:val="4CA3BF1F"/>
    <w:rsid w:val="4CFA981F"/>
    <w:rsid w:val="4D267F65"/>
    <w:rsid w:val="4D438A68"/>
    <w:rsid w:val="4DE722B6"/>
    <w:rsid w:val="4E9CF703"/>
    <w:rsid w:val="4F717C19"/>
    <w:rsid w:val="4F959F01"/>
    <w:rsid w:val="502AA8A6"/>
    <w:rsid w:val="5092E944"/>
    <w:rsid w:val="50BE4861"/>
    <w:rsid w:val="50E509AE"/>
    <w:rsid w:val="515ED78F"/>
    <w:rsid w:val="515ED78F"/>
    <w:rsid w:val="51E3BE9C"/>
    <w:rsid w:val="5258CF16"/>
    <w:rsid w:val="527EF837"/>
    <w:rsid w:val="52981CB8"/>
    <w:rsid w:val="539E6B2B"/>
    <w:rsid w:val="53C39D93"/>
    <w:rsid w:val="53CC72F2"/>
    <w:rsid w:val="54320B58"/>
    <w:rsid w:val="544AD468"/>
    <w:rsid w:val="5455FC0E"/>
    <w:rsid w:val="54B6136C"/>
    <w:rsid w:val="54CEE294"/>
    <w:rsid w:val="5570ECA7"/>
    <w:rsid w:val="55BB4A77"/>
    <w:rsid w:val="561188C8"/>
    <w:rsid w:val="56EBDB6D"/>
    <w:rsid w:val="5759910D"/>
    <w:rsid w:val="576027C5"/>
    <w:rsid w:val="57D0B664"/>
    <w:rsid w:val="57D30FC9"/>
    <w:rsid w:val="57EB1FA4"/>
    <w:rsid w:val="58585847"/>
    <w:rsid w:val="585FACE2"/>
    <w:rsid w:val="59504348"/>
    <w:rsid w:val="59888967"/>
    <w:rsid w:val="59EB1FA5"/>
    <w:rsid w:val="59EB1FA5"/>
    <w:rsid w:val="5B0B288A"/>
    <w:rsid w:val="5B73ED08"/>
    <w:rsid w:val="5C22CDFF"/>
    <w:rsid w:val="5C36BCD5"/>
    <w:rsid w:val="5C534BA2"/>
    <w:rsid w:val="5C8A984E"/>
    <w:rsid w:val="5D525A2F"/>
    <w:rsid w:val="5DC0E727"/>
    <w:rsid w:val="5DC0E727"/>
    <w:rsid w:val="5DE57AB2"/>
    <w:rsid w:val="5DECF2CC"/>
    <w:rsid w:val="5DF50FCD"/>
    <w:rsid w:val="5EC75CBD"/>
    <w:rsid w:val="5F249750"/>
    <w:rsid w:val="602A8A8B"/>
    <w:rsid w:val="60C6A8E3"/>
    <w:rsid w:val="60F6BE4F"/>
    <w:rsid w:val="60FB30B5"/>
    <w:rsid w:val="6197F451"/>
    <w:rsid w:val="61AFCA98"/>
    <w:rsid w:val="61C45A40"/>
    <w:rsid w:val="61F5F075"/>
    <w:rsid w:val="621C7BE8"/>
    <w:rsid w:val="62A523F3"/>
    <w:rsid w:val="62EF0B4F"/>
    <w:rsid w:val="63476C7A"/>
    <w:rsid w:val="63634EC4"/>
    <w:rsid w:val="637837BB"/>
    <w:rsid w:val="649A93EC"/>
    <w:rsid w:val="64DBFA59"/>
    <w:rsid w:val="64E766D9"/>
    <w:rsid w:val="65465ADA"/>
    <w:rsid w:val="6557C441"/>
    <w:rsid w:val="65AE3000"/>
    <w:rsid w:val="65E57274"/>
    <w:rsid w:val="65E63E7D"/>
    <w:rsid w:val="65EE2EF1"/>
    <w:rsid w:val="664EA879"/>
    <w:rsid w:val="6665EADA"/>
    <w:rsid w:val="6682EF0C"/>
    <w:rsid w:val="669DC049"/>
    <w:rsid w:val="67BBA869"/>
    <w:rsid w:val="681A373F"/>
    <w:rsid w:val="684D8C06"/>
    <w:rsid w:val="6852B1F1"/>
    <w:rsid w:val="68C95BB9"/>
    <w:rsid w:val="68DD81C6"/>
    <w:rsid w:val="69820791"/>
    <w:rsid w:val="69C161E8"/>
    <w:rsid w:val="69F548B7"/>
    <w:rsid w:val="69F548B7"/>
    <w:rsid w:val="6A42095F"/>
    <w:rsid w:val="6AC8F4D9"/>
    <w:rsid w:val="6AF914B5"/>
    <w:rsid w:val="6B01C637"/>
    <w:rsid w:val="6B01C637"/>
    <w:rsid w:val="6B2F1044"/>
    <w:rsid w:val="6C17A44C"/>
    <w:rsid w:val="6C1B2FDD"/>
    <w:rsid w:val="6C1B2FDD"/>
    <w:rsid w:val="6C273028"/>
    <w:rsid w:val="6E58BD3E"/>
    <w:rsid w:val="6E74C294"/>
    <w:rsid w:val="6E8426C8"/>
    <w:rsid w:val="6EAF5254"/>
    <w:rsid w:val="6EEB9C54"/>
    <w:rsid w:val="6FF2FB44"/>
    <w:rsid w:val="71720211"/>
    <w:rsid w:val="71EA7637"/>
    <w:rsid w:val="7208FDCE"/>
    <w:rsid w:val="721C7D79"/>
    <w:rsid w:val="722A054A"/>
    <w:rsid w:val="72739F2C"/>
    <w:rsid w:val="72CD1E45"/>
    <w:rsid w:val="731FA813"/>
    <w:rsid w:val="73524632"/>
    <w:rsid w:val="739FD1E5"/>
    <w:rsid w:val="74B477D4"/>
    <w:rsid w:val="74D9C2E8"/>
    <w:rsid w:val="74F8B5D8"/>
    <w:rsid w:val="7564F30F"/>
    <w:rsid w:val="75CC4163"/>
    <w:rsid w:val="76638DE9"/>
    <w:rsid w:val="76B495B1"/>
    <w:rsid w:val="77514B37"/>
    <w:rsid w:val="777880C6"/>
    <w:rsid w:val="77863D0D"/>
    <w:rsid w:val="77A28016"/>
    <w:rsid w:val="77CD1BF8"/>
    <w:rsid w:val="77FB7D10"/>
    <w:rsid w:val="7817780D"/>
    <w:rsid w:val="781843F6"/>
    <w:rsid w:val="7847386F"/>
    <w:rsid w:val="7847386F"/>
    <w:rsid w:val="78F2131C"/>
    <w:rsid w:val="79237B9C"/>
    <w:rsid w:val="79324D6F"/>
    <w:rsid w:val="79451A9C"/>
    <w:rsid w:val="7950D3E0"/>
    <w:rsid w:val="7985B771"/>
    <w:rsid w:val="7B112E02"/>
    <w:rsid w:val="7B7680A2"/>
    <w:rsid w:val="7B859443"/>
    <w:rsid w:val="7C12474F"/>
    <w:rsid w:val="7C1AC693"/>
    <w:rsid w:val="7C473ED5"/>
    <w:rsid w:val="7CBB4185"/>
    <w:rsid w:val="7D958E85"/>
    <w:rsid w:val="7DA78072"/>
    <w:rsid w:val="7DB65D36"/>
    <w:rsid w:val="7DC65DC4"/>
    <w:rsid w:val="7EBFE715"/>
    <w:rsid w:val="7F1F299F"/>
    <w:rsid w:val="7F260B11"/>
    <w:rsid w:val="7F2E754A"/>
    <w:rsid w:val="7F67F3D5"/>
    <w:rsid w:val="7F92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A9586"/>
  <w15:docId w15:val="{7ED7F01F-1097-4AAE-A405-1398EFC3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341F"/>
  </w:style>
  <w:style w:type="paragraph" w:styleId="Heading1">
    <w:name w:val="heading 1"/>
    <w:basedOn w:val="Normal"/>
    <w:link w:val="Heading1Char"/>
    <w:uiPriority w:val="9"/>
    <w:qFormat/>
    <w:rsid w:val="005C341F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F5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F5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F5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F5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F5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F5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F5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F5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341F"/>
    <w:rPr>
      <w:rFonts w:ascii="Times New Roman" w:hAnsi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D6AF5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D6AF5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D6AF5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D6AF5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D6AF5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D6AF5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D6AF5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D6AF5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C341F"/>
    <w:rPr>
      <w:b/>
      <w:bCs/>
    </w:rPr>
  </w:style>
  <w:style w:type="paragraph" w:styleId="NoSpacing">
    <w:name w:val="No Spacing"/>
    <w:link w:val="NoSpacingChar"/>
    <w:uiPriority w:val="1"/>
    <w:qFormat/>
    <w:rsid w:val="005C341F"/>
    <w:pPr>
      <w:spacing w:after="0" w:line="240" w:lineRule="auto"/>
    </w:pPr>
    <w:rPr>
      <w:lang w:val="es-ES"/>
    </w:rPr>
  </w:style>
  <w:style w:type="character" w:styleId="NoSpacingChar" w:customStyle="1">
    <w:name w:val="No Spacing Char"/>
    <w:basedOn w:val="DefaultParagraphFont"/>
    <w:link w:val="NoSpacing"/>
    <w:uiPriority w:val="1"/>
    <w:rsid w:val="005C341F"/>
    <w:rPr>
      <w:lang w:val="es-ES" w:eastAsia="en-US"/>
    </w:rPr>
  </w:style>
  <w:style w:type="paragraph" w:styleId="ListParagraph">
    <w:name w:val="List Paragraph"/>
    <w:basedOn w:val="Normal"/>
    <w:uiPriority w:val="34"/>
    <w:qFormat/>
    <w:rsid w:val="005C34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4C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UY"/>
    </w:rPr>
  </w:style>
  <w:style w:type="paragraph" w:styleId="m6984617727087902667m4503591255090097345m-5913121320982438379m4583349419694347301msolistparagraph" w:customStyle="1">
    <w:name w:val="m_6984617727087902667m_4503591255090097345m_-5913121320982438379m_4583349419694347301msolistparagraph"/>
    <w:basedOn w:val="Normal"/>
    <w:rsid w:val="005B4C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UY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3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26DE42289D1645B576038E74DF0942" ma:contentTypeVersion="7" ma:contentTypeDescription="Crear nuevo documento." ma:contentTypeScope="" ma:versionID="9c0d408a1e4f45073fa39f8196ebd7bd">
  <xsd:schema xmlns:xsd="http://www.w3.org/2001/XMLSchema" xmlns:xs="http://www.w3.org/2001/XMLSchema" xmlns:p="http://schemas.microsoft.com/office/2006/metadata/properties" xmlns:ns2="5039c66c-178f-402a-bb53-41abbcba6fac" targetNamespace="http://schemas.microsoft.com/office/2006/metadata/properties" ma:root="true" ma:fieldsID="5d19c4b1640e32d7972466eb7bcdca74" ns2:_="">
    <xsd:import namespace="5039c66c-178f-402a-bb53-41abbcba6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9c66c-178f-402a-bb53-41abbcba6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86E686-B043-4874-AEF2-CB283447EB83}"/>
</file>

<file path=customXml/itemProps2.xml><?xml version="1.0" encoding="utf-8"?>
<ds:datastoreItem xmlns:ds="http://schemas.openxmlformats.org/officeDocument/2006/customXml" ds:itemID="{48094900-579A-497A-9230-FC7AF9CB78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09D0CE-86CA-4B77-B10F-77620CA0B04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AdS</dc:creator>
  <lastModifiedBy>Sebastian Acuna Rossi</lastModifiedBy>
  <revision>10</revision>
  <lastPrinted>2019-10-24T22:54:00.0000000Z</lastPrinted>
  <dcterms:created xsi:type="dcterms:W3CDTF">2021-05-20T20:41:00.0000000Z</dcterms:created>
  <dcterms:modified xsi:type="dcterms:W3CDTF">2026-05-01T16:13:05.4814290Z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0x010100DF26DE42289D1645B576038E74DF0942</vt:lpwstr>
  </property>
</Properties>
</file>